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1131417 魏允鴻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4-1：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drawing>
          <wp:inline distT="0" distB="0" distL="114300" distR="114300">
            <wp:extent cx="5268595" cy="2613025"/>
            <wp:effectExtent l="0" t="0" r="4445" b="8255"/>
            <wp:docPr id="1" name="圖片 1" descr="螢幕擷取畫面 2025-10-22 175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螢幕擷取畫面 2025-10-22 1752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TW"/>
        </w:rPr>
        <w:drawing>
          <wp:inline distT="0" distB="0" distL="114300" distR="114300">
            <wp:extent cx="5265420" cy="2673985"/>
            <wp:effectExtent l="0" t="0" r="7620" b="8255"/>
            <wp:docPr id="2" name="圖片 2" descr="螢幕擷取畫面 2025-10-22 17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螢幕擷取畫面 2025-10-22 1750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4-2：</w:t>
      </w:r>
      <w:bookmarkStart w:id="0" w:name="_GoBack"/>
      <w:bookmarkEnd w:id="0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drawing>
          <wp:inline distT="0" distB="0" distL="114300" distR="114300">
            <wp:extent cx="5266055" cy="2620010"/>
            <wp:effectExtent l="0" t="0" r="6985" b="1270"/>
            <wp:docPr id="3" name="圖片 3" descr="螢幕擷取畫面 2025-10-22 18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螢幕擷取畫面 2025-10-22 18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TW"/>
        </w:rPr>
        <w:drawing>
          <wp:inline distT="0" distB="0" distL="114300" distR="114300">
            <wp:extent cx="5273675" cy="2693670"/>
            <wp:effectExtent l="0" t="0" r="14605" b="3810"/>
            <wp:docPr id="4" name="圖片 4" descr="螢幕擷取畫面 2025-10-22 17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螢幕擷取畫面 2025-10-22 175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TW"/>
        </w:rPr>
        <w:t>：</w:t>
      </w:r>
    </w:p>
    <w:p>
      <w:pPr>
        <w:rPr>
          <w:rFonts w:hint="eastAsia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162EF"/>
    <w:rsid w:val="63E162EF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2025-10-22T10:01:00Z</dcterms:created>
  <dc:creator>Thomas</dc:creator>
  <cp:lastModifiedBy>Thomas</cp:lastModifiedBy>
  <dcterms:modified xsi:type="dcterms:W3CDTF">2025-10-22T10:04:19Z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