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708099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fr-CA" w:eastAsia="en-US"/>
          <w14:ligatures w14:val="standardContextual"/>
        </w:rPr>
      </w:sdtEndPr>
      <w:sdtContent>
        <w:p w14:paraId="7D675FB7" w14:textId="05F84997" w:rsidR="00762B00" w:rsidRDefault="00762B00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CFEC17" wp14:editId="20A0E4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9B7A25" w14:textId="3F98C108" w:rsidR="00762B00" w:rsidRDefault="00762B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21/04/2023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CFEC1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9B7A25" w14:textId="3F98C108" w:rsidR="00762B00" w:rsidRDefault="00762B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21/04/2023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CCC5B" wp14:editId="212BD5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19E11" w14:textId="24CBC9D3" w:rsidR="00762B00" w:rsidRPr="00762B00" w:rsidRDefault="00762B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2B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TP2 : Économétrie des séries temporelles</w:t>
                                    </w:r>
                                  </w:sdtContent>
                                </w:sdt>
                              </w:p>
                              <w:p w14:paraId="6189CD96" w14:textId="344BC102" w:rsidR="00762B00" w:rsidRDefault="00762B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Thomas Vaudescal (11237578) – Benjamin Viau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7CCC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43319E11" w14:textId="24CBC9D3" w:rsidR="00762B00" w:rsidRPr="00762B00" w:rsidRDefault="00762B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CA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2B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TP2 : Économétrie des séries temporelles</w:t>
                              </w:r>
                            </w:sdtContent>
                          </w:sdt>
                        </w:p>
                        <w:p w14:paraId="6189CD96" w14:textId="344BC102" w:rsidR="00762B00" w:rsidRDefault="00762B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Thomas Vaudescal (11237578) – Benjamin Viau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D5A7E" w14:textId="6ED10A13" w:rsidR="00762B00" w:rsidRDefault="00762B00">
          <w:r>
            <w:br w:type="page"/>
          </w:r>
        </w:p>
      </w:sdtContent>
    </w:sdt>
    <w:sdt>
      <w:sdtPr>
        <w:rPr>
          <w:lang w:val="fr-FR"/>
        </w:rPr>
        <w:id w:val="999922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fr-CA" w:eastAsia="en-US"/>
          <w14:ligatures w14:val="standardContextual"/>
        </w:rPr>
      </w:sdtEndPr>
      <w:sdtContent>
        <w:p w14:paraId="0A4B931B" w14:textId="41EF8BA2" w:rsidR="000C569A" w:rsidRDefault="000C56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5718F3" w14:textId="1DAE473C" w:rsidR="000C569A" w:rsidRDefault="000C569A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FEF44FC" w14:textId="77777777" w:rsidR="00B77A4E" w:rsidRDefault="00B77A4E"/>
    <w:p w14:paraId="2742C0BF" w14:textId="46E92419" w:rsidR="000C569A" w:rsidRDefault="000C569A">
      <w:r>
        <w:br w:type="page"/>
      </w:r>
    </w:p>
    <w:p w14:paraId="791A9C35" w14:textId="59624DDC" w:rsidR="000C569A" w:rsidRDefault="000C569A" w:rsidP="000C569A">
      <w:pPr>
        <w:pStyle w:val="Titre1"/>
      </w:pPr>
      <w:r>
        <w:lastRenderedPageBreak/>
        <w:t>Question 1</w:t>
      </w:r>
    </w:p>
    <w:p w14:paraId="342195EE" w14:textId="77777777" w:rsidR="00BF5F74" w:rsidRDefault="00BF5F74" w:rsidP="00BF5F74"/>
    <w:p w14:paraId="107931A3" w14:textId="0ADDCA20" w:rsidR="00BF5F74" w:rsidRPr="00BF5F74" w:rsidRDefault="00BF5F74" w:rsidP="00BF5F74">
      <w:pPr>
        <w:pStyle w:val="Titre2"/>
      </w:pPr>
      <w:r>
        <w:t>1.</w:t>
      </w:r>
    </w:p>
    <w:p w14:paraId="693CCC1C" w14:textId="77777777" w:rsidR="00BF5F74" w:rsidRPr="00BF5F74" w:rsidRDefault="00BF5F74" w:rsidP="00BF5F74"/>
    <w:p w14:paraId="16AC3CC1" w14:textId="0E77E4B2" w:rsidR="00BF5F74" w:rsidRPr="00BF5F74" w:rsidRDefault="00BF5F74" w:rsidP="00BF5F74">
      <w:pPr>
        <w:pStyle w:val="Titre2"/>
      </w:pPr>
      <w:r>
        <w:rPr>
          <w:noProof/>
        </w:rPr>
        <w:drawing>
          <wp:inline distT="0" distB="0" distL="0" distR="0" wp14:anchorId="77FF200B" wp14:editId="3CE2C00D">
            <wp:extent cx="6500388" cy="3132074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988" cy="3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74" w:rsidRPr="00BF5F74" w:rsidSect="00BF5F74">
      <w:pgSz w:w="12240" w:h="15840"/>
      <w:pgMar w:top="1191" w:right="1191" w:bottom="1191" w:left="119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27257"/>
    <w:multiLevelType w:val="hybridMultilevel"/>
    <w:tmpl w:val="D4F2E5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00"/>
    <w:rsid w:val="000C569A"/>
    <w:rsid w:val="004469D2"/>
    <w:rsid w:val="007339F6"/>
    <w:rsid w:val="00762B00"/>
    <w:rsid w:val="009E3AA3"/>
    <w:rsid w:val="00B77A4E"/>
    <w:rsid w:val="00BF5F74"/>
    <w:rsid w:val="00C0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3F86"/>
  <w15:chartTrackingRefBased/>
  <w15:docId w15:val="{422A65AA-738C-FF48-9F72-4BBB0C7D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2B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2B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C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569A"/>
    <w:pPr>
      <w:spacing w:before="480" w:line="276" w:lineRule="auto"/>
      <w:outlineLvl w:val="9"/>
    </w:pPr>
    <w:rPr>
      <w:b/>
      <w:bCs/>
      <w:kern w:val="0"/>
      <w:sz w:val="28"/>
      <w:szCs w:val="28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C569A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0C569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C569A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C569A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C569A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C569A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C569A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C569A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C569A"/>
    <w:pPr>
      <w:ind w:left="192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F5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5B30F-7B27-5C40-A8C3-D879B8B7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: Économétrie des séries temporelles</dc:title>
  <dc:subject>Thomas Vaudescal (11237578) – Benjamin Viau</dc:subject>
  <dc:creator>Thomas Vaudescal</dc:creator>
  <cp:keywords/>
  <dc:description/>
  <cp:lastModifiedBy>Thomas Vaudescal</cp:lastModifiedBy>
  <cp:revision>2</cp:revision>
  <dcterms:created xsi:type="dcterms:W3CDTF">2023-04-21T14:22:00Z</dcterms:created>
  <dcterms:modified xsi:type="dcterms:W3CDTF">2023-04-21T14:37:00Z</dcterms:modified>
</cp:coreProperties>
</file>