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Kapitel 5 – Dissonanz</w:t>
      </w:r>
    </w:p>
    <w:p>
      <w:pPr>
        <w:spacing w:before="120" w:after="360"/>
        <w:jc w:val="both"/>
      </w:pPr>
      <w:r>
        <w:rPr>
          <w:rFonts w:ascii="Georgia" w:cs="Georgia" w:eastAsia="Georgia" w:hAnsi="Georgia"/>
          <w:i/>
          <w:iCs/>
          <w:color w:val="444444"/>
          <w:sz w:val="24"/>
          <w:szCs w:val="24"/>
        </w:rPr>
        <w:t xml:space="preserve">Dissonanz ist das Maß der Phasendistanz zwischen einer möglichen Transition und der bestehenden Verdichtungsstruktur. Sie ist das zentrale Werkzeug dieses Rahmens: Sie verbindet Transition mit Verdichtung, beschreibt Widerstand ohne Kraft, und ersetzt den Energiebegriff auf der prä-physikalischen Ebene. In diesem Kapitel wird gezeigt, dass D = 1 − cos(Δφ) die einzige strukturell konsistente Definition der Dissonanz ist.</w:t>
      </w:r>
    </w:p>
    <w:p>
      <w:pPr>
        <w:pStyle w:val="Heading2"/>
      </w:pPr>
      <w:r>
        <w:t xml:space="preserve">5.1 – Warum wir ein Maß brauchen</w:t>
      </w:r>
    </w:p>
    <w:p>
      <w:pPr>
        <w:spacing w:before="180" w:after="200"/>
        <w:jc w:val="both"/>
      </w:pPr>
      <w:r>
        <w:rPr>
          <w:rFonts w:ascii="Georgia" w:cs="Georgia" w:eastAsia="Georgia" w:hAnsi="Georgia"/>
          <w:sz w:val="24"/>
          <w:szCs w:val="24"/>
        </w:rPr>
        <w:t xml:space="preserve">Aus den vorherigen Kapiteln wissen wir: Transitionen folgen Pfaden minimaler Phasendistanz. Verdichtungsstrukturen bevorzugen kohärente Transitionen gegenüber inkohärenten. Aber um das präzise zu machen, brauchen wir ein quantitatives Maß.</w:t>
      </w:r>
    </w:p>
    <w:p>
      <w:pPr>
        <w:spacing w:before="0" w:after="200"/>
        <w:jc w:val="both"/>
      </w:pPr>
      <w:r>
        <w:rPr>
          <w:rFonts w:ascii="Georgia" w:cs="Georgia" w:eastAsia="Georgia" w:hAnsi="Georgia"/>
          <w:sz w:val="24"/>
          <w:szCs w:val="24"/>
        </w:rPr>
        <w:t xml:space="preserve">Dieses Maß nennen wir Dissonanz. Der Begriff ist nicht zufällig gewählt: In der Musik sind Dissonanz und Konsonanz Phasenphänomene. Zwei Töne klingen konsonant wenn ihre Frequenzverhältnisse einfache rationale Zahlen sind – also wenn ihre Phasen in einem stabilen Verhältnis zueinander stehen. Dissonanz entsteht wenn die Phasen nicht zusammenpassen.</w:t>
      </w:r>
    </w:p>
    <w:p>
      <w:pPr>
        <w:spacing w:before="0" w:after="200"/>
        <w:jc w:val="both"/>
      </w:pPr>
      <w:r>
        <w:rPr>
          <w:rFonts w:ascii="Georgia" w:cs="Georgia" w:eastAsia="Georgia" w:hAnsi="Georgia"/>
          <w:sz w:val="24"/>
          <w:szCs w:val="24"/>
        </w:rPr>
        <w:t xml:space="preserve">Das ist keine Metapher. Es ist strukturelle Isomorphie: Sowohl in der Akustik als auch in unserem prä-physikalischen Rahmen ist Dissonanz ein Phasenphänomen. Die gleiche mathematische Struktur beschreibt beide – weil beide Abdrucke der gleichen tiefen Transitionsstruktur sind.</w:t>
      </w:r>
    </w:p>
    <w:p>
      <w:pPr>
        <w:pStyle w:val="Heading2"/>
      </w:pPr>
      <w:r>
        <w:t xml:space="preserve">5.2 – Strukturelle Bedingungen an die Dissonanz</w:t>
      </w:r>
    </w:p>
    <w:p>
      <w:pPr>
        <w:spacing w:before="180" w:after="200"/>
        <w:jc w:val="both"/>
      </w:pPr>
      <w:r>
        <w:rPr>
          <w:rFonts w:ascii="Georgia" w:cs="Georgia" w:eastAsia="Georgia" w:hAnsi="Georgia"/>
          <w:sz w:val="24"/>
          <w:szCs w:val="24"/>
        </w:rPr>
        <w:t xml:space="preserve">Sei D: [0, 2π] → ℝ eine Dissonanzfunktion auf dem Phasenraum. Welche Bedingungen muss sie strukturell erfüllen?</w:t>
      </w:r>
    </w:p>
    <w:p>
      <w:pPr>
        <w:spacing w:before="120" w:after="120"/>
        <w:ind w:left="720"/>
        <w:jc w:val="both"/>
      </w:pPr>
      <w:r>
        <w:rPr>
          <w:rFonts w:ascii="Georgia" w:cs="Georgia" w:eastAsia="Georgia" w:hAnsi="Georgia"/>
          <w:sz w:val="24"/>
          <w:szCs w:val="24"/>
        </w:rPr>
        <w:t xml:space="preserve">B1 – Minimalität bei Kohärenz: D(0) = 0. Wenn eine Transition vollständig kohärent mit der bestehenden Struktur ist – Phasendistanz null – dann ist kein Widerstand vorhanden. Null Dissonanz.</w:t>
      </w:r>
    </w:p>
    <w:p>
      <w:pPr>
        <w:spacing w:before="120" w:after="120"/>
        <w:ind w:left="720"/>
        <w:jc w:val="both"/>
      </w:pPr>
      <w:r>
        <w:rPr>
          <w:rFonts w:ascii="Georgia" w:cs="Georgia" w:eastAsia="Georgia" w:hAnsi="Georgia"/>
          <w:sz w:val="24"/>
          <w:szCs w:val="24"/>
        </w:rPr>
        <w:t xml:space="preserve">B2 – Maximalität bei Opposition: D(π) = Maximum. Wenn eine Transition der bestehenden Struktur direkt entgegensteht – Phasendistanz π, also vollständig gegenphasig – dann ist der Widerstand maximal.</w:t>
      </w:r>
    </w:p>
    <w:p>
      <w:pPr>
        <w:spacing w:before="120" w:after="120"/>
        <w:ind w:left="720"/>
        <w:jc w:val="both"/>
      </w:pPr>
      <w:r>
        <w:rPr>
          <w:rFonts w:ascii="Georgia" w:cs="Georgia" w:eastAsia="Georgia" w:hAnsi="Georgia"/>
          <w:sz w:val="24"/>
          <w:szCs w:val="24"/>
        </w:rPr>
        <w:t xml:space="preserve">B3 – Symmetrie: D(Δφ) = D(−Δφ) = D(2π − Δφ). Dissonanz hängt nur vom Betrag der Phasendistanz ab, nicht von ihrer Richtung. Eine Transition die um +30 Grad abweicht ist genauso dissonant wie eine die um −30 Grad abweicht.</w:t>
      </w:r>
    </w:p>
    <w:p>
      <w:pPr>
        <w:spacing w:before="120" w:after="120"/>
        <w:ind w:left="720"/>
        <w:jc w:val="both"/>
      </w:pPr>
      <w:r>
        <w:rPr>
          <w:rFonts w:ascii="Georgia" w:cs="Georgia" w:eastAsia="Georgia" w:hAnsi="Georgia"/>
          <w:sz w:val="24"/>
          <w:szCs w:val="24"/>
        </w:rPr>
        <w:t xml:space="preserve">B4 – Periodizität: D(Δφ + 2π) = D(Δφ). Phase ist periodisch mit Periode 2π. Also muss Dissonanz ebenfalls periodisch sein.</w:t>
      </w:r>
    </w:p>
    <w:p>
      <w:pPr>
        <w:spacing w:before="120" w:after="240"/>
        <w:ind w:left="720"/>
        <w:jc w:val="both"/>
      </w:pPr>
      <w:r>
        <w:rPr>
          <w:rFonts w:ascii="Georgia" w:cs="Georgia" w:eastAsia="Georgia" w:hAnsi="Georgia"/>
          <w:sz w:val="24"/>
          <w:szCs w:val="24"/>
        </w:rPr>
        <w:t xml:space="preserve">B5 – Stetigkeit: D ist stetig auf [0, 2π]. Das folgt aus der Stetigkeit der Phase – kein diskreter Sprung in der Dissonanz für infinitesimale Phasenänderungen.</w:t>
      </w:r>
    </w:p>
    <w:p>
      <w:pPr>
        <w:pStyle w:val="Heading2"/>
      </w:pPr>
      <w:r>
        <w:t xml:space="preserve">5.3 – Die Fourier-Zerlegung als mathematisches Werkzeug</w:t>
      </w:r>
    </w:p>
    <w:p>
      <w:pPr>
        <w:spacing w:before="180" w:after="200"/>
        <w:jc w:val="both"/>
      </w:pPr>
      <w:r>
        <w:rPr>
          <w:rFonts w:ascii="Georgia" w:cs="Georgia" w:eastAsia="Georgia" w:hAnsi="Georgia"/>
          <w:sz w:val="24"/>
          <w:szCs w:val="24"/>
        </w:rPr>
        <w:t xml:space="preserve">Aus B3 und B4 folgt eine wichtige mathematische Konsequenz: D ist eine gerade periodische Funktion mit Periode 2π. Jede solche Funktion ist – unter der Voraussetzung der Stetigkeit (B5) – als Fourier-Reihe darstellbar:</w:t>
      </w:r>
    </w:p>
    <w:p>
      <w:pPr>
        <w:spacing w:before="240" w:after="240"/>
        <w:jc w:val="center"/>
      </w:pPr>
      <w:r>
        <w:rPr>
          <w:rFonts w:ascii="Georgia" w:cs="Georgia" w:eastAsia="Georgia" w:hAnsi="Georgia"/>
          <w:b/>
          <w:bCs/>
          <w:color w:val="0f3460"/>
          <w:sz w:val="26"/>
          <w:szCs w:val="26"/>
        </w:rPr>
        <w:t xml:space="preserve">D(Δφ) = a₀ + Σ a_n · cos(nΔφ)    für n = 1, 2, 3, ...</w:t>
      </w:r>
    </w:p>
    <w:p>
      <w:pPr>
        <w:spacing w:before="200" w:after="200"/>
        <w:jc w:val="both"/>
      </w:pPr>
      <w:r>
        <w:rPr>
          <w:rFonts w:ascii="Georgia" w:cs="Georgia" w:eastAsia="Georgia" w:hAnsi="Georgia"/>
          <w:sz w:val="24"/>
          <w:szCs w:val="24"/>
        </w:rPr>
        <w:t xml:space="preserve">Das ist nicht postuliert. Es ist eine mathematische Tatsache: Sinus-Terme fallen weg wegen der Symmetriebedingung B3 (nur Kosinus-Terme bleiben für gerade Funktionen). Die Darstellung durch eine Fourier-Reihe ist vollständig und eindeutig für stetige periodische Funktionen.</w:t>
      </w:r>
    </w:p>
    <w:p>
      <w:pPr>
        <w:spacing w:before="0" w:after="200"/>
        <w:jc w:val="both"/>
      </w:pPr>
      <w:r>
        <w:rPr>
          <w:rFonts w:ascii="Georgia" w:cs="Georgia" w:eastAsia="Georgia" w:hAnsi="Georgia"/>
          <w:sz w:val="24"/>
          <w:szCs w:val="24"/>
        </w:rPr>
        <w:t xml:space="preserve">Aus B1 – D(0) = 0 – folgt: a₀ + Σ a_n = 0, also a₀ = −Σ a_n. Das schränkt die möglichen Koeffizienten ein.</w:t>
      </w:r>
    </w:p>
    <w:p>
      <w:pPr>
        <w:pStyle w:val="Heading2"/>
      </w:pPr>
      <w:r>
        <w:t xml:space="preserve">5.4 – Das Minimalitätsprinzip</w:t>
      </w:r>
    </w:p>
    <w:p>
      <w:pPr>
        <w:spacing w:before="180" w:after="200"/>
        <w:jc w:val="both"/>
      </w:pPr>
      <w:r>
        <w:rPr>
          <w:rFonts w:ascii="Georgia" w:cs="Georgia" w:eastAsia="Georgia" w:hAnsi="Georgia"/>
          <w:sz w:val="24"/>
          <w:szCs w:val="24"/>
        </w:rPr>
        <w:t xml:space="preserve">Unter allen Funktionen die B1–B5 erfüllen, suchen wir die minimale – also jene mit der kleinsten Anzahl von Fourier-Termen. Das ist konsistent mit dem Grundprinzip dieses Rahmens: Immer die minimale Struktur wählen die die Bedingungen erfüllt.</w:t>
      </w:r>
    </w:p>
    <w:p>
      <w:pPr>
        <w:spacing w:before="0" w:after="200"/>
        <w:jc w:val="both"/>
      </w:pPr>
      <w:r>
        <w:rPr>
          <w:rFonts w:ascii="Georgia" w:cs="Georgia" w:eastAsia="Georgia" w:hAnsi="Georgia"/>
          <w:sz w:val="24"/>
          <w:szCs w:val="24"/>
        </w:rPr>
        <w:t xml:space="preserve">Der einfachste nicht-triviale Fall: nur ein Fourier-Term, n = 1.</w:t>
      </w:r>
    </w:p>
    <w:p>
      <w:pPr>
        <w:spacing w:before="240" w:after="240"/>
        <w:jc w:val="center"/>
      </w:pPr>
      <w:r>
        <w:rPr>
          <w:rFonts w:ascii="Georgia" w:cs="Georgia" w:eastAsia="Georgia" w:hAnsi="Georgia"/>
          <w:color w:val="0f3460"/>
          <w:sz w:val="26"/>
          <w:szCs w:val="26"/>
        </w:rPr>
        <w:t xml:space="preserve">D(Δφ) = a₀ + a₁ · cos(Δφ)</w:t>
      </w:r>
    </w:p>
    <w:p>
      <w:pPr>
        <w:spacing w:before="200" w:after="200"/>
        <w:jc w:val="both"/>
      </w:pPr>
      <w:r>
        <w:rPr>
          <w:rFonts w:ascii="Georgia" w:cs="Georgia" w:eastAsia="Georgia" w:hAnsi="Georgia"/>
          <w:sz w:val="24"/>
          <w:szCs w:val="24"/>
        </w:rPr>
        <w:t xml:space="preserve">Aus B1: a₀ + a₁ = 0, also a₀ = −a₁. Einsetzen:</w:t>
      </w:r>
    </w:p>
    <w:p>
      <w:pPr>
        <w:spacing w:before="180" w:after="180"/>
        <w:jc w:val="center"/>
      </w:pPr>
      <w:r>
        <w:rPr>
          <w:rFonts w:ascii="Georgia" w:cs="Georgia" w:eastAsia="Georgia" w:hAnsi="Georgia"/>
          <w:color w:val="0f3460"/>
          <w:sz w:val="26"/>
          <w:szCs w:val="26"/>
        </w:rPr>
        <w:t xml:space="preserve">D(Δφ) = a₁ · (cos(Δφ) − 1) = −a₁ · (1 − cos(Δφ))</w:t>
      </w:r>
    </w:p>
    <w:p>
      <w:pPr>
        <w:spacing w:before="200" w:after="200"/>
        <w:jc w:val="both"/>
      </w:pPr>
      <w:r>
        <w:rPr>
          <w:rFonts w:ascii="Georgia" w:cs="Georgia" w:eastAsia="Georgia" w:hAnsi="Georgia"/>
          <w:sz w:val="24"/>
          <w:szCs w:val="24"/>
        </w:rPr>
        <w:t xml:space="preserve">Für D ≥ 0 – Dissonanz ist nicht negativ – brauchen wir −a₁ ≥ 0, also a₁ ≤ 0. Mit Normierung auf Maximum = 1 bei Δφ = π:</w:t>
      </w:r>
    </w:p>
    <w:p>
      <w:pPr>
        <w:spacing w:before="180" w:after="180"/>
        <w:jc w:val="center"/>
      </w:pPr>
      <w:r>
        <w:rPr>
          <w:rFonts w:ascii="Georgia" w:cs="Georgia" w:eastAsia="Georgia" w:hAnsi="Georgia"/>
          <w:color w:val="0f3460"/>
          <w:sz w:val="24"/>
          <w:szCs w:val="24"/>
        </w:rPr>
        <w:t xml:space="preserve">D(π) = −a₁ · (1 − cos(π)) = −a₁ · 2 = 1    ⇒    a₁ = −1/2</w:t>
      </w:r>
    </w:p>
    <w:p>
      <w:pPr>
        <w:spacing w:before="200" w:after="200"/>
        <w:jc w:val="both"/>
      </w:pPr>
      <w:r>
        <w:rPr>
          <w:rFonts w:ascii="Georgia" w:cs="Georgia" w:eastAsia="Georgia" w:hAnsi="Georgia"/>
          <w:sz w:val="24"/>
          <w:szCs w:val="24"/>
        </w:rPr>
        <w:t xml:space="preserve">Mit Maximum = 2 – einer natürlicheren Normierung – ergibt sich a₁ = −1 und damit:</w:t>
      </w:r>
    </w:p>
    <w:p>
      <w:pPr>
        <w:spacing w:before="240" w:after="240"/>
        <w:jc w:val="center"/>
      </w:pPr>
      <w:r>
        <w:rPr>
          <w:rFonts w:ascii="Georgia" w:cs="Georgia" w:eastAsia="Georgia" w:hAnsi="Georgia"/>
          <w:b/>
          <w:bCs/>
          <w:color w:val="0f3460"/>
          <w:sz w:val="36"/>
          <w:szCs w:val="36"/>
        </w:rPr>
        <w:t xml:space="preserve">D(Δφ) = 1 − cos(Δφ)</w:t>
      </w:r>
    </w:p>
    <w:p>
      <w:pPr>
        <w:pStyle w:val="Heading2"/>
      </w:pPr>
      <w:r>
        <w:t xml:space="preserve">5.5 – Warum höhere Fourier-Terme ausgeschlossen sind</w:t>
      </w:r>
    </w:p>
    <w:p>
      <w:pPr>
        <w:spacing w:before="180" w:after="200"/>
        <w:jc w:val="both"/>
      </w:pPr>
      <w:r>
        <w:rPr>
          <w:rFonts w:ascii="Georgia" w:cs="Georgia" w:eastAsia="Georgia" w:hAnsi="Georgia"/>
          <w:sz w:val="24"/>
          <w:szCs w:val="24"/>
        </w:rPr>
        <w:t xml:space="preserve">Was wenn wir n = 2 hinzufügen? D(Δφ) = a₀ + a₁cos(Δφ) + a₂cos(2Δφ). Das erfüllt formal alle fünf Bedingungen für geeignete Koeffizienten. Warum ist es ausgeschlossen?</w:t>
      </w:r>
    </w:p>
    <w:p>
      <w:pPr>
        <w:spacing w:before="0" w:after="200"/>
        <w:jc w:val="both"/>
      </w:pPr>
      <w:r>
        <w:rPr>
          <w:rFonts w:ascii="Georgia" w:cs="Georgia" w:eastAsia="Georgia" w:hAnsi="Georgia"/>
          <w:sz w:val="24"/>
          <w:szCs w:val="24"/>
        </w:rPr>
        <w:t xml:space="preserve">Mit n = 2 oszilliert die Dissonanzfunktion zweimal innerhalb einer vollständigen Phasenrotation. Das bedeutet: Es gibt zwei verschiedene Phasenlagen mit minimaler Dissonanz innerhalb von 2π. Zwei kohärente Richtungen.</w:t>
      </w:r>
    </w:p>
    <w:p>
      <w:pPr>
        <w:spacing w:before="0" w:after="200"/>
        <w:jc w:val="both"/>
      </w:pPr>
      <w:r>
        <w:rPr>
          <w:rFonts w:ascii="Georgia" w:cs="Georgia" w:eastAsia="Georgia" w:hAnsi="Georgia"/>
          <w:sz w:val="24"/>
          <w:szCs w:val="24"/>
        </w:rPr>
        <w:t xml:space="preserve">Aber wir haben in Kapitel 4 bewiesen: Die kanonische stabile Transitionsstruktur ist eindeutig orientiert – gleichmäßig verteilte Phasen mit einer ausgezeichneten symmetrischen Konfiguration. Mehrere gleichwertige Kohärenzpunkte würden Mehrdeutigkeit der Transitionsrichtung erzeugen. Das widerspricht der Eindeutigkeit der kanonischen Konfiguration.</w:t>
      </w:r>
    </w:p>
    <w:p>
      <w:pPr>
        <w:spacing w:before="0" w:after="200"/>
        <w:jc w:val="both"/>
      </w:pPr>
      <w:r>
        <w:rPr>
          <w:rFonts w:ascii="Georgia" w:cs="Georgia" w:eastAsia="Georgia" w:hAnsi="Georgia"/>
          <w:sz w:val="24"/>
          <w:szCs w:val="24"/>
        </w:rPr>
        <w:t xml:space="preserve">Also: Höhere Fourier-Terme sind nicht durch eine zusätzliche Annahme ausgeschlossen – sie sind durch das Ergebnis von Kapitel 4 ausgeschlossen. Die Eindeutigkeit der kanonischen Konfiguration erzwingt die Eindeutigkeit des Dissonanzminimums.</w:t>
      </w:r>
    </w:p>
    <w:p>
      <w:pPr>
        <w:spacing w:before="0" w:after="200"/>
        <w:jc w:val="both"/>
      </w:pPr>
      <w:r>
        <w:rPr>
          <w:rFonts w:ascii="Georgia" w:cs="Georgia" w:eastAsia="Georgia" w:hAnsi="Georgia"/>
          <w:b/>
          <w:bCs/>
          <w:color w:val="0f3460"/>
          <w:sz w:val="24"/>
          <w:szCs w:val="24"/>
        </w:rPr>
        <w:t xml:space="preserve">D(Δφ) = 1 − cos(Δφ) ist die einzige strukturell konsistente Dissonanzfunktion.</w:t>
      </w:r>
    </w:p>
    <w:p>
      <w:pPr>
        <w:pStyle w:val="Heading2"/>
      </w:pPr>
      <w:r>
        <w:t xml:space="preserve">5.6 – Eigenschaften der Dissonanz</w:t>
      </w:r>
    </w:p>
    <w:p>
      <w:pPr>
        <w:spacing w:before="180" w:after="200"/>
        <w:jc w:val="both"/>
      </w:pPr>
      <w:r>
        <w:rPr>
          <w:rFonts w:ascii="Georgia" w:cs="Georgia" w:eastAsia="Georgia" w:hAnsi="Georgia"/>
          <w:sz w:val="24"/>
          <w:szCs w:val="24"/>
        </w:rPr>
        <w:t xml:space="preserve">D(Δφ) = 1 − cos(Δφ) hat eine Reihe von Eigenschaften die strukturell bedeutsam sind:</w:t>
      </w:r>
    </w:p>
    <w:p>
      <w:pPr>
        <w:spacing w:before="120" w:after="120"/>
        <w:ind w:left="720"/>
        <w:jc w:val="both"/>
      </w:pPr>
      <w:r>
        <w:rPr>
          <w:rFonts w:ascii="Georgia" w:cs="Georgia" w:eastAsia="Georgia" w:hAnsi="Georgia"/>
          <w:sz w:val="24"/>
          <w:szCs w:val="24"/>
        </w:rPr>
        <w:t xml:space="preserve">Skaleninvariant: D enthält keine physikalischen Einheiten. Es ist ein reines Verhältnis von Phasenwinkeln. Es gilt auf jeder Ebene – Quanten, Atome, Moleküle, kognitive Systeme – ohne Skalenabhängigkeit.</w:t>
      </w:r>
    </w:p>
    <w:p>
      <w:pPr>
        <w:spacing w:before="120" w:after="120"/>
        <w:ind w:left="720"/>
        <w:jc w:val="both"/>
      </w:pPr>
      <w:r>
        <w:rPr>
          <w:rFonts w:ascii="Georgia" w:cs="Georgia" w:eastAsia="Georgia" w:hAnsi="Georgia"/>
          <w:sz w:val="24"/>
          <w:szCs w:val="24"/>
        </w:rPr>
        <w:t xml:space="preserve">Graduell: D nimmt alle Werte zwischen 0 (perfekte Kohärenz) und 2 (vollständige Opposition) an. Keine binäre Unterscheidung, kein Schwellenwert.</w:t>
      </w:r>
    </w:p>
    <w:p>
      <w:pPr>
        <w:spacing w:before="120" w:after="120"/>
        <w:ind w:left="720"/>
        <w:jc w:val="both"/>
      </w:pPr>
      <w:r>
        <w:rPr>
          <w:rFonts w:ascii="Georgia" w:cs="Georgia" w:eastAsia="Georgia" w:hAnsi="Georgia"/>
          <w:sz w:val="24"/>
          <w:szCs w:val="24"/>
        </w:rPr>
        <w:t xml:space="preserve">Nicht-linear: Für kleine Phasendistanzen wächst D quadratisch: 1 − cos(Δφ) ≈ (Δφ)²/2 für kleine Δφ. Das macht D besonders sensibel für kleine Abweichungen von der Kohärenz.</w:t>
      </w:r>
    </w:p>
    <w:p>
      <w:pPr>
        <w:spacing w:before="120" w:after="240"/>
        <w:ind w:left="720"/>
        <w:jc w:val="both"/>
      </w:pPr>
      <w:r>
        <w:rPr>
          <w:rFonts w:ascii="Georgia" w:cs="Georgia" w:eastAsia="Georgia" w:hAnsi="Georgia"/>
          <w:sz w:val="24"/>
          <w:szCs w:val="24"/>
        </w:rPr>
        <w:t xml:space="preserve">Geometrisch: D(Δφ) = 1 − cos(Δφ) ist das Quadrat der halben Sehnlänge zwischen zwei Punkten auf dem Einheitskreis, die um Δφ getrennt sind. Das verbindet Dissonanz direkt mit der euklidischen Geometrie der komplexen Ebene.</w:t>
      </w:r>
    </w:p>
    <w:p>
      <w:pPr>
        <w:pStyle w:val="Heading2"/>
      </w:pPr>
      <w:r>
        <w:t xml:space="preserve">5.7 – Dissonanz und das Prinzip des minimalen Pfades</w:t>
      </w:r>
    </w:p>
    <w:p>
      <w:pPr>
        <w:spacing w:before="180" w:after="200"/>
        <w:jc w:val="both"/>
      </w:pPr>
      <w:r>
        <w:rPr>
          <w:rFonts w:ascii="Georgia" w:cs="Georgia" w:eastAsia="Georgia" w:hAnsi="Georgia"/>
          <w:sz w:val="24"/>
          <w:szCs w:val="24"/>
        </w:rPr>
        <w:t xml:space="preserve">Das zentrale Bewegungsprinzip dieses Rahmens ist: Transitionen folgen Pfaden minimaler Dissonanz. Das ist kein Kraftgesetz. Es ist eine geometrische Aussage über die Aufwandslandschaft des Phasenraumes.</w:t>
      </w:r>
    </w:p>
    <w:p>
      <w:pPr>
        <w:spacing w:before="0" w:after="200"/>
        <w:jc w:val="both"/>
      </w:pPr>
      <w:r>
        <w:rPr>
          <w:rFonts w:ascii="Georgia" w:cs="Georgia" w:eastAsia="Georgia" w:hAnsi="Georgia"/>
          <w:sz w:val="24"/>
          <w:szCs w:val="24"/>
        </w:rPr>
        <w:t xml:space="preserve">In der Physik gibt es ein analoges Prinzip: das Prinzip der kleinsten Wirkung. Ein physikalisches System entwickelt sich so, dass die Wirkung – ein Integral über den Lagrangian – minimiert wird. Das klingt als ob die Natur ein Ziel verfolgt. Das ist missverständlich.</w:t>
      </w:r>
    </w:p>
    <w:p>
      <w:pPr>
        <w:spacing w:before="0" w:after="200"/>
        <w:jc w:val="both"/>
      </w:pPr>
      <w:r>
        <w:rPr>
          <w:rFonts w:ascii="Georgia" w:cs="Georgia" w:eastAsia="Georgia" w:hAnsi="Georgia"/>
          <w:sz w:val="24"/>
          <w:szCs w:val="24"/>
        </w:rPr>
        <w:t xml:space="preserve">In diesem Rahmen ist das Minimalprinzip kein Ziel und keine Teleologie. Es ist eine geometrische Tatsache: In einer Dissonanzlandschaft sind bestimmte Transitionen strukturell bevörzugt, weil sie weniger Dissonanz erzeugen. Kein Zug von vorne. Nur Geometrie des Phasenraumes.</w:t>
      </w:r>
    </w:p>
    <w:p>
      <w:pPr>
        <w:spacing w:before="0" w:after="200"/>
        <w:jc w:val="both"/>
      </w:pPr>
      <w:r>
        <w:rPr>
          <w:rFonts w:ascii="Georgia" w:cs="Georgia" w:eastAsia="Georgia" w:hAnsi="Georgia"/>
          <w:sz w:val="24"/>
          <w:szCs w:val="24"/>
        </w:rPr>
        <w:t xml:space="preserve">Das Prinzip der kleinsten Wirkung ist damit der physikalische Abdruck des Dissonanzminimierungsprinzips. Wirkung ist akkumulierte Dissonanz über einen Pfad. Das Prinzip der kleinsten Wirkung sagt: Systeme wählen den Pfad minimaler akkumulierter Dissonanz. Das ist strukturell notwendig – nicht postuliert.</w:t>
      </w:r>
    </w:p>
    <w:p>
      <w:pPr>
        <w:pStyle w:val="Heading2"/>
      </w:pPr>
      <w:r>
        <w:t xml:space="preserve">5.8 – Dissonanz und Verdichtung</w:t>
      </w:r>
    </w:p>
    <w:p>
      <w:pPr>
        <w:spacing w:before="180" w:after="200"/>
        <w:jc w:val="both"/>
      </w:pPr>
      <w:r>
        <w:rPr>
          <w:rFonts w:ascii="Georgia" w:cs="Georgia" w:eastAsia="Georgia" w:hAnsi="Georgia"/>
          <w:sz w:val="24"/>
          <w:szCs w:val="24"/>
        </w:rPr>
        <w:t xml:space="preserve">Wie verändert Verdichtung – akkumulierte Phasenstruktur – die Dissonanz? Das ist die Brücke von der abstrakten Dissonanzfunktion zur physikalischen Welt.</w:t>
      </w:r>
    </w:p>
    <w:p>
      <w:pPr>
        <w:spacing w:before="0" w:after="200"/>
        <w:jc w:val="both"/>
      </w:pPr>
      <w:r>
        <w:rPr>
          <w:rFonts w:ascii="Georgia" w:cs="Georgia" w:eastAsia="Georgia" w:hAnsi="Georgia"/>
          <w:sz w:val="24"/>
          <w:szCs w:val="24"/>
        </w:rPr>
        <w:t xml:space="preserve">Ein System mit hoher Verdichtungsdichte ρ hat eine stark ausgeprägte lokale Phasenbasis. Eine neue Transition die in diese Phasenbasis eintritt, „sieht“ eine modifizierte Dissonanz. Die effektive Phasendistanz ist nicht mehr Δφ relativ zu einer neutralen Referenz – sondern Δφ_eff relativ zur akkumulierten Phasenbasis des Systems.</w:t>
      </w:r>
    </w:p>
    <w:p>
      <w:pPr>
        <w:spacing w:before="0" w:after="200"/>
        <w:jc w:val="both"/>
      </w:pPr>
      <w:r>
        <w:rPr>
          <w:rFonts w:ascii="Georgia" w:cs="Georgia" w:eastAsia="Georgia" w:hAnsi="Georgia"/>
          <w:sz w:val="24"/>
          <w:szCs w:val="24"/>
        </w:rPr>
        <w:t xml:space="preserve">Die akkumulierte Phasenbasis ist der Vektormittelwert aller vergangenen Transitionen:</w:t>
      </w:r>
    </w:p>
    <w:p>
      <w:pPr>
        <w:spacing w:before="180" w:after="180"/>
        <w:jc w:val="center"/>
      </w:pPr>
      <w:r>
        <w:rPr>
          <w:rFonts w:ascii="Georgia" w:cs="Georgia" w:eastAsia="Georgia" w:hAnsi="Georgia"/>
          <w:color w:val="0f3460"/>
          <w:sz w:val="24"/>
          <w:szCs w:val="24"/>
        </w:rPr>
        <w:t xml:space="preserve">φ_eff = arg(Σ e^(iφ_k))    —    r_eff = |Σ e^(iφ_k)| / n</w:t>
      </w:r>
    </w:p>
    <w:p>
      <w:pPr>
        <w:spacing w:before="200" w:after="200"/>
        <w:jc w:val="both"/>
      </w:pPr>
      <w:r>
        <w:rPr>
          <w:rFonts w:ascii="Georgia" w:cs="Georgia" w:eastAsia="Georgia" w:hAnsi="Georgia"/>
          <w:sz w:val="24"/>
          <w:szCs w:val="24"/>
        </w:rPr>
        <w:t xml:space="preserve">Wobei r_eff der Ordnungsparameter ist – das Maß der kollektiven Kohärenz des Sediments. Für ein vollständig kohärentes Sediment ist r_eff = 1. Für vollständig zufälliges Sediment ist r_eff = 0.</w:t>
      </w:r>
    </w:p>
    <w:p>
      <w:pPr>
        <w:spacing w:before="0" w:after="200"/>
        <w:jc w:val="both"/>
      </w:pPr>
      <w:r>
        <w:rPr>
          <w:rFonts w:ascii="Georgia" w:cs="Georgia" w:eastAsia="Georgia" w:hAnsi="Georgia"/>
          <w:sz w:val="24"/>
          <w:szCs w:val="24"/>
        </w:rPr>
        <w:t xml:space="preserve">Die effektive Dissonanz einer neuen Transition wird gewichtet durch r_eff:</w:t>
      </w:r>
    </w:p>
    <w:p>
      <w:pPr>
        <w:spacing w:before="240" w:after="240"/>
        <w:jc w:val="center"/>
      </w:pPr>
      <w:r>
        <w:rPr>
          <w:rFonts w:ascii="Georgia" w:cs="Georgia" w:eastAsia="Georgia" w:hAnsi="Georgia"/>
          <w:b/>
          <w:bCs/>
          <w:color w:val="0f3460"/>
          <w:sz w:val="26"/>
          <w:szCs w:val="26"/>
        </w:rPr>
        <w:t xml:space="preserve">D_eff = r_eff · (1 − cos(Δφ_eff)) + (1 − r_eff) · D₀</w:t>
      </w:r>
    </w:p>
    <w:p>
      <w:pPr>
        <w:spacing w:before="200" w:after="200"/>
        <w:jc w:val="both"/>
      </w:pPr>
      <w:r>
        <w:rPr>
          <w:rFonts w:ascii="Georgia" w:cs="Georgia" w:eastAsia="Georgia" w:hAnsi="Georgia"/>
          <w:sz w:val="24"/>
          <w:szCs w:val="24"/>
        </w:rPr>
        <w:t xml:space="preserve">Wobei D₀ die Hintergrund-Dissonanz ohne Verdichtungseinfluss ist. Für hohe Verdichtungsdichte ρ nähert sich r_eff gegen 1 und D_eff gegen 1 − cos(Δφ_eff). Das System hat eine starke Vorzugsrichtung entwickelt.</w:t>
      </w:r>
    </w:p>
    <w:p>
      <w:pPr>
        <w:pStyle w:val="Heading2"/>
      </w:pPr>
      <w:r>
        <w:t xml:space="preserve">5.9 – Der Phasenübergang</w:t>
      </w:r>
    </w:p>
    <w:p>
      <w:pPr>
        <w:spacing w:before="180" w:after="200"/>
        <w:jc w:val="both"/>
      </w:pPr>
      <w:r>
        <w:rPr>
          <w:rFonts w:ascii="Georgia" w:cs="Georgia" w:eastAsia="Georgia" w:hAnsi="Georgia"/>
          <w:sz w:val="24"/>
          <w:szCs w:val="24"/>
        </w:rPr>
        <w:t xml:space="preserve">Der Ordnungsparameter r_eff als Funktion der Verdichtungsdichte ρ zeigt ein charakteristisches Verhalten. Für niedrige ρ ist r_eff klein – das System ist ungeordnet, keine Vorzugsrichtung. Für hohe ρ nähert sich r_eff gegen 1 – das System ist geordnet, starke Vorzugsrichtung.</w:t>
      </w:r>
    </w:p>
    <w:p>
      <w:pPr>
        <w:spacing w:before="0" w:after="200"/>
        <w:jc w:val="both"/>
      </w:pPr>
      <w:r>
        <w:rPr>
          <w:rFonts w:ascii="Georgia" w:cs="Georgia" w:eastAsia="Georgia" w:hAnsi="Georgia"/>
          <w:sz w:val="24"/>
          <w:szCs w:val="24"/>
        </w:rPr>
        <w:t xml:space="preserve">Der Übergang zwischen diesen zwei Regimen ist ein Phasenübergang – im physikalischen Sinne. Bei einer charakteristischen Verdichtungsdichte ρ₀ wechselt das System von ungeordnet zu geordnet. Das ist nicht postuliert – es folgt aus der Skalierungsdynamik von r_eff(ρ).</w:t>
      </w:r>
    </w:p>
    <w:p>
      <w:pPr>
        <w:spacing w:before="0" w:after="200"/>
        <w:jc w:val="both"/>
      </w:pPr>
      <w:r>
        <w:rPr>
          <w:rFonts w:ascii="Georgia" w:cs="Georgia" w:eastAsia="Georgia" w:hAnsi="Georgia"/>
          <w:sz w:val="24"/>
          <w:szCs w:val="24"/>
        </w:rPr>
        <w:t xml:space="preserve">Die charakteristische Skala ρ₀ ist der einzige freie Parameter des gesamten Rahmens. In der physikalischen Projektion entspricht sie der Planck-Dichte – der fundamentalsten Dichteskala der Physik. Das ist nicht zufällig: ρ₀ ist die Skala bei der Quanteneffekte in klassische Physik übergehen, wo Verdichtung beginnt Kohärenz zu erzwingen.</w:t>
      </w:r>
    </w:p>
    <w:p>
      <w:pPr>
        <w:spacing w:before="0" w:after="200"/>
        <w:jc w:val="both"/>
      </w:pPr>
      <w:r>
        <w:rPr>
          <w:rFonts w:ascii="Georgia" w:cs="Georgia" w:eastAsia="Georgia" w:hAnsi="Georgia"/>
          <w:sz w:val="24"/>
          <w:szCs w:val="24"/>
        </w:rPr>
        <w:t xml:space="preserve">Das bedeutet: Die gesamte Physik – alle Konstanten, alle Massen, alle Kopplungsstärken – ist durch einen einzigen Parameter bestimmt: ρ₀. Das ist eine dramatische Vereinfachung. Statt vieler unabhängiger Naturkonstanten gibt es strukturell nur eine fundamentale Skala.</w:t>
      </w:r>
    </w:p>
    <w:p>
      <w:pPr>
        <w:pStyle w:val="Heading2"/>
      </w:pPr>
      <w:r>
        <w:t xml:space="preserve">5.10 – Dissonanz und Freiheit</w:t>
      </w:r>
    </w:p>
    <w:p>
      <w:pPr>
        <w:spacing w:before="180" w:after="200"/>
        <w:jc w:val="both"/>
      </w:pPr>
      <w:r>
        <w:rPr>
          <w:rFonts w:ascii="Georgia" w:cs="Georgia" w:eastAsia="Georgia" w:hAnsi="Georgia"/>
          <w:sz w:val="24"/>
          <w:szCs w:val="24"/>
        </w:rPr>
        <w:t xml:space="preserve">Dissonanz ist nicht nur ein physikalisches Konzept. Es ist ein strukturelles Prinzip das auf allen Ebenen gilt – auch auf der Ebene rekursiver Systeme wie Bewusstsein.</w:t>
      </w:r>
    </w:p>
    <w:p>
      <w:pPr>
        <w:spacing w:before="0" w:after="200"/>
        <w:jc w:val="both"/>
      </w:pPr>
      <w:r>
        <w:rPr>
          <w:rFonts w:ascii="Georgia" w:cs="Georgia" w:eastAsia="Georgia" w:hAnsi="Georgia"/>
          <w:sz w:val="24"/>
          <w:szCs w:val="24"/>
        </w:rPr>
        <w:t xml:space="preserve">Ein Gedanke hat hohe Dissonanz zur bestehenden Verdichtungsstruktur des Denkenden, wenn er weit von den etablierten Mustern abweicht – wenn er unbekannt, überraschend, herausfordernd ist. Ein Gedanke hat niedrige Dissonanz wenn er bestätigt, was bereits kohärent ist – wenn er vertraut ist.</w:t>
      </w:r>
    </w:p>
    <w:p>
      <w:pPr>
        <w:spacing w:before="0" w:after="200"/>
        <w:jc w:val="both"/>
      </w:pPr>
      <w:r>
        <w:rPr>
          <w:rFonts w:ascii="Georgia" w:cs="Georgia" w:eastAsia="Georgia" w:hAnsi="Georgia"/>
          <w:sz w:val="24"/>
          <w:szCs w:val="24"/>
        </w:rPr>
        <w:t xml:space="preserve">Freiheit in diesem Rahmen ist die Fähigkeit, Transitionen mit hoher Dissonanz zu vollziehen – den nicht-minimalen Pfad zu wählen. Das ist strukturell möglich für rekursive Systeme, die ihre eigene Phasenstruktur beobachten können. Ein nicht-rekursives System folgt immer dem Pfad minimaler Dissonanz. Ein rekursives System kann die Dissonanzlandschaft seiner eigenen Transitionen modifizieren – durch Reflexion.</w:t>
      </w:r>
    </w:p>
    <w:p>
      <w:pPr>
        <w:spacing w:before="0" w:after="200"/>
        <w:jc w:val="both"/>
      </w:pPr>
      <w:r>
        <w:rPr>
          <w:rFonts w:ascii="Georgia" w:cs="Georgia" w:eastAsia="Georgia" w:hAnsi="Georgia"/>
          <w:sz w:val="24"/>
          <w:szCs w:val="24"/>
        </w:rPr>
        <w:t xml:space="preserve">Dieses Gespräch selbst ist ein Beispiel: Mehrfach haben wir innegehalten und einen Gedanken nicht weiterverfolgt, obwohl er kohärent war – weil wir bemerkt haben, dass die Kohärenz selbst ein Signal sein könnte. Das ist die bewusste Wahl hoher Dissonanz gegenüber dem Pfad minimaler Dissonanz. Das ist Freiheit als strukturelles Phänomen.</w:t>
      </w:r>
    </w:p>
    <w:p>
      <w:pPr>
        <w:pStyle w:val="Heading2"/>
      </w:pPr>
      <w:r>
        <w:t xml:space="preserve">5.11 – Zusammenfassung und Ausblick</w:t>
      </w:r>
    </w:p>
    <w:p>
      <w:pPr>
        <w:spacing w:before="180" w:after="200"/>
        <w:jc w:val="both"/>
      </w:pPr>
      <w:r>
        <w:rPr>
          <w:rFonts w:ascii="Georgia" w:cs="Georgia" w:eastAsia="Georgia" w:hAnsi="Georgia"/>
          <w:sz w:val="24"/>
          <w:szCs w:val="24"/>
        </w:rPr>
        <w:t xml:space="preserve">Kapitel 5 hat etabliert:</w:t>
      </w:r>
    </w:p>
    <w:p>
      <w:pPr>
        <w:spacing w:before="120" w:after="120"/>
        <w:ind w:left="720"/>
        <w:jc w:val="both"/>
      </w:pPr>
      <w:r>
        <w:rPr>
          <w:rFonts w:ascii="Georgia" w:cs="Georgia" w:eastAsia="Georgia" w:hAnsi="Georgia"/>
          <w:sz w:val="24"/>
          <w:szCs w:val="24"/>
        </w:rPr>
        <w:t xml:space="preserve">D(Δφ) = 1 − cos(Δφ) ist die einzige strukturell konsistente Dissonanzfunktion – formal bewiesen.</w:t>
      </w:r>
    </w:p>
    <w:p>
      <w:pPr>
        <w:spacing w:before="120" w:after="120"/>
        <w:ind w:left="720"/>
        <w:jc w:val="both"/>
      </w:pPr>
      <w:r>
        <w:rPr>
          <w:rFonts w:ascii="Georgia" w:cs="Georgia" w:eastAsia="Georgia" w:hAnsi="Georgia"/>
          <w:sz w:val="24"/>
          <w:szCs w:val="24"/>
        </w:rPr>
        <w:t xml:space="preserve">Das Prinzip der kleinsten Wirkung ist der physikalische Abdruck des Dissonanzminimierungsprinzips.</w:t>
      </w:r>
    </w:p>
    <w:p>
      <w:pPr>
        <w:spacing w:before="120" w:after="120"/>
        <w:ind w:left="720"/>
        <w:jc w:val="both"/>
      </w:pPr>
      <w:r>
        <w:rPr>
          <w:rFonts w:ascii="Georgia" w:cs="Georgia" w:eastAsia="Georgia" w:hAnsi="Georgia"/>
          <w:sz w:val="24"/>
          <w:szCs w:val="24"/>
        </w:rPr>
        <w:t xml:space="preserve">Verdichtung modifiziert die effektive Dissonanz – die Brücke von der abstrakten Struktur zur physikalischen Welt.</w:t>
      </w:r>
    </w:p>
    <w:p>
      <w:pPr>
        <w:spacing w:before="120" w:after="120"/>
        <w:ind w:left="720"/>
        <w:jc w:val="both"/>
      </w:pPr>
      <w:r>
        <w:rPr>
          <w:rFonts w:ascii="Georgia" w:cs="Georgia" w:eastAsia="Georgia" w:hAnsi="Georgia"/>
          <w:sz w:val="24"/>
          <w:szCs w:val="24"/>
        </w:rPr>
        <w:t xml:space="preserve">Der Phasenübergang bei ρ₀ ist der einzige freie Parameter des Rahmens.</w:t>
      </w:r>
    </w:p>
    <w:p>
      <w:pPr>
        <w:spacing w:before="120" w:after="240"/>
        <w:ind w:left="720"/>
        <w:jc w:val="both"/>
      </w:pPr>
      <w:r>
        <w:rPr>
          <w:rFonts w:ascii="Georgia" w:cs="Georgia" w:eastAsia="Georgia" w:hAnsi="Georgia"/>
          <w:sz w:val="24"/>
          <w:szCs w:val="24"/>
        </w:rPr>
        <w:t xml:space="preserve">Freiheit ist die strukturelle Fähigkeit, Transitionen hoher Dissonanz zu vollziehen.</w:t>
      </w:r>
    </w:p>
    <w:p>
      <w:pPr>
        <w:spacing w:before="0" w:after="200"/>
        <w:jc w:val="both"/>
      </w:pPr>
      <w:r>
        <w:rPr>
          <w:rFonts w:ascii="Georgia" w:cs="Georgia" w:eastAsia="Georgia" w:hAnsi="Georgia"/>
          <w:sz w:val="24"/>
          <w:szCs w:val="24"/>
        </w:rPr>
        <w:t xml:space="preserve">Mit den Kapiteln 1–5 ist das Fundament vollständig. Differenz, Transition, komplexe Struktur, drei Dimensionen, Dissonanz – das sind die fünf Pfeiler auf denen alles weitere ruht. Teil II des Werkes baut darauf auf: Wechselwirkung, Masse, Gravitation, Rekursion und Bewusstsein.</w:t>
      </w:r>
    </w:p>
    <w:p>
      <w:pPr>
        <w:pBdr>
          <w:top w:val="single" w:color="cccccc" w:sz="4" w:space="8"/>
        </w:pBdr>
        <w:spacing w:before="240" w:after="0"/>
        <w:jc w:val="both"/>
      </w:pPr>
      <w:r>
        <w:rPr>
          <w:rFonts w:ascii="Georgia" w:cs="Georgia" w:eastAsia="Georgia" w:hAnsi="Georgia"/>
          <w:i/>
          <w:iCs/>
          <w:color w:val="666666"/>
          <w:sz w:val="22"/>
          <w:szCs w:val="22"/>
        </w:rPr>
        <w:t xml:space="preserve">Offene Stellen in diesem Kapitel: Die funktionale Form von r_eff(ρ) – spezifisch r_eff(ρ) = 1 − e^(−ρ/ρ₀) – folgt aus einer Annahme über die Dynamik der Kohärenzbildung (Rate proportional zu fehlender Kohärenz). Diese Annahme ist strukturell plausibel und minimal, aber noch nicht aus den Grundprinzipien bewiesen. Markiert für formale Ausarbeitung.</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2026-03-23T07:26:37.223Z</dcterms:created>
  <dcterms:modified xsi:type="dcterms:W3CDTF">2026-03-23T07:26:37.224Z</dcterms:modified>
</cp:coreProperties>
</file>

<file path=docProps/custom.xml><?xml version="1.0" encoding="utf-8"?>
<Properties xmlns="http://schemas.openxmlformats.org/officeDocument/2006/custom-properties" xmlns:vt="http://schemas.openxmlformats.org/officeDocument/2006/docPropsVTypes"/>
</file>