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570"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 lo largo de 5 sprints hemos logrado desarrollar un asignador, el cual se ajusta a las necesidades de la empresa, para esto, hemos estudiado los datos en profundidad y el comportamiento de los proyectos de la empresa, además de esto la plataforma también cuenta con una estética muy agradable alineada a los colores y estilo de diseño que la empresa solicitó.</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Debido al tiempo de  desarrollo establecido para el desarrollo del proyecto, algunas historias de usuario fueron eliminadas, esto fue conversado con el profesor y jefe del proyecto.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Además en el último sprint se arregló la generación de archivos excel y se cambiaron los datos de las tablas con los que corresponden.</w:t>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3">
            <w:pPr>
              <w:jc w:val="both"/>
              <w:rPr>
                <w:b w:val="1"/>
                <w:sz w:val="20"/>
                <w:szCs w:val="20"/>
              </w:rPr>
            </w:pPr>
            <w:r w:rsidDel="00000000" w:rsidR="00000000" w:rsidRPr="00000000">
              <w:rPr>
                <w:sz w:val="20"/>
                <w:szCs w:val="20"/>
                <w:rtl w:val="0"/>
              </w:rPr>
              <w:t xml:space="preserve">Los objetivos no han sufrido cambios.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La metodología no ha sufrido ajustes. </w:t>
            </w:r>
          </w:p>
          <w:p w:rsidR="00000000" w:rsidDel="00000000" w:rsidP="00000000" w:rsidRDefault="00000000" w:rsidRPr="00000000" w14:paraId="00000016">
            <w:pPr>
              <w:jc w:val="both"/>
              <w:rPr>
                <w:b w:val="1"/>
                <w:i w:val="1"/>
                <w:color w:val="548dd4"/>
                <w:sz w:val="20"/>
                <w:szCs w:val="20"/>
              </w:rPr>
            </w:pPr>
            <w:r w:rsidDel="00000000" w:rsidR="00000000" w:rsidRPr="00000000">
              <w:rPr>
                <w:b w:val="1"/>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Código en Github: Aquí se encuentra el principal trabajo hecho por el equipo, en este caso hay 2, uno que se realizó con el grupo que trabaja de manera paralela en otra parte del proyecto Teamfit y un propio, creado por requerimiento de la asignatura CAPSTONE</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Backlog: Aquí se encuentran las épicas e historias de usuario, se ve el alcance de la aplicación y lo que se tuvo en mente inicialmente y durante el desarrollo. Indican las funcionalidades deseadas.</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Base de datos (PostgreSQL): Se creó una base de datos para utilizar de prueba mientras se esperan los datos reales que proporciona el cliente (los datos serán proporcionados a través de una API)</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Grabaciones de reunión, Durante cada reunión se ha grabado en video y audio, la entrega semanal de avance y feedback del profesor.</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Minutas de reunión: Se tienen registrados los datos importantes de cada reunión, cosas como las personas que pudieron asistir, temas hablados, compromisos y estado del proyecto.</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Arquitectura: El profesor Francisco Savignone, quien está a cargo del proyecto diseño la arquitectura.</w:t>
            </w:r>
            <w:r w:rsidDel="00000000" w:rsidR="00000000" w:rsidRPr="00000000">
              <w:rPr>
                <w:rtl w:val="0"/>
              </w:rPr>
            </w:r>
          </w:p>
          <w:p w:rsidR="00000000" w:rsidDel="00000000" w:rsidP="00000000" w:rsidRDefault="00000000" w:rsidRPr="00000000" w14:paraId="0000001E">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Monitoreo del Plan de Trabajo </w:t>
            </w:r>
          </w:p>
        </w:tc>
        <w:tc>
          <w:tcPr>
            <w:shd w:fill="d9e2f3" w:val="clear"/>
            <w:vAlign w:val="center"/>
          </w:tcPr>
          <w:p w:rsidR="00000000" w:rsidDel="00000000" w:rsidP="00000000" w:rsidRDefault="00000000" w:rsidRPr="00000000" w14:paraId="00000020">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text" w:horzAnchor="text" w:tblpX="-1430.9999999999995" w:tblpY="0"/>
            <w:tblW w:w="1135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1440"/>
            <w:gridCol w:w="1140"/>
            <w:gridCol w:w="1200"/>
            <w:gridCol w:w="1110"/>
            <w:gridCol w:w="1080"/>
            <w:gridCol w:w="1620"/>
            <w:gridCol w:w="1440"/>
            <w:tblGridChange w:id="0">
              <w:tblGrid>
                <w:gridCol w:w="2325"/>
                <w:gridCol w:w="1440"/>
                <w:gridCol w:w="1140"/>
                <w:gridCol w:w="1200"/>
                <w:gridCol w:w="1110"/>
                <w:gridCol w:w="1080"/>
                <w:gridCol w:w="1620"/>
                <w:gridCol w:w="1440"/>
              </w:tblGrid>
            </w:tblGridChange>
          </w:tblGrid>
          <w:tr>
            <w:trPr>
              <w:cantSplit w:val="0"/>
              <w:trHeight w:val="427.12158203125" w:hRule="atLeast"/>
              <w:tblHeader w:val="0"/>
            </w:trPr>
            <w:tc>
              <w:tcPr>
                <w:gridSpan w:val="8"/>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2">
                <w:pPr>
                  <w:jc w:val="center"/>
                  <w:rPr>
                    <w:color w:val="1f3864"/>
                    <w:sz w:val="18"/>
                    <w:szCs w:val="18"/>
                  </w:rPr>
                </w:pPr>
                <w:r w:rsidDel="00000000" w:rsidR="00000000" w:rsidRPr="00000000">
                  <w:rPr>
                    <w:color w:val="1f3864"/>
                    <w:sz w:val="18"/>
                    <w:szCs w:val="18"/>
                    <w:rtl w:val="0"/>
                  </w:rPr>
                  <w:t xml:space="preserve">Ajustes</w:t>
                </w:r>
              </w:p>
            </w:tc>
          </w:tr>
          <w:tr>
            <w:trPr>
              <w:cantSplit w:val="0"/>
              <w:trHeight w:val="10360.909993489584" w:hRule="atLeast"/>
              <w:tblHeader w:val="0"/>
            </w:trPr>
            <w:tc>
              <w:tcPr/>
              <w:p w:rsidR="00000000" w:rsidDel="00000000" w:rsidP="00000000" w:rsidRDefault="00000000" w:rsidRPr="00000000" w14:paraId="00000043">
                <w:pPr>
                  <w:jc w:val="both"/>
                  <w:rPr/>
                </w:pPr>
                <w:r w:rsidDel="00000000" w:rsidR="00000000" w:rsidRPr="00000000">
                  <w:rPr>
                    <w:rtl w:val="0"/>
                  </w:rPr>
                  <w:t xml:space="preserve">Realizar pruebas de calidad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44">
                <w:pPr>
                  <w:keepNext w:val="0"/>
                  <w:keepLines w:val="0"/>
                  <w:widowControl w:val="1"/>
                  <w:spacing w:after="0" w:before="40" w:line="240" w:lineRule="auto"/>
                  <w:ind w:left="144.00000000000006" w:right="144"/>
                  <w:rPr/>
                </w:pPr>
                <w:r w:rsidDel="00000000" w:rsidR="00000000" w:rsidRPr="00000000">
                  <w:rPr>
                    <w:rtl w:val="0"/>
                  </w:rPr>
                  <w:t xml:space="preserve">Administrar la configuración de ambientes, servicios de aplicaciones y bases de datos en un entorno empresarial simulado </w:t>
                </w:r>
              </w:p>
              <w:p w:rsidR="00000000" w:rsidDel="00000000" w:rsidP="00000000" w:rsidRDefault="00000000" w:rsidRPr="00000000" w14:paraId="00000045">
                <w:pPr>
                  <w:keepNext w:val="0"/>
                  <w:keepLines w:val="0"/>
                  <w:widowControl w:val="1"/>
                  <w:spacing w:after="0" w:before="40" w:line="240" w:lineRule="auto"/>
                  <w:ind w:left="144.00000000000006" w:right="144"/>
                  <w:rPr/>
                </w:pPr>
                <w:r w:rsidDel="00000000" w:rsidR="00000000" w:rsidRPr="00000000">
                  <w:rPr>
                    <w:rtl w:val="0"/>
                  </w:rPr>
                  <w:t xml:space="preserve">Programar consultar o rutinas para manipular información de una base de datos </w:t>
                </w:r>
              </w:p>
              <w:p w:rsidR="00000000" w:rsidDel="00000000" w:rsidP="00000000" w:rsidRDefault="00000000" w:rsidRPr="00000000" w14:paraId="00000046">
                <w:pPr>
                  <w:keepNext w:val="0"/>
                  <w:keepLines w:val="0"/>
                  <w:widowControl w:val="1"/>
                  <w:spacing w:after="0" w:before="40" w:line="240" w:lineRule="auto"/>
                  <w:ind w:left="144.00000000000006" w:right="144"/>
                  <w:rPr>
                    <w:b w:val="1"/>
                    <w:color w:val="595959"/>
                  </w:rPr>
                </w:pPr>
                <w:r w:rsidDel="00000000" w:rsidR="00000000" w:rsidRPr="00000000">
                  <w:rPr>
                    <w:rtl w:val="0"/>
                  </w:rPr>
                  <w:t xml:space="preserve">Resolver situaciones problemáticas de la vida cotidiana, ámbito científico y mundo laboral, utilizando elementos de la estadística descriptiva.</w:t>
                </w:r>
                <w:r w:rsidDel="00000000" w:rsidR="00000000" w:rsidRPr="00000000">
                  <w:rPr>
                    <w:rtl w:val="0"/>
                  </w:rPr>
                </w:r>
              </w:p>
            </w:tc>
            <w:tc>
              <w:tcPr/>
              <w:p w:rsidR="00000000" w:rsidDel="00000000" w:rsidP="00000000" w:rsidRDefault="00000000" w:rsidRPr="00000000" w14:paraId="00000047">
                <w:pPr>
                  <w:jc w:val="both"/>
                  <w:rPr>
                    <w:i w:val="1"/>
                    <w:color w:val="548dd4"/>
                  </w:rPr>
                </w:pPr>
                <w:r w:rsidDel="00000000" w:rsidR="00000000" w:rsidRPr="00000000">
                  <w:rPr>
                    <w:i w:val="1"/>
                    <w:rtl w:val="0"/>
                  </w:rPr>
                  <w:t xml:space="preserve">Para el desarrollo del programa se dividieron los avances en sprints de 2 semanas de duración</w:t>
                </w:r>
                <w:r w:rsidDel="00000000" w:rsidR="00000000" w:rsidRPr="00000000">
                  <w:rPr>
                    <w:i w:val="1"/>
                    <w:color w:val="548dd4"/>
                    <w:rtl w:val="0"/>
                  </w:rPr>
                  <w:t xml:space="preserve"> </w:t>
                </w:r>
              </w:p>
              <w:p w:rsidR="00000000" w:rsidDel="00000000" w:rsidP="00000000" w:rsidRDefault="00000000" w:rsidRPr="00000000" w14:paraId="00000048">
                <w:pPr>
                  <w:jc w:val="both"/>
                  <w:rPr>
                    <w:i w:val="1"/>
                  </w:rPr>
                </w:pPr>
                <w:r w:rsidDel="00000000" w:rsidR="00000000" w:rsidRPr="00000000">
                  <w:rPr>
                    <w:i w:val="1"/>
                    <w:rtl w:val="0"/>
                  </w:rPr>
                  <w:t xml:space="preserve">Entre las principales están:</w:t>
                </w:r>
              </w:p>
              <w:p w:rsidR="00000000" w:rsidDel="00000000" w:rsidP="00000000" w:rsidRDefault="00000000" w:rsidRPr="00000000" w14:paraId="00000049">
                <w:pPr>
                  <w:jc w:val="both"/>
                  <w:rPr>
                    <w:i w:val="1"/>
                  </w:rPr>
                </w:pPr>
                <w:r w:rsidDel="00000000" w:rsidR="00000000" w:rsidRPr="00000000">
                  <w:rPr>
                    <w:i w:val="1"/>
                    <w:rtl w:val="0"/>
                  </w:rPr>
                  <w:t xml:space="preserve">Clusterización</w:t>
                </w:r>
              </w:p>
              <w:p w:rsidR="00000000" w:rsidDel="00000000" w:rsidP="00000000" w:rsidRDefault="00000000" w:rsidRPr="00000000" w14:paraId="0000004A">
                <w:pPr>
                  <w:jc w:val="both"/>
                  <w:rPr>
                    <w:i w:val="1"/>
                  </w:rPr>
                </w:pPr>
                <w:r w:rsidDel="00000000" w:rsidR="00000000" w:rsidRPr="00000000">
                  <w:rPr>
                    <w:i w:val="1"/>
                    <w:rtl w:val="0"/>
                  </w:rPr>
                  <w:t xml:space="preserve">Desarrollar un asignador de horas</w:t>
                </w:r>
              </w:p>
              <w:p w:rsidR="00000000" w:rsidDel="00000000" w:rsidP="00000000" w:rsidRDefault="00000000" w:rsidRPr="00000000" w14:paraId="0000004B">
                <w:pPr>
                  <w:jc w:val="both"/>
                  <w:rPr>
                    <w:i w:val="1"/>
                  </w:rPr>
                </w:pPr>
                <w:r w:rsidDel="00000000" w:rsidR="00000000" w:rsidRPr="00000000">
                  <w:rPr>
                    <w:i w:val="1"/>
                    <w:rtl w:val="0"/>
                  </w:rPr>
                  <w:t xml:space="preserve">Conectarse con la API de Odoo</w:t>
                </w:r>
                <w:r w:rsidDel="00000000" w:rsidR="00000000" w:rsidRPr="00000000">
                  <w:rPr>
                    <w:rtl w:val="0"/>
                  </w:rPr>
                </w:r>
              </w:p>
            </w:tc>
            <w:tc>
              <w:tcPr/>
              <w:p w:rsidR="00000000" w:rsidDel="00000000" w:rsidP="00000000" w:rsidRDefault="00000000" w:rsidRPr="00000000" w14:paraId="0000004C">
                <w:pPr>
                  <w:jc w:val="both"/>
                  <w:rPr>
                    <w:b w:val="1"/>
                  </w:rPr>
                </w:pPr>
                <w:r w:rsidDel="00000000" w:rsidR="00000000" w:rsidRPr="00000000">
                  <w:rPr>
                    <w:i w:val="1"/>
                    <w:rtl w:val="0"/>
                  </w:rPr>
                  <w:t xml:space="preserve">Computadores, Base de datos, Internet, Github, VSC, DBeaver, PostgreSQL, Python, Odoo, Discord</w:t>
                </w:r>
                <w:r w:rsidDel="00000000" w:rsidR="00000000" w:rsidRPr="00000000">
                  <w:rPr>
                    <w:rtl w:val="0"/>
                  </w:rPr>
                </w:r>
              </w:p>
            </w:tc>
            <w:tc>
              <w:tcPr/>
              <w:p w:rsidR="00000000" w:rsidDel="00000000" w:rsidP="00000000" w:rsidRDefault="00000000" w:rsidRPr="00000000" w14:paraId="0000004D">
                <w:pPr>
                  <w:jc w:val="both"/>
                  <w:rPr>
                    <w:b w:val="1"/>
                  </w:rPr>
                </w:pPr>
                <w:r w:rsidDel="00000000" w:rsidR="00000000" w:rsidRPr="00000000">
                  <w:rPr>
                    <w:rtl w:val="0"/>
                  </w:rPr>
                  <w:t xml:space="preserve">Un total de 7 sprints, cada sprint teniendo una duración de 2 semanas</w:t>
                </w:r>
                <w:r w:rsidDel="00000000" w:rsidR="00000000" w:rsidRPr="00000000">
                  <w:rPr>
                    <w:rtl w:val="0"/>
                  </w:rPr>
                </w:r>
              </w:p>
            </w:tc>
            <w:tc>
              <w:tcPr/>
              <w:p w:rsidR="00000000" w:rsidDel="00000000" w:rsidP="00000000" w:rsidRDefault="00000000" w:rsidRPr="00000000" w14:paraId="0000004E">
                <w:pPr>
                  <w:jc w:val="both"/>
                  <w:rPr/>
                </w:pPr>
                <w:r w:rsidDel="00000000" w:rsidR="00000000" w:rsidRPr="00000000">
                  <w:rPr>
                    <w:rtl w:val="0"/>
                  </w:rPr>
                  <w:t xml:space="preserve">Diego Rivera: product Owner</w:t>
                </w:r>
              </w:p>
              <w:p w:rsidR="00000000" w:rsidDel="00000000" w:rsidP="00000000" w:rsidRDefault="00000000" w:rsidRPr="00000000" w14:paraId="0000004F">
                <w:pPr>
                  <w:jc w:val="both"/>
                  <w:rPr/>
                </w:pPr>
                <w:r w:rsidDel="00000000" w:rsidR="00000000" w:rsidRPr="00000000">
                  <w:rPr>
                    <w:rtl w:val="0"/>
                  </w:rPr>
                  <w:t xml:space="preserve">Abraham Daque: Scrum Master</w:t>
                </w:r>
              </w:p>
              <w:p w:rsidR="00000000" w:rsidDel="00000000" w:rsidP="00000000" w:rsidRDefault="00000000" w:rsidRPr="00000000" w14:paraId="00000050">
                <w:pPr>
                  <w:jc w:val="both"/>
                  <w:rPr/>
                </w:pPr>
                <w:r w:rsidDel="00000000" w:rsidR="00000000" w:rsidRPr="00000000">
                  <w:rPr>
                    <w:rtl w:val="0"/>
                  </w:rPr>
                  <w:t xml:space="preserve">Desarrolladores: Benjamín Ramírez, Thomas González</w:t>
                </w:r>
              </w:p>
              <w:p w:rsidR="00000000" w:rsidDel="00000000" w:rsidP="00000000" w:rsidRDefault="00000000" w:rsidRPr="00000000" w14:paraId="00000051">
                <w:pPr>
                  <w:jc w:val="both"/>
                  <w:rPr>
                    <w:i w:val="1"/>
                    <w:color w:val="548dd4"/>
                  </w:rPr>
                </w:pPr>
                <w:r w:rsidDel="00000000" w:rsidR="00000000" w:rsidRPr="00000000">
                  <w:rPr>
                    <w:rtl w:val="0"/>
                  </w:rPr>
                  <w:t xml:space="preserve">Si bien tenemos esos roles, dada la metodología cada integrante aporta en cada área según sea necesario.</w:t>
                </w:r>
                <w:r w:rsidDel="00000000" w:rsidR="00000000" w:rsidRPr="00000000">
                  <w:rPr>
                    <w:rtl w:val="0"/>
                  </w:rPr>
                </w:r>
              </w:p>
            </w:tc>
            <w:tc>
              <w:tcPr/>
              <w:p w:rsidR="00000000" w:rsidDel="00000000" w:rsidP="00000000" w:rsidRDefault="00000000" w:rsidRPr="00000000" w14:paraId="00000052">
                <w:pPr>
                  <w:jc w:val="both"/>
                  <w:rPr>
                    <w:i w:val="1"/>
                    <w:color w:val="548dd4"/>
                  </w:rPr>
                </w:pPr>
                <w:r w:rsidDel="00000000" w:rsidR="00000000" w:rsidRPr="00000000">
                  <w:rPr>
                    <w:rtl w:val="0"/>
                  </w:rPr>
                  <w:t xml:space="preserve">Dada nuestra poca experiencia han habido problemas de comunicación y de estimación de cuánto nos tomaría una tarea, provocando que tengamos que volver a iterar ciertas partes.</w:t>
                </w:r>
                <w:r w:rsidDel="00000000" w:rsidR="00000000" w:rsidRPr="00000000">
                  <w:rPr>
                    <w:rtl w:val="0"/>
                  </w:rPr>
                </w:r>
              </w:p>
            </w:tc>
            <w:tc>
              <w:tcPr/>
              <w:p w:rsidR="00000000" w:rsidDel="00000000" w:rsidP="00000000" w:rsidRDefault="00000000" w:rsidRPr="00000000" w14:paraId="00000053">
                <w:pPr>
                  <w:numPr>
                    <w:ilvl w:val="0"/>
                    <w:numId w:val="1"/>
                  </w:numPr>
                  <w:spacing w:after="0" w:afterAutospacing="0"/>
                  <w:ind w:left="283.4645669291342" w:hanging="360"/>
                  <w:jc w:val="both"/>
                  <w:rPr/>
                </w:pPr>
                <w:r w:rsidDel="00000000" w:rsidR="00000000" w:rsidRPr="00000000">
                  <w:rPr>
                    <w:b w:val="1"/>
                    <w:rtl w:val="0"/>
                  </w:rPr>
                  <w:t xml:space="preserve">Clusterización:</w:t>
                </w:r>
                <w:r w:rsidDel="00000000" w:rsidR="00000000" w:rsidRPr="00000000">
                  <w:rPr>
                    <w:rtl w:val="0"/>
                  </w:rPr>
                  <w:t xml:space="preserve"> En curso</w:t>
                </w:r>
              </w:p>
              <w:p w:rsidR="00000000" w:rsidDel="00000000" w:rsidP="00000000" w:rsidRDefault="00000000" w:rsidRPr="00000000" w14:paraId="00000054">
                <w:pPr>
                  <w:numPr>
                    <w:ilvl w:val="0"/>
                    <w:numId w:val="1"/>
                  </w:numPr>
                  <w:spacing w:after="0" w:afterAutospacing="0"/>
                  <w:ind w:left="283.4645669291342" w:hanging="360"/>
                  <w:jc w:val="both"/>
                  <w:rPr/>
                </w:pPr>
                <w:r w:rsidDel="00000000" w:rsidR="00000000" w:rsidRPr="00000000">
                  <w:rPr>
                    <w:b w:val="1"/>
                    <w:rtl w:val="0"/>
                  </w:rPr>
                  <w:t xml:space="preserve">Desarrollo asignador:</w:t>
                </w:r>
                <w:r w:rsidDel="00000000" w:rsidR="00000000" w:rsidRPr="00000000">
                  <w:rPr>
                    <w:rtl w:val="0"/>
                  </w:rPr>
                  <w:t xml:space="preserve"> En curso</w:t>
                </w:r>
              </w:p>
              <w:p w:rsidR="00000000" w:rsidDel="00000000" w:rsidP="00000000" w:rsidRDefault="00000000" w:rsidRPr="00000000" w14:paraId="00000055">
                <w:pPr>
                  <w:numPr>
                    <w:ilvl w:val="0"/>
                    <w:numId w:val="1"/>
                  </w:numPr>
                  <w:ind w:left="283.4645669291342" w:hanging="360"/>
                  <w:jc w:val="both"/>
                  <w:rPr/>
                </w:pPr>
                <w:r w:rsidDel="00000000" w:rsidR="00000000" w:rsidRPr="00000000">
                  <w:rPr>
                    <w:b w:val="1"/>
                    <w:rtl w:val="0"/>
                  </w:rPr>
                  <w:t xml:space="preserve">Conexión con API: </w:t>
                </w:r>
                <w:r w:rsidDel="00000000" w:rsidR="00000000" w:rsidRPr="00000000">
                  <w:rPr>
                    <w:rtl w:val="0"/>
                  </w:rPr>
                  <w:t xml:space="preserve">Aún no iniciada</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i w:val="1"/>
                    <w:color w:val="548dd4"/>
                  </w:rPr>
                </w:pPr>
                <w:r w:rsidDel="00000000" w:rsidR="00000000" w:rsidRPr="00000000">
                  <w:rPr>
                    <w:rtl w:val="0"/>
                  </w:rPr>
                </w:r>
              </w:p>
            </w:tc>
            <w:tc>
              <w:tcPr/>
              <w:p w:rsidR="00000000" w:rsidDel="00000000" w:rsidP="00000000" w:rsidRDefault="00000000" w:rsidRPr="00000000" w14:paraId="00000058">
                <w:pPr>
                  <w:jc w:val="both"/>
                  <w:rPr/>
                </w:pPr>
                <w:r w:rsidDel="00000000" w:rsidR="00000000" w:rsidRPr="00000000">
                  <w:rPr>
                    <w:rtl w:val="0"/>
                  </w:rPr>
                  <w:t xml:space="preserve">No han habido cambios a los ajustes pero se han tenido que descartar ciertas historias por temas de tiempo.</w:t>
                </w:r>
              </w:p>
            </w:tc>
          </w:tr>
        </w:tbl>
      </w:sdtContent>
    </w:sdt>
    <w:p w:rsidR="00000000" w:rsidDel="00000000" w:rsidP="00000000" w:rsidRDefault="00000000" w:rsidRPr="00000000" w14:paraId="00000059">
      <w:pPr>
        <w:rPr>
          <w:color w:val="595959"/>
          <w:sz w:val="24"/>
          <w:szCs w:val="24"/>
        </w:rPr>
      </w:pPr>
      <w:r w:rsidDel="00000000" w:rsidR="00000000" w:rsidRPr="00000000">
        <w:rPr>
          <w:color w:val="595959"/>
          <w:sz w:val="24"/>
          <w:szCs w:val="24"/>
          <w:rtl w:val="0"/>
        </w:rPr>
        <w:tab/>
      </w:r>
    </w:p>
    <w:p w:rsidR="00000000" w:rsidDel="00000000" w:rsidP="00000000" w:rsidRDefault="00000000" w:rsidRPr="00000000" w14:paraId="0000005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099.5589192708333"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7737.062174479164" w:hRule="atLeast"/>
          <w:tblHeader w:val="0"/>
        </w:trPr>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5F">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Factores facilitadores:</w:t>
            </w:r>
          </w:p>
          <w:p w:rsidR="00000000" w:rsidDel="00000000" w:rsidP="00000000" w:rsidRDefault="00000000" w:rsidRPr="00000000" w14:paraId="00000060">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Mayor comunicación con el Jefe de Proyecto</w:t>
            </w:r>
          </w:p>
          <w:p w:rsidR="00000000" w:rsidDel="00000000" w:rsidP="00000000" w:rsidRDefault="00000000" w:rsidRPr="00000000" w14:paraId="00000061">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Definición más clara de historias de usuario</w:t>
            </w:r>
          </w:p>
          <w:p w:rsidR="00000000" w:rsidDel="00000000" w:rsidP="00000000" w:rsidRDefault="00000000" w:rsidRPr="00000000" w14:paraId="00000062">
            <w:pPr>
              <w:numPr>
                <w:ilvl w:val="0"/>
                <w:numId w:val="3"/>
              </w:numPr>
              <w:spacing w:after="0" w:afterAutospacing="0"/>
              <w:ind w:left="1440" w:hanging="360"/>
              <w:jc w:val="both"/>
              <w:rPr>
                <w:b w:val="1"/>
                <w:sz w:val="20"/>
                <w:szCs w:val="20"/>
                <w:u w:val="none"/>
              </w:rPr>
            </w:pPr>
            <w:r w:rsidDel="00000000" w:rsidR="00000000" w:rsidRPr="00000000">
              <w:rPr>
                <w:b w:val="1"/>
                <w:sz w:val="20"/>
                <w:szCs w:val="20"/>
                <w:rtl w:val="0"/>
              </w:rPr>
              <w:t xml:space="preserve">Aclaración de alcance</w:t>
            </w:r>
          </w:p>
          <w:p w:rsidR="00000000" w:rsidDel="00000000" w:rsidP="00000000" w:rsidRDefault="00000000" w:rsidRPr="00000000" w14:paraId="00000063">
            <w:pPr>
              <w:numPr>
                <w:ilvl w:val="0"/>
                <w:numId w:val="2"/>
              </w:numPr>
              <w:spacing w:after="0" w:afterAutospacing="0"/>
              <w:ind w:left="720" w:hanging="360"/>
              <w:jc w:val="both"/>
              <w:rPr>
                <w:b w:val="1"/>
                <w:sz w:val="20"/>
                <w:szCs w:val="20"/>
                <w:u w:val="none"/>
              </w:rPr>
            </w:pPr>
            <w:r w:rsidDel="00000000" w:rsidR="00000000" w:rsidRPr="00000000">
              <w:rPr>
                <w:b w:val="1"/>
                <w:sz w:val="20"/>
                <w:szCs w:val="20"/>
                <w:rtl w:val="0"/>
              </w:rPr>
              <w:t xml:space="preserve">Factores dificultadores:</w:t>
            </w:r>
          </w:p>
          <w:p w:rsidR="00000000" w:rsidDel="00000000" w:rsidP="00000000" w:rsidRDefault="00000000" w:rsidRPr="00000000" w14:paraId="00000064">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Problemas de comunicación entre el equipo</w:t>
            </w:r>
          </w:p>
          <w:p w:rsidR="00000000" w:rsidDel="00000000" w:rsidP="00000000" w:rsidRDefault="00000000" w:rsidRPr="00000000" w14:paraId="00000065">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Aumento de carga laboral de parte de integrantes del equipo</w:t>
            </w:r>
          </w:p>
          <w:p w:rsidR="00000000" w:rsidDel="00000000" w:rsidP="00000000" w:rsidRDefault="00000000" w:rsidRPr="00000000" w14:paraId="00000066">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Falta de tiempo</w:t>
            </w:r>
          </w:p>
          <w:p w:rsidR="00000000" w:rsidDel="00000000" w:rsidP="00000000" w:rsidRDefault="00000000" w:rsidRPr="00000000" w14:paraId="00000067">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Cercanía de fecha límite </w:t>
            </w:r>
          </w:p>
          <w:p w:rsidR="00000000" w:rsidDel="00000000" w:rsidP="00000000" w:rsidRDefault="00000000" w:rsidRPr="00000000" w14:paraId="00000068">
            <w:pPr>
              <w:numPr>
                <w:ilvl w:val="1"/>
                <w:numId w:val="2"/>
              </w:numPr>
              <w:spacing w:after="0" w:afterAutospacing="0"/>
              <w:ind w:left="1440" w:hanging="360"/>
              <w:jc w:val="both"/>
              <w:rPr>
                <w:b w:val="1"/>
                <w:sz w:val="20"/>
                <w:szCs w:val="20"/>
                <w:u w:val="none"/>
              </w:rPr>
            </w:pPr>
            <w:r w:rsidDel="00000000" w:rsidR="00000000" w:rsidRPr="00000000">
              <w:rPr>
                <w:b w:val="1"/>
                <w:sz w:val="20"/>
                <w:szCs w:val="20"/>
                <w:rtl w:val="0"/>
              </w:rPr>
              <w:t xml:space="preserve">Falta de conocimientos técnicos en algunos aspectos</w:t>
            </w:r>
          </w:p>
          <w:p w:rsidR="00000000" w:rsidDel="00000000" w:rsidP="00000000" w:rsidRDefault="00000000" w:rsidRPr="00000000" w14:paraId="00000069">
            <w:pPr>
              <w:numPr>
                <w:ilvl w:val="2"/>
                <w:numId w:val="2"/>
              </w:numPr>
              <w:ind w:left="2160" w:hanging="360"/>
              <w:jc w:val="both"/>
              <w:rPr>
                <w:b w:val="1"/>
                <w:sz w:val="20"/>
                <w:szCs w:val="20"/>
                <w:u w:val="none"/>
              </w:rPr>
            </w:pPr>
            <w:r w:rsidDel="00000000" w:rsidR="00000000" w:rsidRPr="00000000">
              <w:rPr>
                <w:b w:val="1"/>
                <w:sz w:val="20"/>
                <w:szCs w:val="20"/>
                <w:rtl w:val="0"/>
              </w:rPr>
              <w:t xml:space="preserve">Para solucionar estos problemas tuvimos una reunión con el jefe de proyecto en el cual se desarrolló un documento con las características esenciales para tener el producto final. Además se establece que se trabajaría en conjunto con los otros grupos del proyecto de parte del CITT para cooperar con las partes faltantes y mejorar la comunicación .</w:t>
            </w:r>
          </w:p>
          <w:p w:rsidR="00000000" w:rsidDel="00000000" w:rsidP="00000000" w:rsidRDefault="00000000" w:rsidRPr="00000000" w14:paraId="0000006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E">
      <w:pPr>
        <w:rPr>
          <w:color w:val="595959"/>
          <w:sz w:val="24"/>
          <w:szCs w:val="24"/>
        </w:rPr>
      </w:pPr>
      <w:r w:rsidDel="00000000" w:rsidR="00000000" w:rsidRPr="00000000">
        <w:rPr>
          <w:rtl w:val="0"/>
        </w:rPr>
      </w:r>
    </w:p>
    <w:p w:rsidR="00000000" w:rsidDel="00000000" w:rsidP="00000000" w:rsidRDefault="00000000" w:rsidRPr="00000000" w14:paraId="0000006F">
      <w:pPr>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p w:rsidR="00000000" w:rsidDel="00000000" w:rsidP="00000000" w:rsidRDefault="00000000" w:rsidRPr="00000000" w14:paraId="00000071">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2">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Se han eliminado la siguiente lista de historias:</w:t>
            </w:r>
          </w:p>
          <w:p w:rsidR="00000000" w:rsidDel="00000000" w:rsidP="00000000" w:rsidRDefault="00000000" w:rsidRPr="00000000" w14:paraId="00000074">
            <w:pPr>
              <w:numPr>
                <w:ilvl w:val="0"/>
                <w:numId w:val="4"/>
              </w:numPr>
              <w:spacing w:after="0" w:afterAutospacing="0"/>
              <w:ind w:left="720" w:hanging="360"/>
              <w:jc w:val="both"/>
              <w:rPr>
                <w:sz w:val="20"/>
                <w:szCs w:val="20"/>
              </w:rPr>
            </w:pPr>
            <w:r w:rsidDel="00000000" w:rsidR="00000000" w:rsidRPr="00000000">
              <w:rPr>
                <w:sz w:val="20"/>
                <w:szCs w:val="20"/>
                <w:rtl w:val="0"/>
              </w:rPr>
              <w:t xml:space="preserve">Considerar Productividad y otros KPIs dentro de la asignación</w:t>
            </w:r>
          </w:p>
          <w:p w:rsidR="00000000" w:rsidDel="00000000" w:rsidP="00000000" w:rsidRDefault="00000000" w:rsidRPr="00000000" w14:paraId="00000075">
            <w:pPr>
              <w:numPr>
                <w:ilvl w:val="0"/>
                <w:numId w:val="4"/>
              </w:numPr>
              <w:spacing w:after="0" w:afterAutospacing="0"/>
              <w:ind w:left="720" w:hanging="360"/>
              <w:jc w:val="both"/>
              <w:rPr>
                <w:sz w:val="20"/>
                <w:szCs w:val="20"/>
              </w:rPr>
            </w:pPr>
            <w:r w:rsidDel="00000000" w:rsidR="00000000" w:rsidRPr="00000000">
              <w:rPr>
                <w:sz w:val="20"/>
                <w:szCs w:val="20"/>
                <w:highlight w:val="white"/>
                <w:rtl w:val="0"/>
              </w:rPr>
              <w:t xml:space="preserve">Actualización automática de datos</w:t>
            </w:r>
          </w:p>
          <w:p w:rsidR="00000000" w:rsidDel="00000000" w:rsidP="00000000" w:rsidRDefault="00000000" w:rsidRPr="00000000" w14:paraId="00000076">
            <w:pPr>
              <w:numPr>
                <w:ilvl w:val="0"/>
                <w:numId w:val="4"/>
              </w:numPr>
              <w:ind w:left="720" w:hanging="360"/>
              <w:jc w:val="both"/>
              <w:rPr>
                <w:sz w:val="20"/>
                <w:szCs w:val="20"/>
                <w:highlight w:val="white"/>
              </w:rPr>
            </w:pPr>
            <w:r w:rsidDel="00000000" w:rsidR="00000000" w:rsidRPr="00000000">
              <w:rPr>
                <w:sz w:val="20"/>
                <w:szCs w:val="20"/>
                <w:highlight w:val="white"/>
                <w:rtl w:val="0"/>
              </w:rPr>
              <w:t xml:space="preserve">Elegir cantidad de semanas a mostrar en el asignador de horas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La decisión de eliminar estas historias ha sido por tiempo, ya que se cuenta con un tiempo límite para la entrega del proyecto, y siendo realista no se alcanzaba a cumplir con la totalidad de historias finalizadas en un 100% por lo que luego de una reunión entre los product owners de ambos equipos se decidió eliminar estas historias de usuario dejando las esenciales para el correcto funcionamiento y cumplimiento de los objetivos del negocio .</w:t>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Se ha retrasado al conexion con la API de Roda, ya que de momento el asigandor no se encuentra finalizado en un 100%, y la conexion y transformacion de los datos no depende simplemente de nuestro grupo de trabajo.</w:t>
            </w:r>
          </w:p>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H90+AlEUV5ySq9C4F8zE0yGA==">CgMxLjAaHwoBMBIaChgICVIUChJ0YWJsZS41d2RvcHV5OWljMWEyCGguZ2pkZ3hzOAByITF6TldsaVM0TFFoQkdTWVBMZTNMampZSm91d2RiWUNjSg==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