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constitución del proyecto</w:t>
      </w:r>
    </w:p>
    <w:p w:rsidR="00000000" w:rsidDel="00000000" w:rsidP="00000000" w:rsidRDefault="00000000" w:rsidRPr="00000000" w14:paraId="00000002">
      <w:pPr>
        <w:jc w:val="center"/>
        <w:rPr>
          <w:rFonts w:ascii="Calibri" w:cs="Calibri" w:eastAsia="Calibri" w:hAnsi="Calibri"/>
          <w:color w:val="000000"/>
          <w:sz w:val="28"/>
          <w:szCs w:val="28"/>
        </w:rPr>
      </w:pPr>
      <w:r w:rsidDel="00000000" w:rsidR="00000000" w:rsidRPr="00000000">
        <w:rPr>
          <w:rFonts w:ascii="Calibri" w:cs="Calibri" w:eastAsia="Calibri" w:hAnsi="Calibri"/>
          <w:i w:val="1"/>
          <w:color w:val="000000"/>
          <w:sz w:val="32"/>
          <w:szCs w:val="32"/>
          <w:rtl w:val="0"/>
        </w:rPr>
        <w:t xml:space="preserve">Fecha:</w:t>
      </w:r>
      <w:r w:rsidDel="00000000" w:rsidR="00000000" w:rsidRPr="00000000">
        <w:rPr>
          <w:rFonts w:ascii="Calibri" w:cs="Calibri" w:eastAsia="Calibri" w:hAnsi="Calibri"/>
          <w:i w:val="1"/>
          <w:color w:val="365f91"/>
          <w:sz w:val="32"/>
          <w:szCs w:val="32"/>
          <w:rtl w:val="0"/>
        </w:rPr>
        <w:t xml:space="preserve"> </w:t>
      </w:r>
      <w:r w:rsidDel="00000000" w:rsidR="00000000" w:rsidRPr="00000000">
        <w:rPr>
          <w:rFonts w:ascii="Calibri" w:cs="Calibri" w:eastAsia="Calibri" w:hAnsi="Calibri"/>
          <w:i w:val="1"/>
          <w:color w:val="00b050"/>
          <w:sz w:val="32"/>
          <w:szCs w:val="32"/>
          <w:rtl w:val="0"/>
        </w:rPr>
        <w:t xml:space="preserve">17/07/2024</w:t>
      </w: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 Iniciativa: </w:t>
      </w:r>
      <w:r w:rsidDel="00000000" w:rsidR="00000000" w:rsidRPr="00000000">
        <w:rPr>
          <w:rFonts w:ascii="Calibri" w:cs="Calibri" w:eastAsia="Calibri" w:hAnsi="Calibri"/>
          <w:b w:val="1"/>
          <w:i w:val="1"/>
          <w:color w:val="000000"/>
          <w:rtl w:val="0"/>
        </w:rPr>
        <w:t xml:space="preserve">Teamfit</w:t>
      </w: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Responsable: Francisco Savignone T. / f.savignone@profesor.duoc.cl</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Escuela/Sede: Escuela de Informática y Telecomunicaciones / Padre Alonso Ovalle</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Jefe de Proyecto: Francisco Savignone</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Información del Proyecto </w:t>
      </w:r>
      <w:r w:rsidDel="00000000" w:rsidR="00000000" w:rsidRPr="00000000">
        <w:rPr>
          <w:rtl w:val="0"/>
        </w:rPr>
      </w:r>
    </w:p>
    <w:tbl>
      <w:tblPr>
        <w:tblStyle w:val="Table1"/>
        <w:tblW w:w="10060.0" w:type="dxa"/>
        <w:jc w:val="left"/>
        <w:tblLayout w:type="fixed"/>
        <w:tblLook w:val="0400"/>
      </w:tblPr>
      <w:tblGrid>
        <w:gridCol w:w="2775"/>
        <w:gridCol w:w="7285"/>
        <w:tblGridChange w:id="0">
          <w:tblGrid>
            <w:gridCol w:w="2775"/>
            <w:gridCol w:w="72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Empresa / Organización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RODA</w:t>
            </w:r>
          </w:p>
        </w:tc>
      </w:tr>
      <w:tr>
        <w:trPr>
          <w:cantSplit w:val="0"/>
          <w:trHeight w:val="45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Teamfit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Rodrigo Balderrama</w:t>
            </w:r>
          </w:p>
        </w:tc>
      </w:tr>
    </w:tbl>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65f91"/>
          <w:sz w:val="24"/>
          <w:szCs w:val="24"/>
          <w:u w:val="none"/>
          <w:shd w:fill="auto" w:val="clear"/>
          <w:vertAlign w:val="baseline"/>
          <w:rtl w:val="0"/>
        </w:rPr>
        <w:t xml:space="preserve">Integrantes del equipo</w:t>
      </w:r>
      <w:r w:rsidDel="00000000" w:rsidR="00000000" w:rsidRPr="00000000">
        <w:rPr>
          <w:rtl w:val="0"/>
        </w:rPr>
      </w:r>
    </w:p>
    <w:tbl>
      <w:tblPr>
        <w:tblStyle w:val="Table2"/>
        <w:tblW w:w="10060.0" w:type="dxa"/>
        <w:jc w:val="left"/>
        <w:tblLayout w:type="fixed"/>
        <w:tblLook w:val="0400"/>
      </w:tblPr>
      <w:tblGrid>
        <w:gridCol w:w="5087"/>
        <w:gridCol w:w="4973"/>
        <w:tblGridChange w:id="0">
          <w:tblGrid>
            <w:gridCol w:w="5087"/>
            <w:gridCol w:w="4973"/>
          </w:tblGrid>
        </w:tblGridChange>
      </w:tblGrid>
      <w:tr>
        <w:trPr>
          <w:cantSplit w:val="0"/>
          <w:trHeight w:val="63"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w:t>
            </w:r>
          </w:p>
        </w:tc>
      </w:tr>
      <w:tr>
        <w:trPr>
          <w:cantSplit w:val="0"/>
          <w:trHeight w:val="63"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Francisco Savignone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f.savignone@profesor.duoc.cl</w:t>
            </w:r>
          </w:p>
        </w:tc>
      </w:tr>
      <w:tr>
        <w:trPr>
          <w:cantSplit w:val="0"/>
          <w:trHeight w:val="63"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Manuel Tello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manu.tello@profesor.duoc.cl</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Diego Rivera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di.riveraq@duocuc.cl</w:t>
            </w:r>
          </w:p>
        </w:tc>
      </w:tr>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Felipe Diaz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fe.diazc@duocuc.cl</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Javiera Marchant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ja.marchant@duocuc.cl</w:t>
            </w:r>
          </w:p>
        </w:tc>
      </w:tr>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Marcelo Criado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marc.criado@duocuc.cl</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Benjamín Ramírez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b.ramirez@duocuc.cl</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Jeremías Canto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je.canto@duocuc.cl</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Celeste Portilla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ce.portilla@duocuc.cl</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Thomas Gonzalez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th.gonzalez@duocuc.cl</w:t>
            </w:r>
          </w:p>
        </w:tc>
      </w:tr>
    </w:tbl>
    <w:p w:rsidR="00000000" w:rsidDel="00000000" w:rsidP="00000000" w:rsidRDefault="00000000" w:rsidRPr="00000000" w14:paraId="0000002A">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jc w:val="center"/>
        <w:rPr>
          <w:rFonts w:ascii="Calibri" w:cs="Calibri" w:eastAsia="Calibri" w:hAnsi="Calibri"/>
          <w:color w:val="000000"/>
        </w:rPr>
      </w:pPr>
      <w:r w:rsidDel="00000000" w:rsidR="00000000" w:rsidRPr="00000000">
        <w:rPr>
          <w:rtl w:val="0"/>
        </w:rPr>
      </w:r>
    </w:p>
    <w:tbl>
      <w:tblPr>
        <w:tblStyle w:val="Table3"/>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32">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CONTEXTO Y ANTECEDENTES DEL PROYECTO</w:t>
            </w:r>
          </w:p>
        </w:tc>
      </w:tr>
      <w:tr>
        <w:trPr>
          <w:cantSplit w:val="0"/>
          <w:trHeight w:val="1935" w:hRule="atLeast"/>
          <w:tblHeader w:val="0"/>
        </w:trPr>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Roda Energía, una plataforma de servicios energéticos de Abastible, es una consultora especializada en servicios de sostenibilidad y soluciones de gestión energética para diversas industrias. Con más de 12 años de experiencia y un portafolio de más de 400 clientes, Roda ha colaborado con CITT desde 2022, trabajando en soluciones innovadoras como Licibot. Este año, Roda busca avanzar en soluciones para la "gestión de capacidad" o "resource planning" para optimizar la asignación de personal.</w:t>
            </w:r>
          </w:p>
        </w:tc>
      </w:tr>
    </w:tbl>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36">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PROBLEMA (DOLOR) </w:t>
            </w:r>
          </w:p>
        </w:tc>
      </w:tr>
      <w:tr>
        <w:trPr>
          <w:cantSplit w:val="0"/>
          <w:trHeight w:val="1635" w:hRule="atLeast"/>
          <w:tblHeader w:val="0"/>
        </w:trPr>
        <w:tc>
          <w:tcPr/>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La empresa ha identificado dos escenarios problemáticos:</w:t>
            </w:r>
          </w:p>
          <w:p w:rsidR="00000000" w:rsidDel="00000000" w:rsidP="00000000" w:rsidRDefault="00000000" w:rsidRPr="00000000" w14:paraId="00000038">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Baja en la tasa de facturación por hora trabajada en ciertos periodos, generando rentabilidades deficientes.</w:t>
            </w:r>
          </w:p>
          <w:p w:rsidR="00000000" w:rsidDel="00000000" w:rsidP="00000000" w:rsidRDefault="00000000" w:rsidRPr="00000000" w14:paraId="00000039">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Alcance de un techo en la tasa de facturación por hora trabajada, desperdiciando el potencial de crecimiento.</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Además, se necesita una estructura de costos eficiente en un mercado competitivo, evitando la sobreutilización o subutilización del personal.</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C">
      <w:pPr>
        <w:rPr>
          <w:rFonts w:ascii="Calibri" w:cs="Calibri" w:eastAsia="Calibri" w:hAnsi="Calibri"/>
        </w:rPr>
      </w:pPr>
      <w:r w:rsidDel="00000000" w:rsidR="00000000" w:rsidRPr="00000000">
        <w:rPr>
          <w:rtl w:val="0"/>
        </w:rPr>
      </w:r>
    </w:p>
    <w:tbl>
      <w:tblPr>
        <w:tblStyle w:val="Table5"/>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3D">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OBJETIVOS DEL PROYECTO</w:t>
            </w:r>
          </w:p>
        </w:tc>
      </w:tr>
      <w:tr>
        <w:trPr>
          <w:cantSplit w:val="0"/>
          <w:trHeight w:val="2078" w:hRule="atLeast"/>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empresa busca mejorar la gestión de recursos internos con los siguientes objetivos:</w:t>
            </w:r>
          </w:p>
          <w:p w:rsidR="00000000" w:rsidDel="00000000" w:rsidP="00000000" w:rsidRDefault="00000000" w:rsidRPr="00000000" w14:paraId="0000003F">
            <w:pPr>
              <w:numPr>
                <w:ilvl w:val="0"/>
                <w:numId w:val="8"/>
              </w:numPr>
              <w:spacing w:after="0" w:before="28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Contar con una herramienta de software para optimizar la dotación de personal.</w:t>
            </w:r>
          </w:p>
          <w:p w:rsidR="00000000" w:rsidDel="00000000" w:rsidP="00000000" w:rsidRDefault="00000000" w:rsidRPr="00000000" w14:paraId="00000040">
            <w:pPr>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Realimentar a las áreas comerciales para mejorar la estimación de costos de proyectos.</w:t>
            </w:r>
          </w:p>
          <w:p w:rsidR="00000000" w:rsidDel="00000000" w:rsidP="00000000" w:rsidRDefault="00000000" w:rsidRPr="00000000" w14:paraId="00000041">
            <w:pPr>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Generar niveles de satisfacción mayores en clientes al entregar servicios a tiempo.</w:t>
            </w:r>
          </w:p>
          <w:p w:rsidR="00000000" w:rsidDel="00000000" w:rsidP="00000000" w:rsidRDefault="00000000" w:rsidRPr="00000000" w14:paraId="00000042">
            <w:pPr>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Conocer patrones de interés para alertar sobre potenciales subutilizaciones o sobreutilizaciones.</w:t>
            </w:r>
          </w:p>
          <w:p w:rsidR="00000000" w:rsidDel="00000000" w:rsidP="00000000" w:rsidRDefault="00000000" w:rsidRPr="00000000" w14:paraId="00000043">
            <w:pPr>
              <w:numPr>
                <w:ilvl w:val="0"/>
                <w:numId w:val="8"/>
              </w:numPr>
              <w:spacing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Estandarizar la planificación de recursos mediante herramientas de gestión de proyectos.</w:t>
            </w:r>
          </w:p>
        </w:tc>
      </w:tr>
    </w:tbl>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47">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ALCANCE DEL PROYECTO</w:t>
            </w:r>
          </w:p>
        </w:tc>
      </w:tr>
      <w:tr>
        <w:trPr>
          <w:cantSplit w:val="0"/>
          <w:trHeight w:val="2078" w:hRule="atLeast"/>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proyecto incluye: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un modelo predictivo de machine learning para estimar la demanda de perfiles profesionales.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Integración de la asignación de recursos en la herramienta de planificación actual (Odoo ERP).</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Visualización de carga por área, tipo de proyecto, cliente y profesional.</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Generación de alertas sobre subutilización y sobreutilización de recursos</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4E">
      <w:pPr>
        <w:rPr>
          <w:rFonts w:ascii="Calibri" w:cs="Calibri" w:eastAsia="Calibri" w:hAnsi="Calibri"/>
        </w:rPr>
      </w:pPr>
      <w:r w:rsidDel="00000000" w:rsidR="00000000" w:rsidRPr="00000000">
        <w:rPr>
          <w:rtl w:val="0"/>
        </w:rPr>
      </w:r>
    </w:p>
    <w:tbl>
      <w:tblPr>
        <w:tblStyle w:val="Table7"/>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4F">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DESCRIPCIÓN DEL PRODUCTO</w:t>
            </w:r>
          </w:p>
        </w:tc>
      </w:tr>
      <w:tr>
        <w:trPr>
          <w:cantSplit w:val="0"/>
          <w:trHeight w:val="2078"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Producto</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Aplicación de Gestión de Recursos Internos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Funcionalidades Principales:</w:t>
            </w:r>
            <w:r w:rsidDel="00000000" w:rsidR="00000000" w:rsidRPr="00000000">
              <w:rPr>
                <w:rtl w:val="0"/>
              </w:rPr>
            </w:r>
          </w:p>
          <w:p w:rsidR="00000000" w:rsidDel="00000000" w:rsidP="00000000" w:rsidRDefault="00000000" w:rsidRPr="00000000" w14:paraId="00000053">
            <w:pPr>
              <w:numPr>
                <w:ilvl w:val="0"/>
                <w:numId w:val="3"/>
              </w:numPr>
              <w:spacing w:after="0" w:before="28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Modelo Predictivo:</w:t>
            </w:r>
            <w:r w:rsidDel="00000000" w:rsidR="00000000" w:rsidRPr="00000000">
              <w:rPr>
                <w:rFonts w:ascii="Calibri" w:cs="Calibri" w:eastAsia="Calibri" w:hAnsi="Calibri"/>
                <w:rtl w:val="0"/>
              </w:rPr>
              <w:t xml:space="preserve"> Estimación de necesidades de horas profesionales.</w:t>
            </w:r>
          </w:p>
          <w:p w:rsidR="00000000" w:rsidDel="00000000" w:rsidP="00000000" w:rsidRDefault="00000000" w:rsidRPr="00000000" w14:paraId="00000054">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Integración con Odoo ERP:</w:t>
            </w:r>
            <w:r w:rsidDel="00000000" w:rsidR="00000000" w:rsidRPr="00000000">
              <w:rPr>
                <w:rFonts w:ascii="Calibri" w:cs="Calibri" w:eastAsia="Calibri" w:hAnsi="Calibri"/>
                <w:rtl w:val="0"/>
              </w:rPr>
              <w:t xml:space="preserve"> Inyección y obtención de datos de dotación.</w:t>
            </w:r>
          </w:p>
          <w:p w:rsidR="00000000" w:rsidDel="00000000" w:rsidP="00000000" w:rsidRDefault="00000000" w:rsidRPr="00000000" w14:paraId="00000055">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Visualización de Carga:</w:t>
            </w:r>
            <w:r w:rsidDel="00000000" w:rsidR="00000000" w:rsidRPr="00000000">
              <w:rPr>
                <w:rFonts w:ascii="Calibri" w:cs="Calibri" w:eastAsia="Calibri" w:hAnsi="Calibri"/>
                <w:rtl w:val="0"/>
              </w:rPr>
              <w:t xml:space="preserve"> Herramientas para ver carga por área y tipo de proyecto.</w:t>
            </w:r>
          </w:p>
          <w:p w:rsidR="00000000" w:rsidDel="00000000" w:rsidP="00000000" w:rsidRDefault="00000000" w:rsidRPr="00000000" w14:paraId="00000056">
            <w:pPr>
              <w:numPr>
                <w:ilvl w:val="0"/>
                <w:numId w:val="3"/>
              </w:numPr>
              <w:spacing w:after="28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Alertas:</w:t>
            </w:r>
            <w:r w:rsidDel="00000000" w:rsidR="00000000" w:rsidRPr="00000000">
              <w:rPr>
                <w:rFonts w:ascii="Calibri" w:cs="Calibri" w:eastAsia="Calibri" w:hAnsi="Calibri"/>
                <w:rtl w:val="0"/>
              </w:rPr>
              <w:t xml:space="preserve"> Notificaciones sobre subutilización y sobreutilización de recursos.</w:t>
            </w:r>
          </w:p>
          <w:p w:rsidR="00000000" w:rsidDel="00000000" w:rsidP="00000000" w:rsidRDefault="00000000" w:rsidRPr="00000000" w14:paraId="00000057">
            <w:pPr>
              <w:spacing w:before="28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br w:type="page"/>
      </w:r>
      <w:r w:rsidDel="00000000" w:rsidR="00000000" w:rsidRPr="00000000">
        <w:rPr>
          <w:rtl w:val="0"/>
        </w:rPr>
      </w:r>
    </w:p>
    <w:tbl>
      <w:tblPr>
        <w:tblStyle w:val="Table8"/>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5A">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REQUISITOS DEL PRODUCTO</w:t>
            </w:r>
          </w:p>
        </w:tc>
      </w:tr>
      <w:tr>
        <w:trPr>
          <w:cantSplit w:val="0"/>
          <w:trHeight w:val="2078" w:hRule="atLeast"/>
          <w:tblHeader w:val="0"/>
        </w:trPr>
        <w:tc>
          <w:tcPr/>
          <w:p w:rsidR="00000000" w:rsidDel="00000000" w:rsidP="00000000" w:rsidRDefault="00000000" w:rsidRPr="00000000" w14:paraId="0000005B">
            <w:pPr>
              <w:pStyle w:val="Heading4"/>
              <w:rPr>
                <w:rFonts w:ascii="Calibri" w:cs="Calibri" w:eastAsia="Calibri" w:hAnsi="Calibri"/>
              </w:rPr>
            </w:pPr>
            <w:r w:rsidDel="00000000" w:rsidR="00000000" w:rsidRPr="00000000">
              <w:rPr>
                <w:rFonts w:ascii="Calibri" w:cs="Calibri" w:eastAsia="Calibri" w:hAnsi="Calibri"/>
                <w:rtl w:val="0"/>
              </w:rPr>
              <w:t xml:space="preserve">Requisitos del Producto</w:t>
            </w:r>
          </w:p>
          <w:p w:rsidR="00000000" w:rsidDel="00000000" w:rsidP="00000000" w:rsidRDefault="00000000" w:rsidRPr="00000000" w14:paraId="0000005C">
            <w:pPr>
              <w:pStyle w:val="Heading4"/>
              <w:rPr>
                <w:rFonts w:ascii="Calibri" w:cs="Calibri" w:eastAsia="Calibri" w:hAnsi="Calibri"/>
              </w:rPr>
            </w:pPr>
            <w:r w:rsidDel="00000000" w:rsidR="00000000" w:rsidRPr="00000000">
              <w:rPr>
                <w:rFonts w:ascii="Calibri" w:cs="Calibri" w:eastAsia="Calibri" w:hAnsi="Calibri"/>
                <w:rtl w:val="0"/>
              </w:rPr>
              <w:t xml:space="preserve">Funcionales:</w:t>
            </w:r>
          </w:p>
          <w:p w:rsidR="00000000" w:rsidDel="00000000" w:rsidP="00000000" w:rsidRDefault="00000000" w:rsidRPr="00000000" w14:paraId="0000005D">
            <w:pPr>
              <w:pStyle w:val="Heading4"/>
              <w:numPr>
                <w:ilvl w:val="0"/>
                <w:numId w:val="4"/>
              </w:numPr>
              <w:ind w:left="720" w:hanging="360"/>
              <w:rPr>
                <w:rFonts w:ascii="Calibri" w:cs="Calibri" w:eastAsia="Calibri" w:hAnsi="Calibri"/>
                <w:b w:val="0"/>
              </w:rPr>
            </w:pPr>
            <w:r w:rsidDel="00000000" w:rsidR="00000000" w:rsidRPr="00000000">
              <w:rPr>
                <w:rFonts w:ascii="Calibri" w:cs="Calibri" w:eastAsia="Calibri" w:hAnsi="Calibri"/>
                <w:b w:val="0"/>
                <w:rtl w:val="0"/>
              </w:rPr>
              <w:t xml:space="preserve">Módulo de software para predicciones de necesidades de horas profesionales.</w:t>
            </w:r>
          </w:p>
          <w:p w:rsidR="00000000" w:rsidDel="00000000" w:rsidP="00000000" w:rsidRDefault="00000000" w:rsidRPr="00000000" w14:paraId="0000005E">
            <w:pPr>
              <w:pStyle w:val="Heading4"/>
              <w:numPr>
                <w:ilvl w:val="0"/>
                <w:numId w:val="4"/>
              </w:numPr>
              <w:ind w:left="720" w:hanging="360"/>
              <w:rPr>
                <w:rFonts w:ascii="Calibri" w:cs="Calibri" w:eastAsia="Calibri" w:hAnsi="Calibri"/>
                <w:b w:val="0"/>
              </w:rPr>
            </w:pPr>
            <w:r w:rsidDel="00000000" w:rsidR="00000000" w:rsidRPr="00000000">
              <w:rPr>
                <w:rFonts w:ascii="Calibri" w:cs="Calibri" w:eastAsia="Calibri" w:hAnsi="Calibri"/>
                <w:b w:val="0"/>
                <w:rtl w:val="0"/>
              </w:rPr>
              <w:t xml:space="preserve">Herramientas de visualización de carga por rol y tipo de proyecto.</w:t>
            </w:r>
          </w:p>
          <w:p w:rsidR="00000000" w:rsidDel="00000000" w:rsidP="00000000" w:rsidRDefault="00000000" w:rsidRPr="00000000" w14:paraId="0000005F">
            <w:pPr>
              <w:pStyle w:val="Heading4"/>
              <w:numPr>
                <w:ilvl w:val="0"/>
                <w:numId w:val="4"/>
              </w:numPr>
              <w:ind w:left="720" w:hanging="360"/>
              <w:rPr>
                <w:rFonts w:ascii="Calibri" w:cs="Calibri" w:eastAsia="Calibri" w:hAnsi="Calibri"/>
                <w:b w:val="0"/>
              </w:rPr>
            </w:pPr>
            <w:r w:rsidDel="00000000" w:rsidR="00000000" w:rsidRPr="00000000">
              <w:rPr>
                <w:rFonts w:ascii="Calibri" w:cs="Calibri" w:eastAsia="Calibri" w:hAnsi="Calibri"/>
                <w:b w:val="0"/>
                <w:rtl w:val="0"/>
              </w:rPr>
              <w:t xml:space="preserve">Asignación y actualización de la estructura de proyectos mediante herramientas CRM y PMO.</w:t>
            </w:r>
          </w:p>
          <w:p w:rsidR="00000000" w:rsidDel="00000000" w:rsidP="00000000" w:rsidRDefault="00000000" w:rsidRPr="00000000" w14:paraId="00000060">
            <w:pPr>
              <w:pStyle w:val="Heading4"/>
              <w:rPr>
                <w:rFonts w:ascii="Calibri" w:cs="Calibri" w:eastAsia="Calibri" w:hAnsi="Calibri"/>
              </w:rPr>
            </w:pPr>
            <w:r w:rsidDel="00000000" w:rsidR="00000000" w:rsidRPr="00000000">
              <w:rPr>
                <w:rFonts w:ascii="Calibri" w:cs="Calibri" w:eastAsia="Calibri" w:hAnsi="Calibri"/>
                <w:rtl w:val="0"/>
              </w:rPr>
              <w:t xml:space="preserve">Técnicos:</w:t>
            </w:r>
          </w:p>
          <w:p w:rsidR="00000000" w:rsidDel="00000000" w:rsidP="00000000" w:rsidRDefault="00000000" w:rsidRPr="00000000" w14:paraId="00000061">
            <w:pPr>
              <w:pStyle w:val="Heading4"/>
              <w:numPr>
                <w:ilvl w:val="0"/>
                <w:numId w:val="7"/>
              </w:numPr>
              <w:ind w:left="720" w:hanging="360"/>
              <w:rPr>
                <w:rFonts w:ascii="Calibri" w:cs="Calibri" w:eastAsia="Calibri" w:hAnsi="Calibri"/>
                <w:b w:val="0"/>
              </w:rPr>
            </w:pPr>
            <w:r w:rsidDel="00000000" w:rsidR="00000000" w:rsidRPr="00000000">
              <w:rPr>
                <w:rFonts w:ascii="Calibri" w:cs="Calibri" w:eastAsia="Calibri" w:hAnsi="Calibri"/>
                <w:b w:val="0"/>
                <w:rtl w:val="0"/>
              </w:rPr>
              <w:t xml:space="preserve">Modelo de datos y consultas basado en Odoo v17 EE.</w:t>
            </w:r>
          </w:p>
          <w:p w:rsidR="00000000" w:rsidDel="00000000" w:rsidP="00000000" w:rsidRDefault="00000000" w:rsidRPr="00000000" w14:paraId="00000062">
            <w:pPr>
              <w:pStyle w:val="Heading4"/>
              <w:numPr>
                <w:ilvl w:val="0"/>
                <w:numId w:val="7"/>
              </w:numPr>
              <w:ind w:left="720" w:hanging="360"/>
              <w:rPr>
                <w:rFonts w:ascii="Calibri" w:cs="Calibri" w:eastAsia="Calibri" w:hAnsi="Calibri"/>
                <w:b w:val="0"/>
              </w:rPr>
            </w:pPr>
            <w:r w:rsidDel="00000000" w:rsidR="00000000" w:rsidRPr="00000000">
              <w:rPr>
                <w:rFonts w:ascii="Calibri" w:cs="Calibri" w:eastAsia="Calibri" w:hAnsi="Calibri"/>
                <w:b w:val="0"/>
                <w:rtl w:val="0"/>
              </w:rPr>
              <w:t xml:space="preserve">Uso de Azure Machine Learning o Python para machine learning.</w:t>
            </w:r>
          </w:p>
          <w:p w:rsidR="00000000" w:rsidDel="00000000" w:rsidP="00000000" w:rsidRDefault="00000000" w:rsidRPr="00000000" w14:paraId="00000063">
            <w:pPr>
              <w:pStyle w:val="Heading4"/>
              <w:numPr>
                <w:ilvl w:val="0"/>
                <w:numId w:val="7"/>
              </w:numPr>
              <w:ind w:left="720" w:hanging="360"/>
              <w:rPr>
                <w:rFonts w:ascii="Calibri" w:cs="Calibri" w:eastAsia="Calibri" w:hAnsi="Calibri"/>
                <w:b w:val="0"/>
              </w:rPr>
            </w:pPr>
            <w:r w:rsidDel="00000000" w:rsidR="00000000" w:rsidRPr="00000000">
              <w:rPr>
                <w:rFonts w:ascii="Calibri" w:cs="Calibri" w:eastAsia="Calibri" w:hAnsi="Calibri"/>
                <w:b w:val="0"/>
                <w:rtl w:val="0"/>
              </w:rPr>
              <w:t xml:space="preserve">Integración con MS PowerBI para reportes específicos.</w:t>
            </w:r>
          </w:p>
          <w:p w:rsidR="00000000" w:rsidDel="00000000" w:rsidP="00000000" w:rsidRDefault="00000000" w:rsidRPr="00000000" w14:paraId="00000064">
            <w:pPr>
              <w:pStyle w:val="Heading4"/>
              <w:numPr>
                <w:ilvl w:val="0"/>
                <w:numId w:val="7"/>
              </w:numPr>
              <w:ind w:left="720" w:hanging="360"/>
              <w:rPr>
                <w:rFonts w:ascii="Calibri" w:cs="Calibri" w:eastAsia="Calibri" w:hAnsi="Calibri"/>
                <w:b w:val="0"/>
              </w:rPr>
            </w:pPr>
            <w:r w:rsidDel="00000000" w:rsidR="00000000" w:rsidRPr="00000000">
              <w:rPr>
                <w:rFonts w:ascii="Calibri" w:cs="Calibri" w:eastAsia="Calibri" w:hAnsi="Calibri"/>
                <w:b w:val="0"/>
                <w:rtl w:val="0"/>
              </w:rPr>
              <w:t xml:space="preserve">Motor de administración desarrollable en Django y PostgreSQL.</w:t>
            </w:r>
          </w:p>
        </w:tc>
      </w:tr>
    </w:tbl>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tbl>
      <w:tblPr>
        <w:tblStyle w:val="Table9"/>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67">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STAKEHOLDERS (Partes Interesadas)</w:t>
            </w:r>
          </w:p>
        </w:tc>
      </w:tr>
      <w:tr>
        <w:trPr>
          <w:cantSplit w:val="0"/>
          <w:trHeight w:val="1517" w:hRule="atLeast"/>
          <w:tblHeader w:val="0"/>
        </w:trPr>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b w:val="1"/>
                <w:rtl w:val="0"/>
              </w:rPr>
              <w:t xml:space="preserve">Roda Energía:</w:t>
            </w:r>
            <w:r w:rsidDel="00000000" w:rsidR="00000000" w:rsidRPr="00000000">
              <w:rPr>
                <w:rFonts w:ascii="Calibri" w:cs="Calibri" w:eastAsia="Calibri" w:hAnsi="Calibri"/>
                <w:rtl w:val="0"/>
              </w:rPr>
              <w:t xml:space="preserve"> Empresa promotora y usuario administrativo de la aplicación.</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b w:val="1"/>
                <w:rtl w:val="0"/>
              </w:rPr>
              <w:t xml:space="preserve">CITT:</w:t>
            </w:r>
            <w:r w:rsidDel="00000000" w:rsidR="00000000" w:rsidRPr="00000000">
              <w:rPr>
                <w:rFonts w:ascii="Calibri" w:cs="Calibri" w:eastAsia="Calibri" w:hAnsi="Calibri"/>
                <w:rtl w:val="0"/>
              </w:rPr>
              <w:t xml:space="preserve"> Equipo técnico del desarrollo y mantenimiento.</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b w:val="1"/>
                <w:rtl w:val="0"/>
              </w:rPr>
              <w:t xml:space="preserve">Consultora Roda:</w:t>
            </w:r>
            <w:r w:rsidDel="00000000" w:rsidR="00000000" w:rsidRPr="00000000">
              <w:rPr>
                <w:rFonts w:ascii="Calibri" w:cs="Calibri" w:eastAsia="Calibri" w:hAnsi="Calibri"/>
                <w:rtl w:val="0"/>
              </w:rPr>
              <w:t xml:space="preserve"> Usuarios finales de la aplicación.</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b w:val="1"/>
                <w:rtl w:val="0"/>
              </w:rPr>
              <w:t xml:space="preserve">Clientes de Roda:</w:t>
            </w:r>
            <w:r w:rsidDel="00000000" w:rsidR="00000000" w:rsidRPr="00000000">
              <w:rPr>
                <w:rFonts w:ascii="Calibri" w:cs="Calibri" w:eastAsia="Calibri" w:hAnsi="Calibri"/>
                <w:rtl w:val="0"/>
              </w:rPr>
              <w:t xml:space="preserve"> Beneficiarios indirectos de una mejor gestión de recursos.</w:t>
            </w:r>
          </w:p>
        </w:tc>
      </w:tr>
    </w:tbl>
    <w:p w:rsidR="00000000" w:rsidDel="00000000" w:rsidP="00000000" w:rsidRDefault="00000000" w:rsidRPr="00000000" w14:paraId="0000006C">
      <w:pPr>
        <w:rPr>
          <w:rFonts w:ascii="Calibri" w:cs="Calibri" w:eastAsia="Calibri" w:hAnsi="Calibri"/>
        </w:rPr>
      </w:pPr>
      <w:r w:rsidDel="00000000" w:rsidR="00000000" w:rsidRPr="00000000">
        <w:rPr>
          <w:rtl w:val="0"/>
        </w:rPr>
      </w:r>
    </w:p>
    <w:tbl>
      <w:tblPr>
        <w:tblStyle w:val="Table10"/>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6D">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RIESGOS DEL PROYECTO</w:t>
            </w:r>
          </w:p>
        </w:tc>
      </w:tr>
      <w:tr>
        <w:trPr>
          <w:cantSplit w:val="0"/>
          <w:trHeight w:val="3000" w:hRule="atLeast"/>
          <w:tblHeader w:val="0"/>
        </w:trPr>
        <w:tc>
          <w:tcPr/>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Problemas de Comunicación y Entendimiento del Alcance:</w:t>
            </w:r>
            <w:r w:rsidDel="00000000" w:rsidR="00000000" w:rsidRPr="00000000">
              <w:rPr>
                <w:rtl w:val="0"/>
              </w:rPr>
            </w:r>
          </w:p>
          <w:p w:rsidR="00000000" w:rsidDel="00000000" w:rsidP="00000000" w:rsidRDefault="00000000" w:rsidRPr="00000000" w14:paraId="0000006F">
            <w:pPr>
              <w:numPr>
                <w:ilvl w:val="0"/>
                <w:numId w:val="12"/>
              </w:numPr>
              <w:spacing w:after="0" w:before="28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Riesgo:</w:t>
            </w:r>
            <w:r w:rsidDel="00000000" w:rsidR="00000000" w:rsidRPr="00000000">
              <w:rPr>
                <w:rFonts w:ascii="Calibri" w:cs="Calibri" w:eastAsia="Calibri" w:hAnsi="Calibri"/>
                <w:rtl w:val="0"/>
              </w:rPr>
              <w:t xml:space="preserve"> Falta de claridad en la definición del alcance y requisitos del proyecto.</w:t>
            </w:r>
          </w:p>
          <w:p w:rsidR="00000000" w:rsidDel="00000000" w:rsidP="00000000" w:rsidRDefault="00000000" w:rsidRPr="00000000" w14:paraId="00000070">
            <w:pPr>
              <w:numPr>
                <w:ilvl w:val="0"/>
                <w:numId w:val="12"/>
              </w:numPr>
              <w:spacing w:after="28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Realizar reuniones regulares de alineación y revisión del alcance con todos los integrantes del equipo y stakeholders.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Retrasos en el Desarrollo:</w:t>
            </w:r>
            <w:r w:rsidDel="00000000" w:rsidR="00000000" w:rsidRPr="00000000">
              <w:rPr>
                <w:rtl w:val="0"/>
              </w:rPr>
            </w:r>
          </w:p>
          <w:p w:rsidR="00000000" w:rsidDel="00000000" w:rsidP="00000000" w:rsidRDefault="00000000" w:rsidRPr="00000000" w14:paraId="00000072">
            <w:pPr>
              <w:numPr>
                <w:ilvl w:val="0"/>
                <w:numId w:val="15"/>
              </w:numPr>
              <w:spacing w:after="0" w:before="28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Riesgo:</w:t>
            </w:r>
            <w:r w:rsidDel="00000000" w:rsidR="00000000" w:rsidRPr="00000000">
              <w:rPr>
                <w:rFonts w:ascii="Calibri" w:cs="Calibri" w:eastAsia="Calibri" w:hAnsi="Calibri"/>
                <w:rtl w:val="0"/>
              </w:rPr>
              <w:t xml:space="preserve"> Aplazamiento de fechas y redefinición de hitos debido a problemas previos.</w:t>
            </w:r>
          </w:p>
          <w:p w:rsidR="00000000" w:rsidDel="00000000" w:rsidP="00000000" w:rsidRDefault="00000000" w:rsidRPr="00000000" w14:paraId="00000073">
            <w:pPr>
              <w:numPr>
                <w:ilvl w:val="0"/>
                <w:numId w:val="15"/>
              </w:numPr>
              <w:spacing w:after="28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Planificar hitos intermedios, establecer revisiones periódicas y ajustar cronogramas de manera flexible.</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Problemas Técnicos:</w:t>
            </w:r>
            <w:r w:rsidDel="00000000" w:rsidR="00000000" w:rsidRPr="00000000">
              <w:rPr>
                <w:rtl w:val="0"/>
              </w:rPr>
            </w:r>
          </w:p>
          <w:p w:rsidR="00000000" w:rsidDel="00000000" w:rsidP="00000000" w:rsidRDefault="00000000" w:rsidRPr="00000000" w14:paraId="00000075">
            <w:pPr>
              <w:numPr>
                <w:ilvl w:val="0"/>
                <w:numId w:val="17"/>
              </w:numPr>
              <w:spacing w:after="0" w:before="28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Riesgo:</w:t>
            </w:r>
            <w:r w:rsidDel="00000000" w:rsidR="00000000" w:rsidRPr="00000000">
              <w:rPr>
                <w:rFonts w:ascii="Calibri" w:cs="Calibri" w:eastAsia="Calibri" w:hAnsi="Calibri"/>
                <w:rtl w:val="0"/>
              </w:rPr>
              <w:t xml:space="preserve"> Fallas técnicas inesperadas durante el desarrollo y despliegue del proyecto.</w:t>
            </w:r>
          </w:p>
          <w:p w:rsidR="00000000" w:rsidDel="00000000" w:rsidP="00000000" w:rsidRDefault="00000000" w:rsidRPr="00000000" w14:paraId="00000076">
            <w:pPr>
              <w:numPr>
                <w:ilvl w:val="0"/>
                <w:numId w:val="17"/>
              </w:numPr>
              <w:spacing w:after="28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Realizar pruebas exhaustivas y tener un equipo de soporte técnico disponible.</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Desinterés del Usuario Final:</w:t>
            </w:r>
            <w:r w:rsidDel="00000000" w:rsidR="00000000" w:rsidRPr="00000000">
              <w:rPr>
                <w:rtl w:val="0"/>
              </w:rPr>
            </w:r>
          </w:p>
          <w:p w:rsidR="00000000" w:rsidDel="00000000" w:rsidP="00000000" w:rsidRDefault="00000000" w:rsidRPr="00000000" w14:paraId="00000078">
            <w:pPr>
              <w:numPr>
                <w:ilvl w:val="0"/>
                <w:numId w:val="13"/>
              </w:numPr>
              <w:spacing w:after="0" w:before="28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Riesgo:</w:t>
            </w:r>
            <w:r w:rsidDel="00000000" w:rsidR="00000000" w:rsidRPr="00000000">
              <w:rPr>
                <w:rFonts w:ascii="Calibri" w:cs="Calibri" w:eastAsia="Calibri" w:hAnsi="Calibri"/>
                <w:rtl w:val="0"/>
              </w:rPr>
              <w:t xml:space="preserve"> Los usuarios finales no adoptan la nueva herramienta.</w:t>
            </w:r>
          </w:p>
          <w:p w:rsidR="00000000" w:rsidDel="00000000" w:rsidP="00000000" w:rsidRDefault="00000000" w:rsidRPr="00000000" w14:paraId="00000079">
            <w:pPr>
              <w:numPr>
                <w:ilvl w:val="0"/>
                <w:numId w:val="13"/>
              </w:numPr>
              <w:spacing w:after="28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Involucrar a los usuarios en el proceso de diseño y validación, y proporcionar capacitación adecuada.</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Dificultades en la Integración con Odoo ERP:</w:t>
            </w:r>
            <w:r w:rsidDel="00000000" w:rsidR="00000000" w:rsidRPr="00000000">
              <w:rPr>
                <w:rtl w:val="0"/>
              </w:rPr>
            </w:r>
          </w:p>
          <w:p w:rsidR="00000000" w:rsidDel="00000000" w:rsidP="00000000" w:rsidRDefault="00000000" w:rsidRPr="00000000" w14:paraId="0000007B">
            <w:pPr>
              <w:numPr>
                <w:ilvl w:val="0"/>
                <w:numId w:val="5"/>
              </w:numPr>
              <w:spacing w:after="0" w:before="28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Riesgo:</w:t>
            </w:r>
            <w:r w:rsidDel="00000000" w:rsidR="00000000" w:rsidRPr="00000000">
              <w:rPr>
                <w:rFonts w:ascii="Calibri" w:cs="Calibri" w:eastAsia="Calibri" w:hAnsi="Calibri"/>
                <w:rtl w:val="0"/>
              </w:rPr>
              <w:t xml:space="preserve"> Problemas de compatibilidad y fallas en la integración de datos con Odoo ERP.</w:t>
            </w:r>
          </w:p>
          <w:p w:rsidR="00000000" w:rsidDel="00000000" w:rsidP="00000000" w:rsidRDefault="00000000" w:rsidRPr="00000000" w14:paraId="0000007C">
            <w:pPr>
              <w:numPr>
                <w:ilvl w:val="0"/>
                <w:numId w:val="5"/>
              </w:numPr>
              <w:spacing w:after="28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Realizar un análisis exhaustivo de compatibilidad y planificar tiempo adicional para la integración, contando con expertos en Odoo ERP durante el desarrollo.</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Problemas con el Modelo Predictivo:</w:t>
            </w:r>
            <w:r w:rsidDel="00000000" w:rsidR="00000000" w:rsidRPr="00000000">
              <w:rPr>
                <w:rtl w:val="0"/>
              </w:rPr>
            </w:r>
          </w:p>
          <w:p w:rsidR="00000000" w:rsidDel="00000000" w:rsidP="00000000" w:rsidRDefault="00000000" w:rsidRPr="00000000" w14:paraId="0000007E">
            <w:pPr>
              <w:numPr>
                <w:ilvl w:val="0"/>
                <w:numId w:val="9"/>
              </w:numPr>
              <w:spacing w:after="0" w:before="28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Riesgo:</w:t>
            </w:r>
            <w:r w:rsidDel="00000000" w:rsidR="00000000" w:rsidRPr="00000000">
              <w:rPr>
                <w:rFonts w:ascii="Calibri" w:cs="Calibri" w:eastAsia="Calibri" w:hAnsi="Calibri"/>
                <w:rtl w:val="0"/>
              </w:rPr>
              <w:t xml:space="preserve"> El modelo de machine learning no proporciona predicciones precisas.</w:t>
            </w:r>
          </w:p>
          <w:p w:rsidR="00000000" w:rsidDel="00000000" w:rsidP="00000000" w:rsidRDefault="00000000" w:rsidRPr="00000000" w14:paraId="0000007F">
            <w:pPr>
              <w:numPr>
                <w:ilvl w:val="0"/>
                <w:numId w:val="9"/>
              </w:numPr>
              <w:spacing w:after="28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Realizar validaciones y ajustes continuos del modelo, y mantener datos de entrenamiento actualizados.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Falta de Experiencia en Nuevas Tecnologías:</w:t>
            </w:r>
            <w:r w:rsidDel="00000000" w:rsidR="00000000" w:rsidRPr="00000000">
              <w:rPr>
                <w:rtl w:val="0"/>
              </w:rPr>
            </w:r>
          </w:p>
          <w:p w:rsidR="00000000" w:rsidDel="00000000" w:rsidP="00000000" w:rsidRDefault="00000000" w:rsidRPr="00000000" w14:paraId="00000081">
            <w:pPr>
              <w:numPr>
                <w:ilvl w:val="0"/>
                <w:numId w:val="10"/>
              </w:numPr>
              <w:spacing w:after="0" w:before="28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Riesgo:</w:t>
            </w:r>
            <w:r w:rsidDel="00000000" w:rsidR="00000000" w:rsidRPr="00000000">
              <w:rPr>
                <w:rFonts w:ascii="Calibri" w:cs="Calibri" w:eastAsia="Calibri" w:hAnsi="Calibri"/>
                <w:rtl w:val="0"/>
              </w:rPr>
              <w:t xml:space="preserve"> El equipo de desarrollo no tiene suficiente experiencia con las nuevas tecnologías utilizadas en el proyecto.</w:t>
            </w:r>
          </w:p>
          <w:p w:rsidR="00000000" w:rsidDel="00000000" w:rsidP="00000000" w:rsidRDefault="00000000" w:rsidRPr="00000000" w14:paraId="00000082">
            <w:pPr>
              <w:numPr>
                <w:ilvl w:val="0"/>
                <w:numId w:val="10"/>
              </w:numPr>
              <w:spacing w:after="28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Proporcionar capacitación y recursos adecuados al equipo de desarrollo.</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Problemas de Usabilidad:</w:t>
            </w:r>
            <w:r w:rsidDel="00000000" w:rsidR="00000000" w:rsidRPr="00000000">
              <w:rPr>
                <w:rtl w:val="0"/>
              </w:rPr>
            </w:r>
          </w:p>
          <w:p w:rsidR="00000000" w:rsidDel="00000000" w:rsidP="00000000" w:rsidRDefault="00000000" w:rsidRPr="00000000" w14:paraId="00000084">
            <w:pPr>
              <w:numPr>
                <w:ilvl w:val="0"/>
                <w:numId w:val="14"/>
              </w:numPr>
              <w:spacing w:after="0" w:before="28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Riesgo:</w:t>
            </w:r>
            <w:r w:rsidDel="00000000" w:rsidR="00000000" w:rsidRPr="00000000">
              <w:rPr>
                <w:rFonts w:ascii="Calibri" w:cs="Calibri" w:eastAsia="Calibri" w:hAnsi="Calibri"/>
                <w:rtl w:val="0"/>
              </w:rPr>
              <w:t xml:space="preserve"> La interfaz de usuario no es intuitiva, lo que lleva a una baja adopción.</w:t>
            </w:r>
          </w:p>
          <w:p w:rsidR="00000000" w:rsidDel="00000000" w:rsidP="00000000" w:rsidRDefault="00000000" w:rsidRPr="00000000" w14:paraId="00000085">
            <w:pPr>
              <w:numPr>
                <w:ilvl w:val="0"/>
                <w:numId w:val="14"/>
              </w:numPr>
              <w:spacing w:after="280" w:before="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Realizar pruebas de usabilidad con usuarios finales y ajustar la interfaz según sus comentarios.</w:t>
            </w:r>
          </w:p>
          <w:p w:rsidR="00000000" w:rsidDel="00000000" w:rsidP="00000000" w:rsidRDefault="00000000" w:rsidRPr="00000000" w14:paraId="00000086">
            <w:pPr>
              <w:spacing w:before="280" w:lineRule="auto"/>
              <w:ind w:left="72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tl w:val="0"/>
        </w:rPr>
      </w:r>
    </w:p>
    <w:tbl>
      <w:tblPr>
        <w:tblStyle w:val="Table11"/>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8D">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ENTREGABLES DEL PROYECTO</w:t>
            </w:r>
          </w:p>
        </w:tc>
      </w:tr>
      <w:tr>
        <w:trPr>
          <w:cantSplit w:val="0"/>
          <w:trHeight w:val="2078" w:hRule="atLeast"/>
          <w:tblHeader w:val="0"/>
        </w:trPr>
        <w:tc>
          <w:tcPr/>
          <w:p w:rsidR="00000000" w:rsidDel="00000000" w:rsidP="00000000" w:rsidRDefault="00000000" w:rsidRPr="00000000" w14:paraId="0000008E">
            <w:pPr>
              <w:numPr>
                <w:ilvl w:val="0"/>
                <w:numId w:val="18"/>
              </w:numPr>
              <w:spacing w:after="0" w:lineRule="auto"/>
              <w:ind w:left="720" w:hanging="360"/>
              <w:rPr>
                <w:rFonts w:ascii="Calibri" w:cs="Calibri" w:eastAsia="Calibri" w:hAnsi="Calibri"/>
                <w:b w:val="0"/>
              </w:rPr>
            </w:pPr>
            <w:r w:rsidDel="00000000" w:rsidR="00000000" w:rsidRPr="00000000">
              <w:rPr>
                <w:rFonts w:ascii="Calibri" w:cs="Calibri" w:eastAsia="Calibri" w:hAnsi="Calibri"/>
                <w:b w:val="1"/>
                <w:rtl w:val="0"/>
              </w:rPr>
              <w:t xml:space="preserve">Prototipo de Software Funcional: </w:t>
            </w:r>
            <w:r w:rsidDel="00000000" w:rsidR="00000000" w:rsidRPr="00000000">
              <w:rPr>
                <w:rFonts w:ascii="Calibri" w:cs="Calibri" w:eastAsia="Calibri" w:hAnsi="Calibri"/>
                <w:b w:val="0"/>
                <w:rtl w:val="0"/>
              </w:rPr>
              <w:t xml:space="preserve">Prototipo o diseño de concepto funcional.</w:t>
            </w:r>
          </w:p>
          <w:p w:rsidR="00000000" w:rsidDel="00000000" w:rsidP="00000000" w:rsidRDefault="00000000" w:rsidRPr="00000000" w14:paraId="0000008F">
            <w:pPr>
              <w:numPr>
                <w:ilvl w:val="0"/>
                <w:numId w:val="18"/>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Herramienta de Software Funcional:</w:t>
            </w:r>
            <w:r w:rsidDel="00000000" w:rsidR="00000000" w:rsidRPr="00000000">
              <w:rPr>
                <w:rFonts w:ascii="Calibri" w:cs="Calibri" w:eastAsia="Calibri" w:hAnsi="Calibri"/>
                <w:rtl w:val="0"/>
              </w:rPr>
              <w:t xml:space="preserve"> Incluye todas las funcionalidades descritas en el alcance.</w:t>
            </w:r>
          </w:p>
          <w:p w:rsidR="00000000" w:rsidDel="00000000" w:rsidP="00000000" w:rsidRDefault="00000000" w:rsidRPr="00000000" w14:paraId="00000090">
            <w:pPr>
              <w:numPr>
                <w:ilvl w:val="0"/>
                <w:numId w:val="18"/>
              </w:numPr>
              <w:spacing w:after="0"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Documentación del Proyecto:</w:t>
            </w:r>
            <w:r w:rsidDel="00000000" w:rsidR="00000000" w:rsidRPr="00000000">
              <w:rPr>
                <w:rFonts w:ascii="Calibri" w:cs="Calibri" w:eastAsia="Calibri" w:hAnsi="Calibri"/>
                <w:rtl w:val="0"/>
              </w:rPr>
              <w:t xml:space="preserve"> Manuales de usuario, documentación técnica y de mantenimiento.</w:t>
            </w:r>
          </w:p>
          <w:p w:rsidR="00000000" w:rsidDel="00000000" w:rsidP="00000000" w:rsidRDefault="00000000" w:rsidRPr="00000000" w14:paraId="00000091">
            <w:pPr>
              <w:numPr>
                <w:ilvl w:val="0"/>
                <w:numId w:val="18"/>
              </w:numPr>
              <w:spacing w:before="0" w:lineRule="auto"/>
              <w:ind w:left="720" w:hanging="360"/>
              <w:rPr/>
            </w:pPr>
            <w:r w:rsidDel="00000000" w:rsidR="00000000" w:rsidRPr="00000000">
              <w:rPr>
                <w:rFonts w:ascii="Calibri" w:cs="Calibri" w:eastAsia="Calibri" w:hAnsi="Calibri"/>
                <w:b w:val="1"/>
                <w:rtl w:val="0"/>
              </w:rPr>
              <w:t xml:space="preserve">Informe Final del Proyecto:</w:t>
            </w:r>
            <w:r w:rsidDel="00000000" w:rsidR="00000000" w:rsidRPr="00000000">
              <w:rPr>
                <w:rFonts w:ascii="Calibri" w:cs="Calibri" w:eastAsia="Calibri" w:hAnsi="Calibri"/>
                <w:rtl w:val="0"/>
              </w:rPr>
              <w:t xml:space="preserve"> Resumen de logros, resultados y métricas de aceptación.</w:t>
            </w:r>
            <w:r w:rsidDel="00000000" w:rsidR="00000000" w:rsidRPr="00000000">
              <w:rPr>
                <w:rtl w:val="0"/>
              </w:rPr>
            </w:r>
          </w:p>
        </w:tc>
      </w:tr>
    </w:tbl>
    <w:p w:rsidR="00000000" w:rsidDel="00000000" w:rsidP="00000000" w:rsidRDefault="00000000" w:rsidRPr="00000000" w14:paraId="00000092">
      <w:pPr>
        <w:rPr>
          <w:rFonts w:ascii="Calibri" w:cs="Calibri" w:eastAsia="Calibri" w:hAnsi="Calibri"/>
        </w:rPr>
      </w:pPr>
      <w:r w:rsidDel="00000000" w:rsidR="00000000" w:rsidRPr="00000000">
        <w:rPr>
          <w:rtl w:val="0"/>
        </w:rPr>
      </w:r>
    </w:p>
    <w:tbl>
      <w:tblPr>
        <w:tblStyle w:val="Table12"/>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93">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CRONOGRAMA DEL PROYECTO</w:t>
            </w:r>
          </w:p>
        </w:tc>
      </w:tr>
      <w:tr>
        <w:trPr>
          <w:cantSplit w:val="0"/>
          <w:trHeight w:val="2078" w:hRule="atLeast"/>
          <w:tblHeader w:val="0"/>
        </w:trPr>
        <w:tc>
          <w:tcPr/>
          <w:p w:rsidR="00000000" w:rsidDel="00000000" w:rsidP="00000000" w:rsidRDefault="00000000" w:rsidRPr="00000000" w14:paraId="00000094">
            <w:pPr>
              <w:rPr>
                <w:rFonts w:ascii="Calibri" w:cs="Calibri" w:eastAsia="Calibri" w:hAnsi="Calibri"/>
                <w:b w:val="1"/>
              </w:rPr>
            </w:pPr>
            <w:r w:rsidDel="00000000" w:rsidR="00000000" w:rsidRPr="00000000">
              <w:rPr>
                <w:rFonts w:ascii="Calibri" w:cs="Calibri" w:eastAsia="Calibri" w:hAnsi="Calibri"/>
                <w:b w:val="1"/>
                <w:rtl w:val="0"/>
              </w:rPr>
              <w:t xml:space="preserve">Fase 1: Preparación (1 mes)</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Nivelación dinámica de trabajo (gestión de proyecto)</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Nivelación aspectos técnicos (Machinelearning)</w:t>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Fase 2: Prototipado (2 meses)</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Datos y profundización potencialidades agregación de valor para el cliente</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Generación prototipo con integración básica y modelo predictivo básico</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Validación con cliente</w:t>
            </w:r>
          </w:p>
          <w:p w:rsidR="00000000" w:rsidDel="00000000" w:rsidP="00000000" w:rsidRDefault="00000000" w:rsidRPr="00000000" w14:paraId="0000009B">
            <w:pPr>
              <w:rPr>
                <w:rFonts w:ascii="Calibri" w:cs="Calibri" w:eastAsia="Calibri" w:hAnsi="Calibri"/>
                <w:b w:val="1"/>
              </w:rPr>
            </w:pPr>
            <w:r w:rsidDel="00000000" w:rsidR="00000000" w:rsidRPr="00000000">
              <w:rPr>
                <w:rFonts w:ascii="Calibri" w:cs="Calibri" w:eastAsia="Calibri" w:hAnsi="Calibri"/>
                <w:b w:val="1"/>
                <w:rtl w:val="0"/>
              </w:rPr>
              <w:t xml:space="preserve">Fase 3: Elaboración Producto (3 meses)</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Empaquetado en APIRest</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predictivo optimizado</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con usuarios</w:t>
            </w:r>
          </w:p>
        </w:tc>
      </w:tr>
    </w:tbl>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tbl>
      <w:tblPr>
        <w:tblStyle w:val="Table13"/>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A3">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CRITERIOS DE ACEPTACIÓN DEL PROYECTO</w:t>
            </w:r>
          </w:p>
        </w:tc>
      </w:tr>
      <w:tr>
        <w:trPr>
          <w:cantSplit w:val="0"/>
          <w:trHeight w:val="2371" w:hRule="atLeast"/>
          <w:tblHeader w:val="0"/>
        </w:trPr>
        <w:tc>
          <w:tcPr/>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aplicación permite incorporar venta de proyectos con la información del CRM y la tipificación requerida por tipo de servicio</w:t>
            </w:r>
          </w:p>
          <w:p w:rsidR="00000000" w:rsidDel="00000000" w:rsidP="00000000" w:rsidRDefault="00000000" w:rsidRPr="00000000" w14:paraId="000000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aplicación permite visualizar la previsión de recursos requeridos y también la propuesta para ser ajustada manualmente</w:t>
            </w:r>
          </w:p>
          <w:p w:rsidR="00000000" w:rsidDel="00000000" w:rsidP="00000000" w:rsidRDefault="00000000" w:rsidRPr="00000000" w14:paraId="000000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aplicación permite consultar la carga individual y por área (sobre asignación o sub-asignación)</w:t>
            </w:r>
          </w:p>
        </w:tc>
      </w:tr>
    </w:tbl>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tl w:val="0"/>
        </w:rPr>
      </w:r>
    </w:p>
    <w:tbl>
      <w:tblPr>
        <w:tblStyle w:val="Table1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AB">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APROBACIÓN DEL PROYECTO</w:t>
            </w:r>
          </w:p>
        </w:tc>
      </w:tr>
      <w:tr>
        <w:trPr>
          <w:cantSplit w:val="0"/>
          <w:trHeight w:val="1389" w:hRule="atLeast"/>
          <w:tblHeader w:val="0"/>
        </w:trPr>
        <w:tc>
          <w:tcPr/>
          <w:p w:rsidR="00000000" w:rsidDel="00000000" w:rsidP="00000000" w:rsidRDefault="00000000" w:rsidRPr="00000000" w14:paraId="000000AC">
            <w:pPr>
              <w:rPr/>
            </w:pPr>
            <w:r w:rsidDel="00000000" w:rsidR="00000000" w:rsidRPr="00000000">
              <w:rPr>
                <w:rFonts w:ascii="Calibri" w:cs="Calibri" w:eastAsia="Calibri" w:hAnsi="Calibri"/>
                <w:rtl w:val="0"/>
              </w:rPr>
              <w:t xml:space="preserve">La aprobación del proyecto estará a cargo de </w:t>
            </w:r>
            <w:r w:rsidDel="00000000" w:rsidR="00000000" w:rsidRPr="00000000">
              <w:rPr>
                <w:rFonts w:ascii="Calibri" w:cs="Calibri" w:eastAsia="Calibri" w:hAnsi="Calibri"/>
                <w:color w:val="000000"/>
                <w:rtl w:val="0"/>
              </w:rPr>
              <w:t xml:space="preserve">Francisco Savignone</w:t>
            </w:r>
            <w:r w:rsidDel="00000000" w:rsidR="00000000" w:rsidRPr="00000000">
              <w:rPr>
                <w:rtl w:val="0"/>
              </w:rPr>
              <w:t xml:space="preserve"> y </w:t>
            </w:r>
            <w:r w:rsidDel="00000000" w:rsidR="00000000" w:rsidRPr="00000000">
              <w:rPr>
                <w:rFonts w:ascii="Calibri" w:cs="Calibri" w:eastAsia="Calibri" w:hAnsi="Calibri"/>
                <w:color w:val="000000"/>
                <w:rtl w:val="0"/>
              </w:rPr>
              <w:t xml:space="preserve">Manuel Tello</w:t>
            </w:r>
            <w:r w:rsidDel="00000000" w:rsidR="00000000" w:rsidRPr="00000000">
              <w:rPr>
                <w:rFonts w:ascii="Calibri" w:cs="Calibri" w:eastAsia="Calibri" w:hAnsi="Calibri"/>
                <w:rtl w:val="0"/>
              </w:rPr>
              <w:t xml:space="preserve">, quienes verificarán que los objetivos, alcances y entregables se cumplan conforme a los criterios de aceptación establecidos.</w:t>
            </w:r>
            <w:r w:rsidDel="00000000" w:rsidR="00000000" w:rsidRPr="00000000">
              <w:rPr>
                <w:rtl w:val="0"/>
              </w:rPr>
            </w:r>
          </w:p>
        </w:tc>
      </w:tr>
    </w:tbl>
    <w:p w:rsidR="00000000" w:rsidDel="00000000" w:rsidP="00000000" w:rsidRDefault="00000000" w:rsidRPr="00000000" w14:paraId="000000AD">
      <w:pPr>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rPr>
      </w:pPr>
      <w:r w:rsidDel="00000000" w:rsidR="00000000" w:rsidRPr="00000000">
        <w:rPr>
          <w:rFonts w:ascii="Calibri" w:cs="Calibri" w:eastAsia="Calibri" w:hAnsi="Calibri"/>
          <w:b w:val="1"/>
          <w:rtl w:val="0"/>
        </w:rPr>
        <w:t xml:space="preserve">EMPRESA VINCULADA</w:t>
      </w:r>
    </w:p>
    <w:tbl>
      <w:tblPr>
        <w:tblStyle w:val="Table15"/>
        <w:tblW w:w="10206.0" w:type="dxa"/>
        <w:jc w:val="left"/>
        <w:tblLayout w:type="fixed"/>
        <w:tblLook w:val="0400"/>
      </w:tblPr>
      <w:tblGrid>
        <w:gridCol w:w="3119"/>
        <w:gridCol w:w="1941"/>
        <w:gridCol w:w="190"/>
        <w:gridCol w:w="190"/>
        <w:gridCol w:w="974"/>
        <w:gridCol w:w="6"/>
        <w:gridCol w:w="810"/>
        <w:gridCol w:w="1899"/>
        <w:gridCol w:w="1077"/>
        <w:tblGridChange w:id="0">
          <w:tblGrid>
            <w:gridCol w:w="3119"/>
            <w:gridCol w:w="1941"/>
            <w:gridCol w:w="190"/>
            <w:gridCol w:w="190"/>
            <w:gridCol w:w="974"/>
            <w:gridCol w:w="6"/>
            <w:gridCol w:w="810"/>
            <w:gridCol w:w="1899"/>
            <w:gridCol w:w="1077"/>
          </w:tblGrid>
        </w:tblGridChange>
      </w:tblGrid>
      <w:tr>
        <w:trPr>
          <w:cantSplit w:val="0"/>
          <w:trHeight w:val="345"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5">
            <w:pPr>
              <w:ind w:hanging="390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24" w:hRule="atLeast"/>
          <w:tblHeader w:val="0"/>
        </w:trPr>
        <w:tc>
          <w:tcPr>
            <w:gridSpan w:val="9"/>
            <w:tcBorders>
              <w:top w:color="000000" w:space="0" w:sz="4" w:val="single"/>
              <w:left w:color="000000" w:space="0" w:sz="4" w:val="single"/>
              <w:bottom w:color="000000" w:space="0" w:sz="4" w:val="single"/>
              <w:right w:color="000000" w:space="0" w:sz="4" w:val="single"/>
            </w:tcBorders>
            <w:shd w:fill="4472c4" w:val="clear"/>
          </w:tcPr>
          <w:p w:rsidR="00000000" w:rsidDel="00000000" w:rsidP="00000000" w:rsidRDefault="00000000" w:rsidRPr="00000000" w14:paraId="000000BA">
            <w:pPr>
              <w:rPr>
                <w:rFonts w:ascii="Calibri" w:cs="Calibri" w:eastAsia="Calibri" w:hAnsi="Calibri"/>
                <w:color w:val="ffffff"/>
              </w:rPr>
            </w:pPr>
            <w:r w:rsidDel="00000000" w:rsidR="00000000" w:rsidRPr="00000000">
              <w:rPr>
                <w:rFonts w:ascii="Calibri" w:cs="Calibri" w:eastAsia="Calibri" w:hAnsi="Calibri"/>
                <w:color w:val="ffffff"/>
                <w:rtl w:val="0"/>
              </w:rPr>
              <w:t xml:space="preserve">ANTECEDENTES ENTIDAD EXTERNA</w:t>
            </w:r>
          </w:p>
        </w:tc>
      </w:tr>
      <w:tr>
        <w:trPr>
          <w:cantSplit w:val="0"/>
          <w:trHeight w:val="585" w:hRule="atLeast"/>
          <w:tblHeader w:val="0"/>
        </w:trPr>
        <w:tc>
          <w:tcPr>
            <w:tcBorders>
              <w:top w:color="808080" w:space="0" w:sz="4" w:val="single"/>
              <w:left w:color="808080" w:space="0" w:sz="4" w:val="single"/>
              <w:bottom w:color="808080" w:space="0" w:sz="4" w:val="single"/>
              <w:right w:color="000000" w:space="0" w:sz="0" w:val="nil"/>
            </w:tcBorders>
            <w:shd w:fill="d9d9d9" w:val="clea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Empresa Postulante:</w:t>
            </w:r>
          </w:p>
        </w:tc>
        <w:tc>
          <w:tcPr>
            <w:gridSpan w:val="8"/>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0C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RODA </w:t>
            </w:r>
          </w:p>
        </w:tc>
      </w:tr>
      <w:tr>
        <w:trPr>
          <w:cantSplit w:val="0"/>
          <w:trHeight w:val="585"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RUT empresa:</w:t>
            </w:r>
          </w:p>
        </w:tc>
        <w:tc>
          <w:tcPr>
            <w:gridSpan w:val="4"/>
            <w:tcBorders>
              <w:top w:color="808080" w:space="0" w:sz="4" w:val="single"/>
              <w:left w:color="000000" w:space="0" w:sz="0" w:val="nil"/>
              <w:bottom w:color="808080" w:space="0" w:sz="4" w:val="single"/>
              <w:right w:color="808080" w:space="0" w:sz="4" w:val="single"/>
            </w:tcBorders>
            <w:shd w:fill="ffffff" w:val="clear"/>
          </w:tcPr>
          <w:p w:rsidR="00000000" w:rsidDel="00000000" w:rsidP="00000000" w:rsidRDefault="00000000" w:rsidRPr="00000000" w14:paraId="000000CD">
            <w:pPr>
              <w:rPr>
                <w:rFonts w:ascii="Calibri" w:cs="Calibri" w:eastAsia="Calibri" w:hAnsi="Calibri"/>
                <w:color w:val="000000"/>
              </w:rPr>
            </w:pPr>
            <w:r w:rsidDel="00000000" w:rsidR="00000000" w:rsidRPr="00000000">
              <w:rPr>
                <w:rtl w:val="0"/>
              </w:rPr>
            </w:r>
          </w:p>
        </w:tc>
        <w:tc>
          <w:tcPr>
            <w:gridSpan w:val="3"/>
            <w:tcBorders>
              <w:top w:color="808080" w:space="0" w:sz="4" w:val="single"/>
              <w:left w:color="000000" w:space="0" w:sz="0" w:val="nil"/>
              <w:bottom w:color="808080" w:space="0" w:sz="4" w:val="single"/>
              <w:right w:color="808080" w:space="0" w:sz="4" w:val="single"/>
            </w:tcBorders>
            <w:shd w:fill="d9d9d9" w:val="clea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Tamaño Empresa:</w:t>
            </w:r>
          </w:p>
        </w:tc>
        <w:tc>
          <w:tcPr>
            <w:tcBorders>
              <w:top w:color="000000" w:space="0" w:sz="0" w:val="nil"/>
              <w:left w:color="000000" w:space="0" w:sz="0" w:val="nil"/>
              <w:bottom w:color="808080" w:space="0" w:sz="4" w:val="single"/>
              <w:right w:color="808080" w:space="0" w:sz="4" w:val="single"/>
            </w:tcBorders>
            <w:shd w:fill="ffffff" w:val="clea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5"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Representante Empresa</w:t>
            </w:r>
          </w:p>
        </w:tc>
        <w:tc>
          <w:tcPr>
            <w:gridSpan w:val="8"/>
            <w:tcBorders>
              <w:top w:color="808080" w:space="0" w:sz="4" w:val="single"/>
              <w:left w:color="000000" w:space="0" w:sz="0" w:val="nil"/>
              <w:bottom w:color="808080" w:space="0" w:sz="4" w:val="single"/>
              <w:right w:color="808080" w:space="0" w:sz="4" w:val="single"/>
            </w:tcBorders>
            <w:shd w:fill="ffffff" w:val="clear"/>
          </w:tcPr>
          <w:p w:rsidR="00000000" w:rsidDel="00000000" w:rsidP="00000000" w:rsidRDefault="00000000" w:rsidRPr="00000000" w14:paraId="000000D6">
            <w:pPr>
              <w:jc w:val="center"/>
              <w:rPr>
                <w:rFonts w:ascii="Calibri" w:cs="Calibri" w:eastAsia="Calibri" w:hAnsi="Calibri"/>
                <w:color w:val="000000"/>
              </w:rPr>
            </w:pPr>
            <w:r w:rsidDel="00000000" w:rsidR="00000000" w:rsidRPr="00000000">
              <w:rPr>
                <w:rtl w:val="0"/>
              </w:rPr>
            </w:r>
          </w:p>
        </w:tc>
      </w:tr>
      <w:tr>
        <w:trPr>
          <w:cantSplit w:val="0"/>
          <w:trHeight w:val="585"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Mail Representante Empresa</w:t>
            </w:r>
          </w:p>
        </w:tc>
        <w:tc>
          <w:tcPr>
            <w:gridSpan w:val="4"/>
            <w:tcBorders>
              <w:top w:color="808080" w:space="0" w:sz="4" w:val="single"/>
              <w:left w:color="000000" w:space="0" w:sz="0" w:val="nil"/>
              <w:bottom w:color="808080" w:space="0" w:sz="4" w:val="single"/>
              <w:right w:color="808080" w:space="0" w:sz="4" w:val="single"/>
            </w:tcBorders>
            <w:shd w:fill="ffffff" w:val="clea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3"/>
            <w:tcBorders>
              <w:top w:color="808080" w:space="0" w:sz="4" w:val="single"/>
              <w:left w:color="000000" w:space="0" w:sz="0" w:val="nil"/>
              <w:bottom w:color="808080" w:space="0" w:sz="4" w:val="single"/>
              <w:right w:color="808080" w:space="0" w:sz="4" w:val="single"/>
            </w:tcBorders>
            <w:shd w:fill="d9d9d9" w:val="clea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Teléfono Representante Empresa:</w:t>
            </w:r>
          </w:p>
        </w:tc>
        <w:tc>
          <w:tcPr>
            <w:tcBorders>
              <w:top w:color="000000" w:space="0" w:sz="0" w:val="nil"/>
              <w:left w:color="000000" w:space="0" w:sz="0" w:val="nil"/>
              <w:bottom w:color="808080" w:space="0" w:sz="4" w:val="single"/>
              <w:right w:color="808080" w:space="0" w:sz="4" w:val="single"/>
            </w:tcBorders>
            <w:shd w:fill="ffffff" w:val="clear"/>
          </w:tcPr>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tc>
      </w:tr>
      <w:tr>
        <w:trPr>
          <w:cantSplit w:val="0"/>
          <w:trHeight w:val="585"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Convenio marco con Duoc UC</w:t>
            </w:r>
          </w:p>
        </w:tc>
        <w:tc>
          <w:tcPr>
            <w:gridSpan w:val="8"/>
            <w:tcBorders>
              <w:top w:color="808080" w:space="0" w:sz="4" w:val="single"/>
              <w:left w:color="000000" w:space="0" w:sz="0" w:val="nil"/>
              <w:bottom w:color="808080" w:space="0" w:sz="4" w:val="single"/>
              <w:right w:color="808080" w:space="0" w:sz="4" w:val="single"/>
            </w:tcBorders>
            <w:shd w:fill="ffffff" w:val="clea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shd w:fill="4472c4" w:val="clear"/>
        <w:rPr>
          <w:rFonts w:ascii="Calibri" w:cs="Calibri" w:eastAsia="Calibri" w:hAnsi="Calibri"/>
          <w:color w:val="ffffff"/>
        </w:rPr>
      </w:pPr>
      <w:r w:rsidDel="00000000" w:rsidR="00000000" w:rsidRPr="00000000">
        <w:rPr>
          <w:rFonts w:ascii="Calibri" w:cs="Calibri" w:eastAsia="Calibri" w:hAnsi="Calibri"/>
          <w:color w:val="ffffff"/>
          <w:rtl w:val="0"/>
        </w:rPr>
        <w:t xml:space="preserve">RECURSOS</w:t>
      </w:r>
    </w:p>
    <w:p w:rsidR="00000000" w:rsidDel="00000000" w:rsidP="00000000" w:rsidRDefault="00000000" w:rsidRPr="00000000" w14:paraId="000000F5">
      <w:pPr>
        <w:rPr>
          <w:rFonts w:ascii="Calibri" w:cs="Calibri" w:eastAsia="Calibri" w:hAnsi="Calibri"/>
        </w:rPr>
      </w:pPr>
      <w:r w:rsidDel="00000000" w:rsidR="00000000" w:rsidRPr="00000000">
        <w:rPr>
          <w:rtl w:val="0"/>
        </w:rPr>
      </w:r>
    </w:p>
    <w:tbl>
      <w:tblPr>
        <w:tblStyle w:val="Table16"/>
        <w:tblW w:w="10348.0" w:type="dxa"/>
        <w:jc w:val="left"/>
        <w:tblLayout w:type="fixed"/>
        <w:tblLook w:val="0400"/>
      </w:tblPr>
      <w:tblGrid>
        <w:gridCol w:w="993"/>
        <w:gridCol w:w="1880"/>
        <w:gridCol w:w="1096"/>
        <w:gridCol w:w="1560"/>
        <w:gridCol w:w="1701"/>
        <w:gridCol w:w="1417"/>
        <w:gridCol w:w="1701"/>
        <w:tblGridChange w:id="0">
          <w:tblGrid>
            <w:gridCol w:w="993"/>
            <w:gridCol w:w="1880"/>
            <w:gridCol w:w="1096"/>
            <w:gridCol w:w="1560"/>
            <w:gridCol w:w="1701"/>
            <w:gridCol w:w="1417"/>
            <w:gridCol w:w="1701"/>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F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F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F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gridSpan w:val="4"/>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F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¿Quién los provee los recursos? </w:t>
              <w:br w:type="textWrapping"/>
              <w:t xml:space="preserve">Valorizar en CLP $</w:t>
            </w:r>
          </w:p>
        </w:tc>
      </w:tr>
      <w:tr>
        <w:trPr>
          <w:cantSplit w:val="0"/>
          <w:trHeight w:val="585" w:hRule="atLeast"/>
          <w:tblHeader w:val="0"/>
        </w:trPr>
        <w:tc>
          <w:tcPr>
            <w:gridSpan w:val="2"/>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F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Materiales, Equipamiento o Servicio requerido</w:t>
            </w:r>
          </w:p>
        </w:tc>
        <w:tc>
          <w:tcPr>
            <w:tcBorders>
              <w:top w:color="808080" w:space="0" w:sz="4" w:val="single"/>
              <w:left w:color="000000" w:space="0" w:sz="0" w:val="nil"/>
              <w:bottom w:color="808080" w:space="0" w:sz="4" w:val="single"/>
              <w:right w:color="808080" w:space="0" w:sz="4" w:val="single"/>
            </w:tcBorders>
            <w:shd w:fill="d9d9d9" w:val="clear"/>
          </w:tcPr>
          <w:p w:rsidR="00000000" w:rsidDel="00000000" w:rsidP="00000000" w:rsidRDefault="00000000" w:rsidRPr="00000000" w14:paraId="000000F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CITT</w:t>
            </w:r>
          </w:p>
        </w:tc>
        <w:tc>
          <w:tcPr>
            <w:tcBorders>
              <w:top w:color="000000" w:space="0" w:sz="0" w:val="nil"/>
              <w:left w:color="000000" w:space="0" w:sz="0" w:val="nil"/>
              <w:bottom w:color="808080" w:space="0" w:sz="4" w:val="single"/>
              <w:right w:color="808080" w:space="0" w:sz="4" w:val="single"/>
            </w:tcBorders>
            <w:shd w:fill="d9d9d9" w:val="clear"/>
          </w:tcPr>
          <w:p w:rsidR="00000000" w:rsidDel="00000000" w:rsidP="00000000" w:rsidRDefault="00000000" w:rsidRPr="00000000" w14:paraId="0000010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Sede</w:t>
            </w:r>
          </w:p>
        </w:tc>
        <w:tc>
          <w:tcPr>
            <w:tcBorders>
              <w:top w:color="000000" w:space="0" w:sz="0" w:val="nil"/>
              <w:left w:color="000000" w:space="0" w:sz="0" w:val="nil"/>
              <w:bottom w:color="808080" w:space="0" w:sz="4" w:val="single"/>
              <w:right w:color="808080" w:space="0" w:sz="4" w:val="single"/>
            </w:tcBorders>
            <w:shd w:fill="d9d9d9" w:val="clear"/>
          </w:tcPr>
          <w:p w:rsidR="00000000" w:rsidDel="00000000" w:rsidP="00000000" w:rsidRDefault="00000000" w:rsidRPr="00000000" w14:paraId="0000010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Escuela</w:t>
            </w:r>
          </w:p>
        </w:tc>
        <w:tc>
          <w:tcPr>
            <w:tcBorders>
              <w:top w:color="000000" w:space="0" w:sz="0" w:val="nil"/>
              <w:left w:color="000000" w:space="0" w:sz="0" w:val="nil"/>
              <w:bottom w:color="808080" w:space="0" w:sz="4" w:val="single"/>
              <w:right w:color="808080" w:space="0" w:sz="4" w:val="single"/>
            </w:tcBorders>
            <w:shd w:fill="d9d9d9" w:val="clear"/>
          </w:tcPr>
          <w:p w:rsidR="00000000" w:rsidDel="00000000" w:rsidP="00000000" w:rsidRDefault="00000000" w:rsidRPr="00000000" w14:paraId="0000010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Empresa</w:t>
            </w:r>
          </w:p>
        </w:tc>
        <w:tc>
          <w:tcPr>
            <w:tcBorders>
              <w:top w:color="000000" w:space="0" w:sz="0" w:val="nil"/>
              <w:left w:color="000000" w:space="0" w:sz="0" w:val="nil"/>
              <w:bottom w:color="808080" w:space="0" w:sz="4" w:val="single"/>
              <w:right w:color="808080" w:space="0" w:sz="4" w:val="single"/>
            </w:tcBorders>
            <w:shd w:fill="d9d9d9" w:val="clear"/>
          </w:tcPr>
          <w:p w:rsidR="00000000" w:rsidDel="00000000" w:rsidP="00000000" w:rsidRDefault="00000000" w:rsidRPr="00000000" w14:paraId="0000010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Otro: </w:t>
            </w:r>
          </w:p>
        </w:tc>
      </w:tr>
      <w:tr>
        <w:trPr>
          <w:cantSplit w:val="0"/>
          <w:trHeight w:val="585" w:hRule="atLeast"/>
          <w:tblHeader w:val="0"/>
        </w:trPr>
        <w:tc>
          <w:tcPr>
            <w:gridSpan w:val="2"/>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10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Laboratorio CITT</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0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X</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0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PAO</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0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- 0</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0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- 0</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0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- 0</w:t>
            </w:r>
          </w:p>
        </w:tc>
      </w:tr>
      <w:tr>
        <w:trPr>
          <w:cantSplit w:val="0"/>
          <w:trHeight w:val="585" w:hRule="atLeast"/>
          <w:tblHeader w:val="0"/>
        </w:trPr>
        <w:tc>
          <w:tcPr>
            <w:gridSpan w:val="2"/>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1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Hrs. Docente Lider</w:t>
            </w:r>
          </w:p>
          <w:p w:rsidR="00000000" w:rsidDel="00000000" w:rsidP="00000000" w:rsidRDefault="00000000" w:rsidRPr="00000000" w14:paraId="000001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(5 hrs semanales)</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X</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0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1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1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1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w:t>
            </w:r>
          </w:p>
        </w:tc>
      </w:tr>
      <w:tr>
        <w:trPr>
          <w:cantSplit w:val="0"/>
          <w:trHeight w:val="585" w:hRule="atLeast"/>
          <w:tblHeader w:val="0"/>
        </w:trPr>
        <w:tc>
          <w:tcPr>
            <w:gridSpan w:val="2"/>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113">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1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1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1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1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808080" w:space="0" w:sz="4" w:val="single"/>
              <w:bottom w:color="808080" w:space="0" w:sz="4" w:val="single"/>
              <w:right w:color="000000" w:space="0" w:sz="0" w:val="nil"/>
            </w:tcBorders>
            <w:shd w:fill="d9d9d9" w:val="clear"/>
          </w:tcPr>
          <w:p w:rsidR="00000000" w:rsidDel="00000000" w:rsidP="00000000" w:rsidRDefault="00000000" w:rsidRPr="00000000" w14:paraId="0000011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w:t>
            </w:r>
          </w:p>
        </w:tc>
        <w:tc>
          <w:tcPr>
            <w:tcBorders>
              <w:top w:color="000000" w:space="0" w:sz="0" w:val="nil"/>
              <w:left w:color="808080" w:space="0" w:sz="4" w:val="single"/>
              <w:bottom w:color="808080" w:space="0" w:sz="4" w:val="single"/>
              <w:right w:color="808080" w:space="0" w:sz="4" w:val="single"/>
            </w:tcBorders>
            <w:shd w:fill="ffffff" w:val="clear"/>
            <w:vAlign w:val="bottom"/>
          </w:tcPr>
          <w:p w:rsidR="00000000" w:rsidDel="00000000" w:rsidP="00000000" w:rsidRDefault="00000000" w:rsidRPr="00000000" w14:paraId="0000011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1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1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w:t>
            </w:r>
          </w:p>
        </w:tc>
        <w:tc>
          <w:tcPr>
            <w:tcBorders>
              <w:top w:color="000000" w:space="0" w:sz="0" w:val="nil"/>
              <w:left w:color="000000" w:space="0" w:sz="0" w:val="nil"/>
              <w:bottom w:color="808080" w:space="0" w:sz="4" w:val="single"/>
              <w:right w:color="808080" w:space="0" w:sz="4" w:val="single"/>
            </w:tcBorders>
            <w:shd w:fill="ffffff" w:val="clear"/>
            <w:vAlign w:val="bottom"/>
          </w:tcPr>
          <w:p w:rsidR="00000000" w:rsidDel="00000000" w:rsidP="00000000" w:rsidRDefault="00000000" w:rsidRPr="00000000" w14:paraId="0000012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                                                    - </w:t>
            </w:r>
          </w:p>
        </w:tc>
      </w:tr>
    </w:tbl>
    <w:p w:rsidR="00000000" w:rsidDel="00000000" w:rsidP="00000000" w:rsidRDefault="00000000" w:rsidRPr="00000000" w14:paraId="00000121">
      <w:pPr>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inline distB="0" distT="0" distL="0" distR="0">
          <wp:extent cx="3073852" cy="494316"/>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73852" cy="494316"/>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70.0" w:type="dxa"/>
        <w:right w:w="70.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70.0" w:type="dxa"/>
        <w:right w:w="70.0" w:type="dxa"/>
      </w:tblCellMar>
    </w:tblPr>
  </w:style>
  <w:style w:type="character" w:styleId="oypena" w:customStyle="1">
    <w:name w:val="oypena"/>
    <w:basedOn w:val="Fuentedeprrafopredeter"/>
    <w:rsid w:val="002B4AFF"/>
  </w:style>
  <w:style w:type="paragraph" w:styleId="NormalWeb">
    <w:name w:val="Normal (Web)"/>
    <w:basedOn w:val="Normal"/>
    <w:uiPriority w:val="99"/>
    <w:unhideWhenUsed w:val="1"/>
    <w:rsid w:val="00CF7E30"/>
    <w:pPr>
      <w:spacing w:after="100" w:afterAutospacing="1" w:before="100" w:beforeAutospacing="1"/>
    </w:pPr>
    <w:rPr>
      <w:lang w:val="es-CL"/>
    </w:rPr>
  </w:style>
  <w:style w:type="character" w:styleId="apple-tab-span" w:customStyle="1">
    <w:name w:val="apple-tab-span"/>
    <w:basedOn w:val="Fuentedeprrafopredeter"/>
    <w:rsid w:val="00CF7E30"/>
  </w:style>
  <w:style w:type="character" w:styleId="Hipervnculo">
    <w:name w:val="Hyperlink"/>
    <w:basedOn w:val="Fuentedeprrafopredeter"/>
    <w:uiPriority w:val="99"/>
    <w:unhideWhenUsed w:val="1"/>
    <w:rsid w:val="00CF7E30"/>
    <w:rPr>
      <w:color w:val="0000ff"/>
      <w:u w:val="single"/>
    </w:rPr>
  </w:style>
  <w:style w:type="character" w:styleId="Hipervnculovisitado">
    <w:name w:val="FollowedHyperlink"/>
    <w:basedOn w:val="Fuentedeprrafopredeter"/>
    <w:uiPriority w:val="99"/>
    <w:semiHidden w:val="1"/>
    <w:unhideWhenUsed w:val="1"/>
    <w:rsid w:val="00CF7E30"/>
    <w:rPr>
      <w:color w:val="800080" w:themeColor="followedHyperlink"/>
      <w:u w:val="single"/>
    </w:rPr>
  </w:style>
  <w:style w:type="character" w:styleId="Mencinsinresolver">
    <w:name w:val="Unresolved Mention"/>
    <w:basedOn w:val="Fuentedeprrafopredeter"/>
    <w:uiPriority w:val="99"/>
    <w:semiHidden w:val="1"/>
    <w:unhideWhenUsed w:val="1"/>
    <w:rsid w:val="00A22D87"/>
    <w:rPr>
      <w:color w:val="605e5c"/>
      <w:shd w:color="auto" w:fill="e1dfdd" w:val="clear"/>
    </w:rPr>
  </w:style>
  <w:style w:type="character" w:styleId="Textoennegrita">
    <w:name w:val="Strong"/>
    <w:basedOn w:val="Fuentedeprrafopredeter"/>
    <w:uiPriority w:val="22"/>
    <w:qFormat w:val="1"/>
    <w:rsid w:val="00663A24"/>
    <w:rPr>
      <w:b w:val="1"/>
      <w:bCs w:val="1"/>
    </w:rPr>
  </w:style>
  <w:style w:type="paragraph" w:styleId="Prrafodelista">
    <w:name w:val="List Paragraph"/>
    <w:basedOn w:val="Normal"/>
    <w:uiPriority w:val="34"/>
    <w:qFormat w:val="1"/>
    <w:rsid w:val="00663A24"/>
    <w:pPr>
      <w:ind w:left="720"/>
      <w:contextualSpacing w:val="1"/>
    </w:pPr>
  </w:style>
  <w:style w:type="paragraph" w:styleId="Textocomentario">
    <w:name w:val="annotation text"/>
    <w:basedOn w:val="Normal"/>
    <w:link w:val="TextocomentarioCar"/>
    <w:uiPriority w:val="99"/>
    <w:semiHidden w:val="1"/>
    <w:unhideWhenUsed w:val="1"/>
    <w:rsid w:val="002B7AA6"/>
    <w:rPr>
      <w:sz w:val="20"/>
      <w:szCs w:val="20"/>
    </w:rPr>
  </w:style>
  <w:style w:type="character" w:styleId="TextocomentarioCar" w:customStyle="1">
    <w:name w:val="Texto comentario Car"/>
    <w:basedOn w:val="Fuentedeprrafopredeter"/>
    <w:link w:val="Textocomentario"/>
    <w:uiPriority w:val="99"/>
    <w:semiHidden w:val="1"/>
    <w:rsid w:val="002B7AA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B7AA6"/>
    <w:rPr>
      <w:b w:val="1"/>
      <w:bCs w:val="1"/>
    </w:rPr>
  </w:style>
  <w:style w:type="character" w:styleId="AsuntodelcomentarioCar" w:customStyle="1">
    <w:name w:val="Asunto del comentario Car"/>
    <w:basedOn w:val="TextocomentarioCar"/>
    <w:link w:val="Asuntodelcomentario"/>
    <w:uiPriority w:val="99"/>
    <w:semiHidden w:val="1"/>
    <w:rsid w:val="002B7AA6"/>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UMYblwqrvY8f4c19slr3+fSRIQ==">CgMxLjA4AHIhMWVpV0IyVnJOTkFUNjgwTkJjaVhKU2tKTWhtLW5QelZQ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2024-07-01T18:00:00Z</dcterms:created>
  <dc:creator>CETECOM</dc:creator>
</cp:coreProperties>
</file>