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D7D218F" w14:textId="4A796571" w:rsidR="00793C21" w:rsidRDefault="00793C21" w:rsidP="00944D65">
      <w:pPr>
        <w:pStyle w:val="Heading1"/>
      </w:pPr>
      <w:r>
        <w:t>Thomas Corrigan</w:t>
      </w:r>
    </w:p>
    <w:p w14:paraId="7761D8BD" w14:textId="7514E409"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2A50DD"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2A50DD"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2A50DD"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2A50DD"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2A50DD"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2A50DD"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2A50DD"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2A50DD"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B1ED765" w:rsidR="00531FBF" w:rsidRPr="001650C9" w:rsidRDefault="00856946" w:rsidP="00944D65">
            <w:pPr>
              <w:suppressAutoHyphens/>
              <w:spacing w:after="0" w:line="240" w:lineRule="auto"/>
              <w:contextualSpacing/>
              <w:jc w:val="center"/>
              <w:rPr>
                <w:rFonts w:eastAsia="Times New Roman" w:cstheme="minorHAnsi"/>
                <w:b/>
                <w:bCs/>
              </w:rPr>
            </w:pPr>
            <w:r>
              <w:rPr>
                <w:rFonts w:eastAsia="Times New Roman" w:cstheme="minorHAnsi"/>
                <w:b/>
                <w:bCs/>
              </w:rPr>
              <w:t>11/21/2021</w:t>
            </w:r>
          </w:p>
        </w:tc>
        <w:tc>
          <w:tcPr>
            <w:tcW w:w="2338" w:type="dxa"/>
            <w:tcMar>
              <w:left w:w="115" w:type="dxa"/>
              <w:right w:w="115" w:type="dxa"/>
            </w:tcMar>
          </w:tcPr>
          <w:p w14:paraId="07699096" w14:textId="0D2422BF" w:rsidR="00531FBF" w:rsidRPr="001650C9" w:rsidRDefault="00856946" w:rsidP="00944D65">
            <w:pPr>
              <w:suppressAutoHyphens/>
              <w:spacing w:after="0" w:line="240" w:lineRule="auto"/>
              <w:contextualSpacing/>
              <w:jc w:val="center"/>
              <w:rPr>
                <w:rFonts w:eastAsia="Times New Roman" w:cstheme="minorHAnsi"/>
                <w:b/>
                <w:bCs/>
              </w:rPr>
            </w:pPr>
            <w:r>
              <w:rPr>
                <w:rFonts w:eastAsia="Times New Roman" w:cstheme="minorHAnsi"/>
                <w:b/>
                <w:bCs/>
              </w:rPr>
              <w:t>Thomas Corrigan</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704B12C" w:rsidR="0058064D" w:rsidRPr="001650C9" w:rsidRDefault="003961EB" w:rsidP="00944D65">
      <w:pPr>
        <w:suppressAutoHyphens/>
        <w:spacing w:after="0" w:line="240" w:lineRule="auto"/>
        <w:contextualSpacing/>
        <w:rPr>
          <w:rFonts w:cstheme="minorHAnsi"/>
        </w:rPr>
      </w:pPr>
      <w:r>
        <w:rPr>
          <w:rFonts w:cstheme="minorHAnsi"/>
        </w:rPr>
        <w:t>Thomas Corrigan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1DB53B0D" w:rsidR="003726AD" w:rsidRPr="001650C9" w:rsidRDefault="003961EB" w:rsidP="00793C21">
      <w:pPr>
        <w:suppressAutoHyphens/>
        <w:spacing w:after="0" w:line="240" w:lineRule="auto"/>
        <w:ind w:firstLine="720"/>
        <w:contextualSpacing/>
        <w:rPr>
          <w:rFonts w:eastAsia="Times New Roman" w:cstheme="minorHAnsi"/>
        </w:rPr>
      </w:pPr>
      <w:r>
        <w:rPr>
          <w:rFonts w:eastAsia="Times New Roman" w:cstheme="minorHAnsi"/>
        </w:rPr>
        <w:t xml:space="preserve">The value of secure communications to Artemis Financial is that if someone finds </w:t>
      </w:r>
      <w:r w:rsidR="00F911F5">
        <w:rPr>
          <w:rFonts w:eastAsia="Times New Roman" w:cstheme="minorHAnsi"/>
        </w:rPr>
        <w:t>any</w:t>
      </w:r>
      <w:r>
        <w:rPr>
          <w:rFonts w:eastAsia="Times New Roman" w:cstheme="minorHAnsi"/>
        </w:rPr>
        <w:t xml:space="preserve"> vulnerabilit</w:t>
      </w:r>
      <w:r w:rsidR="00F911F5">
        <w:rPr>
          <w:rFonts w:eastAsia="Times New Roman" w:cstheme="minorHAnsi"/>
        </w:rPr>
        <w:t>y in one of their applications</w:t>
      </w:r>
      <w:r>
        <w:rPr>
          <w:rFonts w:eastAsia="Times New Roman" w:cstheme="minorHAnsi"/>
        </w:rPr>
        <w:t xml:space="preserve"> </w:t>
      </w:r>
      <w:r w:rsidR="00F911F5">
        <w:rPr>
          <w:rFonts w:eastAsia="Times New Roman" w:cstheme="minorHAnsi"/>
        </w:rPr>
        <w:t>it</w:t>
      </w:r>
      <w:r>
        <w:rPr>
          <w:rFonts w:eastAsia="Times New Roman" w:cstheme="minorHAnsi"/>
        </w:rPr>
        <w:t xml:space="preserve"> could compromise the entire system. </w:t>
      </w:r>
      <w:r w:rsidR="00F911F5">
        <w:rPr>
          <w:rFonts w:eastAsia="Times New Roman" w:cstheme="minorHAnsi"/>
        </w:rPr>
        <w:t xml:space="preserve">Surely, the database at Artemis Financial contains at a minimum, </w:t>
      </w:r>
      <w:proofErr w:type="gramStart"/>
      <w:r w:rsidR="00F911F5">
        <w:rPr>
          <w:rFonts w:eastAsia="Times New Roman" w:cstheme="minorHAnsi"/>
        </w:rPr>
        <w:t>employee</w:t>
      </w:r>
      <w:proofErr w:type="gramEnd"/>
      <w:r w:rsidR="00F911F5">
        <w:rPr>
          <w:rFonts w:eastAsia="Times New Roman" w:cstheme="minorHAnsi"/>
        </w:rPr>
        <w:t xml:space="preserve"> and customer private information up to and including social security </w:t>
      </w:r>
      <w:r w:rsidR="006405BB">
        <w:rPr>
          <w:rFonts w:eastAsia="Times New Roman" w:cstheme="minorHAnsi"/>
        </w:rPr>
        <w:t xml:space="preserve">numbers which could wreak havoc on anyone involved. </w:t>
      </w:r>
      <w:r w:rsidR="001B784D">
        <w:rPr>
          <w:rFonts w:eastAsia="Times New Roman" w:cstheme="minorHAnsi"/>
        </w:rPr>
        <w:t xml:space="preserve">Even more troubling is the fact that they regularly have international transactions and occasionally a government could have restrictions about secure communications to consider so it is important to stay informed of the current state and local policies. </w:t>
      </w:r>
      <w:r w:rsidR="00277E09">
        <w:rPr>
          <w:rFonts w:eastAsia="Times New Roman" w:cstheme="minorHAnsi"/>
        </w:rPr>
        <w:t xml:space="preserve">One important process </w:t>
      </w:r>
      <w:r w:rsidR="00856946">
        <w:rPr>
          <w:rFonts w:eastAsia="Times New Roman" w:cstheme="minorHAnsi"/>
        </w:rPr>
        <w:t>t</w:t>
      </w:r>
      <w:r w:rsidR="00997638">
        <w:rPr>
          <w:rFonts w:eastAsia="Times New Roman" w:cstheme="minorHAnsi"/>
        </w:rPr>
        <w:t>he company will need to have encryption to prevent the spying on the transfer of data.</w:t>
      </w:r>
      <w:r w:rsidR="00277E09">
        <w:rPr>
          <w:rFonts w:eastAsia="Times New Roman" w:cstheme="minorHAnsi"/>
        </w:rPr>
        <w:t xml:space="preserve"> They will need to use secure protocols to accomplish </w:t>
      </w:r>
      <w:r w:rsidR="006913D5">
        <w:rPr>
          <w:rFonts w:eastAsia="Times New Roman" w:cstheme="minorHAnsi"/>
        </w:rPr>
        <w:t>this,</w:t>
      </w:r>
      <w:r w:rsidR="00277E09">
        <w:rPr>
          <w:rFonts w:eastAsia="Times New Roman" w:cstheme="minorHAnsi"/>
        </w:rPr>
        <w:t xml:space="preserve"> and it is important for them to use </w:t>
      </w:r>
      <w:proofErr w:type="gramStart"/>
      <w:r w:rsidR="00277E09">
        <w:rPr>
          <w:rFonts w:eastAsia="Times New Roman" w:cstheme="minorHAnsi"/>
        </w:rPr>
        <w:t>open source</w:t>
      </w:r>
      <w:proofErr w:type="gramEnd"/>
      <w:r w:rsidR="00277E09">
        <w:rPr>
          <w:rFonts w:eastAsia="Times New Roman" w:cstheme="minorHAnsi"/>
        </w:rPr>
        <w:t xml:space="preserve"> technologies like </w:t>
      </w:r>
      <w:r w:rsidR="00856946">
        <w:rPr>
          <w:rFonts w:eastAsia="Times New Roman" w:cstheme="minorHAnsi"/>
        </w:rPr>
        <w:t>the maven</w:t>
      </w:r>
      <w:r w:rsidR="006913D5">
        <w:rPr>
          <w:rFonts w:eastAsia="Times New Roman" w:cstheme="minorHAnsi"/>
        </w:rPr>
        <w:t>-dependency-check</w:t>
      </w:r>
      <w:r w:rsidR="00856946">
        <w:rPr>
          <w:rFonts w:eastAsia="Times New Roman" w:cstheme="minorHAnsi"/>
        </w:rPr>
        <w:t xml:space="preserve"> plugin</w:t>
      </w:r>
      <w:r w:rsidR="006913D5">
        <w:rPr>
          <w:rFonts w:eastAsia="Times New Roman" w:cstheme="minorHAnsi"/>
        </w:rPr>
        <w:t xml:space="preserve"> to find any potential issues to get them fixed before they become serious</w:t>
      </w:r>
      <w:r w:rsidR="00856946">
        <w:rPr>
          <w:rFonts w:eastAsia="Times New Roman" w:cstheme="minorHAnsi"/>
        </w:rPr>
        <w:t>.</w:t>
      </w:r>
      <w:r w:rsidR="00BB36EF">
        <w:rPr>
          <w:rFonts w:eastAsia="Times New Roman" w:cstheme="minorHAnsi"/>
        </w:rPr>
        <w:t xml:space="preserve"> Artemis Financial has external threats in</w:t>
      </w:r>
      <w:r w:rsidR="00227CB4">
        <w:rPr>
          <w:rFonts w:eastAsia="Times New Roman" w:cstheme="minorHAnsi"/>
        </w:rPr>
        <w:t xml:space="preserve"> the form of vulnerabilities in their software code</w:t>
      </w:r>
      <w:r w:rsidR="00BB36EF">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21AF8C65"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66A9C2A6" w14:textId="77777777" w:rsidR="0003074C" w:rsidRDefault="0003074C" w:rsidP="00944D65">
      <w:pPr>
        <w:suppressAutoHyphens/>
        <w:spacing w:after="0" w:line="240" w:lineRule="auto"/>
        <w:contextualSpacing/>
        <w:rPr>
          <w:rFonts w:eastAsia="Times New Roman" w:cstheme="minorHAnsi"/>
        </w:rPr>
      </w:pPr>
    </w:p>
    <w:p w14:paraId="4FC15940" w14:textId="54BA9B14" w:rsidR="004A1E4D" w:rsidRDefault="004A1E4D" w:rsidP="00944D65">
      <w:pPr>
        <w:suppressAutoHyphens/>
        <w:spacing w:after="0" w:line="240" w:lineRule="auto"/>
        <w:contextualSpacing/>
        <w:rPr>
          <w:rFonts w:eastAsia="Times New Roman" w:cstheme="minorHAnsi"/>
        </w:rPr>
      </w:pPr>
      <w:r>
        <w:rPr>
          <w:rFonts w:eastAsia="Times New Roman" w:cstheme="minorHAnsi"/>
        </w:rPr>
        <w:t xml:space="preserve">Almost every area in the Vulnerability Assessment Process Flow Diagram is applicable to Artemis </w:t>
      </w:r>
      <w:proofErr w:type="spellStart"/>
      <w:r>
        <w:rPr>
          <w:rFonts w:eastAsia="Times New Roman" w:cstheme="minorHAnsi"/>
        </w:rPr>
        <w:t>Financial’s</w:t>
      </w:r>
      <w:proofErr w:type="spellEnd"/>
      <w:r>
        <w:rPr>
          <w:rFonts w:eastAsia="Times New Roman" w:cstheme="minorHAnsi"/>
        </w:rPr>
        <w:t xml:space="preserve"> software application.</w:t>
      </w:r>
      <w:r w:rsidR="00A92BAB">
        <w:rPr>
          <w:rFonts w:eastAsia="Times New Roman" w:cstheme="minorHAnsi"/>
        </w:rPr>
        <w:t xml:space="preserve"> Input validation is the first </w:t>
      </w:r>
      <w:r w:rsidR="00BB551A">
        <w:rPr>
          <w:rFonts w:eastAsia="Times New Roman" w:cstheme="minorHAnsi"/>
        </w:rPr>
        <w:t xml:space="preserve">relevant type of vulnerability from the vulnerability assessment process flow diagram because if an attacker can get past input </w:t>
      </w:r>
      <w:proofErr w:type="gramStart"/>
      <w:r w:rsidR="00BB551A">
        <w:rPr>
          <w:rFonts w:eastAsia="Times New Roman" w:cstheme="minorHAnsi"/>
        </w:rPr>
        <w:t>sanitization</w:t>
      </w:r>
      <w:proofErr w:type="gramEnd"/>
      <w:r w:rsidR="00BB551A">
        <w:rPr>
          <w:rFonts w:eastAsia="Times New Roman" w:cstheme="minorHAnsi"/>
        </w:rPr>
        <w:t xml:space="preserve"> then they will be able to make the system malfunction.</w:t>
      </w:r>
      <w:r>
        <w:rPr>
          <w:rFonts w:eastAsia="Times New Roman" w:cstheme="minorHAnsi"/>
        </w:rPr>
        <w:t xml:space="preserve"> </w:t>
      </w:r>
      <w:r w:rsidR="009D5E0F">
        <w:rPr>
          <w:rFonts w:eastAsia="Times New Roman" w:cstheme="minorHAnsi"/>
        </w:rPr>
        <w:t xml:space="preserve">Secure APIs are applicable because it is important to know if any dependencies are vulnerable to a bug which would extend down into </w:t>
      </w:r>
      <w:r w:rsidR="00645473">
        <w:rPr>
          <w:rFonts w:eastAsia="Times New Roman" w:cstheme="minorHAnsi"/>
        </w:rPr>
        <w:t xml:space="preserve">their own software. </w:t>
      </w:r>
      <w:r w:rsidR="00A92BAB">
        <w:rPr>
          <w:rFonts w:eastAsia="Times New Roman" w:cstheme="minorHAnsi"/>
        </w:rPr>
        <w:t>Secure distributed composing is important because if any node in a network is convinced to operate improperly the entire network is compromised. Secure error handling is another part of the vulnerability process flow diagram which is relevant because the application does not have any type of error handling</w:t>
      </w:r>
      <w:r w:rsidR="00BB551A">
        <w:rPr>
          <w:rFonts w:eastAsia="Times New Roman" w:cstheme="minorHAnsi"/>
        </w:rPr>
        <w:t xml:space="preserve"> so these can cause unexpected consequences</w:t>
      </w:r>
      <w:r w:rsidR="00A92BAB">
        <w:rPr>
          <w:rFonts w:eastAsia="Times New Roman" w:cstheme="minorHAnsi"/>
        </w:rPr>
        <w:t>. Secure Coding practices is the next relevant type</w:t>
      </w:r>
      <w:r w:rsidR="00BB551A">
        <w:rPr>
          <w:rFonts w:eastAsia="Times New Roman" w:cstheme="minorHAnsi"/>
        </w:rPr>
        <w:t xml:space="preserve"> because the code needs to show consistency</w:t>
      </w:r>
      <w:r w:rsidR="00A92BAB">
        <w:rPr>
          <w:rFonts w:eastAsia="Times New Roman" w:cstheme="minorHAnsi"/>
        </w:rPr>
        <w:t xml:space="preserve">. </w:t>
      </w:r>
      <w:r w:rsidR="00A4334E">
        <w:rPr>
          <w:rFonts w:eastAsia="Times New Roman" w:cstheme="minorHAnsi"/>
        </w:rPr>
        <w:t>One example of this consistency is that i</w:t>
      </w:r>
      <w:r w:rsidR="00BB551A">
        <w:rPr>
          <w:rFonts w:eastAsia="Times New Roman" w:cstheme="minorHAnsi"/>
        </w:rPr>
        <w:t>f dependencies are unused then they must be removed from the code.</w:t>
      </w:r>
      <w:r w:rsidR="00A4334E">
        <w:rPr>
          <w:rFonts w:eastAsia="Times New Roman" w:cstheme="minorHAnsi"/>
        </w:rPr>
        <w:t xml:space="preserve"> Running the Maven Dependency Plugin reflected four unused dependencies,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4CA725F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43332F95" w14:textId="77777777" w:rsidR="0003074C" w:rsidRDefault="0003074C" w:rsidP="00944D65">
      <w:pPr>
        <w:suppressAutoHyphens/>
        <w:spacing w:after="0" w:line="240" w:lineRule="auto"/>
        <w:contextualSpacing/>
        <w:rPr>
          <w:rFonts w:eastAsia="Times New Roman" w:cstheme="minorHAnsi"/>
        </w:rPr>
      </w:pPr>
    </w:p>
    <w:p w14:paraId="22DEAC0C" w14:textId="23AC3D11" w:rsidR="00113667" w:rsidRDefault="00A4334E" w:rsidP="0003074C">
      <w:pPr>
        <w:suppressAutoHyphens/>
        <w:spacing w:after="0" w:line="240" w:lineRule="auto"/>
        <w:contextualSpacing/>
        <w:rPr>
          <w:rFonts w:eastAsia="Times New Roman" w:cstheme="minorHAnsi"/>
        </w:rPr>
      </w:pPr>
      <w:r>
        <w:rPr>
          <w:rFonts w:eastAsia="Times New Roman" w:cstheme="minorHAnsi"/>
        </w:rPr>
        <w:t xml:space="preserve">Manually reviewing the code of the client’s web application showed several more issues. For example, the unused dependencies that were shown by the unused dependency report are </w:t>
      </w:r>
      <w:proofErr w:type="gramStart"/>
      <w:r w:rsidRPr="00A4334E">
        <w:rPr>
          <w:rFonts w:eastAsia="Times New Roman" w:cstheme="minorHAnsi"/>
        </w:rPr>
        <w:t>com.jayway</w:t>
      </w:r>
      <w:proofErr w:type="gramEnd"/>
      <w:r w:rsidRPr="00A4334E">
        <w:rPr>
          <w:rFonts w:eastAsia="Times New Roman" w:cstheme="minorHAnsi"/>
        </w:rPr>
        <w:t>.jsonpath:json-path:jar:2.4.0:test</w:t>
      </w:r>
      <w:r>
        <w:rPr>
          <w:rFonts w:eastAsia="Times New Roman" w:cstheme="minorHAnsi"/>
        </w:rPr>
        <w:t xml:space="preserve">, </w:t>
      </w:r>
      <w:r w:rsidRPr="00A4334E">
        <w:rPr>
          <w:rFonts w:eastAsia="Times New Roman" w:cstheme="minorHAnsi"/>
        </w:rPr>
        <w:t>org.bouncycastle:bcprov-jdk15on:jar:1.46:compile</w:t>
      </w:r>
      <w:r>
        <w:rPr>
          <w:rFonts w:eastAsia="Times New Roman" w:cstheme="minorHAnsi"/>
        </w:rPr>
        <w:t xml:space="preserve">, </w:t>
      </w:r>
      <w:r w:rsidRPr="00A4334E">
        <w:rPr>
          <w:rFonts w:eastAsia="Times New Roman" w:cstheme="minorHAnsi"/>
        </w:rPr>
        <w:t>org.springframework.boot:spring-boot-starter-web:jar:2.2.4.RELEASE:compile</w:t>
      </w:r>
      <w:r>
        <w:rPr>
          <w:rFonts w:eastAsia="Times New Roman" w:cstheme="minorHAnsi"/>
        </w:rPr>
        <w:t xml:space="preserve">, </w:t>
      </w:r>
      <w:r w:rsidR="002E46DA" w:rsidRPr="002E46DA">
        <w:rPr>
          <w:rFonts w:eastAsia="Times New Roman" w:cstheme="minorHAnsi"/>
        </w:rPr>
        <w:t>org.springframework.boot:spring-boot-starter-test:jar:2.2.4.RELEASE:test</w:t>
      </w:r>
      <w:r w:rsidR="002E46DA">
        <w:rPr>
          <w:rFonts w:eastAsia="Times New Roman" w:cstheme="minorHAnsi"/>
        </w:rPr>
        <w:t>. Another flaw that I noticed was that there was no error handling present. There is also no input sanitization when the greeting template is assembled. This could allow an attacker to send a specially crafted input to trick the system into giving them sensitive information.</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0B61E0DC" w14:textId="77777777" w:rsidR="009C074E" w:rsidRDefault="00B1598A" w:rsidP="009C074E">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44FC0541" w14:textId="77777777" w:rsidR="009C074E" w:rsidRDefault="009C074E" w:rsidP="009C074E">
      <w:pPr>
        <w:pStyle w:val="NormalWeb"/>
        <w:suppressAutoHyphens/>
        <w:spacing w:before="0" w:beforeAutospacing="0" w:after="0" w:afterAutospacing="0" w:line="240" w:lineRule="auto"/>
        <w:contextualSpacing/>
        <w:rPr>
          <w:rFonts w:asciiTheme="minorHAnsi" w:hAnsiTheme="minorHAnsi" w:cstheme="minorHAnsi"/>
        </w:rPr>
      </w:pPr>
    </w:p>
    <w:p w14:paraId="13626456" w14:textId="77777777" w:rsidR="009C074E" w:rsidRDefault="009C074E" w:rsidP="009C074E">
      <w:pPr>
        <w:pStyle w:val="ListParagraph"/>
        <w:numPr>
          <w:ilvl w:val="0"/>
          <w:numId w:val="13"/>
        </w:numPr>
        <w:suppressAutoHyphens/>
        <w:spacing w:after="0" w:line="240" w:lineRule="auto"/>
        <w:textAlignment w:val="baseline"/>
        <w:rPr>
          <w:rFonts w:eastAsia="Times New Roman" w:cstheme="minorHAnsi"/>
        </w:rPr>
      </w:pPr>
      <w:r>
        <w:rPr>
          <w:rFonts w:eastAsia="Times New Roman" w:cstheme="minorHAnsi"/>
        </w:rPr>
        <w:t>The names or vulnerability codes of the known vulnerabilities</w:t>
      </w:r>
    </w:p>
    <w:p w14:paraId="40AFE2ED" w14:textId="77777777" w:rsidR="009C074E" w:rsidRDefault="009C074E" w:rsidP="009C074E">
      <w:pPr>
        <w:pStyle w:val="ListParagraph"/>
        <w:numPr>
          <w:ilvl w:val="0"/>
          <w:numId w:val="13"/>
        </w:numPr>
        <w:suppressAutoHyphens/>
        <w:spacing w:after="0" w:line="240" w:lineRule="auto"/>
        <w:textAlignment w:val="baseline"/>
        <w:rPr>
          <w:rFonts w:eastAsia="Times New Roman" w:cstheme="minorHAnsi"/>
        </w:rPr>
      </w:pPr>
      <w:r>
        <w:rPr>
          <w:rFonts w:eastAsia="Times New Roman" w:cstheme="minorHAnsi"/>
        </w:rPr>
        <w:t>A brief description and recommended solutions provided by the dependency check report</w:t>
      </w:r>
    </w:p>
    <w:p w14:paraId="36A173F7" w14:textId="77777777" w:rsidR="009C074E" w:rsidRDefault="009C074E" w:rsidP="009C074E">
      <w:pPr>
        <w:pStyle w:val="ListParagraph"/>
        <w:numPr>
          <w:ilvl w:val="0"/>
          <w:numId w:val="13"/>
        </w:numPr>
        <w:suppressAutoHyphens/>
        <w:spacing w:after="0" w:line="240" w:lineRule="auto"/>
        <w:textAlignment w:val="baseline"/>
        <w:rPr>
          <w:rFonts w:eastAsia="Times New Roman" w:cstheme="minorHAnsi"/>
        </w:rPr>
      </w:pPr>
      <w:r>
        <w:rPr>
          <w:rFonts w:eastAsia="Times New Roman" w:cstheme="minorHAnsi"/>
        </w:rPr>
        <w:t>Attribution (if any) that documents how this vulnerability has been identified or documented previously</w:t>
      </w:r>
    </w:p>
    <w:p w14:paraId="50DCA0AF" w14:textId="77777777" w:rsidR="00F911F5" w:rsidRDefault="00F911F5" w:rsidP="00F911F5">
      <w:pPr>
        <w:suppressAutoHyphens/>
        <w:spacing w:after="0" w:line="240" w:lineRule="auto"/>
        <w:contextualSpacing/>
        <w:rPr>
          <w:rFonts w:eastAsia="Times New Roman" w:cstheme="minorHAnsi"/>
        </w:rPr>
      </w:pPr>
    </w:p>
    <w:p w14:paraId="79A4E1EF" w14:textId="7FD60223" w:rsidR="00F911F5" w:rsidRPr="00F3174A" w:rsidRDefault="00F911F5" w:rsidP="00F911F5">
      <w:pPr>
        <w:suppressAutoHyphens/>
        <w:spacing w:after="0" w:line="240" w:lineRule="auto"/>
        <w:contextualSpacing/>
        <w:rPr>
          <w:rFonts w:eastAsia="Times New Roman" w:cstheme="minorHAnsi"/>
        </w:rPr>
      </w:pPr>
      <w:r>
        <w:rPr>
          <w:rFonts w:eastAsia="Times New Roman" w:cstheme="minorHAnsi"/>
        </w:rPr>
        <w:t>The client’s web application has external threats present currently</w:t>
      </w:r>
      <w:r w:rsidR="003B1227">
        <w:rPr>
          <w:rFonts w:eastAsia="Times New Roman" w:cstheme="minorHAnsi"/>
        </w:rPr>
        <w:t xml:space="preserve"> </w:t>
      </w:r>
      <w:proofErr w:type="spellStart"/>
      <w:r w:rsidR="003B1227">
        <w:rPr>
          <w:rFonts w:eastAsia="Times New Roman" w:cstheme="minorHAnsi"/>
        </w:rPr>
        <w:t>ina</w:t>
      </w:r>
      <w:proofErr w:type="spellEnd"/>
      <w:r w:rsidR="003B1227">
        <w:rPr>
          <w:rFonts w:eastAsia="Times New Roman" w:cstheme="minorHAnsi"/>
        </w:rPr>
        <w:t xml:space="preserve"> range from low to severe with most vulnerabilities high </w:t>
      </w:r>
      <w:proofErr w:type="spellStart"/>
      <w:r w:rsidR="003B1227">
        <w:rPr>
          <w:rFonts w:eastAsia="Times New Roman" w:cstheme="minorHAnsi"/>
        </w:rPr>
        <w:t>severety</w:t>
      </w:r>
      <w:proofErr w:type="spellEnd"/>
      <w:r w:rsidR="003B1227">
        <w:rPr>
          <w:rFonts w:eastAsia="Times New Roman" w:cstheme="minorHAnsi"/>
        </w:rPr>
        <w:t xml:space="preserve">. The most critical vulnerability is </w:t>
      </w:r>
      <w:r>
        <w:rPr>
          <w:rFonts w:eastAsia="Times New Roman" w:cstheme="minorHAnsi"/>
        </w:rPr>
        <w:t xml:space="preserve">the </w:t>
      </w:r>
    </w:p>
    <w:p w14:paraId="1950D642" w14:textId="58FE78C5" w:rsidR="00B03C25" w:rsidRDefault="00F911F5" w:rsidP="003B1939">
      <w:pPr>
        <w:pStyle w:val="NormalWeb"/>
        <w:suppressAutoHyphens/>
        <w:spacing w:before="0" w:beforeAutospacing="0" w:after="0" w:afterAutospacing="0" w:line="240" w:lineRule="auto"/>
        <w:contextualSpacing/>
        <w:rPr>
          <w:rFonts w:cstheme="minorHAnsi"/>
        </w:rPr>
      </w:pPr>
      <w:r w:rsidRPr="00F3174A">
        <w:rPr>
          <w:rFonts w:cstheme="minorHAnsi"/>
        </w:rPr>
        <w:t xml:space="preserve">CVE-2020-8022 </w:t>
      </w:r>
      <w:r>
        <w:rPr>
          <w:rFonts w:cstheme="minorHAnsi"/>
        </w:rPr>
        <w:t>bug which allows “attackers to escalate from tomcat to root”</w:t>
      </w:r>
      <w:r w:rsidR="00A92BAB">
        <w:rPr>
          <w:rFonts w:cstheme="minorHAnsi"/>
        </w:rPr>
        <w:t xml:space="preserve"> (National Institute of Standards and Technology, March 17, 2021)</w:t>
      </w:r>
      <w:r>
        <w:rPr>
          <w:rFonts w:cstheme="minorHAnsi"/>
        </w:rPr>
        <w:t xml:space="preserve"> so the dependency </w:t>
      </w:r>
      <w:proofErr w:type="gramStart"/>
      <w:r w:rsidRPr="00F3174A">
        <w:rPr>
          <w:rFonts w:eastAsiaTheme="majorEastAsia"/>
        </w:rPr>
        <w:t>tomcat-embed-core-9.0.30.jar</w:t>
      </w:r>
      <w:r w:rsidRPr="001650C9">
        <w:rPr>
          <w:rFonts w:cstheme="minorHAnsi"/>
        </w:rPr>
        <w:t xml:space="preserve"> </w:t>
      </w:r>
      <w:r>
        <w:rPr>
          <w:rFonts w:cstheme="minorHAnsi"/>
        </w:rPr>
        <w:t xml:space="preserve"> is</w:t>
      </w:r>
      <w:proofErr w:type="gramEnd"/>
      <w:r>
        <w:rPr>
          <w:rFonts w:cstheme="minorHAnsi"/>
        </w:rPr>
        <w:t xml:space="preserve"> most at risk</w:t>
      </w:r>
      <w:r w:rsidR="00015924">
        <w:rPr>
          <w:rFonts w:cstheme="minorHAnsi"/>
        </w:rPr>
        <w:t>. It needs to be updated to 9.0.31 or later immediately</w:t>
      </w:r>
      <w:r>
        <w:rPr>
          <w:rFonts w:cstheme="minorHAnsi"/>
        </w:rPr>
        <w:t>.</w:t>
      </w:r>
      <w:r w:rsidR="00680182">
        <w:rPr>
          <w:rFonts w:cstheme="minorHAnsi"/>
        </w:rPr>
        <w:t xml:space="preserve"> </w:t>
      </w:r>
      <w:r w:rsidR="003B1227">
        <w:rPr>
          <w:rFonts w:cstheme="minorHAnsi"/>
        </w:rPr>
        <w:t>There are also several high severity vulnerabilities such as in the dependency snakeyaml-1.25.jar</w:t>
      </w:r>
      <w:r w:rsidR="009F3455">
        <w:rPr>
          <w:rFonts w:cstheme="minorHAnsi"/>
        </w:rPr>
        <w:t xml:space="preserve"> there is </w:t>
      </w:r>
      <w:r w:rsidR="00680182" w:rsidRPr="00680182">
        <w:rPr>
          <w:rFonts w:cstheme="minorHAnsi"/>
        </w:rPr>
        <w:t>CVE-2017-18640</w:t>
      </w:r>
      <w:r w:rsidR="00680182">
        <w:rPr>
          <w:rFonts w:cstheme="minorHAnsi"/>
        </w:rPr>
        <w:t xml:space="preserve"> which used a memory lea</w:t>
      </w:r>
      <w:r w:rsidR="00424A3A">
        <w:rPr>
          <w:rFonts w:cstheme="minorHAnsi"/>
        </w:rPr>
        <w:t>k</w:t>
      </w:r>
      <w:r w:rsidR="00680182">
        <w:rPr>
          <w:rFonts w:cstheme="minorHAnsi"/>
        </w:rPr>
        <w:t xml:space="preserve"> in </w:t>
      </w:r>
      <w:proofErr w:type="spellStart"/>
      <w:r w:rsidR="00680182">
        <w:rPr>
          <w:rFonts w:cstheme="minorHAnsi"/>
        </w:rPr>
        <w:t>CompressedChunkReader</w:t>
      </w:r>
      <w:proofErr w:type="spellEnd"/>
      <w:r w:rsidR="00680182">
        <w:rPr>
          <w:rFonts w:cstheme="minorHAnsi"/>
        </w:rPr>
        <w:t xml:space="preserve"> to gain access to unauthorized resources. (</w:t>
      </w:r>
      <w:proofErr w:type="gramStart"/>
      <w:r w:rsidR="00424A3A">
        <w:rPr>
          <w:rFonts w:cstheme="minorHAnsi"/>
        </w:rPr>
        <w:t>dc</w:t>
      </w:r>
      <w:proofErr w:type="gramEnd"/>
      <w:r w:rsidR="00424A3A">
        <w:rPr>
          <w:rFonts w:cstheme="minorHAnsi"/>
        </w:rPr>
        <w:t>…@apache.org, Oct 9, 2020</w:t>
      </w:r>
      <w:r w:rsidR="00680182">
        <w:rPr>
          <w:rFonts w:cstheme="minorHAnsi"/>
        </w:rPr>
        <w:t>)</w:t>
      </w:r>
      <w:r w:rsidR="00424A3A">
        <w:rPr>
          <w:rFonts w:cstheme="minorHAnsi"/>
        </w:rPr>
        <w:t xml:space="preserve">. This was patched in the 1.26 version of </w:t>
      </w:r>
      <w:proofErr w:type="spellStart"/>
      <w:r w:rsidR="00424A3A">
        <w:rPr>
          <w:rFonts w:cstheme="minorHAnsi"/>
        </w:rPr>
        <w:t>snakeyaml</w:t>
      </w:r>
      <w:proofErr w:type="spellEnd"/>
      <w:r w:rsidR="00015924">
        <w:rPr>
          <w:rFonts w:cstheme="minorHAnsi"/>
        </w:rPr>
        <w:t xml:space="preserve">. </w:t>
      </w:r>
      <w:proofErr w:type="gramStart"/>
      <w:r w:rsidR="00015924">
        <w:rPr>
          <w:rFonts w:cstheme="minorHAnsi"/>
        </w:rPr>
        <w:t>Also</w:t>
      </w:r>
      <w:proofErr w:type="gramEnd"/>
      <w:r w:rsidR="00015924">
        <w:rPr>
          <w:rFonts w:cstheme="minorHAnsi"/>
        </w:rPr>
        <w:t xml:space="preserve"> in Jackson-databind-2.10.2.jar, CVE-2020-25649, in which </w:t>
      </w:r>
      <w:r w:rsidR="007502CC">
        <w:rPr>
          <w:rFonts w:cstheme="minorHAnsi"/>
        </w:rPr>
        <w:t xml:space="preserve">a flaw was found in </w:t>
      </w:r>
      <w:proofErr w:type="spellStart"/>
      <w:r w:rsidR="007502CC">
        <w:rPr>
          <w:rFonts w:cstheme="minorHAnsi"/>
        </w:rPr>
        <w:t>FasterXML</w:t>
      </w:r>
      <w:proofErr w:type="spellEnd"/>
      <w:r w:rsidR="007502CC">
        <w:rPr>
          <w:rFonts w:cstheme="minorHAnsi"/>
        </w:rPr>
        <w:t xml:space="preserve"> Jackson </w:t>
      </w:r>
      <w:proofErr w:type="spellStart"/>
      <w:r w:rsidR="007502CC">
        <w:rPr>
          <w:rFonts w:cstheme="minorHAnsi"/>
        </w:rPr>
        <w:t>Databind</w:t>
      </w:r>
      <w:proofErr w:type="spellEnd"/>
      <w:r w:rsidR="007502CC">
        <w:rPr>
          <w:rFonts w:cstheme="minorHAnsi"/>
        </w:rPr>
        <w:t xml:space="preserve"> dependencies</w:t>
      </w:r>
      <w:r w:rsidR="00F81EE9">
        <w:rPr>
          <w:rFonts w:cstheme="minorHAnsi"/>
        </w:rPr>
        <w:t xml:space="preserve"> (NetApp, August 24, 2021)</w:t>
      </w:r>
      <w:r w:rsidR="007502CC">
        <w:rPr>
          <w:rFonts w:cstheme="minorHAnsi"/>
        </w:rPr>
        <w:t xml:space="preserve">. This can be prevented with the </w:t>
      </w:r>
      <w:r w:rsidR="003B1227">
        <w:rPr>
          <w:rFonts w:cstheme="minorHAnsi"/>
        </w:rPr>
        <w:t>updated version Jackson-databind-2.1</w:t>
      </w:r>
      <w:r w:rsidR="003B1227" w:rsidRPr="003B1227">
        <w:rPr>
          <w:rFonts w:cstheme="minorHAnsi"/>
        </w:rPr>
        <w:t>0.5.1.</w:t>
      </w:r>
      <w:r w:rsidR="003B1227">
        <w:rPr>
          <w:rFonts w:cstheme="minorHAnsi"/>
        </w:rPr>
        <w:t xml:space="preserve"> </w:t>
      </w:r>
      <w:r w:rsidR="007B1A75">
        <w:rPr>
          <w:rFonts w:cstheme="minorHAnsi"/>
        </w:rPr>
        <w:t xml:space="preserve">There are also medium level severity </w:t>
      </w:r>
      <w:r w:rsidR="00F12CBD">
        <w:rPr>
          <w:rFonts w:cstheme="minorHAnsi"/>
        </w:rPr>
        <w:t xml:space="preserve">vulnerabilities such as CVE-2020-10693 in the dependency </w:t>
      </w:r>
      <w:r w:rsidR="00F12CBD" w:rsidRPr="00F12CBD">
        <w:rPr>
          <w:rFonts w:cstheme="minorHAnsi"/>
        </w:rPr>
        <w:t>hibernate-validator</w:t>
      </w:r>
      <w:r w:rsidR="00E34815">
        <w:rPr>
          <w:rFonts w:cstheme="minorHAnsi"/>
        </w:rPr>
        <w:t>-6.0.18.Final</w:t>
      </w:r>
      <w:r w:rsidR="00F12CBD" w:rsidRPr="00F12CBD">
        <w:rPr>
          <w:rFonts w:cstheme="minorHAnsi"/>
        </w:rPr>
        <w:t>.jar</w:t>
      </w:r>
      <w:r w:rsidR="007B1A75">
        <w:rPr>
          <w:rFonts w:cstheme="minorHAnsi"/>
        </w:rPr>
        <w:t xml:space="preserve"> </w:t>
      </w:r>
      <w:r w:rsidR="009F6AF8">
        <w:rPr>
          <w:rFonts w:cstheme="minorHAnsi"/>
        </w:rPr>
        <w:t>which “allows invalid EL expressions to be evaluated as if they were valid”</w:t>
      </w:r>
      <w:r w:rsidR="00E34815">
        <w:rPr>
          <w:rFonts w:cstheme="minorHAnsi"/>
        </w:rPr>
        <w:t xml:space="preserve"> (National Institute of Standards and Technology, July 14, 2021) allowing for attackers to bypass input sanitization. This was resolved in version </w:t>
      </w:r>
      <w:r w:rsidR="003F0094">
        <w:rPr>
          <w:rFonts w:cstheme="minorHAnsi"/>
        </w:rPr>
        <w:t>6.0.</w:t>
      </w:r>
      <w:proofErr w:type="gramStart"/>
      <w:r w:rsidR="003F0094">
        <w:rPr>
          <w:rFonts w:cstheme="minorHAnsi"/>
        </w:rPr>
        <w:t>20.Final</w:t>
      </w:r>
      <w:proofErr w:type="gramEnd"/>
      <w:r w:rsidR="003F0094">
        <w:rPr>
          <w:rFonts w:cstheme="minorHAnsi"/>
        </w:rPr>
        <w:t xml:space="preserve"> (Neil Griffin, July 14, 2021). The dependency s</w:t>
      </w:r>
      <w:r w:rsidR="00705AAE">
        <w:rPr>
          <w:rFonts w:cstheme="minorHAnsi"/>
        </w:rPr>
        <w:t>pr</w:t>
      </w:r>
      <w:r w:rsidR="003F0094">
        <w:rPr>
          <w:rFonts w:cstheme="minorHAnsi"/>
        </w:rPr>
        <w:t xml:space="preserve">ing-jcl-5.2.3.RELEASE.jar has another medium level vulnerability called CVE-2020-5421. This attack allows “disclosure of sensitive information or addition or modification of data” </w:t>
      </w:r>
      <w:r w:rsidR="00705AAE">
        <w:rPr>
          <w:rFonts w:cstheme="minorHAnsi"/>
        </w:rPr>
        <w:t>(NetApp, July 13, 2021) so the spring framework must be updated to at least version 5.2.9.</w:t>
      </w:r>
      <w:r w:rsidR="003B1939" w:rsidRPr="003B1939">
        <w:rPr>
          <w:rFonts w:cstheme="minorHAnsi"/>
        </w:rPr>
        <w:t xml:space="preserve"> </w:t>
      </w:r>
      <w:r w:rsidR="003B1939">
        <w:rPr>
          <w:rFonts w:cstheme="minorHAnsi"/>
        </w:rPr>
        <w:t xml:space="preserve">Spring-core-5.2.3.RELEASE.jar </w:t>
      </w:r>
      <w:r w:rsidR="003B1939">
        <w:rPr>
          <w:rFonts w:cstheme="minorHAnsi"/>
        </w:rPr>
        <w:t xml:space="preserve">from the same package </w:t>
      </w:r>
      <w:r w:rsidR="003B1939">
        <w:rPr>
          <w:rFonts w:cstheme="minorHAnsi"/>
        </w:rPr>
        <w:t>has another high severity vulnerability</w:t>
      </w:r>
      <w:r w:rsidR="003B1939">
        <w:rPr>
          <w:rFonts w:cstheme="minorHAnsi"/>
        </w:rPr>
        <w:t>.</w:t>
      </w:r>
      <w:r w:rsidR="003B1939">
        <w:rPr>
          <w:rFonts w:cstheme="minorHAnsi"/>
        </w:rPr>
        <w:t xml:space="preserve"> </w:t>
      </w:r>
      <w:r w:rsidR="00705AAE">
        <w:rPr>
          <w:rFonts w:cstheme="minorHAnsi"/>
        </w:rPr>
        <w:t xml:space="preserve">Finally, a low </w:t>
      </w:r>
      <w:r w:rsidR="008B080C">
        <w:rPr>
          <w:rFonts w:cstheme="minorHAnsi"/>
        </w:rPr>
        <w:t xml:space="preserve">severity vulnerability in the log4j-api-2.12.1.jar there is vulnerability CVE-2020-9488 where “improper validation of certificate with host mismatch in Apache Log4j SMTP </w:t>
      </w:r>
      <w:proofErr w:type="spellStart"/>
      <w:r w:rsidR="008B080C">
        <w:rPr>
          <w:rFonts w:cstheme="minorHAnsi"/>
        </w:rPr>
        <w:t>appender</w:t>
      </w:r>
      <w:proofErr w:type="spellEnd"/>
      <w:r w:rsidR="008B080C">
        <w:rPr>
          <w:rFonts w:cstheme="minorHAnsi"/>
        </w:rPr>
        <w:t xml:space="preserve"> allows an SMTPS connection to be intercepted by a man-in-the-middle attack</w:t>
      </w:r>
      <w:r w:rsidR="00F81EE9">
        <w:rPr>
          <w:rFonts w:cstheme="minorHAnsi"/>
        </w:rPr>
        <w:t xml:space="preserve"> (NetApp, July 13)</w:t>
      </w:r>
      <w:r w:rsidR="008B080C">
        <w:rPr>
          <w:rFonts w:cstheme="minorHAnsi"/>
        </w:rPr>
        <w:t>. Apache Log4j</w:t>
      </w:r>
      <w:r w:rsidR="00F81EE9">
        <w:rPr>
          <w:rFonts w:cstheme="minorHAnsi"/>
        </w:rPr>
        <w:t xml:space="preserve"> must be update to version 2.14.2.</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00C038E" w:rsidR="00974AE3" w:rsidRPr="00A96E7B" w:rsidRDefault="003B1939" w:rsidP="00113667">
      <w:pPr>
        <w:pStyle w:val="NormalWeb"/>
        <w:suppressAutoHyphens/>
        <w:spacing w:before="0" w:beforeAutospacing="0" w:after="0" w:afterAutospacing="0" w:line="240" w:lineRule="auto"/>
        <w:contextualSpacing/>
        <w:rPr>
          <w:rFonts w:asciiTheme="minorHAnsi" w:hAnsiTheme="minorHAnsi" w:cstheme="minorHAnsi"/>
          <w:b/>
          <w:bCs/>
        </w:rPr>
      </w:pPr>
      <w:r w:rsidRPr="00A96E7B">
        <w:rPr>
          <w:rFonts w:asciiTheme="minorHAnsi" w:hAnsiTheme="minorHAnsi" w:cstheme="minorHAnsi"/>
          <w:b/>
          <w:bCs/>
        </w:rPr>
        <w:t xml:space="preserve">After reviewing the source with static testing and the maven-dependency-check plugin, </w:t>
      </w:r>
      <w:proofErr w:type="gramStart"/>
      <w:r w:rsidRPr="00A96E7B">
        <w:rPr>
          <w:rFonts w:asciiTheme="minorHAnsi" w:hAnsiTheme="minorHAnsi" w:cstheme="minorHAnsi"/>
          <w:b/>
          <w:bCs/>
        </w:rPr>
        <w:t>Several</w:t>
      </w:r>
      <w:proofErr w:type="gramEnd"/>
      <w:r w:rsidRPr="00A96E7B">
        <w:rPr>
          <w:rFonts w:asciiTheme="minorHAnsi" w:hAnsiTheme="minorHAnsi" w:cstheme="minorHAnsi"/>
          <w:b/>
          <w:bCs/>
        </w:rPr>
        <w:t xml:space="preserve"> courses of action must be taken immediately.</w:t>
      </w:r>
    </w:p>
    <w:p w14:paraId="07F11D3B" w14:textId="41FA1EB3" w:rsidR="003B1939" w:rsidRDefault="003B1939" w:rsidP="003B1939">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w:t>
      </w:r>
      <w:proofErr w:type="spellStart"/>
      <w:r>
        <w:rPr>
          <w:rFonts w:asciiTheme="minorHAnsi" w:hAnsiTheme="minorHAnsi" w:cstheme="minorHAnsi"/>
        </w:rPr>
        <w:t>TomCat</w:t>
      </w:r>
      <w:proofErr w:type="spellEnd"/>
      <w:r>
        <w:rPr>
          <w:rFonts w:asciiTheme="minorHAnsi" w:hAnsiTheme="minorHAnsi" w:cstheme="minorHAnsi"/>
        </w:rPr>
        <w:t xml:space="preserve"> to version 9.0.31</w:t>
      </w:r>
    </w:p>
    <w:p w14:paraId="33789E2E" w14:textId="4F728DC3" w:rsidR="003B1939" w:rsidRDefault="003B1939" w:rsidP="003B1939">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w:t>
      </w:r>
      <w:proofErr w:type="spellStart"/>
      <w:r>
        <w:rPr>
          <w:rFonts w:asciiTheme="minorHAnsi" w:hAnsiTheme="minorHAnsi" w:cstheme="minorHAnsi"/>
        </w:rPr>
        <w:t>SnakeyAML</w:t>
      </w:r>
      <w:proofErr w:type="spellEnd"/>
      <w:r>
        <w:rPr>
          <w:rFonts w:asciiTheme="minorHAnsi" w:hAnsiTheme="minorHAnsi" w:cstheme="minorHAnsi"/>
        </w:rPr>
        <w:t xml:space="preserve"> to version 1.26</w:t>
      </w:r>
    </w:p>
    <w:p w14:paraId="78B54F0C" w14:textId="7F342439" w:rsidR="003B1939" w:rsidRDefault="003B1939" w:rsidP="003B1939">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 xml:space="preserve">Update </w:t>
      </w:r>
      <w:proofErr w:type="spellStart"/>
      <w:r>
        <w:rPr>
          <w:rFonts w:asciiTheme="minorHAnsi" w:hAnsiTheme="minorHAnsi" w:cstheme="minorHAnsi"/>
        </w:rPr>
        <w:t>FasterXML</w:t>
      </w:r>
      <w:proofErr w:type="spellEnd"/>
      <w:r>
        <w:rPr>
          <w:rFonts w:asciiTheme="minorHAnsi" w:hAnsiTheme="minorHAnsi" w:cstheme="minorHAnsi"/>
        </w:rPr>
        <w:t xml:space="preserve"> Jackson </w:t>
      </w:r>
      <w:proofErr w:type="spellStart"/>
      <w:r>
        <w:rPr>
          <w:rFonts w:asciiTheme="minorHAnsi" w:hAnsiTheme="minorHAnsi" w:cstheme="minorHAnsi"/>
        </w:rPr>
        <w:t>Databind</w:t>
      </w:r>
      <w:proofErr w:type="spellEnd"/>
      <w:r>
        <w:rPr>
          <w:rFonts w:asciiTheme="minorHAnsi" w:hAnsiTheme="minorHAnsi" w:cstheme="minorHAnsi"/>
        </w:rPr>
        <w:t xml:space="preserve"> to version 2.10.5.1</w:t>
      </w:r>
    </w:p>
    <w:p w14:paraId="0E5E98B2" w14:textId="1E94F5B6" w:rsidR="003B1939" w:rsidRDefault="003B1939" w:rsidP="003B1939">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Hibernate-Validator to version </w:t>
      </w:r>
      <w:r w:rsidR="00A96E7B">
        <w:rPr>
          <w:rFonts w:asciiTheme="minorHAnsi" w:hAnsiTheme="minorHAnsi" w:cstheme="minorHAnsi"/>
        </w:rPr>
        <w:t>6.0.</w:t>
      </w:r>
      <w:proofErr w:type="gramStart"/>
      <w:r w:rsidR="00A96E7B">
        <w:rPr>
          <w:rFonts w:asciiTheme="minorHAnsi" w:hAnsiTheme="minorHAnsi" w:cstheme="minorHAnsi"/>
        </w:rPr>
        <w:t>20.Final</w:t>
      </w:r>
      <w:proofErr w:type="gramEnd"/>
    </w:p>
    <w:p w14:paraId="53A31784" w14:textId="5924B7CA" w:rsidR="00A96E7B" w:rsidRDefault="00A96E7B" w:rsidP="003B1939">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Spring Framework to version 5.2.9</w:t>
      </w:r>
    </w:p>
    <w:p w14:paraId="13C4027A" w14:textId="0D70A9B7" w:rsidR="00A96E7B" w:rsidRDefault="00A96E7B" w:rsidP="003B1939">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Apache Log4j to version 2.14.2</w:t>
      </w:r>
    </w:p>
    <w:p w14:paraId="362B9045" w14:textId="72EF823A" w:rsidR="009C074E" w:rsidRDefault="009C074E" w:rsidP="003B1939">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Remove unnecessary dependencies</w:t>
      </w:r>
    </w:p>
    <w:p w14:paraId="1AAC72B6" w14:textId="6600066B" w:rsidR="009C074E" w:rsidRDefault="009C074E" w:rsidP="003B1939">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input sanitization</w:t>
      </w:r>
    </w:p>
    <w:p w14:paraId="47214087" w14:textId="51FF2AA0" w:rsidR="009C074E" w:rsidRDefault="009C074E" w:rsidP="003B1939">
      <w:pPr>
        <w:pStyle w:val="NormalWeb"/>
        <w:numPr>
          <w:ilvl w:val="0"/>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 </w:t>
      </w:r>
      <w:r w:rsidR="00D53C1A">
        <w:rPr>
          <w:rFonts w:asciiTheme="minorHAnsi" w:hAnsiTheme="minorHAnsi" w:cstheme="minorHAnsi"/>
        </w:rPr>
        <w:t>error handling</w:t>
      </w:r>
    </w:p>
    <w:p w14:paraId="50A1558B" w14:textId="585B8944" w:rsidR="00F3174A" w:rsidRDefault="00F3174A" w:rsidP="00113667">
      <w:pPr>
        <w:pStyle w:val="NormalWeb"/>
        <w:suppressAutoHyphens/>
        <w:spacing w:before="0" w:beforeAutospacing="0" w:after="0" w:afterAutospacing="0" w:line="240" w:lineRule="auto"/>
        <w:contextualSpacing/>
        <w:rPr>
          <w:rFonts w:asciiTheme="minorHAnsi" w:hAnsiTheme="minorHAnsi" w:cstheme="minorHAnsi"/>
        </w:rPr>
      </w:pPr>
    </w:p>
    <w:p w14:paraId="4AADD264" w14:textId="31108D9D" w:rsidR="00F3174A" w:rsidRDefault="00F3174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Sources:</w:t>
      </w:r>
    </w:p>
    <w:p w14:paraId="63159214" w14:textId="4D92057F" w:rsidR="00F3174A" w:rsidRDefault="00F3174A" w:rsidP="00113667">
      <w:pPr>
        <w:pStyle w:val="NormalWeb"/>
        <w:suppressAutoHyphens/>
        <w:spacing w:before="0" w:beforeAutospacing="0" w:after="0" w:afterAutospacing="0" w:line="240" w:lineRule="auto"/>
        <w:contextualSpacing/>
        <w:rPr>
          <w:rFonts w:asciiTheme="minorHAnsi" w:hAnsiTheme="minorHAnsi" w:cstheme="minorHAnsi"/>
        </w:rPr>
      </w:pPr>
    </w:p>
    <w:p w14:paraId="3947987B" w14:textId="42E7407F" w:rsidR="00680182" w:rsidRPr="00A96E7B" w:rsidRDefault="00A96E7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National Institute of Standards and Technology. (</w:t>
      </w:r>
      <w:r>
        <w:rPr>
          <w:rFonts w:asciiTheme="minorHAnsi" w:hAnsiTheme="minorHAnsi" w:cstheme="minorHAnsi"/>
        </w:rPr>
        <w:t>March 17</w:t>
      </w:r>
      <w:r>
        <w:rPr>
          <w:rFonts w:asciiTheme="minorHAnsi" w:hAnsiTheme="minorHAnsi" w:cstheme="minorHAnsi"/>
        </w:rPr>
        <w:t xml:space="preserve">, 2021). </w:t>
      </w:r>
      <w:r>
        <w:rPr>
          <w:rFonts w:asciiTheme="minorHAnsi" w:hAnsiTheme="minorHAnsi" w:cstheme="minorHAnsi"/>
          <w:i/>
          <w:iCs/>
        </w:rPr>
        <w:t>CVE-2020-</w:t>
      </w:r>
      <w:r>
        <w:rPr>
          <w:rFonts w:asciiTheme="minorHAnsi" w:hAnsiTheme="minorHAnsi" w:cstheme="minorHAnsi"/>
          <w:i/>
          <w:iCs/>
        </w:rPr>
        <w:t>8022</w:t>
      </w:r>
      <w:r>
        <w:rPr>
          <w:rFonts w:asciiTheme="minorHAnsi" w:hAnsiTheme="minorHAnsi" w:cstheme="minorHAnsi"/>
          <w:i/>
          <w:iCs/>
        </w:rPr>
        <w:t xml:space="preserve"> Detail.</w:t>
      </w:r>
      <w:r w:rsidRPr="00E34815">
        <w:rPr>
          <w:rFonts w:asciiTheme="minorHAnsi" w:hAnsiTheme="minorHAnsi" w:cstheme="minorHAnsi"/>
        </w:rPr>
        <w:t xml:space="preserve"> </w:t>
      </w:r>
      <w:r>
        <w:rPr>
          <w:rFonts w:asciiTheme="minorHAnsi" w:hAnsiTheme="minorHAnsi" w:cstheme="minorHAnsi"/>
        </w:rPr>
        <w:t xml:space="preserve">National </w:t>
      </w:r>
      <w:proofErr w:type="spellStart"/>
      <w:r>
        <w:rPr>
          <w:rFonts w:asciiTheme="minorHAnsi" w:hAnsiTheme="minorHAnsi" w:cstheme="minorHAnsi"/>
        </w:rPr>
        <w:t>Vulnerablity</w:t>
      </w:r>
      <w:proofErr w:type="spellEnd"/>
      <w:r>
        <w:rPr>
          <w:rFonts w:asciiTheme="minorHAnsi" w:hAnsiTheme="minorHAnsi" w:cstheme="minorHAnsi"/>
        </w:rPr>
        <w:t xml:space="preserve"> Database.  </w:t>
      </w:r>
      <w:hyperlink r:id="rId13" w:history="1">
        <w:r w:rsidRPr="00BF59B4">
          <w:rPr>
            <w:rStyle w:val="Hyperlink"/>
            <w:rFonts w:asciiTheme="minorHAnsi" w:hAnsiTheme="minorHAnsi" w:cstheme="minorHAnsi"/>
          </w:rPr>
          <w:t>https://nvd.nist.gov/vuln/detail/CVE-2020-8022</w:t>
        </w:r>
      </w:hyperlink>
    </w:p>
    <w:p w14:paraId="16E7F8C1" w14:textId="676F70CF" w:rsidR="00856946" w:rsidRDefault="00680182" w:rsidP="00113667">
      <w:pPr>
        <w:pStyle w:val="NormalWeb"/>
        <w:suppressAutoHyphens/>
        <w:spacing w:before="0" w:beforeAutospacing="0" w:after="0" w:afterAutospacing="0" w:line="240" w:lineRule="auto"/>
        <w:contextualSpacing/>
        <w:rPr>
          <w:rFonts w:asciiTheme="minorHAnsi" w:hAnsiTheme="minorHAnsi" w:cstheme="minorHAnsi"/>
        </w:rPr>
      </w:pPr>
      <w:r>
        <w:t>dc…@apache.org</w:t>
      </w:r>
      <w:r>
        <w:t xml:space="preserve">. (Oct 9, 2020). </w:t>
      </w:r>
      <w:r w:rsidRPr="00680182">
        <w:rPr>
          <w:i/>
          <w:iCs/>
        </w:rPr>
        <w:t>[</w:t>
      </w:r>
      <w:proofErr w:type="spellStart"/>
      <w:r w:rsidRPr="00680182">
        <w:rPr>
          <w:i/>
          <w:iCs/>
        </w:rPr>
        <w:t>cassandra</w:t>
      </w:r>
      <w:proofErr w:type="spellEnd"/>
      <w:r w:rsidRPr="00680182">
        <w:rPr>
          <w:i/>
          <w:iCs/>
        </w:rPr>
        <w:t xml:space="preserve">] branch trunk updated: Upgrade to </w:t>
      </w:r>
      <w:proofErr w:type="spellStart"/>
      <w:r w:rsidRPr="00680182">
        <w:rPr>
          <w:i/>
          <w:iCs/>
        </w:rPr>
        <w:t>snakeyaml</w:t>
      </w:r>
      <w:proofErr w:type="spellEnd"/>
      <w:r w:rsidRPr="00680182">
        <w:rPr>
          <w:i/>
          <w:iCs/>
        </w:rPr>
        <w:t xml:space="preserve"> &gt;= 1.26 version for CVE-2017-18640 fix</w:t>
      </w:r>
      <w:r w:rsidRPr="00680182">
        <w:rPr>
          <w:i/>
          <w:iCs/>
        </w:rPr>
        <w:t>.</w:t>
      </w:r>
      <w:r>
        <w:t xml:space="preserve"> Apache Pony Mail. </w:t>
      </w:r>
      <w:hyperlink r:id="rId14" w:history="1">
        <w:r w:rsidRPr="00BF59B4">
          <w:rPr>
            <w:rStyle w:val="Hyperlink"/>
            <w:rFonts w:asciiTheme="minorHAnsi" w:hAnsiTheme="minorHAnsi" w:cstheme="minorHAnsi"/>
          </w:rPr>
          <w:t>https://lists.apache.org/thread/b8bwgp04v43wos4zrvlp00tp1jcljp66</w:t>
        </w:r>
      </w:hyperlink>
    </w:p>
    <w:p w14:paraId="7C886246" w14:textId="77777777" w:rsidR="00F81EE9" w:rsidRPr="00F81EE9" w:rsidRDefault="00F81EE9" w:rsidP="00F81EE9">
      <w:pPr>
        <w:pStyle w:val="NormalWeb"/>
        <w:suppressAutoHyphens/>
        <w:spacing w:before="0" w:beforeAutospacing="0" w:after="0" w:afterAutospacing="0" w:line="240" w:lineRule="auto"/>
        <w:contextualSpacing/>
        <w:rPr>
          <w:rFonts w:asciiTheme="minorHAnsi" w:hAnsiTheme="minorHAnsi" w:cstheme="minorHAnsi"/>
          <w:i/>
          <w:iCs/>
        </w:rPr>
      </w:pPr>
      <w:r>
        <w:rPr>
          <w:rFonts w:asciiTheme="minorHAnsi" w:hAnsiTheme="minorHAnsi" w:cstheme="minorHAnsi"/>
        </w:rPr>
        <w:t xml:space="preserve">NetApp. (August 24, 2021). </w:t>
      </w:r>
      <w:r w:rsidRPr="00F81EE9">
        <w:rPr>
          <w:rFonts w:asciiTheme="minorHAnsi" w:hAnsiTheme="minorHAnsi" w:cstheme="minorHAnsi"/>
          <w:i/>
          <w:iCs/>
        </w:rPr>
        <w:t xml:space="preserve">CVE-2020-25649 </w:t>
      </w:r>
      <w:proofErr w:type="spellStart"/>
      <w:r w:rsidRPr="00F81EE9">
        <w:rPr>
          <w:rFonts w:asciiTheme="minorHAnsi" w:hAnsiTheme="minorHAnsi" w:cstheme="minorHAnsi"/>
          <w:i/>
          <w:iCs/>
        </w:rPr>
        <w:t>FasterXML</w:t>
      </w:r>
      <w:proofErr w:type="spellEnd"/>
      <w:r w:rsidRPr="00F81EE9">
        <w:rPr>
          <w:rFonts w:asciiTheme="minorHAnsi" w:hAnsiTheme="minorHAnsi" w:cstheme="minorHAnsi"/>
          <w:i/>
          <w:iCs/>
        </w:rPr>
        <w:t xml:space="preserve"> Jackson </w:t>
      </w:r>
      <w:proofErr w:type="spellStart"/>
      <w:r w:rsidRPr="00F81EE9">
        <w:rPr>
          <w:rFonts w:asciiTheme="minorHAnsi" w:hAnsiTheme="minorHAnsi" w:cstheme="minorHAnsi"/>
          <w:i/>
          <w:iCs/>
        </w:rPr>
        <w:t>Databind</w:t>
      </w:r>
      <w:proofErr w:type="spellEnd"/>
      <w:r w:rsidRPr="00F81EE9">
        <w:rPr>
          <w:rFonts w:asciiTheme="minorHAnsi" w:hAnsiTheme="minorHAnsi" w:cstheme="minorHAnsi"/>
          <w:i/>
          <w:iCs/>
        </w:rPr>
        <w:t xml:space="preserve"> Vulnerability in NetApp Products</w:t>
      </w:r>
      <w:r>
        <w:rPr>
          <w:rFonts w:asciiTheme="minorHAnsi" w:hAnsiTheme="minorHAnsi" w:cstheme="minorHAnsi"/>
          <w:i/>
          <w:iCs/>
        </w:rPr>
        <w:t>.</w:t>
      </w:r>
    </w:p>
    <w:p w14:paraId="172F0893" w14:textId="77777777" w:rsidR="00F81EE9" w:rsidRDefault="00F81EE9" w:rsidP="00F81EE9">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 NetApp Product Security. </w:t>
      </w:r>
      <w:hyperlink r:id="rId15" w:history="1">
        <w:r w:rsidRPr="00BF59B4">
          <w:rPr>
            <w:rStyle w:val="Hyperlink"/>
            <w:rFonts w:asciiTheme="minorHAnsi" w:hAnsiTheme="minorHAnsi" w:cstheme="minorHAnsi"/>
          </w:rPr>
          <w:t>https://security.netapp.com/advisory/ntap-20210108-0007/</w:t>
        </w:r>
      </w:hyperlink>
    </w:p>
    <w:p w14:paraId="1B96DEA7" w14:textId="6F4D666F" w:rsidR="00680182" w:rsidRDefault="00E3481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National Institute of Standards and Technology. </w:t>
      </w:r>
      <w:r w:rsidR="009F6AF8">
        <w:rPr>
          <w:rFonts w:asciiTheme="minorHAnsi" w:hAnsiTheme="minorHAnsi" w:cstheme="minorHAnsi"/>
        </w:rPr>
        <w:t>(</w:t>
      </w:r>
      <w:r>
        <w:rPr>
          <w:rFonts w:asciiTheme="minorHAnsi" w:hAnsiTheme="minorHAnsi" w:cstheme="minorHAnsi"/>
        </w:rPr>
        <w:t xml:space="preserve">July 14, </w:t>
      </w:r>
      <w:r w:rsidR="009F6AF8">
        <w:rPr>
          <w:rFonts w:asciiTheme="minorHAnsi" w:hAnsiTheme="minorHAnsi" w:cstheme="minorHAnsi"/>
        </w:rPr>
        <w:t>202</w:t>
      </w:r>
      <w:r>
        <w:rPr>
          <w:rFonts w:asciiTheme="minorHAnsi" w:hAnsiTheme="minorHAnsi" w:cstheme="minorHAnsi"/>
        </w:rPr>
        <w:t>1</w:t>
      </w:r>
      <w:r w:rsidR="009F6AF8">
        <w:rPr>
          <w:rFonts w:asciiTheme="minorHAnsi" w:hAnsiTheme="minorHAnsi" w:cstheme="minorHAnsi"/>
        </w:rPr>
        <w:t xml:space="preserve">). </w:t>
      </w:r>
      <w:r w:rsidR="009F6AF8">
        <w:rPr>
          <w:rFonts w:asciiTheme="minorHAnsi" w:hAnsiTheme="minorHAnsi" w:cstheme="minorHAnsi"/>
          <w:i/>
          <w:iCs/>
        </w:rPr>
        <w:t>CVE-2020-10693 Detail.</w:t>
      </w:r>
      <w:r w:rsidRPr="00E34815">
        <w:rPr>
          <w:rFonts w:asciiTheme="minorHAnsi" w:hAnsiTheme="minorHAnsi" w:cstheme="minorHAnsi"/>
        </w:rPr>
        <w:t xml:space="preserve"> </w:t>
      </w:r>
      <w:r>
        <w:rPr>
          <w:rFonts w:asciiTheme="minorHAnsi" w:hAnsiTheme="minorHAnsi" w:cstheme="minorHAnsi"/>
        </w:rPr>
        <w:t xml:space="preserve">National </w:t>
      </w:r>
      <w:proofErr w:type="spellStart"/>
      <w:r>
        <w:rPr>
          <w:rFonts w:asciiTheme="minorHAnsi" w:hAnsiTheme="minorHAnsi" w:cstheme="minorHAnsi"/>
        </w:rPr>
        <w:t>Vulnerablity</w:t>
      </w:r>
      <w:proofErr w:type="spellEnd"/>
      <w:r>
        <w:rPr>
          <w:rFonts w:asciiTheme="minorHAnsi" w:hAnsiTheme="minorHAnsi" w:cstheme="minorHAnsi"/>
        </w:rPr>
        <w:t xml:space="preserve"> Database.</w:t>
      </w:r>
      <w:r>
        <w:rPr>
          <w:rFonts w:asciiTheme="minorHAnsi" w:hAnsiTheme="minorHAnsi" w:cstheme="minorHAnsi"/>
        </w:rPr>
        <w:t xml:space="preserve"> </w:t>
      </w:r>
      <w:r w:rsidR="009F6AF8">
        <w:rPr>
          <w:rFonts w:asciiTheme="minorHAnsi" w:hAnsiTheme="minorHAnsi" w:cstheme="minorHAnsi"/>
        </w:rPr>
        <w:t xml:space="preserve"> </w:t>
      </w:r>
      <w:hyperlink r:id="rId16" w:history="1">
        <w:r w:rsidR="003F0094" w:rsidRPr="00BF59B4">
          <w:rPr>
            <w:rStyle w:val="Hyperlink"/>
            <w:rFonts w:asciiTheme="minorHAnsi" w:hAnsiTheme="minorHAnsi" w:cstheme="minorHAnsi"/>
          </w:rPr>
          <w:t>https://nvd.nist.gov/vuln/detail/CVE-2020-10693</w:t>
        </w:r>
      </w:hyperlink>
    </w:p>
    <w:p w14:paraId="2E82F294" w14:textId="07EED899" w:rsidR="003F0094" w:rsidRDefault="003F009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Neil Griffin. (July 14, 2021). </w:t>
      </w:r>
      <w:r w:rsidRPr="003F0094">
        <w:rPr>
          <w:rFonts w:asciiTheme="minorHAnsi" w:hAnsiTheme="minorHAnsi" w:cstheme="minorHAnsi"/>
          <w:i/>
          <w:iCs/>
        </w:rPr>
        <w:t>[</w:t>
      </w:r>
      <w:proofErr w:type="spellStart"/>
      <w:r w:rsidRPr="003F0094">
        <w:rPr>
          <w:rFonts w:asciiTheme="minorHAnsi" w:hAnsiTheme="minorHAnsi" w:cstheme="minorHAnsi"/>
          <w:i/>
          <w:iCs/>
        </w:rPr>
        <w:t>jira</w:t>
      </w:r>
      <w:proofErr w:type="spellEnd"/>
      <w:r w:rsidRPr="003F0094">
        <w:rPr>
          <w:rFonts w:asciiTheme="minorHAnsi" w:hAnsiTheme="minorHAnsi" w:cstheme="minorHAnsi"/>
          <w:i/>
          <w:iCs/>
        </w:rPr>
        <w:t>] [Closed] (PLUTO-791) Upgrade to hibernate-validator-6.0.</w:t>
      </w:r>
      <w:proofErr w:type="gramStart"/>
      <w:r w:rsidRPr="003F0094">
        <w:rPr>
          <w:rFonts w:asciiTheme="minorHAnsi" w:hAnsiTheme="minorHAnsi" w:cstheme="minorHAnsi"/>
          <w:i/>
          <w:iCs/>
        </w:rPr>
        <w:t>20.Final</w:t>
      </w:r>
      <w:proofErr w:type="gramEnd"/>
      <w:r w:rsidRPr="003F0094">
        <w:rPr>
          <w:rFonts w:asciiTheme="minorHAnsi" w:hAnsiTheme="minorHAnsi" w:cstheme="minorHAnsi"/>
          <w:i/>
          <w:iCs/>
        </w:rPr>
        <w:t xml:space="preserve"> due to CVE-2020-10693 and CVE-2019-10219</w:t>
      </w:r>
      <w:r>
        <w:rPr>
          <w:rFonts w:asciiTheme="minorHAnsi" w:hAnsiTheme="minorHAnsi" w:cstheme="minorHAnsi"/>
          <w:i/>
          <w:iCs/>
        </w:rPr>
        <w:t>.</w:t>
      </w:r>
      <w:r>
        <w:rPr>
          <w:rFonts w:asciiTheme="minorHAnsi" w:hAnsiTheme="minorHAnsi" w:cstheme="minorHAnsi"/>
        </w:rPr>
        <w:t xml:space="preserve"> Apache Pony Mail. </w:t>
      </w:r>
      <w:hyperlink r:id="rId17" w:history="1">
        <w:r w:rsidRPr="00BF59B4">
          <w:rPr>
            <w:rStyle w:val="Hyperlink"/>
            <w:rFonts w:asciiTheme="minorHAnsi" w:hAnsiTheme="minorHAnsi" w:cstheme="minorHAnsi"/>
          </w:rPr>
          <w:t>https://lists.apache.org/thread/6xr81qfr9gorl7ghs8dooffz7lnxlc7j</w:t>
        </w:r>
      </w:hyperlink>
    </w:p>
    <w:p w14:paraId="5F41B339" w14:textId="41D977F9" w:rsidR="003F0094" w:rsidRDefault="00705AA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NetApp. (July 13, 2021). </w:t>
      </w:r>
      <w:r>
        <w:rPr>
          <w:rFonts w:asciiTheme="minorHAnsi" w:hAnsiTheme="minorHAnsi" w:cstheme="minorHAnsi"/>
          <w:i/>
          <w:iCs/>
        </w:rPr>
        <w:t xml:space="preserve">CVE-2020-5421 Spring Framework </w:t>
      </w:r>
      <w:proofErr w:type="spellStart"/>
      <w:r>
        <w:rPr>
          <w:rFonts w:asciiTheme="minorHAnsi" w:hAnsiTheme="minorHAnsi" w:cstheme="minorHAnsi"/>
          <w:i/>
          <w:iCs/>
        </w:rPr>
        <w:t>Vulnerabliity</w:t>
      </w:r>
      <w:proofErr w:type="spellEnd"/>
      <w:r>
        <w:rPr>
          <w:rFonts w:asciiTheme="minorHAnsi" w:hAnsiTheme="minorHAnsi" w:cstheme="minorHAnsi"/>
          <w:i/>
          <w:iCs/>
        </w:rPr>
        <w:t xml:space="preserve"> in NetApp Products.</w:t>
      </w:r>
      <w:r>
        <w:rPr>
          <w:rFonts w:asciiTheme="minorHAnsi" w:hAnsiTheme="minorHAnsi" w:cstheme="minorHAnsi"/>
        </w:rPr>
        <w:t xml:space="preserve"> NetApp Product Security. </w:t>
      </w:r>
      <w:hyperlink r:id="rId18" w:history="1">
        <w:r w:rsidRPr="00BF59B4">
          <w:rPr>
            <w:rStyle w:val="Hyperlink"/>
            <w:rFonts w:asciiTheme="minorHAnsi" w:hAnsiTheme="minorHAnsi" w:cstheme="minorHAnsi"/>
          </w:rPr>
          <w:t>https://security.netapp.com/advisory/ntap-20210513-0009/</w:t>
        </w:r>
      </w:hyperlink>
    </w:p>
    <w:p w14:paraId="4758B071" w14:textId="5FD4668F" w:rsidR="00705AAE" w:rsidRDefault="008B080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NetApp. (July 13, 2021). </w:t>
      </w:r>
      <w:r w:rsidRPr="008B080C">
        <w:rPr>
          <w:rFonts w:asciiTheme="minorHAnsi" w:hAnsiTheme="minorHAnsi" w:cstheme="minorHAnsi"/>
          <w:i/>
          <w:iCs/>
        </w:rPr>
        <w:t>CVE-2020-9488 Apache Log4j Vulnerability in NetApp Products</w:t>
      </w:r>
      <w:r w:rsidRPr="008B080C">
        <w:rPr>
          <w:rFonts w:asciiTheme="minorHAnsi" w:hAnsiTheme="minorHAnsi" w:cstheme="minorHAnsi"/>
          <w:i/>
          <w:iCs/>
        </w:rPr>
        <w:t>.</w:t>
      </w:r>
      <w:r>
        <w:rPr>
          <w:rFonts w:asciiTheme="minorHAnsi" w:hAnsiTheme="minorHAnsi" w:cstheme="minorHAnsi"/>
        </w:rPr>
        <w:t xml:space="preserve"> NetApp Product Security. </w:t>
      </w:r>
      <w:hyperlink r:id="rId19" w:history="1">
        <w:r w:rsidRPr="00BF59B4">
          <w:rPr>
            <w:rStyle w:val="Hyperlink"/>
            <w:rFonts w:asciiTheme="minorHAnsi" w:hAnsiTheme="minorHAnsi" w:cstheme="minorHAnsi"/>
          </w:rPr>
          <w:t>https://security.netapp.com/advisory/ntap-20200504-0003/</w:t>
        </w:r>
      </w:hyperlink>
    </w:p>
    <w:p w14:paraId="2E205A0F" w14:textId="77777777" w:rsidR="00F81EE9" w:rsidRDefault="00F81EE9" w:rsidP="00F81EE9">
      <w:pPr>
        <w:pStyle w:val="NormalWeb"/>
        <w:suppressAutoHyphens/>
        <w:spacing w:before="0" w:beforeAutospacing="0" w:after="0" w:afterAutospacing="0" w:line="240" w:lineRule="auto"/>
        <w:contextualSpacing/>
        <w:rPr>
          <w:rFonts w:asciiTheme="minorHAnsi" w:hAnsiTheme="minorHAnsi" w:cstheme="minorHAnsi"/>
        </w:rPr>
      </w:pPr>
    </w:p>
    <w:p w14:paraId="26BE4E47" w14:textId="20FD2200" w:rsidR="008B080C" w:rsidRDefault="008B080C" w:rsidP="00113667">
      <w:pPr>
        <w:pStyle w:val="NormalWeb"/>
        <w:suppressAutoHyphens/>
        <w:spacing w:before="0" w:beforeAutospacing="0" w:after="0" w:afterAutospacing="0" w:line="240" w:lineRule="auto"/>
        <w:contextualSpacing/>
        <w:rPr>
          <w:rFonts w:asciiTheme="minorHAnsi" w:hAnsiTheme="minorHAnsi" w:cstheme="minorHAnsi"/>
        </w:rPr>
      </w:pPr>
    </w:p>
    <w:sectPr w:rsidR="008B080C"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E8FD" w14:textId="77777777" w:rsidR="002A50DD" w:rsidRDefault="002A50DD" w:rsidP="002F3F84">
      <w:r>
        <w:separator/>
      </w:r>
    </w:p>
  </w:endnote>
  <w:endnote w:type="continuationSeparator" w:id="0">
    <w:p w14:paraId="67ADAA44" w14:textId="77777777" w:rsidR="002A50DD" w:rsidRDefault="002A50D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B78B4" w14:textId="77777777" w:rsidR="002A50DD" w:rsidRDefault="002A50DD" w:rsidP="002F3F84">
      <w:r>
        <w:separator/>
      </w:r>
    </w:p>
  </w:footnote>
  <w:footnote w:type="continuationSeparator" w:id="0">
    <w:p w14:paraId="0F425ACB" w14:textId="77777777" w:rsidR="002A50DD" w:rsidRDefault="002A50D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A055D"/>
    <w:multiLevelType w:val="hybridMultilevel"/>
    <w:tmpl w:val="C530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5"/>
  </w:num>
  <w:num w:numId="10">
    <w:abstractNumId w:val="2"/>
    <w:lvlOverride w:ilvl="0"/>
  </w:num>
  <w:num w:numId="11">
    <w:abstractNumId w:val="11"/>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5924"/>
    <w:rsid w:val="00020066"/>
    <w:rsid w:val="000253F4"/>
    <w:rsid w:val="00025C05"/>
    <w:rsid w:val="0003074C"/>
    <w:rsid w:val="0003798F"/>
    <w:rsid w:val="00052476"/>
    <w:rsid w:val="000D2A1B"/>
    <w:rsid w:val="00113667"/>
    <w:rsid w:val="001240EF"/>
    <w:rsid w:val="001650C9"/>
    <w:rsid w:val="00187548"/>
    <w:rsid w:val="001A381D"/>
    <w:rsid w:val="001B784D"/>
    <w:rsid w:val="001C55A7"/>
    <w:rsid w:val="001E5399"/>
    <w:rsid w:val="00227CB4"/>
    <w:rsid w:val="00234FC3"/>
    <w:rsid w:val="00256719"/>
    <w:rsid w:val="00271E26"/>
    <w:rsid w:val="002778D5"/>
    <w:rsid w:val="00277E09"/>
    <w:rsid w:val="00281DF1"/>
    <w:rsid w:val="002A1C61"/>
    <w:rsid w:val="002A50DD"/>
    <w:rsid w:val="002E46DA"/>
    <w:rsid w:val="002F3F84"/>
    <w:rsid w:val="00321D27"/>
    <w:rsid w:val="0032740C"/>
    <w:rsid w:val="00352FD0"/>
    <w:rsid w:val="003726AD"/>
    <w:rsid w:val="00393181"/>
    <w:rsid w:val="003961EB"/>
    <w:rsid w:val="003A0BF9"/>
    <w:rsid w:val="003B1227"/>
    <w:rsid w:val="003B1939"/>
    <w:rsid w:val="003E399D"/>
    <w:rsid w:val="003F0094"/>
    <w:rsid w:val="003F32E7"/>
    <w:rsid w:val="00424A3A"/>
    <w:rsid w:val="00425AC5"/>
    <w:rsid w:val="0046151B"/>
    <w:rsid w:val="00462F70"/>
    <w:rsid w:val="00485402"/>
    <w:rsid w:val="004A1E4D"/>
    <w:rsid w:val="004C19EF"/>
    <w:rsid w:val="004D476B"/>
    <w:rsid w:val="004E0A00"/>
    <w:rsid w:val="00523478"/>
    <w:rsid w:val="00531FBF"/>
    <w:rsid w:val="00544AC4"/>
    <w:rsid w:val="0058064D"/>
    <w:rsid w:val="005A6070"/>
    <w:rsid w:val="005A7C7F"/>
    <w:rsid w:val="005C593C"/>
    <w:rsid w:val="005F574E"/>
    <w:rsid w:val="00633225"/>
    <w:rsid w:val="006405BB"/>
    <w:rsid w:val="00645473"/>
    <w:rsid w:val="00680182"/>
    <w:rsid w:val="006913D5"/>
    <w:rsid w:val="006B66FE"/>
    <w:rsid w:val="006C0104"/>
    <w:rsid w:val="006C197D"/>
    <w:rsid w:val="00701A84"/>
    <w:rsid w:val="007033DB"/>
    <w:rsid w:val="00705AAE"/>
    <w:rsid w:val="007415E6"/>
    <w:rsid w:val="007502CC"/>
    <w:rsid w:val="00793C21"/>
    <w:rsid w:val="007B1A75"/>
    <w:rsid w:val="00812410"/>
    <w:rsid w:val="00847593"/>
    <w:rsid w:val="00856946"/>
    <w:rsid w:val="00861EC1"/>
    <w:rsid w:val="008B080C"/>
    <w:rsid w:val="00921C2E"/>
    <w:rsid w:val="00940B1A"/>
    <w:rsid w:val="00944D65"/>
    <w:rsid w:val="009714E8"/>
    <w:rsid w:val="00974AE3"/>
    <w:rsid w:val="00997638"/>
    <w:rsid w:val="009C074E"/>
    <w:rsid w:val="009C11B9"/>
    <w:rsid w:val="009C6202"/>
    <w:rsid w:val="009D5E0F"/>
    <w:rsid w:val="009F3455"/>
    <w:rsid w:val="009F595E"/>
    <w:rsid w:val="009F6AF8"/>
    <w:rsid w:val="00A12BCB"/>
    <w:rsid w:val="00A4334E"/>
    <w:rsid w:val="00A71C4B"/>
    <w:rsid w:val="00A728D4"/>
    <w:rsid w:val="00A9068B"/>
    <w:rsid w:val="00A92BAB"/>
    <w:rsid w:val="00A96E7B"/>
    <w:rsid w:val="00AE5B33"/>
    <w:rsid w:val="00AF4C03"/>
    <w:rsid w:val="00B03C25"/>
    <w:rsid w:val="00B1598A"/>
    <w:rsid w:val="00B20F52"/>
    <w:rsid w:val="00B31D4B"/>
    <w:rsid w:val="00B35185"/>
    <w:rsid w:val="00B50C83"/>
    <w:rsid w:val="00B66A6E"/>
    <w:rsid w:val="00BB36EF"/>
    <w:rsid w:val="00BB551A"/>
    <w:rsid w:val="00BF2E4C"/>
    <w:rsid w:val="00C41B36"/>
    <w:rsid w:val="00C56FC2"/>
    <w:rsid w:val="00CB2008"/>
    <w:rsid w:val="00CC29BB"/>
    <w:rsid w:val="00CE44E9"/>
    <w:rsid w:val="00D000D3"/>
    <w:rsid w:val="00D27FB4"/>
    <w:rsid w:val="00D53C1A"/>
    <w:rsid w:val="00DC2970"/>
    <w:rsid w:val="00E02BD0"/>
    <w:rsid w:val="00E34815"/>
    <w:rsid w:val="00E66FC0"/>
    <w:rsid w:val="00EE3EAE"/>
    <w:rsid w:val="00F12CBD"/>
    <w:rsid w:val="00F3174A"/>
    <w:rsid w:val="00F66C9E"/>
    <w:rsid w:val="00F81EE9"/>
    <w:rsid w:val="00F908A6"/>
    <w:rsid w:val="00F9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856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8031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285610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1437455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7712190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20-8022" TargetMode="External"/><Relationship Id="rId18" Type="http://schemas.openxmlformats.org/officeDocument/2006/relationships/hyperlink" Target="https://security.netapp.com/advisory/ntap-20210513-0009/"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ists.apache.org/thread/6xr81qfr9gorl7ghs8dooffz7lnxlc7j" TargetMode="External"/><Relationship Id="rId2" Type="http://schemas.openxmlformats.org/officeDocument/2006/relationships/customXml" Target="../customXml/item2.xml"/><Relationship Id="rId16" Type="http://schemas.openxmlformats.org/officeDocument/2006/relationships/hyperlink" Target="https://nvd.nist.gov/vuln/detail/CVE-2020-1069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ecurity.netapp.com/advisory/ntap-20210108-000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ecurity.netapp.com/advisory/ntap-20200504-00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sts.apache.org/thread/b8bwgp04v43wos4zrvlp00tp1jcljp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Corrigan, Thomas</cp:lastModifiedBy>
  <cp:revision>3</cp:revision>
  <dcterms:created xsi:type="dcterms:W3CDTF">2021-11-21T23:29:00Z</dcterms:created>
  <dcterms:modified xsi:type="dcterms:W3CDTF">2021-11-21T23:48:00Z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