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18"/>
          <w:szCs w:val="18"/>
        </w:rPr>
      </w:pPr>
      <w:r>
        <w:rPr>
          <w:rFonts w:ascii="Helv" w:hAnsi="Helv" w:cs="Helv"/>
          <w:b/>
          <w:bCs/>
          <w:color w:val="000000"/>
          <w:sz w:val="18"/>
          <w:szCs w:val="18"/>
        </w:rPr>
        <w:t xml:space="preserve">Instructions </w:t>
      </w:r>
      <w:r w:rsidR="00B744D0">
        <w:rPr>
          <w:rFonts w:ascii="Helv" w:hAnsi="Helv" w:cs="Helv"/>
          <w:b/>
          <w:bCs/>
          <w:color w:val="000000"/>
          <w:sz w:val="18"/>
          <w:szCs w:val="18"/>
        </w:rPr>
        <w:t>for r</w:t>
      </w:r>
      <w:r>
        <w:rPr>
          <w:rFonts w:ascii="Helv" w:hAnsi="Helv" w:cs="Helv"/>
          <w:b/>
          <w:bCs/>
          <w:color w:val="000000"/>
          <w:sz w:val="18"/>
          <w:szCs w:val="18"/>
        </w:rPr>
        <w:t>equest</w:t>
      </w:r>
      <w:r w:rsidR="00B744D0">
        <w:rPr>
          <w:rFonts w:ascii="Helv" w:hAnsi="Helv" w:cs="Helv"/>
          <w:b/>
          <w:bCs/>
          <w:color w:val="000000"/>
          <w:sz w:val="18"/>
          <w:szCs w:val="18"/>
        </w:rPr>
        <w:t>ing a</w:t>
      </w:r>
      <w:r>
        <w:rPr>
          <w:rFonts w:ascii="Helv" w:hAnsi="Helv" w:cs="Helv"/>
          <w:b/>
          <w:bCs/>
          <w:color w:val="000000"/>
          <w:sz w:val="18"/>
          <w:szCs w:val="18"/>
        </w:rPr>
        <w:t xml:space="preserve">ccess to </w:t>
      </w:r>
      <w:r w:rsidR="008F3235">
        <w:rPr>
          <w:rFonts w:ascii="Helv" w:hAnsi="Helv" w:cs="Helv"/>
          <w:b/>
          <w:bCs/>
          <w:color w:val="000000"/>
          <w:sz w:val="18"/>
          <w:szCs w:val="18"/>
        </w:rPr>
        <w:t>FMIS</w:t>
      </w:r>
      <w:r w:rsidR="00B744D0">
        <w:rPr>
          <w:rFonts w:ascii="Helv" w:hAnsi="Helv" w:cs="Helv"/>
          <w:b/>
          <w:bCs/>
          <w:color w:val="000000"/>
          <w:sz w:val="18"/>
          <w:szCs w:val="18"/>
        </w:rPr>
        <w:t xml:space="preserve"> -</w:t>
      </w: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18"/>
          <w:szCs w:val="18"/>
        </w:rPr>
      </w:pPr>
    </w:p>
    <w:p w:rsidR="001B54CF" w:rsidRDefault="008F323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FMIS</w:t>
      </w:r>
      <w:r w:rsidR="001B54CF">
        <w:rPr>
          <w:rFonts w:ascii="Helv" w:hAnsi="Helv" w:cs="Helv"/>
          <w:color w:val="000000"/>
          <w:sz w:val="20"/>
          <w:szCs w:val="20"/>
        </w:rPr>
        <w:t xml:space="preserve"> access request process has now been moved to EARS (Enterprise Access Request System)</w:t>
      </w: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 order to request access to </w:t>
      </w:r>
      <w:r w:rsidR="008F3235">
        <w:rPr>
          <w:rFonts w:ascii="Helv" w:hAnsi="Helv" w:cs="Helv"/>
          <w:color w:val="000000"/>
          <w:sz w:val="20"/>
          <w:szCs w:val="20"/>
        </w:rPr>
        <w:t>FMIS</w:t>
      </w:r>
      <w:r>
        <w:rPr>
          <w:rFonts w:ascii="Helv" w:hAnsi="Helv" w:cs="Helv"/>
          <w:color w:val="000000"/>
          <w:sz w:val="20"/>
          <w:szCs w:val="20"/>
        </w:rPr>
        <w:t xml:space="preserve"> click on the link "</w:t>
      </w:r>
      <w:r w:rsidR="008F3235">
        <w:rPr>
          <w:rFonts w:ascii="Helv" w:hAnsi="Helv" w:cs="Helv"/>
          <w:color w:val="000000"/>
          <w:sz w:val="20"/>
          <w:szCs w:val="20"/>
        </w:rPr>
        <w:t>User ID Request</w:t>
      </w:r>
      <w:r>
        <w:rPr>
          <w:rFonts w:ascii="Helv" w:hAnsi="Helv" w:cs="Helv"/>
          <w:color w:val="000000"/>
          <w:sz w:val="20"/>
          <w:szCs w:val="20"/>
        </w:rPr>
        <w:t xml:space="preserve">" </w:t>
      </w:r>
      <w:r w:rsidR="008F3235">
        <w:rPr>
          <w:rFonts w:ascii="Helv" w:hAnsi="Helv" w:cs="Helv"/>
          <w:color w:val="000000"/>
          <w:sz w:val="20"/>
          <w:szCs w:val="20"/>
        </w:rPr>
        <w:t xml:space="preserve">on the Tech Support Tab of </w:t>
      </w:r>
      <w:r w:rsidR="008F3235" w:rsidRPr="008F3235">
        <w:rPr>
          <w:rFonts w:ascii="Helv" w:hAnsi="Helv" w:cs="Helv"/>
          <w:color w:val="000000"/>
          <w:sz w:val="20"/>
          <w:szCs w:val="20"/>
        </w:rPr>
        <w:t>http://cfo.fmis.gsa.gov/index.htm</w:t>
      </w:r>
      <w:r w:rsidR="008F3235">
        <w:rPr>
          <w:rFonts w:ascii="Helv" w:hAnsi="Helv" w:cs="Helv"/>
          <w:color w:val="000000"/>
          <w:sz w:val="20"/>
          <w:szCs w:val="20"/>
        </w:rPr>
        <w:t>.</w:t>
      </w: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B54CF" w:rsidRDefault="001B54CF" w:rsidP="001B54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Or click on the following URL ---&gt; </w:t>
      </w:r>
      <w:hyperlink r:id="rId5" w:history="1">
        <w:r w:rsidR="008F3235" w:rsidRPr="00DC68B2">
          <w:rPr>
            <w:rStyle w:val="Hyperlink"/>
            <w:rFonts w:ascii="Helv" w:hAnsi="Helv" w:cs="Helv"/>
            <w:sz w:val="20"/>
            <w:szCs w:val="20"/>
          </w:rPr>
          <w:t>https://ears.ocfo.gsa.gov/ears/faces/home.jsp</w:t>
        </w:r>
      </w:hyperlink>
    </w:p>
    <w:p w:rsidR="001B54CF" w:rsidRDefault="001B54CF" w:rsidP="001B54C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Log in using your ENT credentials (What you would log into your PC or Laptop when not using the HSPD-12 Card)</w:t>
      </w:r>
    </w:p>
    <w:p w:rsidR="00640D76" w:rsidRPr="00640D76" w:rsidRDefault="001B54CF" w:rsidP="00640D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 w:rsidRPr="00640D76">
        <w:rPr>
          <w:rFonts w:ascii="Helv" w:hAnsi="Helv" w:cs="Helv"/>
          <w:color w:val="000000"/>
          <w:sz w:val="20"/>
          <w:szCs w:val="20"/>
        </w:rPr>
        <w:t xml:space="preserve">Click on the </w:t>
      </w:r>
      <w:r w:rsidRPr="00640D76">
        <w:rPr>
          <w:rFonts w:ascii="Helv" w:hAnsi="Helv" w:cs="Helv"/>
          <w:b/>
          <w:bCs/>
          <w:color w:val="0000FF"/>
          <w:sz w:val="20"/>
          <w:szCs w:val="20"/>
        </w:rPr>
        <w:t>"Profile Update"</w:t>
      </w:r>
      <w:r w:rsidRPr="00640D76">
        <w:rPr>
          <w:rFonts w:ascii="Helv" w:hAnsi="Helv" w:cs="Helv"/>
          <w:color w:val="000000"/>
          <w:sz w:val="20"/>
          <w:szCs w:val="20"/>
        </w:rPr>
        <w:t xml:space="preserve"> tab and make sure your information is correct and your Manager/Supervisor is accurately reflected in the provided information.</w:t>
      </w:r>
    </w:p>
    <w:p w:rsidR="00640D76" w:rsidRDefault="00F94A7E" w:rsidP="00640D76">
      <w:pPr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6381750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CF" w:rsidRDefault="001B54CF" w:rsidP="00640D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If not then search for his/her  name and make the modification.</w:t>
      </w:r>
    </w:p>
    <w:p w:rsidR="00640D76" w:rsidRPr="00640D76" w:rsidRDefault="00640D76" w:rsidP="00640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640D76">
        <w:rPr>
          <w:rFonts w:ascii="Helv" w:hAnsi="Helv" w:cs="Helv"/>
          <w:b/>
          <w:bCs/>
          <w:color w:val="0000FF"/>
          <w:sz w:val="20"/>
          <w:szCs w:val="20"/>
        </w:rPr>
        <w:t>*Note</w:t>
      </w:r>
      <w:r w:rsidRPr="00640D76"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640D76" w:rsidRDefault="001B54CF" w:rsidP="001B54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If your manager/supervisor's ENT account is not present, </w:t>
      </w:r>
      <w:r w:rsidR="008226E9">
        <w:rPr>
          <w:rFonts w:ascii="Helv" w:hAnsi="Helv" w:cs="Helv"/>
          <w:color w:val="000000"/>
          <w:sz w:val="20"/>
          <w:szCs w:val="20"/>
        </w:rPr>
        <w:t xml:space="preserve">you must request that he/she is added to the list of supervisors.  </w:t>
      </w:r>
    </w:p>
    <w:p w:rsidR="001B54CF" w:rsidRDefault="00640D76" w:rsidP="00640D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 do this send an email requesting your manager to be added</w:t>
      </w:r>
      <w:r w:rsidRPr="00640D76">
        <w:rPr>
          <w:rFonts w:ascii="Helv" w:hAnsi="Helv" w:cs="Helv"/>
          <w:color w:val="000000"/>
          <w:sz w:val="20"/>
          <w:szCs w:val="20"/>
        </w:rPr>
        <w:t>:</w:t>
      </w:r>
    </w:p>
    <w:p w:rsidR="00640D76" w:rsidRPr="00640D76" w:rsidRDefault="00640D76" w:rsidP="00640D76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</w:p>
    <w:p w:rsidR="00640D76" w:rsidRPr="00640D76" w:rsidRDefault="00640D76" w:rsidP="00713471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Email Address: </w:t>
      </w:r>
      <w:hyperlink r:id="rId7" w:history="1">
        <w:r w:rsidRPr="00640D76">
          <w:rPr>
            <w:rStyle w:val="Hyperlink"/>
            <w:rFonts w:ascii="Helv" w:hAnsi="Helv" w:cs="Helv"/>
            <w:sz w:val="20"/>
            <w:szCs w:val="20"/>
          </w:rPr>
          <w:t>ears.support@gsa.gov</w:t>
        </w:r>
      </w:hyperlink>
    </w:p>
    <w:p w:rsidR="00640D76" w:rsidRDefault="00640D76" w:rsidP="00713471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Subject: EARS Support Request</w:t>
      </w:r>
    </w:p>
    <w:p w:rsidR="00640D76" w:rsidRDefault="00640D76" w:rsidP="00713471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UserID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: </w:t>
      </w:r>
      <w:proofErr w:type="gramStart"/>
      <w:r>
        <w:rPr>
          <w:rFonts w:ascii="Helv" w:hAnsi="Helv" w:cs="Helv"/>
          <w:color w:val="000000"/>
          <w:sz w:val="20"/>
          <w:szCs w:val="20"/>
        </w:rPr>
        <w:t>Your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ENT User ID</w:t>
      </w:r>
    </w:p>
    <w:p w:rsidR="00640D76" w:rsidRDefault="00640D76" w:rsidP="00713471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Email:   </w:t>
      </w:r>
      <w:proofErr w:type="gramStart"/>
      <w:r>
        <w:rPr>
          <w:rFonts w:ascii="Helv" w:hAnsi="Helv" w:cs="Helv"/>
          <w:color w:val="000000"/>
          <w:sz w:val="20"/>
          <w:szCs w:val="20"/>
        </w:rPr>
        <w:t>Your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Email Address</w:t>
      </w:r>
    </w:p>
    <w:p w:rsidR="00640D76" w:rsidRDefault="00640D76" w:rsidP="00713471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Manager/COTR: Your Manager or COTR (Contractor) Name</w:t>
      </w:r>
    </w:p>
    <w:p w:rsidR="00640D76" w:rsidRDefault="00640D76" w:rsidP="00713471">
      <w:p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Manager/COTR Email:  Your Manager or COTR (Contractor) Email Address</w:t>
      </w:r>
    </w:p>
    <w:p w:rsidR="00640D76" w:rsidRDefault="00640D76" w:rsidP="00640D7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B54CF" w:rsidRDefault="00640D76" w:rsidP="00640D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Once you have received an email from EARS Support notifying you of your </w:t>
      </w:r>
      <w:r w:rsidR="00713471">
        <w:rPr>
          <w:rFonts w:ascii="Helv" w:hAnsi="Helv" w:cs="Helv"/>
          <w:color w:val="0000FF"/>
          <w:sz w:val="20"/>
          <w:szCs w:val="20"/>
        </w:rPr>
        <w:t>manager’s addition to EARS please update your profile as instructed above and proceed with your access request.</w:t>
      </w: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136F0" w:rsidRDefault="002136F0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32AA5" w:rsidRDefault="00532AA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B54CF" w:rsidRPr="00532AA5" w:rsidRDefault="00640D76" w:rsidP="00532AA5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 w:rsidRPr="00532AA5">
        <w:rPr>
          <w:rFonts w:ascii="Helv" w:hAnsi="Helv" w:cs="Helv"/>
          <w:color w:val="000000"/>
          <w:sz w:val="20"/>
          <w:szCs w:val="20"/>
        </w:rPr>
        <w:lastRenderedPageBreak/>
        <w:t>After validating/updating</w:t>
      </w:r>
      <w:r w:rsidR="001B54CF" w:rsidRPr="00532AA5">
        <w:rPr>
          <w:rFonts w:ascii="Helv" w:hAnsi="Helv" w:cs="Helv"/>
          <w:color w:val="000000"/>
          <w:sz w:val="20"/>
          <w:szCs w:val="20"/>
        </w:rPr>
        <w:t xml:space="preserve"> your Profile you must request access by clicking on the</w:t>
      </w:r>
      <w:r w:rsidR="001B54CF" w:rsidRPr="00532AA5">
        <w:rPr>
          <w:rFonts w:ascii="Helv" w:hAnsi="Helv" w:cs="Helv"/>
          <w:b/>
          <w:bCs/>
          <w:color w:val="0000FF"/>
          <w:sz w:val="20"/>
          <w:szCs w:val="20"/>
        </w:rPr>
        <w:t xml:space="preserve"> "Access Requests"</w:t>
      </w:r>
      <w:r w:rsidR="001B54CF" w:rsidRPr="00532AA5">
        <w:rPr>
          <w:rFonts w:ascii="Helv" w:hAnsi="Helv" w:cs="Helv"/>
          <w:color w:val="000000"/>
          <w:sz w:val="20"/>
          <w:szCs w:val="20"/>
        </w:rPr>
        <w:t xml:space="preserve"> Tab.</w:t>
      </w: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6178097" cy="998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62" cy="99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CF" w:rsidRDefault="001B54CF" w:rsidP="001B54C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 the </w:t>
      </w:r>
      <w:r>
        <w:rPr>
          <w:rFonts w:ascii="Helv" w:hAnsi="Helv" w:cs="Helv"/>
          <w:color w:val="0000FF"/>
          <w:sz w:val="20"/>
          <w:szCs w:val="20"/>
        </w:rPr>
        <w:t>"Action*</w:t>
      </w:r>
      <w:r>
        <w:rPr>
          <w:rFonts w:ascii="Helv" w:hAnsi="Helv" w:cs="Helv"/>
          <w:color w:val="000000"/>
          <w:sz w:val="20"/>
          <w:szCs w:val="20"/>
        </w:rPr>
        <w:t xml:space="preserve">" option choose </w:t>
      </w:r>
      <w:r>
        <w:rPr>
          <w:rFonts w:ascii="Helv" w:hAnsi="Helv" w:cs="Helv"/>
          <w:color w:val="0000FF"/>
          <w:sz w:val="20"/>
          <w:szCs w:val="20"/>
        </w:rPr>
        <w:t>"New".</w:t>
      </w:r>
    </w:p>
    <w:p w:rsidR="001B54CF" w:rsidRDefault="001B54CF" w:rsidP="001B54C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 the </w:t>
      </w:r>
      <w:r>
        <w:rPr>
          <w:rFonts w:ascii="Helv" w:hAnsi="Helv" w:cs="Helv"/>
          <w:color w:val="0000FF"/>
          <w:sz w:val="20"/>
          <w:szCs w:val="20"/>
        </w:rPr>
        <w:t>"System"</w:t>
      </w:r>
      <w:r>
        <w:rPr>
          <w:rFonts w:ascii="Helv" w:hAnsi="Helv" w:cs="Helv"/>
          <w:color w:val="000000"/>
          <w:sz w:val="20"/>
          <w:szCs w:val="20"/>
        </w:rPr>
        <w:t xml:space="preserve"> option choose </w:t>
      </w:r>
      <w:r>
        <w:rPr>
          <w:rFonts w:ascii="Helv" w:hAnsi="Helv" w:cs="Helv"/>
          <w:color w:val="0000FF"/>
          <w:sz w:val="20"/>
          <w:szCs w:val="20"/>
        </w:rPr>
        <w:t>"</w:t>
      </w:r>
      <w:r w:rsidR="00CC7181">
        <w:rPr>
          <w:rFonts w:ascii="Helv" w:hAnsi="Helv" w:cs="Helv"/>
          <w:color w:val="0000FF"/>
          <w:sz w:val="20"/>
          <w:szCs w:val="20"/>
        </w:rPr>
        <w:t>FMS NEAR</w:t>
      </w:r>
      <w:r>
        <w:rPr>
          <w:rFonts w:ascii="Helv" w:hAnsi="Helv" w:cs="Helv"/>
          <w:color w:val="0000FF"/>
          <w:sz w:val="20"/>
          <w:szCs w:val="20"/>
        </w:rPr>
        <w:t>"</w:t>
      </w:r>
    </w:p>
    <w:p w:rsidR="001B54CF" w:rsidRDefault="001B54CF" w:rsidP="001B54C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In the</w:t>
      </w:r>
      <w:r>
        <w:rPr>
          <w:rFonts w:ascii="Helv" w:hAnsi="Helv" w:cs="Helv"/>
          <w:color w:val="0000FF"/>
          <w:sz w:val="20"/>
          <w:szCs w:val="20"/>
        </w:rPr>
        <w:t xml:space="preserve"> "Subsystem"</w:t>
      </w:r>
      <w:r>
        <w:rPr>
          <w:rFonts w:ascii="Helv" w:hAnsi="Helv" w:cs="Helv"/>
          <w:color w:val="000000"/>
          <w:sz w:val="20"/>
          <w:szCs w:val="20"/>
        </w:rPr>
        <w:t xml:space="preserve"> choose </w:t>
      </w:r>
      <w:r>
        <w:rPr>
          <w:rFonts w:ascii="Helv" w:hAnsi="Helv" w:cs="Helv"/>
          <w:color w:val="0000FF"/>
          <w:sz w:val="20"/>
          <w:szCs w:val="20"/>
        </w:rPr>
        <w:t>"</w:t>
      </w:r>
      <w:r w:rsidR="00CC7181">
        <w:rPr>
          <w:rFonts w:ascii="Helv" w:hAnsi="Helv" w:cs="Helv"/>
          <w:color w:val="0000FF"/>
          <w:sz w:val="20"/>
          <w:szCs w:val="20"/>
        </w:rPr>
        <w:t>FMIS Read-Only</w:t>
      </w:r>
      <w:r>
        <w:rPr>
          <w:rFonts w:ascii="Helv" w:hAnsi="Helv" w:cs="Helv"/>
          <w:color w:val="0000FF"/>
          <w:sz w:val="20"/>
          <w:szCs w:val="20"/>
        </w:rPr>
        <w:t>"</w:t>
      </w:r>
    </w:p>
    <w:p w:rsidR="001B54CF" w:rsidRDefault="001B54CF" w:rsidP="001B54C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If you want to include remarks in the "Remarks/Comments" Section please feel free to do so.</w:t>
      </w:r>
    </w:p>
    <w:p w:rsidR="001B54CF" w:rsidRDefault="001B54CF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B54CF" w:rsidRDefault="00CC7181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5943600" cy="23129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75" w:rsidRDefault="000B6275" w:rsidP="001B54C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A47CE" w:rsidRP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CA47CE">
        <w:rPr>
          <w:rFonts w:ascii="Helv" w:hAnsi="Helv" w:cs="Helv"/>
          <w:color w:val="000000"/>
          <w:sz w:val="20"/>
          <w:szCs w:val="20"/>
        </w:rPr>
        <w:t>User Security Verification</w:t>
      </w:r>
    </w:p>
    <w:p w:rsidR="00CA47CE" w:rsidRPr="00CA47CE" w:rsidRDefault="00CA47CE" w:rsidP="00CA47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CA47CE">
        <w:rPr>
          <w:rFonts w:ascii="Helv" w:hAnsi="Helv" w:cs="Helv"/>
          <w:color w:val="000000"/>
          <w:sz w:val="20"/>
          <w:szCs w:val="20"/>
        </w:rPr>
        <w:t xml:space="preserve">Initial Background Investigation * – Required to submit an access request. If received, check the Completed box and enter the Date completed.  This is required only once per </w:t>
      </w:r>
      <w:proofErr w:type="spellStart"/>
      <w:r w:rsidRPr="00CA47CE">
        <w:rPr>
          <w:rFonts w:ascii="Helv" w:hAnsi="Helv" w:cs="Helv"/>
          <w:color w:val="000000"/>
          <w:sz w:val="20"/>
          <w:szCs w:val="20"/>
        </w:rPr>
        <w:t>UserID</w:t>
      </w:r>
      <w:proofErr w:type="spellEnd"/>
      <w:r w:rsidRPr="00CA47CE">
        <w:rPr>
          <w:rFonts w:ascii="Helv" w:hAnsi="Helv" w:cs="Helv"/>
          <w:color w:val="000000"/>
          <w:sz w:val="20"/>
          <w:szCs w:val="20"/>
        </w:rPr>
        <w:t>.</w:t>
      </w:r>
    </w:p>
    <w:p w:rsidR="00CA47CE" w:rsidRPr="00CA47CE" w:rsidRDefault="00CA47CE" w:rsidP="00CA47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CA47CE">
        <w:rPr>
          <w:rFonts w:ascii="Helv" w:hAnsi="Helv" w:cs="Helv"/>
          <w:color w:val="000000"/>
          <w:sz w:val="20"/>
          <w:szCs w:val="20"/>
        </w:rPr>
        <w:t xml:space="preserve">Full Background Investigation – Optional field.  If user has received a full background investigation, check the Completed box and enter the Date completed.  </w:t>
      </w:r>
    </w:p>
    <w:p w:rsidR="00CA47CE" w:rsidRPr="00CA47CE" w:rsidRDefault="00CA47CE" w:rsidP="00CA47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CA47CE">
        <w:rPr>
          <w:rFonts w:ascii="Helv" w:hAnsi="Helv" w:cs="Helv"/>
          <w:color w:val="000000"/>
          <w:sz w:val="20"/>
          <w:szCs w:val="20"/>
        </w:rPr>
        <w:t>GSA Rules of Behavior * – Required to submit an access request (also required to be reviewed on an annual basis).  The link will direct you to the current GSA Rules of Behavior; once reviewed, check the Accept button as acknowledgement that you agree to adhere to the rules of behavior.  Enter the Date reviewed or completed.</w:t>
      </w:r>
    </w:p>
    <w:p w:rsidR="00CA47CE" w:rsidRPr="00CA47CE" w:rsidRDefault="00CA47CE" w:rsidP="00CA47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CA47CE">
        <w:rPr>
          <w:rFonts w:ascii="Helv" w:hAnsi="Helv" w:cs="Helv"/>
          <w:color w:val="000000"/>
          <w:sz w:val="20"/>
          <w:szCs w:val="20"/>
        </w:rPr>
        <w:t>Non-Disclosure – If you checked the Contractor box, this becomes a required field.  Check the Completed box and enter the Date completed which signifies that you have reviewed/signed the NDA and given to your COTR.</w:t>
      </w:r>
    </w:p>
    <w:p w:rsidR="000B6275" w:rsidRDefault="00CA47CE" w:rsidP="00CA47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CA47CE">
        <w:rPr>
          <w:rFonts w:ascii="Helv" w:hAnsi="Helv" w:cs="Helv"/>
          <w:color w:val="000000"/>
          <w:sz w:val="20"/>
          <w:szCs w:val="20"/>
        </w:rPr>
        <w:t>Attachments – The first attachment box allows the user to ‘view’ existing attachments.  The second box allows the user to ‘add’ an attachment (i.e. email of background investigation for audit support)</w:t>
      </w:r>
    </w:p>
    <w:p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A47CE" w:rsidRP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Finishing up</w:t>
      </w:r>
    </w:p>
    <w:p w:rsidR="001B54CF" w:rsidRDefault="001B54CF" w:rsidP="00CA47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Once you have filled in the appropriate information Verify that your information is correct and click </w:t>
      </w:r>
      <w:r w:rsidR="00CC7181">
        <w:rPr>
          <w:rFonts w:ascii="Helv" w:hAnsi="Helv" w:cs="Helv"/>
          <w:color w:val="0000FF"/>
          <w:sz w:val="20"/>
          <w:szCs w:val="20"/>
        </w:rPr>
        <w:t>"Submit".</w:t>
      </w:r>
    </w:p>
    <w:p w:rsidR="001B54CF" w:rsidRDefault="001B54CF" w:rsidP="00CA47C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Your manager/supervisor will receive an email notifying them that the request has been submitted.</w:t>
      </w:r>
    </w:p>
    <w:p w:rsidR="00CB022A" w:rsidRDefault="00CB022A"/>
    <w:sectPr w:rsidR="00CB022A" w:rsidSect="00532AA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6A65B4"/>
    <w:lvl w:ilvl="0">
      <w:numFmt w:val="bullet"/>
      <w:lvlText w:val="*"/>
      <w:lvlJc w:val="left"/>
    </w:lvl>
  </w:abstractNum>
  <w:abstractNum w:abstractNumId="1">
    <w:nsid w:val="009B79C9"/>
    <w:multiLevelType w:val="multilevel"/>
    <w:tmpl w:val="65E22A54"/>
    <w:lvl w:ilvl="0">
      <w:start w:val="1"/>
      <w:numFmt w:val="decimal"/>
      <w:lvlText w:val="%1."/>
      <w:legacy w:legacy="1" w:legacySpace="0" w:legacyIndent="0"/>
      <w:lvlJc w:val="left"/>
      <w:rPr>
        <w:color w:val="auto"/>
      </w:rPr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">
    <w:nsid w:val="3E921784"/>
    <w:multiLevelType w:val="hybridMultilevel"/>
    <w:tmpl w:val="B9E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46E09"/>
    <w:multiLevelType w:val="multilevel"/>
    <w:tmpl w:val="34EEF2B0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4">
    <w:nsid w:val="44AB0CCF"/>
    <w:multiLevelType w:val="hybridMultilevel"/>
    <w:tmpl w:val="4C361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54CF"/>
    <w:rsid w:val="000B6275"/>
    <w:rsid w:val="001B54CF"/>
    <w:rsid w:val="00205561"/>
    <w:rsid w:val="002136F0"/>
    <w:rsid w:val="00470E22"/>
    <w:rsid w:val="004F7409"/>
    <w:rsid w:val="00532AA5"/>
    <w:rsid w:val="00640D76"/>
    <w:rsid w:val="006B7E6C"/>
    <w:rsid w:val="00713471"/>
    <w:rsid w:val="008226E9"/>
    <w:rsid w:val="008F3235"/>
    <w:rsid w:val="0091519C"/>
    <w:rsid w:val="009D5F30"/>
    <w:rsid w:val="00A341E3"/>
    <w:rsid w:val="00AD7A40"/>
    <w:rsid w:val="00B01454"/>
    <w:rsid w:val="00B04D53"/>
    <w:rsid w:val="00B56BCD"/>
    <w:rsid w:val="00B744D0"/>
    <w:rsid w:val="00C73F07"/>
    <w:rsid w:val="00CA47CE"/>
    <w:rsid w:val="00CB022A"/>
    <w:rsid w:val="00CC7181"/>
    <w:rsid w:val="00D45013"/>
    <w:rsid w:val="00E20B36"/>
    <w:rsid w:val="00F9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ars.support@g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ars.ocfo.gsa.gov/ears/faces/home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jamescconwell</dc:creator>
  <cp:keywords/>
  <dc:description/>
  <cp:lastModifiedBy>jamescconwell</cp:lastModifiedBy>
  <cp:revision>2</cp:revision>
  <dcterms:created xsi:type="dcterms:W3CDTF">2011-08-16T14:59:00Z</dcterms:created>
  <dcterms:modified xsi:type="dcterms:W3CDTF">2011-08-16T14:59:00Z</dcterms:modified>
</cp:coreProperties>
</file>