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s14wckg767is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NICOLAS ISMAEL MARIN VILLAGRA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pvsosujobvcx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 y documentación técnica en las fases de desarrollo.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 excelente dominio en la estructuración de proyectos, levantamiento de requerimientos y elaboración de documentación técnica en cada etapa del ciclo de vida del software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 de la información y aplicación de estándares de Ciberseguridad.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una sólida base en buenas prácticas de ciberseguridad, protección de datos sensibles y aseguramiento de accesos mediante autenticación/autorización sólida.</w:t>
            </w:r>
          </w:p>
        </w:tc>
      </w:tr>
      <w:tr>
        <w:trPr>
          <w:cantSplit w:val="0"/>
          <w:trHeight w:val="923.90625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certificación y validación de software (QA)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muy buen desempeño en la definición de pruebas de validación, control de calidad y revisión de requerimientos frente a las entregas de desarrollo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Frontend e interfaces de usuario (UI/UX).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Cuento con los conocimientos básicos de la programación de frontend, pero no es mi fuerte y prefiero no enfocarme en el desarrollo visual.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conocimientos sólidos con respecto a la bases de datos relacionales, pero si necesito reforzar los conocimientos prácticos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n.marin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3mz5yj5AWOSlGyXz+hp7mPCiPA==">CgMxLjAyDmguczE0d2NrZzc2N2lzMg5oLnB2c29zdWpvYnZjeDgAciExYnhIOUVpaTFPWHVMbklDVGctc2thYWRzUlVsVTRQYWc=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