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ycy3q2gn2luv" w:id="0"/>
      <w:bookmarkEnd w:id="0"/>
      <w:r w:rsidDel="00000000" w:rsidR="00000000" w:rsidRPr="00000000">
        <w:rPr>
          <w:b w:val="1"/>
          <w:bCs w:val="1"/>
          <w:sz w:val="46"/>
          <w:szCs w:val="46"/>
          <w:rtl w:val="0"/>
        </w:rPr>
        <w:t xml:space="preserve">Informe de Definición Proyecto APT: Sistema de Gestión Integral — Deva Aesthetic House</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gcpwlfw3m7v2"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3">
      <w:pPr>
        <w:spacing w:after="240" w:lineRule="auto"/>
        <w:rPr/>
      </w:pPr>
      <w:r w:rsidDel="00000000" w:rsidR="00000000" w:rsidRPr="00000000">
        <w:rPr>
          <w:b w:val="1"/>
          <w:bCs w:val="1"/>
          <w:rtl w:val="0"/>
        </w:rPr>
        <w:t xml:space="preserve">Español:</w:t>
      </w:r>
      <w:r w:rsidDel="00000000" w:rsidR="00000000" w:rsidRPr="00000000">
        <w:rPr>
          <w:rtl w:val="0"/>
        </w:rPr>
        <w:t xml:space="preserve"> El presente documento define el diseño de un Sistema de Gestión Integral para Deva Aesthetic House, un centro especializado en kinesiología dermatofuncional y medicina estética. El proyecto tiene como propósito centralizar y digitalizar los procesos de agendamiento, registro de fichas clínicas, seguimiento de pacientes y cálculo de comisiones, resolviendo la actual fragmentación operativa del centro. Se empleará la metodología ágil Scrum para asegurar entregas funcionales e incrementales.</w:t>
      </w:r>
    </w:p>
    <w:p w:rsidR="00000000" w:rsidDel="00000000" w:rsidP="00000000" w:rsidRDefault="00000000" w:rsidRPr="00000000" w14:paraId="00000004">
      <w:pPr>
        <w:spacing w:after="240" w:lineRule="auto"/>
        <w:rPr/>
      </w:pPr>
      <w:r w:rsidDel="00000000" w:rsidR="00000000" w:rsidRPr="00000000">
        <w:rPr>
          <w:b w:val="1"/>
          <w:bCs w:val="1"/>
          <w:rtl w:val="0"/>
        </w:rPr>
        <w:t xml:space="preserve">English:</w:t>
      </w:r>
      <w:r w:rsidDel="00000000" w:rsidR="00000000" w:rsidRPr="00000000">
        <w:rPr>
          <w:rtl w:val="0"/>
        </w:rPr>
        <w:t xml:space="preserve"> This document defines the design of a Comprehensive Management System for Deva Aesthetic House, a center specializing in dermatofunctional kinesiology and aesthetic medicine. The project aims to centralize and digitize scheduling processes, clinical records, patient tracking, and commission calculations, resolving the center's current operational fragmentation. The agile Scrum methodology will be used to ensure functional and incremental deliveries.</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ls8sry5gnulh" w:id="2"/>
      <w:bookmarkEnd w:id="2"/>
      <w:r w:rsidDel="00000000" w:rsidR="00000000" w:rsidRPr="00000000">
        <w:rPr>
          <w:b w:val="1"/>
          <w:bCs w:val="1"/>
          <w:sz w:val="34"/>
          <w:szCs w:val="34"/>
          <w:rtl w:val="0"/>
        </w:rPr>
        <w:t xml:space="preserve">Descripción del Proyecto APT</w:t>
      </w:r>
    </w:p>
    <w:p w:rsidR="00000000" w:rsidDel="00000000" w:rsidP="00000000" w:rsidRDefault="00000000" w:rsidRPr="00000000" w14:paraId="00000006">
      <w:pPr>
        <w:spacing w:after="240" w:lineRule="auto"/>
        <w:rPr/>
      </w:pPr>
      <w:r w:rsidDel="00000000" w:rsidR="00000000" w:rsidRPr="00000000">
        <w:rPr>
          <w:rtl w:val="0"/>
        </w:rPr>
        <w:t xml:space="preserve">El proyecto consiste en el desarrollo de una aplicación web centralizada para la gestión operativa y administrativa de la clínica Deva Aesthetic House. Actualmente, el centro sufre de ineficiencias debido al uso de herramientas desconectadas. Esta solución tecnológica integrará agendamiento, historial clínico, ventas y cálculo automático de comisiones. Este proyecto es altamente relevante para el campo laboral de la ingeniería en informática, ya que permite aplicar el ciclo de vida completo del desarrollo de software para resolver una problemática real y crítica en el sector de las pymes de salud, generando un impacto directo en la productividad de un negocio.</w:t>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gs0y3ortt659" w:id="3"/>
      <w:bookmarkEnd w:id="3"/>
      <w:r w:rsidDel="00000000" w:rsidR="00000000" w:rsidRPr="00000000">
        <w:rPr>
          <w:b w:val="1"/>
          <w:bCs w:val="1"/>
          <w:sz w:val="34"/>
          <w:szCs w:val="34"/>
          <w:rtl w:val="0"/>
        </w:rPr>
        <w:t xml:space="preserve">Relación del Proyecto APT con las Competencias del Perfil de Egreso</w:t>
      </w:r>
    </w:p>
    <w:p w:rsidR="00000000" w:rsidDel="00000000" w:rsidP="00000000" w:rsidRDefault="00000000" w:rsidRPr="00000000" w14:paraId="00000008">
      <w:pPr>
        <w:spacing w:after="240" w:lineRule="auto"/>
        <w:rPr/>
      </w:pPr>
      <w:r w:rsidDel="00000000" w:rsidR="00000000" w:rsidRPr="00000000">
        <w:rPr>
          <w:rtl w:val="0"/>
        </w:rPr>
        <w:t xml:space="preserve">El desarrollo de este sistema exige la aplicación directa de los indicadores de calidad definidos por la disciplina informática en el plan de estudios:</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b w:val="1"/>
          <w:bCs w:val="1"/>
          <w:rtl w:val="0"/>
        </w:rPr>
        <w:t xml:space="preserve">Diseñar e implementar modelos de datos:</w:t>
      </w:r>
      <w:r w:rsidDel="00000000" w:rsidR="00000000" w:rsidRPr="00000000">
        <w:rPr>
          <w:rtl w:val="0"/>
        </w:rPr>
        <w:t xml:space="preserve"> Se requiere modelar una base de datos relacional robusta que soporte el cruce de información entre pacientes, horas agendadas, tratamientos, ventas y porcentajes de comisión de los profesionales.</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b w:val="1"/>
          <w:bCs w:val="1"/>
          <w:rtl w:val="0"/>
        </w:rPr>
        <w:t xml:space="preserve">Desarrollar una solución de software:</w:t>
      </w:r>
      <w:r w:rsidDel="00000000" w:rsidR="00000000" w:rsidRPr="00000000">
        <w:rPr>
          <w:rtl w:val="0"/>
        </w:rPr>
        <w:t xml:space="preserve"> Se construirá e integrará una aplicación web sistematizando el proceso mediante control de versiones y estándares de codificación.</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bCs w:val="1"/>
          <w:rtl w:val="0"/>
        </w:rPr>
        <w:t xml:space="preserve">Gestionar proyectos informáticos:</w:t>
      </w:r>
      <w:r w:rsidDel="00000000" w:rsidR="00000000" w:rsidRPr="00000000">
        <w:rPr>
          <w:rtl w:val="0"/>
        </w:rPr>
        <w:t xml:space="preserve"> Se planificará y controlará el avance del proyecto utilizando metodologías ágiles para ofrecer alternativas viables a la toma de decisiones de la organización cliente.</w:t>
      </w:r>
    </w:p>
    <w:p w:rsidR="00000000" w:rsidDel="00000000" w:rsidP="00000000" w:rsidRDefault="00000000" w:rsidRPr="00000000" w14:paraId="0000000C">
      <w:pPr>
        <w:numPr>
          <w:ilvl w:val="0"/>
          <w:numId w:val="2"/>
        </w:numPr>
        <w:spacing w:after="240" w:lineRule="auto"/>
        <w:ind w:left="720" w:hanging="360"/>
      </w:pPr>
      <w:r w:rsidDel="00000000" w:rsidR="00000000" w:rsidRPr="00000000">
        <w:rPr>
          <w:b w:val="1"/>
          <w:bCs w:val="1"/>
          <w:rtl w:val="0"/>
        </w:rPr>
        <w:t xml:space="preserve">Realizar pruebas de validación:</w:t>
      </w:r>
      <w:r w:rsidDel="00000000" w:rsidR="00000000" w:rsidRPr="00000000">
        <w:rPr>
          <w:rtl w:val="0"/>
        </w:rPr>
        <w:t xml:space="preserve"> Se diseñarán y aplicarán pruebas de software y de usabilidad junto a la clienta (Sandra Sánchez) para realizar mejoras iterativas.</w:t>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18ases4p5n9m" w:id="4"/>
      <w:bookmarkEnd w:id="4"/>
      <w:r w:rsidDel="00000000" w:rsidR="00000000" w:rsidRPr="00000000">
        <w:rPr>
          <w:b w:val="1"/>
          <w:bCs w:val="1"/>
          <w:sz w:val="34"/>
          <w:szCs w:val="34"/>
          <w:rtl w:val="0"/>
        </w:rPr>
        <w:t xml:space="preserve">Relación del Proyecto con Intereses Profesionales</w:t>
      </w:r>
    </w:p>
    <w:p w:rsidR="00000000" w:rsidDel="00000000" w:rsidP="00000000" w:rsidRDefault="00000000" w:rsidRPr="00000000" w14:paraId="0000000E">
      <w:pPr>
        <w:spacing w:after="240" w:lineRule="auto"/>
        <w:rPr/>
      </w:pPr>
      <w:r w:rsidDel="00000000" w:rsidR="00000000" w:rsidRPr="00000000">
        <w:rPr>
          <w:rtl w:val="0"/>
        </w:rPr>
        <w:t xml:space="preserve">Este proyecto se alinea directamente con mi interés profesional en el desarrollo </w:t>
      </w:r>
      <w:r w:rsidDel="00000000" w:rsidR="00000000" w:rsidRPr="00000000">
        <w:rPr>
          <w:i w:val="1"/>
          <w:iCs w:val="1"/>
          <w:rtl w:val="0"/>
        </w:rPr>
        <w:t xml:space="preserve">Full-Stack</w:t>
      </w:r>
      <w:r w:rsidDel="00000000" w:rsidR="00000000" w:rsidRPr="00000000">
        <w:rPr>
          <w:rtl w:val="0"/>
        </w:rPr>
        <w:t xml:space="preserve"> y la creación de soluciones </w:t>
      </w:r>
      <w:r w:rsidDel="00000000" w:rsidR="00000000" w:rsidRPr="00000000">
        <w:rPr>
          <w:i w:val="1"/>
          <w:iCs w:val="1"/>
          <w:rtl w:val="0"/>
        </w:rPr>
        <w:t xml:space="preserve">Health-Tech</w:t>
      </w:r>
      <w:r w:rsidDel="00000000" w:rsidR="00000000" w:rsidRPr="00000000">
        <w:rPr>
          <w:rtl w:val="0"/>
        </w:rPr>
        <w:t xml:space="preserve"> (tecnología aplicada a la salud). Me motiva especialmente el desafío de transformar procesos análogos y manuales en ecosistemas digitales intuitivos que faciliten el trabajo de los profesionales médicos, permitiéndome consolidar mis habilidades en programación, levantamiento de requerimientos y trato directo con </w:t>
      </w:r>
      <w:r w:rsidDel="00000000" w:rsidR="00000000" w:rsidRPr="00000000">
        <w:rPr>
          <w:i w:val="1"/>
          <w:iCs w:val="1"/>
          <w:rtl w:val="0"/>
        </w:rPr>
        <w:t xml:space="preserve">stakeholders</w:t>
      </w:r>
      <w:r w:rsidDel="00000000" w:rsidR="00000000" w:rsidRPr="00000000">
        <w:rPr>
          <w:rtl w:val="0"/>
        </w:rPr>
        <w:t xml:space="preserve"> reales.</w:t>
      </w:r>
    </w:p>
    <w:p w:rsidR="00000000" w:rsidDel="00000000" w:rsidP="00000000" w:rsidRDefault="00000000" w:rsidRPr="00000000" w14:paraId="0000000F">
      <w:pPr>
        <w:pStyle w:val="Heading2"/>
        <w:keepNext w:val="0"/>
        <w:keepLines w:val="0"/>
        <w:spacing w:after="80" w:before="0" w:lineRule="auto"/>
        <w:rPr>
          <w:b w:val="1"/>
          <w:bCs w:val="1"/>
          <w:sz w:val="34"/>
          <w:szCs w:val="34"/>
        </w:rPr>
      </w:pPr>
      <w:bookmarkStart w:colFirst="0" w:colLast="0" w:name="_vrpbsbxq7hhu" w:id="5"/>
      <w:bookmarkEnd w:id="5"/>
      <w:r w:rsidDel="00000000" w:rsidR="00000000" w:rsidRPr="00000000">
        <w:rPr>
          <w:b w:val="1"/>
          <w:bCs w:val="1"/>
          <w:sz w:val="34"/>
          <w:szCs w:val="34"/>
          <w:rtl w:val="0"/>
        </w:rPr>
        <w:t xml:space="preserve">Argumento de Factibilidad</w:t>
      </w:r>
    </w:p>
    <w:p w:rsidR="00000000" w:rsidDel="00000000" w:rsidP="00000000" w:rsidRDefault="00000000" w:rsidRPr="00000000" w14:paraId="00000010">
      <w:pPr>
        <w:spacing w:after="240" w:lineRule="auto"/>
        <w:rPr/>
      </w:pPr>
      <w:r w:rsidDel="00000000" w:rsidR="00000000" w:rsidRPr="00000000">
        <w:rPr>
          <w:rtl w:val="0"/>
        </w:rPr>
        <w:t xml:space="preserve">El proyecto es técnica y temporalmente factible de realizarse durante el semestre académico.</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b w:val="1"/>
          <w:bCs w:val="1"/>
          <w:rtl w:val="0"/>
        </w:rPr>
        <w:t xml:space="preserve">Tiempo y Alcance:</w:t>
      </w:r>
      <w:r w:rsidDel="00000000" w:rsidR="00000000" w:rsidRPr="00000000">
        <w:rPr>
          <w:rtl w:val="0"/>
        </w:rPr>
        <w:t xml:space="preserve"> Se ha delimitado un alcance realista, dejando fuera intencionalmente integraciones complejas de facturación electrónica externa o pasarelas de pago, enfocándose exclusivamente en el control interno.</w:t>
      </w:r>
    </w:p>
    <w:p w:rsidR="00000000" w:rsidDel="00000000" w:rsidP="00000000" w:rsidRDefault="00000000" w:rsidRPr="00000000" w14:paraId="00000012">
      <w:pPr>
        <w:numPr>
          <w:ilvl w:val="0"/>
          <w:numId w:val="1"/>
        </w:numPr>
        <w:spacing w:after="240" w:lineRule="auto"/>
        <w:ind w:left="720" w:hanging="360"/>
      </w:pPr>
      <w:r w:rsidDel="00000000" w:rsidR="00000000" w:rsidRPr="00000000">
        <w:rPr>
          <w:b w:val="1"/>
          <w:bCs w:val="1"/>
          <w:rtl w:val="0"/>
        </w:rPr>
        <w:t xml:space="preserve">Recursos y Factores Externos:</w:t>
      </w:r>
      <w:r w:rsidDel="00000000" w:rsidR="00000000" w:rsidRPr="00000000">
        <w:rPr>
          <w:rtl w:val="0"/>
        </w:rPr>
        <w:t xml:space="preserve"> Se utilizarán tecnologías </w:t>
      </w:r>
      <w:r w:rsidDel="00000000" w:rsidR="00000000" w:rsidRPr="00000000">
        <w:rPr>
          <w:i w:val="1"/>
          <w:iCs w:val="1"/>
          <w:rtl w:val="0"/>
        </w:rPr>
        <w:t xml:space="preserve">Open Source</w:t>
      </w:r>
      <w:r w:rsidDel="00000000" w:rsidR="00000000" w:rsidRPr="00000000">
        <w:rPr>
          <w:rtl w:val="0"/>
        </w:rPr>
        <w:t xml:space="preserve"> y gratuitas para el entorno de desarrollo y pruebas. Además, se cuenta con la disposición comprobada de la clienta para participar en las validaciones iterativas, mitigando el riesgo de desviaciones en los requerimientos.</w:t>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ykgdbqydpcc5" w:id="6"/>
      <w:bookmarkEnd w:id="6"/>
      <w:r w:rsidDel="00000000" w:rsidR="00000000" w:rsidRPr="00000000">
        <w:rPr>
          <w:b w:val="1"/>
          <w:bCs w:val="1"/>
          <w:sz w:val="34"/>
          <w:szCs w:val="34"/>
          <w:rtl w:val="0"/>
        </w:rPr>
        <w:t xml:space="preserve">Objetivos</w:t>
      </w:r>
    </w:p>
    <w:p w:rsidR="00000000" w:rsidDel="00000000" w:rsidP="00000000" w:rsidRDefault="00000000" w:rsidRPr="00000000" w14:paraId="00000014">
      <w:pPr>
        <w:spacing w:after="240" w:lineRule="auto"/>
        <w:rPr/>
      </w:pPr>
      <w:r w:rsidDel="00000000" w:rsidR="00000000" w:rsidRPr="00000000">
        <w:rPr>
          <w:b w:val="1"/>
          <w:bCs w:val="1"/>
          <w:rtl w:val="0"/>
        </w:rPr>
        <w:t xml:space="preserve">Objetivo General:</w:t>
      </w:r>
      <w:r w:rsidDel="00000000" w:rsidR="00000000" w:rsidRPr="00000000">
        <w:rPr>
          <w:rtl w:val="0"/>
        </w:rPr>
        <w:t xml:space="preserve"> Desarrollar e implementar un Sistema de Gestión Integral web para Deva Aesthetic House que centralice los procesos de agendamiento, fichas clínicas, CRM y ventas en un periodo de 14 semanas.</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tl w:val="0"/>
        </w:rPr>
        <w:t xml:space="preserve">Modelar una base de datos escalable que relacione pacientes, profesionales, salas de atención y finanzas.</w:t>
      </w:r>
    </w:p>
    <w:p w:rsidR="00000000" w:rsidDel="00000000" w:rsidP="00000000" w:rsidRDefault="00000000" w:rsidRPr="00000000" w14:paraId="00000017">
      <w:pPr>
        <w:numPr>
          <w:ilvl w:val="0"/>
          <w:numId w:val="3"/>
        </w:numPr>
        <w:spacing w:after="0" w:afterAutospacing="0" w:lineRule="auto"/>
        <w:ind w:left="720" w:hanging="360"/>
      </w:pPr>
      <w:r w:rsidDel="00000000" w:rsidR="00000000" w:rsidRPr="00000000">
        <w:rPr>
          <w:rtl w:val="0"/>
        </w:rPr>
        <w:t xml:space="preserve">Construir un módulo de agendamiento visual y una ficha clínica electrónica que reemplace los registros en papel.</w:t>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rtl w:val="0"/>
        </w:rPr>
        <w:t xml:space="preserve">Desarrollar un módulo transaccional para el registro de ventas y el cálculo automático de comisiones por profesional.</w:t>
      </w:r>
    </w:p>
    <w:p w:rsidR="00000000" w:rsidDel="00000000" w:rsidP="00000000" w:rsidRDefault="00000000" w:rsidRPr="00000000" w14:paraId="00000019">
      <w:pPr>
        <w:numPr>
          <w:ilvl w:val="0"/>
          <w:numId w:val="3"/>
        </w:numPr>
        <w:spacing w:after="240" w:lineRule="auto"/>
        <w:ind w:left="720" w:hanging="360"/>
      </w:pPr>
      <w:r w:rsidDel="00000000" w:rsidR="00000000" w:rsidRPr="00000000">
        <w:rPr>
          <w:rtl w:val="0"/>
        </w:rPr>
        <w:t xml:space="preserve">Aplicar pruebas de validación de usabilidad y funcionalidad directamente con los usuarios finales del centro.</w:t>
      </w:r>
    </w:p>
    <w:p w:rsidR="00000000" w:rsidDel="00000000" w:rsidP="00000000" w:rsidRDefault="00000000" w:rsidRPr="00000000" w14:paraId="0000001A">
      <w:pPr>
        <w:pStyle w:val="Heading2"/>
        <w:keepNext w:val="0"/>
        <w:keepLines w:val="0"/>
        <w:spacing w:after="80" w:before="0" w:lineRule="auto"/>
        <w:rPr>
          <w:b w:val="1"/>
          <w:bCs w:val="1"/>
          <w:sz w:val="34"/>
          <w:szCs w:val="34"/>
        </w:rPr>
      </w:pPr>
      <w:bookmarkStart w:colFirst="0" w:colLast="0" w:name="_i8a151cfa2fn" w:id="7"/>
      <w:bookmarkEnd w:id="7"/>
      <w:r w:rsidDel="00000000" w:rsidR="00000000" w:rsidRPr="00000000">
        <w:rPr>
          <w:b w:val="1"/>
          <w:bCs w:val="1"/>
          <w:sz w:val="34"/>
          <w:szCs w:val="34"/>
          <w:rtl w:val="0"/>
        </w:rPr>
        <w:t xml:space="preserve">Propuesta Metodológica</w:t>
      </w:r>
    </w:p>
    <w:p w:rsidR="00000000" w:rsidDel="00000000" w:rsidP="00000000" w:rsidRDefault="00000000" w:rsidRPr="00000000" w14:paraId="0000001B">
      <w:pPr>
        <w:spacing w:after="240" w:lineRule="auto"/>
        <w:rPr/>
      </w:pPr>
      <w:r w:rsidDel="00000000" w:rsidR="00000000" w:rsidRPr="00000000">
        <w:rPr>
          <w:rtl w:val="0"/>
        </w:rPr>
        <w:t xml:space="preserve">Se empleará la metodología ágil </w:t>
      </w:r>
      <w:r w:rsidDel="00000000" w:rsidR="00000000" w:rsidRPr="00000000">
        <w:rPr>
          <w:b w:val="1"/>
          <w:bCs w:val="1"/>
          <w:rtl w:val="0"/>
        </w:rPr>
        <w:t xml:space="preserve">Scrum</w:t>
      </w:r>
      <w:r w:rsidDel="00000000" w:rsidR="00000000" w:rsidRPr="00000000">
        <w:rPr>
          <w:rtl w:val="0"/>
        </w:rPr>
        <w:t xml:space="preserve">, dado que permite flexibilidad y adaptación frente a requerimientos dinámicos, lo cual es altamente pertinente para los requerimientos disciplinares de desarrollo de software. El trabajo se dividirá en </w:t>
      </w:r>
      <w:r w:rsidDel="00000000" w:rsidR="00000000" w:rsidRPr="00000000">
        <w:rPr>
          <w:i w:val="1"/>
          <w:iCs w:val="1"/>
          <w:rtl w:val="0"/>
        </w:rPr>
        <w:t xml:space="preserve">Sprints</w:t>
      </w:r>
      <w:r w:rsidDel="00000000" w:rsidR="00000000" w:rsidRPr="00000000">
        <w:rPr>
          <w:rtl w:val="0"/>
        </w:rPr>
        <w:t xml:space="preserve"> de dos semanas. Cada ciclo incluirá una </w:t>
      </w:r>
      <w:r w:rsidDel="00000000" w:rsidR="00000000" w:rsidRPr="00000000">
        <w:rPr>
          <w:i w:val="1"/>
          <w:iCs w:val="1"/>
          <w:rtl w:val="0"/>
        </w:rPr>
        <w:t xml:space="preserve">Sprint Planning</w:t>
      </w:r>
      <w:r w:rsidDel="00000000" w:rsidR="00000000" w:rsidRPr="00000000">
        <w:rPr>
          <w:rtl w:val="0"/>
        </w:rPr>
        <w:t xml:space="preserve"> para definir tareas, </w:t>
      </w:r>
      <w:r w:rsidDel="00000000" w:rsidR="00000000" w:rsidRPr="00000000">
        <w:rPr>
          <w:i w:val="1"/>
          <w:iCs w:val="1"/>
          <w:rtl w:val="0"/>
        </w:rPr>
        <w:t xml:space="preserve">Daily stand-ups</w:t>
      </w:r>
      <w:r w:rsidDel="00000000" w:rsidR="00000000" w:rsidRPr="00000000">
        <w:rPr>
          <w:rtl w:val="0"/>
        </w:rPr>
        <w:t xml:space="preserve"> para control interno, y una </w:t>
      </w:r>
      <w:r w:rsidDel="00000000" w:rsidR="00000000" w:rsidRPr="00000000">
        <w:rPr>
          <w:i w:val="1"/>
          <w:iCs w:val="1"/>
          <w:rtl w:val="0"/>
        </w:rPr>
        <w:t xml:space="preserve">Sprint Review</w:t>
      </w:r>
      <w:r w:rsidDel="00000000" w:rsidR="00000000" w:rsidRPr="00000000">
        <w:rPr>
          <w:rtl w:val="0"/>
        </w:rPr>
        <w:t xml:space="preserve"> iterativa con la directora del centro para validar el software construido y asegurar el alineamiento con sus necesidades reales.</w:t>
      </w:r>
    </w:p>
    <w:p w:rsidR="00000000" w:rsidDel="00000000" w:rsidP="00000000" w:rsidRDefault="00000000" w:rsidRPr="00000000" w14:paraId="0000001C">
      <w:pPr>
        <w:pStyle w:val="Heading2"/>
        <w:keepNext w:val="0"/>
        <w:keepLines w:val="0"/>
        <w:spacing w:after="80" w:before="0" w:lineRule="auto"/>
        <w:rPr>
          <w:b w:val="1"/>
          <w:bCs w:val="1"/>
          <w:sz w:val="34"/>
          <w:szCs w:val="34"/>
        </w:rPr>
      </w:pPr>
      <w:bookmarkStart w:colFirst="0" w:colLast="0" w:name="_eofqw80uobj" w:id="8"/>
      <w:bookmarkEnd w:id="8"/>
      <w:r w:rsidDel="00000000" w:rsidR="00000000" w:rsidRPr="00000000">
        <w:rPr>
          <w:b w:val="1"/>
          <w:bCs w:val="1"/>
          <w:sz w:val="34"/>
          <w:szCs w:val="34"/>
          <w:rtl w:val="0"/>
        </w:rPr>
        <w:t xml:space="preserve">Plan de Trabajo para el Proyecto APT</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120"/>
        <w:gridCol w:w="1485"/>
        <w:gridCol w:w="2385"/>
        <w:tblGridChange w:id="0">
          <w:tblGrid>
            <w:gridCol w:w="1755"/>
            <w:gridCol w:w="3120"/>
            <w:gridCol w:w="1485"/>
            <w:gridCol w:w="23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Fase / Sprint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Actividades Principales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Duración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Recursos</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Fase 1: Definición y Diseño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Levantamiento formal de requisitos (historias de usuario), diseño UX/UI preliminar y modelado de Base de Datos.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Semanas 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Herramientas de modelado (Figma, Diagramas ER), actas de reunión.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Fase 2: Desarrollo Core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Construcción de </w:t>
            </w:r>
            <w:r w:rsidDel="00000000" w:rsidR="00000000" w:rsidRPr="00000000">
              <w:rPr>
                <w:i w:val="1"/>
                <w:iCs w:val="1"/>
                <w:rtl w:val="0"/>
              </w:rPr>
              <w:t xml:space="preserve">backend</w:t>
            </w:r>
            <w:r w:rsidDel="00000000" w:rsidR="00000000" w:rsidRPr="00000000">
              <w:rPr>
                <w:rtl w:val="0"/>
              </w:rPr>
              <w:t xml:space="preserve"> base, módulo de agendamiento (calendario) y módulo de ficha clínica electrónica.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Semanas 4-7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Entorno de desarrollo local, repositorios Git.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Fase 3: Desarrollo Negocio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Construcción de módulo CRM, registro de ventas y algoritmo de cálculo de comisiones.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Semanas 8-11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Entorno de desarrollo local, repositorios Git.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Fase 4: Pruebas y Cierre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Pruebas de integración, QA, pruebas de usuario (UAT) con el cliente, despliegue en servidor de pruebas y entrega del informe final.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Semanas 12-14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Servidor de </w:t>
            </w:r>
            <w:r w:rsidDel="00000000" w:rsidR="00000000" w:rsidRPr="00000000">
              <w:rPr>
                <w:i w:val="1"/>
                <w:iCs w:val="1"/>
                <w:rtl w:val="0"/>
              </w:rPr>
              <w:t xml:space="preserve">hosting</w:t>
            </w:r>
            <w:r w:rsidDel="00000000" w:rsidR="00000000" w:rsidRPr="00000000">
              <w:rPr>
                <w:rtl w:val="0"/>
              </w:rPr>
              <w:t xml:space="preserve"> temporal, pautas de prueba.</w:t>
            </w:r>
          </w:p>
        </w:tc>
      </w:tr>
    </w:tbl>
    <w:p w:rsidR="00000000" w:rsidDel="00000000" w:rsidP="00000000" w:rsidRDefault="00000000" w:rsidRPr="00000000" w14:paraId="00000031">
      <w:pPr>
        <w:spacing w:after="240" w:lineRule="auto"/>
        <w:rPr>
          <w:b w:val="1"/>
          <w:bCs w:val="1"/>
        </w:rPr>
      </w:pPr>
      <w:r w:rsidDel="00000000" w:rsidR="00000000" w:rsidRPr="00000000">
        <w:rPr>
          <w:rtl w:val="0"/>
        </w:rPr>
      </w:r>
    </w:p>
    <w:p w:rsidR="00000000" w:rsidDel="00000000" w:rsidP="00000000" w:rsidRDefault="00000000" w:rsidRPr="00000000" w14:paraId="00000032">
      <w:pPr>
        <w:spacing w:after="240" w:lineRule="auto"/>
        <w:rPr/>
      </w:pPr>
      <w:r w:rsidDel="00000000" w:rsidR="00000000" w:rsidRPr="00000000">
        <w:rPr>
          <w:b w:val="1"/>
          <w:bCs w:val="1"/>
          <w:rtl w:val="0"/>
        </w:rPr>
        <w:t xml:space="preserve">Facilitadores:</w:t>
      </w:r>
      <w:r w:rsidDel="00000000" w:rsidR="00000000" w:rsidRPr="00000000">
        <w:rPr>
          <w:rtl w:val="0"/>
        </w:rPr>
        <w:t xml:space="preserve"> Alta disposición de la clienta para proveer información, formatos en papel y </w:t>
      </w:r>
      <w:r w:rsidDel="00000000" w:rsidR="00000000" w:rsidRPr="00000000">
        <w:rPr>
          <w:i w:val="1"/>
          <w:iCs w:val="1"/>
          <w:rtl w:val="0"/>
        </w:rPr>
        <w:t xml:space="preserve">feedback</w:t>
      </w:r>
      <w:r w:rsidDel="00000000" w:rsidR="00000000" w:rsidRPr="00000000">
        <w:rPr>
          <w:rtl w:val="0"/>
        </w:rPr>
        <w:t xml:space="preserve"> constante. </w:t>
      </w:r>
      <w:r w:rsidDel="00000000" w:rsidR="00000000" w:rsidRPr="00000000">
        <w:rPr>
          <w:b w:val="1"/>
          <w:bCs w:val="1"/>
          <w:rtl w:val="0"/>
        </w:rPr>
        <w:t xml:space="preserve">Obstaculizadores:</w:t>
      </w:r>
      <w:r w:rsidDel="00000000" w:rsidR="00000000" w:rsidRPr="00000000">
        <w:rPr>
          <w:rtl w:val="0"/>
        </w:rPr>
        <w:t xml:space="preserve"> Posibles cuellos de botella en la definición exacta de tramos y reglas de negocio para las comisiones debido a la agenda ocupada del cliente.</w:t>
      </w:r>
    </w:p>
    <w:p w:rsidR="00000000" w:rsidDel="00000000" w:rsidP="00000000" w:rsidRDefault="00000000" w:rsidRPr="00000000" w14:paraId="00000033">
      <w:pPr>
        <w:pStyle w:val="Heading2"/>
        <w:keepNext w:val="0"/>
        <w:keepLines w:val="0"/>
        <w:spacing w:after="80" w:before="0" w:lineRule="auto"/>
        <w:rPr>
          <w:b w:val="1"/>
          <w:bCs w:val="1"/>
          <w:sz w:val="34"/>
          <w:szCs w:val="34"/>
        </w:rPr>
      </w:pPr>
      <w:bookmarkStart w:colFirst="0" w:colLast="0" w:name="_kdn53u2xnvuq" w:id="9"/>
      <w:bookmarkEnd w:id="9"/>
      <w:r w:rsidDel="00000000" w:rsidR="00000000" w:rsidRPr="00000000">
        <w:rPr>
          <w:b w:val="1"/>
          <w:bCs w:val="1"/>
          <w:sz w:val="34"/>
          <w:szCs w:val="34"/>
          <w:rtl w:val="0"/>
        </w:rPr>
        <w:t xml:space="preserve">Propuesta de Evidencias</w:t>
      </w:r>
    </w:p>
    <w:p w:rsidR="00000000" w:rsidDel="00000000" w:rsidP="00000000" w:rsidRDefault="00000000" w:rsidRPr="00000000" w14:paraId="00000034">
      <w:pPr>
        <w:spacing w:after="240" w:lineRule="auto"/>
        <w:rPr/>
      </w:pPr>
      <w:r w:rsidDel="00000000" w:rsidR="00000000" w:rsidRPr="00000000">
        <w:rPr>
          <w:rtl w:val="0"/>
        </w:rPr>
        <w:t xml:space="preserve">Para dar cuenta del logro de las actividades del proyecto, se generarán las siguientes evidencias:</w:t>
      </w:r>
    </w:p>
    <w:p w:rsidR="00000000" w:rsidDel="00000000" w:rsidP="00000000" w:rsidRDefault="00000000" w:rsidRPr="00000000" w14:paraId="00000035">
      <w:pPr>
        <w:numPr>
          <w:ilvl w:val="0"/>
          <w:numId w:val="4"/>
        </w:numPr>
        <w:spacing w:after="0" w:afterAutospacing="0" w:lineRule="auto"/>
        <w:ind w:left="720" w:hanging="360"/>
      </w:pPr>
      <w:r w:rsidDel="00000000" w:rsidR="00000000" w:rsidRPr="00000000">
        <w:rPr>
          <w:b w:val="1"/>
          <w:bCs w:val="1"/>
          <w:rtl w:val="0"/>
        </w:rPr>
        <w:t xml:space="preserve">Product Backlog y Documento de Arquitectura:</w:t>
      </w:r>
      <w:r w:rsidDel="00000000" w:rsidR="00000000" w:rsidRPr="00000000">
        <w:rPr>
          <w:rtl w:val="0"/>
        </w:rPr>
        <w:t xml:space="preserve"> Justifica la planificación y el diseño del modelo de datos previo a la codificación.</w:t>
      </w:r>
    </w:p>
    <w:p w:rsidR="00000000" w:rsidDel="00000000" w:rsidP="00000000" w:rsidRDefault="00000000" w:rsidRPr="00000000" w14:paraId="00000036">
      <w:pPr>
        <w:numPr>
          <w:ilvl w:val="0"/>
          <w:numId w:val="4"/>
        </w:numPr>
        <w:spacing w:after="0" w:afterAutospacing="0" w:lineRule="auto"/>
        <w:ind w:left="720" w:hanging="360"/>
      </w:pPr>
      <w:r w:rsidDel="00000000" w:rsidR="00000000" w:rsidRPr="00000000">
        <w:rPr>
          <w:b w:val="1"/>
          <w:bCs w:val="1"/>
          <w:rtl w:val="0"/>
        </w:rPr>
        <w:t xml:space="preserve">Repositorio de Código (Git):</w:t>
      </w:r>
      <w:r w:rsidDel="00000000" w:rsidR="00000000" w:rsidRPr="00000000">
        <w:rPr>
          <w:rtl w:val="0"/>
        </w:rPr>
        <w:t xml:space="preserve"> Evidencia el trabajo continuo, la integración de componentes de software y la sistematización del proceso de desarrollo.</w:t>
      </w:r>
    </w:p>
    <w:p w:rsidR="00000000" w:rsidDel="00000000" w:rsidP="00000000" w:rsidRDefault="00000000" w:rsidRPr="00000000" w14:paraId="00000037">
      <w:pPr>
        <w:numPr>
          <w:ilvl w:val="0"/>
          <w:numId w:val="4"/>
        </w:numPr>
        <w:spacing w:after="0" w:afterAutospacing="0" w:lineRule="auto"/>
        <w:ind w:left="720" w:hanging="360"/>
      </w:pPr>
      <w:r w:rsidDel="00000000" w:rsidR="00000000" w:rsidRPr="00000000">
        <w:rPr>
          <w:b w:val="1"/>
          <w:bCs w:val="1"/>
          <w:rtl w:val="0"/>
        </w:rPr>
        <w:t xml:space="preserve">Actas de Sprint Review:</w:t>
      </w:r>
      <w:r w:rsidDel="00000000" w:rsidR="00000000" w:rsidRPr="00000000">
        <w:rPr>
          <w:rtl w:val="0"/>
        </w:rPr>
        <w:t xml:space="preserve"> Documentos firmados o aprobados por el cliente que validan las pruebas de certificación de los incrementos de software presentados.</w:t>
      </w:r>
    </w:p>
    <w:p w:rsidR="00000000" w:rsidDel="00000000" w:rsidP="00000000" w:rsidRDefault="00000000" w:rsidRPr="00000000" w14:paraId="00000038">
      <w:pPr>
        <w:numPr>
          <w:ilvl w:val="0"/>
          <w:numId w:val="4"/>
        </w:numPr>
        <w:spacing w:after="240" w:lineRule="auto"/>
        <w:ind w:left="720" w:hanging="360"/>
      </w:pPr>
      <w:r w:rsidDel="00000000" w:rsidR="00000000" w:rsidRPr="00000000">
        <w:rPr>
          <w:b w:val="1"/>
          <w:bCs w:val="1"/>
          <w:rtl w:val="0"/>
        </w:rPr>
        <w:t xml:space="preserve">Prototipo Desplegado (Demo Funcional):</w:t>
      </w:r>
      <w:r w:rsidDel="00000000" w:rsidR="00000000" w:rsidRPr="00000000">
        <w:rPr>
          <w:rtl w:val="0"/>
        </w:rPr>
        <w:t xml:space="preserve"> Evidencia final y tangible de que el sistema cumple con los objetivos y resuelve la situación inicial.</w:t>
      </w:r>
    </w:p>
    <w:p w:rsidR="00000000" w:rsidDel="00000000" w:rsidP="00000000" w:rsidRDefault="00000000" w:rsidRPr="00000000" w14:paraId="00000039">
      <w:pPr>
        <w:pStyle w:val="Heading2"/>
        <w:keepNext w:val="0"/>
        <w:keepLines w:val="0"/>
        <w:spacing w:after="80" w:before="0" w:lineRule="auto"/>
        <w:rPr>
          <w:b w:val="1"/>
          <w:bCs w:val="1"/>
          <w:sz w:val="34"/>
          <w:szCs w:val="34"/>
        </w:rPr>
      </w:pPr>
      <w:bookmarkStart w:colFirst="0" w:colLast="0" w:name="_h9b4znzezzet" w:id="10"/>
      <w:bookmarkEnd w:id="10"/>
      <w:r w:rsidDel="00000000" w:rsidR="00000000" w:rsidRPr="00000000">
        <w:rPr>
          <w:b w:val="1"/>
          <w:bCs w:val="1"/>
          <w:sz w:val="34"/>
          <w:szCs w:val="34"/>
          <w:rtl w:val="0"/>
        </w:rPr>
        <w:t xml:space="preserve">Individual Conclusions</w:t>
      </w:r>
    </w:p>
    <w:p w:rsidR="00000000" w:rsidDel="00000000" w:rsidP="00000000" w:rsidRDefault="00000000" w:rsidRPr="00000000" w14:paraId="0000003A">
      <w:pPr>
        <w:spacing w:after="240" w:lineRule="auto"/>
        <w:rPr/>
      </w:pPr>
      <w:r w:rsidDel="00000000" w:rsidR="00000000" w:rsidRPr="00000000">
        <w:rPr>
          <w:rtl w:val="0"/>
        </w:rPr>
        <w:t xml:space="preserve">The design of this Capstone project represents a critical step in bridging the gap between academic theory and real-world software engineering. By defining a clear, feasible scope for Deva Aesthetic House, I have established a solid foundation that addresses the client's actual pain points—such as the disjointed manual tracking of sales and patient records. The application of agile methodologies, specifically Scrum, will be instrumental in navigating the complexities of their business rules, particularly the commission calculations. Ultimately, this planning phase ensures that the final software solution will be not only technically sound but also highly functional and valuable to the organization's daily operations.</w:t>
      </w:r>
    </w:p>
    <w:p w:rsidR="00000000" w:rsidDel="00000000" w:rsidP="00000000" w:rsidRDefault="00000000" w:rsidRPr="00000000" w14:paraId="0000003B">
      <w:pPr>
        <w:pStyle w:val="Heading2"/>
        <w:keepNext w:val="0"/>
        <w:keepLines w:val="0"/>
        <w:spacing w:after="80" w:before="0" w:lineRule="auto"/>
        <w:rPr>
          <w:b w:val="1"/>
          <w:bCs w:val="1"/>
          <w:sz w:val="34"/>
          <w:szCs w:val="34"/>
        </w:rPr>
      </w:pPr>
      <w:bookmarkStart w:colFirst="0" w:colLast="0" w:name="_5bzm4h9862a5" w:id="11"/>
      <w:bookmarkEnd w:id="11"/>
      <w:r w:rsidDel="00000000" w:rsidR="00000000" w:rsidRPr="00000000">
        <w:rPr>
          <w:b w:val="1"/>
          <w:bCs w:val="1"/>
          <w:sz w:val="34"/>
          <w:szCs w:val="34"/>
          <w:rtl w:val="0"/>
        </w:rPr>
        <w:t xml:space="preserve">Reflection</w:t>
      </w:r>
    </w:p>
    <w:p w:rsidR="00000000" w:rsidDel="00000000" w:rsidP="00000000" w:rsidRDefault="00000000" w:rsidRPr="00000000" w14:paraId="0000003C">
      <w:pPr>
        <w:spacing w:after="240" w:lineRule="auto"/>
        <w:rPr/>
      </w:pPr>
      <w:r w:rsidDel="00000000" w:rsidR="00000000" w:rsidRPr="00000000">
        <w:rPr>
          <w:rtl w:val="0"/>
        </w:rPr>
        <w:t xml:space="preserve">Reflecting on this project definition phase, the most significant challenge was translating a brief client pitch into structured, actionable software requirements. It required careful consideration of what is feasible within an academic timeframe while still delivering substantial value to the client. I realized the critical importance of scope management; explicitly leaving out complex external integrations (like electronic billing) was a vital decision to protect the project's viability. Moving forward, maintaining continuous, clear communication with the client will be the key to ensuring that our data models and user interfaces accurately reflect their real-world clinical and administrative workflows.</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