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me gustaron y que se relacionan con mis intereses profesionales son Programación Web y Programación Móvil. Lo que más disfruté de ambas fue la lógica detrás de la construcción de las aplicaciones. Me resulta muy motivador el desafío de estructurar el código, resolver problemas algorítmicos y ver cómo esa lógica de backend se conecta con el frontend para transformarse en un producto funcional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Sí, existe un gran valor, pór que el mercado de la informática es altamente competitivo y cambia rápidamente. Las certificaciones obtenidas a lo largo de la carrera son un respaldo concreto de mis habilidades prácticas </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Mis fortalezas están en la lógica de programación y el desarrollo web y móvil, donde me siento muy seguro construyendo software. Por otro lado, las áreas en las que me siento más débil y requiero fortalecer son el manejo avanzado de bases de datos y la elaboración de documentación técnica. Siento que debo mejorar en el modelamiento de datos y optimización de consultas, además de crear el hábito de documentar mis proyectos de forma clara, algo vital para el entorno laboral </w:t>
            </w: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Mis principales intereses profesionales están en el área de desarrollo de software, específicamente me atrae mucho desempeñarme como desarrollador Full Stack o especializado en tecnologías móviles </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Las competencias que más se relacionan son 'Desarrollar una solución de software' y 'Construir modelos de datos'. Como mencioné antes, requiero fortalecer urgentemente la construcción de modelos de datos escalables y la elaboración de documentación técnica para sistematizar el proceso de desarrollo y mantenimiento </w:t>
            </w: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En 5 años me veo trabajando como desarrollador de software consolidado, participando en proyectos tecnológicos donde pueda aplicar mi lógica de programación en aplicaciones móviles y web, siendo capaz de diseñar desde la interfaz hasta una arquitectura sólida de bases de datos </w:t>
            </w: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2">
            <w:pPr>
              <w:jc w:val="both"/>
              <w:rPr>
                <w:rFonts w:ascii="Century Gothic" w:cs="Century Gothic" w:eastAsia="Century Gothic" w:hAnsi="Century Gothic"/>
                <w:sz w:val="20"/>
                <w:szCs w:val="20"/>
              </w:rPr>
            </w:pPr>
            <w:bookmarkStart w:colFirst="0" w:colLast="0" w:name="_heading=h.487eyvikfe6s"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3">
            <w:pPr>
              <w:rPr>
                <w:color w:val="76717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Sí, se relacionan porque apuntan al desarrollo de software, pero requieren ajustes. Debo modificar la propuesta para que no solo sea una aplicación funcional a nivel de interfaz, sino que me exija implementar un modelo de datos robusto y me obligue a documentar correctamente cada fase del proyecto </w:t>
            </w: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3">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ZF687r9KsBPDcplMsX95W6TLBg==">CgMxLjAyDmguNDg3ZXl2aWtmZTZzOAByITFkNUVBQTNJMk45VEJyOXFTNXhCNHJxa1lILUtRU2ZkRQ==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