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6"/>
      </w:tblGrid>
      <w:tr w:rsidR="00CC775B" w14:paraId="148B9752" w14:textId="77777777" w:rsidTr="00CC775B">
        <w:tc>
          <w:tcPr>
            <w:tcW w:w="8982" w:type="dxa"/>
            <w:tcBorders>
              <w:top w:val="nil"/>
              <w:left w:val="nil"/>
              <w:bottom w:val="nil"/>
              <w:right w:val="nil"/>
            </w:tcBorders>
          </w:tcPr>
          <w:p w14:paraId="0D97D323" w14:textId="77777777" w:rsidR="00CC775B" w:rsidRDefault="00CC775B" w:rsidP="008E155D"/>
        </w:tc>
      </w:tr>
      <w:tr w:rsidR="00CC775B" w14:paraId="0337AA15" w14:textId="77777777" w:rsidTr="00CC775B">
        <w:tc>
          <w:tcPr>
            <w:tcW w:w="8982" w:type="dxa"/>
            <w:tcBorders>
              <w:top w:val="nil"/>
              <w:left w:val="nil"/>
              <w:bottom w:val="nil"/>
              <w:right w:val="nil"/>
            </w:tcBorders>
          </w:tcPr>
          <w:p w14:paraId="4A38E1B5" w14:textId="77777777" w:rsidR="00CC775B" w:rsidRDefault="00CC775B" w:rsidP="008E155D">
            <w:pPr>
              <w:pStyle w:val="Header"/>
            </w:pPr>
          </w:p>
        </w:tc>
      </w:tr>
      <w:tr w:rsidR="00CC775B" w14:paraId="41DA0E7B" w14:textId="77777777" w:rsidTr="00CC775B">
        <w:tc>
          <w:tcPr>
            <w:tcW w:w="898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0984AC7E" w14:textId="77777777" w:rsidR="00CC775B" w:rsidRDefault="00CC775B" w:rsidP="00CC775B"/>
        </w:tc>
      </w:tr>
      <w:tr w:rsidR="00CC775B" w14:paraId="3ACD2674" w14:textId="77777777" w:rsidTr="00CC775B">
        <w:tc>
          <w:tcPr>
            <w:tcW w:w="8982" w:type="dxa"/>
            <w:tcBorders>
              <w:top w:val="nil"/>
              <w:left w:val="nil"/>
              <w:bottom w:val="nil"/>
              <w:right w:val="nil"/>
            </w:tcBorders>
          </w:tcPr>
          <w:p w14:paraId="656A51B3" w14:textId="505556D2" w:rsidR="00CC775B" w:rsidRDefault="0054065C" w:rsidP="00373B49">
            <w:pPr>
              <w:pStyle w:val="ESS-Unnumbered"/>
              <w:jc w:val="center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Control System of LINAC Cryogenics </w:t>
            </w:r>
            <w:r w:rsidR="009025A7">
              <w:t xml:space="preserve">- </w:t>
            </w:r>
            <w:fldSimple w:instr=" DOCPROPERTY &quot;MXTitle&quot;  \* MERGEFORMAT ">
              <w:r w:rsidR="00D60DF4">
                <w:t>Verification Plan</w:t>
              </w:r>
            </w:fldSimple>
            <w:bookmarkStart w:id="0" w:name="_GoBack"/>
            <w:bookmarkEnd w:id="0"/>
          </w:p>
        </w:tc>
      </w:tr>
      <w:tr w:rsidR="00CC775B" w14:paraId="6DCE3FCF" w14:textId="77777777" w:rsidTr="00CC775B">
        <w:tc>
          <w:tcPr>
            <w:tcW w:w="8982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14:paraId="6B491597" w14:textId="77777777" w:rsidR="00CC775B" w:rsidRDefault="00CC775B" w:rsidP="00CC775B"/>
        </w:tc>
      </w:tr>
    </w:tbl>
    <w:p w14:paraId="1C72CF14" w14:textId="77777777" w:rsidR="00CB4DA4" w:rsidRDefault="00CB4DA4" w:rsidP="00CB4DA4"/>
    <w:p w14:paraId="7B7EF4E0" w14:textId="77777777" w:rsidR="004F4C8F" w:rsidRDefault="004F4C8F" w:rsidP="007E6D3A"/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267"/>
        <w:gridCol w:w="5360"/>
      </w:tblGrid>
      <w:tr w:rsidR="00F13777" w:rsidRPr="00720902" w14:paraId="2307415B" w14:textId="77777777" w:rsidTr="004C3EA0">
        <w:trPr>
          <w:cantSplit/>
          <w:tblHeader/>
        </w:trPr>
        <w:tc>
          <w:tcPr>
            <w:tcW w:w="64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52192" w14:textId="77777777" w:rsidR="00F13777" w:rsidRPr="00720902" w:rsidRDefault="00F13777" w:rsidP="004F4C8F">
            <w:pPr>
              <w:pStyle w:val="ESS-TableHeader"/>
              <w:rPr>
                <w:sz w:val="20"/>
              </w:rPr>
            </w:pP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5C2F8" w14:textId="77777777" w:rsidR="00F13777" w:rsidRPr="00720902" w:rsidRDefault="00F13777" w:rsidP="008E155D">
            <w:pPr>
              <w:pStyle w:val="ESS-TableHeader"/>
            </w:pPr>
            <w:r w:rsidRPr="00720902">
              <w:t>Name</w:t>
            </w:r>
          </w:p>
        </w:tc>
        <w:tc>
          <w:tcPr>
            <w:tcW w:w="3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57145" w14:textId="77777777" w:rsidR="00F13777" w:rsidRPr="00F13777" w:rsidRDefault="00F13777" w:rsidP="008E155D">
            <w:pPr>
              <w:pStyle w:val="ESS-TableHeader"/>
            </w:pPr>
            <w:r w:rsidRPr="00F13777">
              <w:t>Role/Title</w:t>
            </w:r>
          </w:p>
        </w:tc>
      </w:tr>
      <w:tr w:rsidR="00F13777" w:rsidRPr="00720902" w14:paraId="450CE414" w14:textId="77777777" w:rsidTr="004C3EA0">
        <w:trPr>
          <w:cantSplit/>
        </w:trPr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2F901" w14:textId="77777777" w:rsidR="00F13777" w:rsidRPr="00720902" w:rsidRDefault="00F13777" w:rsidP="008E155D">
            <w:pPr>
              <w:pStyle w:val="ESS-TableHeader"/>
            </w:pPr>
            <w:r w:rsidRPr="00720902">
              <w:t>Owner</w:t>
            </w: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77700" w14:textId="77777777" w:rsidR="00F13777" w:rsidRPr="00720902" w:rsidRDefault="001967A7" w:rsidP="008E155D">
            <w:pPr>
              <w:pStyle w:val="ESS-TableText"/>
            </w:pPr>
            <w:r>
              <w:t>Peter Tálas</w:t>
            </w:r>
          </w:p>
        </w:tc>
        <w:tc>
          <w:tcPr>
            <w:tcW w:w="3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D1A76" w14:textId="77777777" w:rsidR="00F13777" w:rsidRPr="00720902" w:rsidRDefault="001967A7" w:rsidP="008E155D">
            <w:pPr>
              <w:pStyle w:val="ESS-TableText"/>
            </w:pPr>
            <w:r>
              <w:t>C3S Control System Engineer</w:t>
            </w:r>
          </w:p>
        </w:tc>
      </w:tr>
      <w:tr w:rsidR="00F13777" w:rsidRPr="00720902" w14:paraId="102DBE09" w14:textId="77777777" w:rsidTr="004C3EA0">
        <w:trPr>
          <w:cantSplit/>
        </w:trPr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6AA7C" w14:textId="77777777" w:rsidR="00F13777" w:rsidRPr="00720902" w:rsidRDefault="00F13777" w:rsidP="008E155D">
            <w:pPr>
              <w:pStyle w:val="ESS-TableHeader"/>
            </w:pPr>
            <w:r w:rsidRPr="00720902">
              <w:t>Reviewer</w:t>
            </w: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8035D" w14:textId="77777777" w:rsidR="004C3EA0" w:rsidRDefault="004C3EA0" w:rsidP="004C3EA0">
            <w:pPr>
              <w:pStyle w:val="ESS-TableText"/>
            </w:pPr>
            <w:proofErr w:type="spellStart"/>
            <w:r>
              <w:t>Thilo</w:t>
            </w:r>
            <w:proofErr w:type="spellEnd"/>
            <w:r>
              <w:t xml:space="preserve"> Friedrich</w:t>
            </w:r>
          </w:p>
          <w:p w14:paraId="5095D6A8" w14:textId="77777777" w:rsidR="004C3EA0" w:rsidRDefault="004C3EA0" w:rsidP="004C3EA0">
            <w:pPr>
              <w:pStyle w:val="ESS-TableText"/>
            </w:pPr>
            <w:r>
              <w:t>Wojtek Fabianowski</w:t>
            </w:r>
          </w:p>
          <w:p w14:paraId="21171B02" w14:textId="1F58DD00" w:rsidR="00F13777" w:rsidRPr="00720902" w:rsidRDefault="004C3EA0" w:rsidP="004C3EA0">
            <w:pPr>
              <w:pStyle w:val="ESS-TableText"/>
            </w:pPr>
            <w:r>
              <w:t xml:space="preserve">Peter </w:t>
            </w:r>
            <w:proofErr w:type="spellStart"/>
            <w:r>
              <w:t>Temesvari</w:t>
            </w:r>
            <w:proofErr w:type="spellEnd"/>
          </w:p>
        </w:tc>
        <w:tc>
          <w:tcPr>
            <w:tcW w:w="3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B0DC7" w14:textId="77777777" w:rsidR="004C3EA0" w:rsidRDefault="004C3EA0" w:rsidP="004C3EA0">
            <w:pPr>
              <w:pStyle w:val="ESS-TableText"/>
            </w:pPr>
            <w:r w:rsidRPr="00AA2F25">
              <w:t>Systems Engineering and Engineering Process Coordinator</w:t>
            </w:r>
          </w:p>
          <w:p w14:paraId="544C8713" w14:textId="77777777" w:rsidR="004C3EA0" w:rsidRDefault="004C3EA0" w:rsidP="004C3EA0">
            <w:pPr>
              <w:pStyle w:val="ESS-TableText"/>
            </w:pPr>
            <w:r>
              <w:t>Work Unit Leader</w:t>
            </w:r>
          </w:p>
          <w:p w14:paraId="0E73EBE7" w14:textId="16E6C071" w:rsidR="00F13777" w:rsidRPr="00720902" w:rsidRDefault="004C3EA0" w:rsidP="004C3EA0">
            <w:pPr>
              <w:pStyle w:val="ESS-TableText"/>
            </w:pPr>
            <w:r>
              <w:t>Technical Leader</w:t>
            </w:r>
          </w:p>
        </w:tc>
      </w:tr>
      <w:tr w:rsidR="00F13777" w:rsidRPr="00720902" w14:paraId="25131150" w14:textId="77777777" w:rsidTr="004C3EA0">
        <w:trPr>
          <w:cantSplit/>
        </w:trPr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00CD3" w14:textId="77777777" w:rsidR="00F13777" w:rsidRPr="00720902" w:rsidRDefault="00F13777" w:rsidP="008E155D">
            <w:pPr>
              <w:pStyle w:val="ESS-TableHeader"/>
            </w:pPr>
            <w:r w:rsidRPr="00720902">
              <w:t>Approver</w:t>
            </w: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8E547" w14:textId="77777777" w:rsidR="00F13777" w:rsidRPr="00720902" w:rsidRDefault="00F245C1" w:rsidP="008E155D">
            <w:pPr>
              <w:pStyle w:val="ESS-TableText"/>
            </w:pPr>
            <w:r>
              <w:t>&lt;&lt;Name</w:t>
            </w:r>
            <w:r w:rsidR="00F13777">
              <w:t>&gt;&gt;</w:t>
            </w:r>
          </w:p>
        </w:tc>
        <w:tc>
          <w:tcPr>
            <w:tcW w:w="3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09A7A" w14:textId="77777777" w:rsidR="00F13777" w:rsidRPr="00720902" w:rsidRDefault="00F13777" w:rsidP="008E155D">
            <w:pPr>
              <w:pStyle w:val="ESS-TableText"/>
            </w:pPr>
            <w:r>
              <w:t>&lt;&lt;Role/ Title&gt;&gt;</w:t>
            </w:r>
          </w:p>
        </w:tc>
      </w:tr>
    </w:tbl>
    <w:p w14:paraId="678BFF7B" w14:textId="77777777" w:rsidR="00F13777" w:rsidRDefault="00F13777" w:rsidP="00CB4DA4"/>
    <w:p w14:paraId="00D4EE39" w14:textId="77777777" w:rsidR="008E155D" w:rsidRDefault="008E155D" w:rsidP="00CB4DA4"/>
    <w:p w14:paraId="03C3C0B3" w14:textId="77777777" w:rsidR="008E155D" w:rsidRDefault="008E155D" w:rsidP="00CB4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6"/>
      </w:tblGrid>
      <w:tr w:rsidR="00F13777" w:rsidRPr="00F13777" w14:paraId="62DF51C2" w14:textId="77777777" w:rsidTr="00F13777">
        <w:trPr>
          <w:trHeight w:val="3229"/>
        </w:trPr>
        <w:tc>
          <w:tcPr>
            <w:tcW w:w="8982" w:type="dxa"/>
            <w:shd w:val="clear" w:color="auto" w:fill="F2F2F2" w:themeFill="background1" w:themeFillShade="F2"/>
          </w:tcPr>
          <w:p w14:paraId="07C44B27" w14:textId="77777777" w:rsidR="00F13777" w:rsidRPr="00F113BD" w:rsidRDefault="00F13777" w:rsidP="00F13777">
            <w:pPr>
              <w:rPr>
                <w:b/>
                <w:color w:val="000000" w:themeColor="text1"/>
                <w:sz w:val="18"/>
                <w:szCs w:val="18"/>
              </w:rPr>
            </w:pPr>
            <w:r w:rsidRPr="00F113BD">
              <w:rPr>
                <w:b/>
                <w:color w:val="FF0000"/>
                <w:sz w:val="18"/>
                <w:szCs w:val="18"/>
              </w:rPr>
              <w:t>NOTE: The authoring instruction box should be deleted from the document before it is finalised</w:t>
            </w:r>
          </w:p>
          <w:p w14:paraId="1083D804" w14:textId="77777777" w:rsidR="00F13777" w:rsidRPr="00373B49" w:rsidRDefault="00F13777" w:rsidP="00373B49">
            <w:pPr>
              <w:pStyle w:val="ESS-SingleLinespacing"/>
            </w:pPr>
            <w:r w:rsidRPr="00373B49">
              <w:t>Authoring instruction</w:t>
            </w:r>
          </w:p>
          <w:p w14:paraId="2D02D88B" w14:textId="77777777" w:rsidR="00F13777" w:rsidRPr="00373B49" w:rsidRDefault="00F13777" w:rsidP="00373B49">
            <w:pPr>
              <w:pStyle w:val="ESS-SingleLinespacing"/>
              <w:numPr>
                <w:ilvl w:val="0"/>
                <w:numId w:val="19"/>
              </w:numPr>
            </w:pPr>
            <w:r w:rsidRPr="00373B49">
              <w:t>This document is a standard template. Please remove any headings not needed</w:t>
            </w:r>
          </w:p>
          <w:p w14:paraId="613A1648" w14:textId="77777777" w:rsidR="00F13777" w:rsidRPr="00373B49" w:rsidRDefault="00F13777" w:rsidP="00373B49">
            <w:pPr>
              <w:pStyle w:val="ESS-SingleLinespacing"/>
              <w:numPr>
                <w:ilvl w:val="0"/>
                <w:numId w:val="19"/>
              </w:numPr>
            </w:pPr>
            <w:r w:rsidRPr="00373B49">
              <w:t xml:space="preserve">Instruction text </w:t>
            </w:r>
            <w:proofErr w:type="gramStart"/>
            <w:r w:rsidRPr="00373B49">
              <w:t>is placed</w:t>
            </w:r>
            <w:proofErr w:type="gramEnd"/>
            <w:r w:rsidRPr="00373B49">
              <w:t xml:space="preserve"> between text entry points shown as &lt;&lt;   &gt;&gt;.</w:t>
            </w:r>
          </w:p>
          <w:p w14:paraId="0C75A6A5" w14:textId="77777777" w:rsidR="00F13777" w:rsidRPr="00373B49" w:rsidRDefault="00F13777" w:rsidP="00373B49">
            <w:pPr>
              <w:pStyle w:val="ESS-SingleLinespacing"/>
              <w:numPr>
                <w:ilvl w:val="0"/>
                <w:numId w:val="19"/>
              </w:numPr>
            </w:pPr>
            <w:r w:rsidRPr="00373B49">
              <w:t xml:space="preserve">Header and Footer information in Controlled Documents are mandatory and </w:t>
            </w:r>
            <w:proofErr w:type="gramStart"/>
            <w:r w:rsidRPr="00373B49">
              <w:t>must not be changed</w:t>
            </w:r>
            <w:proofErr w:type="gramEnd"/>
            <w:r w:rsidRPr="00373B49">
              <w:t xml:space="preserve"> manually. It contains document </w:t>
            </w:r>
            <w:proofErr w:type="gramStart"/>
            <w:r w:rsidRPr="00373B49">
              <w:t>attributes which</w:t>
            </w:r>
            <w:proofErr w:type="gramEnd"/>
            <w:r w:rsidRPr="00373B49">
              <w:t xml:space="preserve"> will be updated automatically when document is checked in to Chess.</w:t>
            </w:r>
          </w:p>
          <w:p w14:paraId="1886BD4B" w14:textId="77777777" w:rsidR="00F13777" w:rsidRPr="00373B49" w:rsidRDefault="00F13777" w:rsidP="00373B49">
            <w:pPr>
              <w:pStyle w:val="ESS-SingleLinespacing"/>
              <w:numPr>
                <w:ilvl w:val="0"/>
                <w:numId w:val="19"/>
              </w:numPr>
            </w:pPr>
            <w:r w:rsidRPr="00373B49">
              <w:t xml:space="preserve">Title field between the two bold lines on first page must not be changed as that contains similar attribute </w:t>
            </w:r>
            <w:proofErr w:type="gramStart"/>
            <w:r w:rsidRPr="00373B49">
              <w:t>information which</w:t>
            </w:r>
            <w:proofErr w:type="gramEnd"/>
            <w:r w:rsidRPr="00373B49">
              <w:t xml:space="preserve"> will display the title.</w:t>
            </w:r>
          </w:p>
          <w:p w14:paraId="0418A650" w14:textId="74F0A370" w:rsidR="00F13777" w:rsidRPr="00373B49" w:rsidRDefault="00F13777" w:rsidP="00373B49">
            <w:pPr>
              <w:pStyle w:val="ESS-SingleLinespacing"/>
              <w:numPr>
                <w:ilvl w:val="0"/>
                <w:numId w:val="19"/>
              </w:numPr>
              <w:rPr>
                <w:rFonts w:cs="Calibri"/>
                <w:lang w:val="en-US"/>
              </w:rPr>
            </w:pPr>
            <w:r w:rsidRPr="00373B49">
              <w:rPr>
                <w:rFonts w:cs="Calibri"/>
                <w:lang w:val="en-US"/>
              </w:rPr>
              <w:t xml:space="preserve">Follow the ESS Authoring Guide </w:t>
            </w:r>
            <w:hyperlink r:id="rId9" w:history="1">
              <w:r w:rsidRPr="00F113BD">
                <w:rPr>
                  <w:rStyle w:val="Hyperlink"/>
                </w:rPr>
                <w:t>ESS-0025989</w:t>
              </w:r>
            </w:hyperlink>
          </w:p>
          <w:p w14:paraId="40B10A27" w14:textId="77777777" w:rsidR="00F13777" w:rsidRPr="00F113BD" w:rsidRDefault="00F13777" w:rsidP="00373B49">
            <w:pPr>
              <w:pStyle w:val="ESS-SingleLinespacing"/>
              <w:numPr>
                <w:ilvl w:val="0"/>
                <w:numId w:val="19"/>
              </w:numPr>
              <w:rPr>
                <w:color w:val="000000" w:themeColor="text1"/>
                <w:szCs w:val="24"/>
              </w:rPr>
            </w:pPr>
            <w:r w:rsidRPr="00F113BD">
              <w:rPr>
                <w:rFonts w:cs="Calibri"/>
                <w:szCs w:val="24"/>
                <w:lang w:val="en-US"/>
              </w:rPr>
              <w:t>Please use Insert Cross-reference when referring to references.</w:t>
            </w:r>
            <w:r w:rsidRPr="00F113BD">
              <w:rPr>
                <w:color w:val="000000" w:themeColor="text1"/>
                <w:szCs w:val="24"/>
                <w:lang w:val="en-US"/>
              </w:rPr>
              <w:t xml:space="preserve"> </w:t>
            </w:r>
          </w:p>
        </w:tc>
      </w:tr>
    </w:tbl>
    <w:p w14:paraId="2C506648" w14:textId="77777777" w:rsidR="00F13777" w:rsidRDefault="00F13777" w:rsidP="00CB4DA4"/>
    <w:p w14:paraId="237093BA" w14:textId="77777777" w:rsidR="0034671F" w:rsidRDefault="005226FB" w:rsidP="00F13777">
      <w:pPr>
        <w:spacing w:after="200" w:line="276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3"/>
        <w:gridCol w:w="4383"/>
      </w:tblGrid>
      <w:tr w:rsidR="0034671F" w14:paraId="072E5BAB" w14:textId="77777777" w:rsidTr="0034671F">
        <w:tc>
          <w:tcPr>
            <w:tcW w:w="2500" w:type="pct"/>
            <w:shd w:val="clear" w:color="auto" w:fill="auto"/>
          </w:tcPr>
          <w:p w14:paraId="30E0098F" w14:textId="77777777" w:rsidR="0034671F" w:rsidRDefault="0034671F" w:rsidP="0034671F">
            <w:pPr>
              <w:pStyle w:val="ESS-Unnumbered"/>
              <w:pageBreakBefore/>
            </w:pPr>
            <w:r>
              <w:lastRenderedPageBreak/>
              <w:t>Table of content</w:t>
            </w:r>
          </w:p>
        </w:tc>
        <w:tc>
          <w:tcPr>
            <w:tcW w:w="2500" w:type="pct"/>
            <w:shd w:val="clear" w:color="auto" w:fill="auto"/>
          </w:tcPr>
          <w:p w14:paraId="1DDB7543" w14:textId="77777777" w:rsidR="0034671F" w:rsidRDefault="0034671F" w:rsidP="0034671F">
            <w:pPr>
              <w:pStyle w:val="ESS-Unnumbered"/>
              <w:jc w:val="right"/>
            </w:pPr>
            <w:r>
              <w:t>Page</w:t>
            </w:r>
          </w:p>
        </w:tc>
      </w:tr>
    </w:tbl>
    <w:p w14:paraId="08C47439" w14:textId="6948646D" w:rsidR="004C3EA0" w:rsidRDefault="0034671F">
      <w:pPr>
        <w:pStyle w:val="TOC1"/>
        <w:rPr>
          <w:rFonts w:asciiTheme="minorHAnsi" w:eastAsiaTheme="minorEastAsia" w:hAnsiTheme="minorHAnsi"/>
          <w:caps w:val="0"/>
          <w:sz w:val="22"/>
          <w:lang w:val="hu-HU" w:eastAsia="hu-HU"/>
        </w:rPr>
      </w:pPr>
      <w:r>
        <w:rPr>
          <w:sz w:val="28"/>
        </w:rPr>
        <w:fldChar w:fldCharType="begin"/>
      </w:r>
      <w:r>
        <w:instrText xml:space="preserve"> TOC \o "1-4" </w:instrText>
      </w:r>
      <w:r>
        <w:rPr>
          <w:sz w:val="28"/>
        </w:rPr>
        <w:fldChar w:fldCharType="separate"/>
      </w:r>
      <w:r w:rsidR="004C3EA0">
        <w:t>1.</w:t>
      </w:r>
      <w:r w:rsidR="004C3EA0">
        <w:rPr>
          <w:rFonts w:asciiTheme="minorHAnsi" w:eastAsiaTheme="minorEastAsia" w:hAnsiTheme="minorHAnsi"/>
          <w:caps w:val="0"/>
          <w:sz w:val="22"/>
          <w:lang w:val="hu-HU" w:eastAsia="hu-HU"/>
        </w:rPr>
        <w:tab/>
      </w:r>
      <w:r w:rsidR="004C3EA0">
        <w:t>Introduction</w:t>
      </w:r>
      <w:r w:rsidR="004C3EA0">
        <w:tab/>
      </w:r>
      <w:r w:rsidR="004C3EA0">
        <w:fldChar w:fldCharType="begin"/>
      </w:r>
      <w:r w:rsidR="004C3EA0">
        <w:instrText xml:space="preserve"> PAGEREF _Toc19698696 \h </w:instrText>
      </w:r>
      <w:r w:rsidR="004C3EA0">
        <w:fldChar w:fldCharType="separate"/>
      </w:r>
      <w:r w:rsidR="004C3EA0">
        <w:t>4</w:t>
      </w:r>
      <w:r w:rsidR="004C3EA0">
        <w:fldChar w:fldCharType="end"/>
      </w:r>
    </w:p>
    <w:p w14:paraId="73AB5657" w14:textId="252D0961" w:rsidR="004C3EA0" w:rsidRDefault="004C3EA0">
      <w:pPr>
        <w:pStyle w:val="TOC2"/>
        <w:rPr>
          <w:rFonts w:asciiTheme="minorHAnsi" w:eastAsiaTheme="minorEastAsia" w:hAnsiTheme="minorHAnsi"/>
          <w:sz w:val="22"/>
          <w:lang w:val="hu-HU" w:eastAsia="hu-HU"/>
        </w:rPr>
      </w:pPr>
      <w:r>
        <w:t>1.1.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Purpose of the document</w:t>
      </w:r>
      <w:r>
        <w:tab/>
      </w:r>
      <w:r>
        <w:fldChar w:fldCharType="begin"/>
      </w:r>
      <w:r>
        <w:instrText xml:space="preserve"> PAGEREF _Toc19698697 \h </w:instrText>
      </w:r>
      <w:r>
        <w:fldChar w:fldCharType="separate"/>
      </w:r>
      <w:r>
        <w:t>4</w:t>
      </w:r>
      <w:r>
        <w:fldChar w:fldCharType="end"/>
      </w:r>
    </w:p>
    <w:p w14:paraId="0F1C4B2F" w14:textId="79D5DBA3" w:rsidR="004C3EA0" w:rsidRDefault="004C3EA0">
      <w:pPr>
        <w:pStyle w:val="TOC1"/>
        <w:rPr>
          <w:rFonts w:asciiTheme="minorHAnsi" w:eastAsiaTheme="minorEastAsia" w:hAnsiTheme="minorHAnsi"/>
          <w:caps w:val="0"/>
          <w:sz w:val="22"/>
          <w:lang w:val="hu-HU" w:eastAsia="hu-HU"/>
        </w:rPr>
      </w:pPr>
      <w:r>
        <w:t>2.</w:t>
      </w:r>
      <w:r>
        <w:rPr>
          <w:rFonts w:asciiTheme="minorHAnsi" w:eastAsiaTheme="minorEastAsia" w:hAnsiTheme="minorHAnsi"/>
          <w:caps w:val="0"/>
          <w:sz w:val="22"/>
          <w:lang w:val="hu-HU" w:eastAsia="hu-HU"/>
        </w:rPr>
        <w:tab/>
      </w:r>
      <w:r>
        <w:t>SYSTEM CHARACTERISTICS</w:t>
      </w:r>
      <w:r>
        <w:tab/>
      </w:r>
      <w:r>
        <w:fldChar w:fldCharType="begin"/>
      </w:r>
      <w:r>
        <w:instrText xml:space="preserve"> PAGEREF _Toc19698698 \h </w:instrText>
      </w:r>
      <w:r>
        <w:fldChar w:fldCharType="separate"/>
      </w:r>
      <w:r>
        <w:t>4</w:t>
      </w:r>
      <w:r>
        <w:fldChar w:fldCharType="end"/>
      </w:r>
    </w:p>
    <w:p w14:paraId="4B7CFC0D" w14:textId="5BDDB175" w:rsidR="004C3EA0" w:rsidRDefault="004C3EA0">
      <w:pPr>
        <w:pStyle w:val="TOC2"/>
        <w:rPr>
          <w:rFonts w:asciiTheme="minorHAnsi" w:eastAsiaTheme="minorEastAsia" w:hAnsiTheme="minorHAnsi"/>
          <w:sz w:val="22"/>
          <w:lang w:val="hu-HU" w:eastAsia="hu-HU"/>
        </w:rPr>
      </w:pPr>
      <w:r>
        <w:t>2.1.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System purpose</w:t>
      </w:r>
      <w:r>
        <w:tab/>
      </w:r>
      <w:r>
        <w:fldChar w:fldCharType="begin"/>
      </w:r>
      <w:r>
        <w:instrText xml:space="preserve"> PAGEREF _Toc19698699 \h </w:instrText>
      </w:r>
      <w:r>
        <w:fldChar w:fldCharType="separate"/>
      </w:r>
      <w:r>
        <w:t>4</w:t>
      </w:r>
      <w:r>
        <w:fldChar w:fldCharType="end"/>
      </w:r>
    </w:p>
    <w:p w14:paraId="14DE5E7C" w14:textId="30F54398" w:rsidR="004C3EA0" w:rsidRDefault="004C3EA0">
      <w:pPr>
        <w:pStyle w:val="TOC2"/>
        <w:rPr>
          <w:rFonts w:asciiTheme="minorHAnsi" w:eastAsiaTheme="minorEastAsia" w:hAnsiTheme="minorHAnsi"/>
          <w:sz w:val="22"/>
          <w:lang w:val="hu-HU" w:eastAsia="hu-HU"/>
        </w:rPr>
      </w:pPr>
      <w:r>
        <w:t>2.2.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System overview</w:t>
      </w:r>
      <w:r>
        <w:tab/>
      </w:r>
      <w:r>
        <w:fldChar w:fldCharType="begin"/>
      </w:r>
      <w:r>
        <w:instrText xml:space="preserve"> PAGEREF _Toc19698700 \h </w:instrText>
      </w:r>
      <w:r>
        <w:fldChar w:fldCharType="separate"/>
      </w:r>
      <w:r>
        <w:t>4</w:t>
      </w:r>
      <w:r>
        <w:fldChar w:fldCharType="end"/>
      </w:r>
    </w:p>
    <w:p w14:paraId="31DB73C5" w14:textId="3C65A3B8" w:rsidR="004C3EA0" w:rsidRDefault="004C3EA0">
      <w:pPr>
        <w:pStyle w:val="TOC1"/>
        <w:rPr>
          <w:rFonts w:asciiTheme="minorHAnsi" w:eastAsiaTheme="minorEastAsia" w:hAnsiTheme="minorHAnsi"/>
          <w:caps w:val="0"/>
          <w:sz w:val="22"/>
          <w:lang w:val="hu-HU" w:eastAsia="hu-HU"/>
        </w:rPr>
      </w:pPr>
      <w:r>
        <w:t>3.</w:t>
      </w:r>
      <w:r>
        <w:rPr>
          <w:rFonts w:asciiTheme="minorHAnsi" w:eastAsiaTheme="minorEastAsia" w:hAnsiTheme="minorHAnsi"/>
          <w:caps w:val="0"/>
          <w:sz w:val="22"/>
          <w:lang w:val="hu-HU" w:eastAsia="hu-HU"/>
        </w:rPr>
        <w:tab/>
      </w:r>
      <w:r>
        <w:t>VERIFICATION IDENTIFICATION</w:t>
      </w:r>
      <w:r>
        <w:tab/>
      </w:r>
      <w:r>
        <w:fldChar w:fldCharType="begin"/>
      </w:r>
      <w:r>
        <w:instrText xml:space="preserve"> PAGEREF _Toc19698701 \h </w:instrText>
      </w:r>
      <w:r>
        <w:fldChar w:fldCharType="separate"/>
      </w:r>
      <w:r>
        <w:t>5</w:t>
      </w:r>
      <w:r>
        <w:fldChar w:fldCharType="end"/>
      </w:r>
    </w:p>
    <w:p w14:paraId="4AF5134C" w14:textId="065ABFA0" w:rsidR="004C3EA0" w:rsidRDefault="004C3EA0">
      <w:pPr>
        <w:pStyle w:val="TOC2"/>
        <w:rPr>
          <w:rFonts w:asciiTheme="minorHAnsi" w:eastAsiaTheme="minorEastAsia" w:hAnsiTheme="minorHAnsi"/>
          <w:sz w:val="22"/>
          <w:lang w:val="hu-HU" w:eastAsia="hu-HU"/>
        </w:rPr>
      </w:pPr>
      <w:r>
        <w:t>3.1.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Test cases</w:t>
      </w:r>
      <w:r>
        <w:tab/>
      </w:r>
      <w:r>
        <w:fldChar w:fldCharType="begin"/>
      </w:r>
      <w:r>
        <w:instrText xml:space="preserve"> PAGEREF _Toc19698702 \h </w:instrText>
      </w:r>
      <w:r>
        <w:fldChar w:fldCharType="separate"/>
      </w:r>
      <w:r>
        <w:t>11</w:t>
      </w:r>
      <w:r>
        <w:fldChar w:fldCharType="end"/>
      </w:r>
    </w:p>
    <w:p w14:paraId="36F2366F" w14:textId="5B4D9374" w:rsidR="004C3EA0" w:rsidRDefault="004C3EA0">
      <w:pPr>
        <w:pStyle w:val="TOC3"/>
        <w:rPr>
          <w:rFonts w:asciiTheme="minorHAnsi" w:eastAsiaTheme="minorEastAsia" w:hAnsiTheme="minorHAnsi"/>
          <w:sz w:val="22"/>
          <w:lang w:val="hu-HU" w:eastAsia="hu-HU"/>
        </w:rPr>
      </w:pPr>
      <w:r>
        <w:t>3.1.1.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Support Environment</w:t>
      </w:r>
      <w:r>
        <w:tab/>
      </w:r>
      <w:r>
        <w:fldChar w:fldCharType="begin"/>
      </w:r>
      <w:r>
        <w:instrText xml:space="preserve"> PAGEREF _Toc19698703 \h </w:instrText>
      </w:r>
      <w:r>
        <w:fldChar w:fldCharType="separate"/>
      </w:r>
      <w:r>
        <w:t>11</w:t>
      </w:r>
      <w:r>
        <w:fldChar w:fldCharType="end"/>
      </w:r>
    </w:p>
    <w:p w14:paraId="051F026A" w14:textId="4197C045" w:rsidR="004C3EA0" w:rsidRDefault="004C3EA0">
      <w:pPr>
        <w:pStyle w:val="TOC3"/>
        <w:rPr>
          <w:rFonts w:asciiTheme="minorHAnsi" w:eastAsiaTheme="minorEastAsia" w:hAnsiTheme="minorHAnsi"/>
          <w:sz w:val="22"/>
          <w:lang w:val="hu-HU" w:eastAsia="hu-HU"/>
        </w:rPr>
      </w:pPr>
      <w:r>
        <w:t>3.1.2.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Configuration</w:t>
      </w:r>
      <w:r>
        <w:tab/>
      </w:r>
      <w:r>
        <w:fldChar w:fldCharType="begin"/>
      </w:r>
      <w:r>
        <w:instrText xml:space="preserve"> PAGEREF _Toc19698704 \h </w:instrText>
      </w:r>
      <w:r>
        <w:fldChar w:fldCharType="separate"/>
      </w:r>
      <w:r>
        <w:t>12</w:t>
      </w:r>
      <w:r>
        <w:fldChar w:fldCharType="end"/>
      </w:r>
    </w:p>
    <w:p w14:paraId="11AC57EE" w14:textId="7E7AF09E" w:rsidR="004C3EA0" w:rsidRDefault="004C3EA0">
      <w:pPr>
        <w:pStyle w:val="TOC3"/>
        <w:rPr>
          <w:rFonts w:asciiTheme="minorHAnsi" w:eastAsiaTheme="minorEastAsia" w:hAnsiTheme="minorHAnsi"/>
          <w:sz w:val="22"/>
          <w:lang w:val="hu-HU" w:eastAsia="hu-HU"/>
        </w:rPr>
      </w:pPr>
      <w:r>
        <w:t>3.1.3.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Setup</w:t>
      </w:r>
      <w:r>
        <w:tab/>
      </w:r>
      <w:r>
        <w:fldChar w:fldCharType="begin"/>
      </w:r>
      <w:r>
        <w:instrText xml:space="preserve"> PAGEREF _Toc19698705 \h </w:instrText>
      </w:r>
      <w:r>
        <w:fldChar w:fldCharType="separate"/>
      </w:r>
      <w:r>
        <w:t>13</w:t>
      </w:r>
      <w:r>
        <w:fldChar w:fldCharType="end"/>
      </w:r>
    </w:p>
    <w:p w14:paraId="1BB5FA83" w14:textId="2EF322E5" w:rsidR="004C3EA0" w:rsidRDefault="004C3EA0">
      <w:pPr>
        <w:pStyle w:val="TOC3"/>
        <w:rPr>
          <w:rFonts w:asciiTheme="minorHAnsi" w:eastAsiaTheme="minorEastAsia" w:hAnsiTheme="minorHAnsi"/>
          <w:sz w:val="22"/>
          <w:lang w:val="hu-HU" w:eastAsia="hu-HU"/>
        </w:rPr>
      </w:pPr>
      <w:r>
        <w:t>3.1.4.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Procedure</w:t>
      </w:r>
      <w:r>
        <w:tab/>
      </w:r>
      <w:r>
        <w:fldChar w:fldCharType="begin"/>
      </w:r>
      <w:r>
        <w:instrText xml:space="preserve"> PAGEREF _Toc19698706 \h </w:instrText>
      </w:r>
      <w:r>
        <w:fldChar w:fldCharType="separate"/>
      </w:r>
      <w:r>
        <w:t>13</w:t>
      </w:r>
      <w:r>
        <w:fldChar w:fldCharType="end"/>
      </w:r>
    </w:p>
    <w:p w14:paraId="2F583E25" w14:textId="71DC42EE" w:rsidR="004C3EA0" w:rsidRDefault="004C3EA0">
      <w:pPr>
        <w:pStyle w:val="TOC2"/>
        <w:rPr>
          <w:rFonts w:asciiTheme="minorHAnsi" w:eastAsiaTheme="minorEastAsia" w:hAnsiTheme="minorHAnsi"/>
          <w:sz w:val="22"/>
          <w:lang w:val="hu-HU" w:eastAsia="hu-HU"/>
        </w:rPr>
      </w:pPr>
      <w:r>
        <w:t>3.2.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Detailed test cases</w:t>
      </w:r>
      <w:r>
        <w:tab/>
      </w:r>
      <w:r>
        <w:fldChar w:fldCharType="begin"/>
      </w:r>
      <w:r>
        <w:instrText xml:space="preserve"> PAGEREF _Toc19698707 \h </w:instrText>
      </w:r>
      <w:r>
        <w:fldChar w:fldCharType="separate"/>
      </w:r>
      <w:r>
        <w:t>15</w:t>
      </w:r>
      <w:r>
        <w:fldChar w:fldCharType="end"/>
      </w:r>
    </w:p>
    <w:p w14:paraId="6754E103" w14:textId="35B088F4" w:rsidR="004C3EA0" w:rsidRDefault="004C3EA0">
      <w:pPr>
        <w:pStyle w:val="TOC3"/>
        <w:rPr>
          <w:rFonts w:asciiTheme="minorHAnsi" w:eastAsiaTheme="minorEastAsia" w:hAnsiTheme="minorHAnsi"/>
          <w:sz w:val="22"/>
          <w:lang w:val="hu-HU" w:eastAsia="hu-HU"/>
        </w:rPr>
      </w:pPr>
      <w:r>
        <w:t>3.2.1.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Simulation test cases with petenv (FAT)</w:t>
      </w:r>
      <w:r>
        <w:tab/>
      </w:r>
      <w:r>
        <w:fldChar w:fldCharType="begin"/>
      </w:r>
      <w:r>
        <w:instrText xml:space="preserve"> PAGEREF _Toc19698708 \h </w:instrText>
      </w:r>
      <w:r>
        <w:fldChar w:fldCharType="separate"/>
      </w:r>
      <w:r>
        <w:t>15</w:t>
      </w:r>
      <w:r>
        <w:fldChar w:fldCharType="end"/>
      </w:r>
    </w:p>
    <w:p w14:paraId="3E492C8C" w14:textId="03020983" w:rsidR="004C3EA0" w:rsidRDefault="004C3EA0">
      <w:pPr>
        <w:pStyle w:val="TOC4"/>
        <w:rPr>
          <w:rFonts w:asciiTheme="minorHAnsi" w:eastAsiaTheme="minorEastAsia" w:hAnsiTheme="minorHAnsi"/>
          <w:sz w:val="22"/>
          <w:lang w:val="hu-HU" w:eastAsia="hu-HU"/>
        </w:rPr>
      </w:pPr>
      <w:r>
        <w:t>3.2.1.1.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C3S.VEP-1010 – Ethernet communication tests</w:t>
      </w:r>
      <w:r>
        <w:tab/>
      </w:r>
      <w:r>
        <w:fldChar w:fldCharType="begin"/>
      </w:r>
      <w:r>
        <w:instrText xml:space="preserve"> PAGEREF _Toc19698709 \h </w:instrText>
      </w:r>
      <w:r>
        <w:fldChar w:fldCharType="separate"/>
      </w:r>
      <w:r>
        <w:t>15</w:t>
      </w:r>
      <w:r>
        <w:fldChar w:fldCharType="end"/>
      </w:r>
    </w:p>
    <w:p w14:paraId="183EC563" w14:textId="5875EA7E" w:rsidR="004C3EA0" w:rsidRDefault="004C3EA0">
      <w:pPr>
        <w:pStyle w:val="TOC4"/>
        <w:rPr>
          <w:rFonts w:asciiTheme="minorHAnsi" w:eastAsiaTheme="minorEastAsia" w:hAnsiTheme="minorHAnsi"/>
          <w:sz w:val="22"/>
          <w:lang w:val="hu-HU" w:eastAsia="hu-HU"/>
        </w:rPr>
      </w:pPr>
      <w:r>
        <w:t>3.2.1.2.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C3S.VEP-1020 – Simulating Analog/Digital Input data to the PLC</w:t>
      </w:r>
      <w:r>
        <w:tab/>
      </w:r>
      <w:r>
        <w:fldChar w:fldCharType="begin"/>
      </w:r>
      <w:r>
        <w:instrText xml:space="preserve"> PAGEREF _Toc19698710 \h </w:instrText>
      </w:r>
      <w:r>
        <w:fldChar w:fldCharType="separate"/>
      </w:r>
      <w:r>
        <w:t>15</w:t>
      </w:r>
      <w:r>
        <w:fldChar w:fldCharType="end"/>
      </w:r>
    </w:p>
    <w:p w14:paraId="3B27283A" w14:textId="47836D65" w:rsidR="004C3EA0" w:rsidRDefault="004C3EA0">
      <w:pPr>
        <w:pStyle w:val="TOC4"/>
        <w:rPr>
          <w:rFonts w:asciiTheme="minorHAnsi" w:eastAsiaTheme="minorEastAsia" w:hAnsiTheme="minorHAnsi"/>
          <w:sz w:val="22"/>
          <w:lang w:val="hu-HU" w:eastAsia="hu-HU"/>
        </w:rPr>
      </w:pPr>
      <w:r>
        <w:t>3.2.1.3.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C3S.VEP-1030 – Simulating Analog/Digital Output data to the IOC PVs</w:t>
      </w:r>
      <w:r>
        <w:tab/>
      </w:r>
      <w:r>
        <w:fldChar w:fldCharType="begin"/>
      </w:r>
      <w:r>
        <w:instrText xml:space="preserve"> PAGEREF _Toc19698711 \h </w:instrText>
      </w:r>
      <w:r>
        <w:fldChar w:fldCharType="separate"/>
      </w:r>
      <w:r>
        <w:t>15</w:t>
      </w:r>
      <w:r>
        <w:fldChar w:fldCharType="end"/>
      </w:r>
    </w:p>
    <w:p w14:paraId="683F1AED" w14:textId="4CD2B3DE" w:rsidR="004C3EA0" w:rsidRDefault="004C3EA0">
      <w:pPr>
        <w:pStyle w:val="TOC4"/>
        <w:rPr>
          <w:rFonts w:asciiTheme="minorHAnsi" w:eastAsiaTheme="minorEastAsia" w:hAnsiTheme="minorHAnsi"/>
          <w:sz w:val="22"/>
          <w:lang w:val="hu-HU" w:eastAsia="hu-HU"/>
        </w:rPr>
      </w:pPr>
      <w:r>
        <w:t>3.2.1.4.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C3S.VEP-1040 – Alarm and limit test</w:t>
      </w:r>
      <w:r>
        <w:tab/>
      </w:r>
      <w:r>
        <w:fldChar w:fldCharType="begin"/>
      </w:r>
      <w:r>
        <w:instrText xml:space="preserve"> PAGEREF _Toc19698712 \h </w:instrText>
      </w:r>
      <w:r>
        <w:fldChar w:fldCharType="separate"/>
      </w:r>
      <w:r>
        <w:t>15</w:t>
      </w:r>
      <w:r>
        <w:fldChar w:fldCharType="end"/>
      </w:r>
    </w:p>
    <w:p w14:paraId="57F8D87A" w14:textId="5F6C4BFD" w:rsidR="004C3EA0" w:rsidRDefault="004C3EA0">
      <w:pPr>
        <w:pStyle w:val="TOC4"/>
        <w:rPr>
          <w:rFonts w:asciiTheme="minorHAnsi" w:eastAsiaTheme="minorEastAsia" w:hAnsiTheme="minorHAnsi"/>
          <w:sz w:val="22"/>
          <w:lang w:val="hu-HU" w:eastAsia="hu-HU"/>
        </w:rPr>
      </w:pPr>
      <w:r>
        <w:t>3.2.1.5.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C3S.VEP-1050.xx – Interlock tests</w:t>
      </w:r>
      <w:r>
        <w:tab/>
      </w:r>
      <w:r>
        <w:fldChar w:fldCharType="begin"/>
      </w:r>
      <w:r>
        <w:instrText xml:space="preserve"> PAGEREF _Toc19698713 \h </w:instrText>
      </w:r>
      <w:r>
        <w:fldChar w:fldCharType="separate"/>
      </w:r>
      <w:r>
        <w:t>16</w:t>
      </w:r>
      <w:r>
        <w:fldChar w:fldCharType="end"/>
      </w:r>
    </w:p>
    <w:p w14:paraId="0095AD1F" w14:textId="0ECB7B6D" w:rsidR="004C3EA0" w:rsidRDefault="004C3EA0">
      <w:pPr>
        <w:pStyle w:val="TOC4"/>
        <w:rPr>
          <w:rFonts w:asciiTheme="minorHAnsi" w:eastAsiaTheme="minorEastAsia" w:hAnsiTheme="minorHAnsi"/>
          <w:sz w:val="22"/>
          <w:lang w:val="hu-HU" w:eastAsia="hu-HU"/>
        </w:rPr>
      </w:pPr>
      <w:r>
        <w:t>3.2.1.6.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C3S.VEP-1060.xx – PLC Logic tests</w:t>
      </w:r>
      <w:r>
        <w:tab/>
      </w:r>
      <w:r>
        <w:fldChar w:fldCharType="begin"/>
      </w:r>
      <w:r>
        <w:instrText xml:space="preserve"> PAGEREF _Toc19698714 \h </w:instrText>
      </w:r>
      <w:r>
        <w:fldChar w:fldCharType="separate"/>
      </w:r>
      <w:r>
        <w:t>16</w:t>
      </w:r>
      <w:r>
        <w:fldChar w:fldCharType="end"/>
      </w:r>
    </w:p>
    <w:p w14:paraId="091F27DA" w14:textId="1B151ABE" w:rsidR="004C3EA0" w:rsidRDefault="004C3EA0">
      <w:pPr>
        <w:pStyle w:val="TOC4"/>
        <w:rPr>
          <w:rFonts w:asciiTheme="minorHAnsi" w:eastAsiaTheme="minorEastAsia" w:hAnsiTheme="minorHAnsi"/>
          <w:sz w:val="22"/>
          <w:lang w:val="hu-HU" w:eastAsia="hu-HU"/>
        </w:rPr>
      </w:pPr>
      <w:r>
        <w:t>3.2.1.7.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C3S.VEP-1070 – PLC Cycle time check</w:t>
      </w:r>
      <w:r>
        <w:tab/>
      </w:r>
      <w:r>
        <w:fldChar w:fldCharType="begin"/>
      </w:r>
      <w:r>
        <w:instrText xml:space="preserve"> PAGEREF _Toc19698715 \h </w:instrText>
      </w:r>
      <w:r>
        <w:fldChar w:fldCharType="separate"/>
      </w:r>
      <w:r>
        <w:t>16</w:t>
      </w:r>
      <w:r>
        <w:fldChar w:fldCharType="end"/>
      </w:r>
    </w:p>
    <w:p w14:paraId="0B488268" w14:textId="2C81D203" w:rsidR="004C3EA0" w:rsidRDefault="004C3EA0">
      <w:pPr>
        <w:pStyle w:val="TOC4"/>
        <w:rPr>
          <w:rFonts w:asciiTheme="minorHAnsi" w:eastAsiaTheme="minorEastAsia" w:hAnsiTheme="minorHAnsi"/>
          <w:sz w:val="22"/>
          <w:lang w:val="hu-HU" w:eastAsia="hu-HU"/>
        </w:rPr>
      </w:pPr>
      <w:r>
        <w:t>3.2.1.8.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C3S.VEP-1080 – Trending and Archiving test</w:t>
      </w:r>
      <w:r>
        <w:tab/>
      </w:r>
      <w:r>
        <w:fldChar w:fldCharType="begin"/>
      </w:r>
      <w:r>
        <w:instrText xml:space="preserve"> PAGEREF _Toc19698716 \h </w:instrText>
      </w:r>
      <w:r>
        <w:fldChar w:fldCharType="separate"/>
      </w:r>
      <w:r>
        <w:t>16</w:t>
      </w:r>
      <w:r>
        <w:fldChar w:fldCharType="end"/>
      </w:r>
    </w:p>
    <w:p w14:paraId="77BF9533" w14:textId="72C90BE5" w:rsidR="004C3EA0" w:rsidRDefault="004C3EA0">
      <w:pPr>
        <w:pStyle w:val="TOC4"/>
        <w:rPr>
          <w:rFonts w:asciiTheme="minorHAnsi" w:eastAsiaTheme="minorEastAsia" w:hAnsiTheme="minorHAnsi"/>
          <w:sz w:val="22"/>
          <w:lang w:val="hu-HU" w:eastAsia="hu-HU"/>
        </w:rPr>
      </w:pPr>
      <w:r>
        <w:t>3.2.1.9.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C3S.VEP-1090 – OPI cycle time measurement</w:t>
      </w:r>
      <w:r>
        <w:tab/>
      </w:r>
      <w:r>
        <w:fldChar w:fldCharType="begin"/>
      </w:r>
      <w:r>
        <w:instrText xml:space="preserve"> PAGEREF _Toc19698717 \h </w:instrText>
      </w:r>
      <w:r>
        <w:fldChar w:fldCharType="separate"/>
      </w:r>
      <w:r>
        <w:t>16</w:t>
      </w:r>
      <w:r>
        <w:fldChar w:fldCharType="end"/>
      </w:r>
    </w:p>
    <w:p w14:paraId="0BCBBDAE" w14:textId="131448A4" w:rsidR="004C3EA0" w:rsidRDefault="004C3EA0">
      <w:pPr>
        <w:pStyle w:val="TOC3"/>
        <w:rPr>
          <w:rFonts w:asciiTheme="minorHAnsi" w:eastAsiaTheme="minorEastAsia" w:hAnsiTheme="minorHAnsi"/>
          <w:sz w:val="22"/>
          <w:lang w:val="hu-HU" w:eastAsia="hu-HU"/>
        </w:rPr>
      </w:pPr>
      <w:r>
        <w:t>3.2.2.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On site test cases (SAT)</w:t>
      </w:r>
      <w:r>
        <w:tab/>
      </w:r>
      <w:r>
        <w:fldChar w:fldCharType="begin"/>
      </w:r>
      <w:r>
        <w:instrText xml:space="preserve"> PAGEREF _Toc19698718 \h </w:instrText>
      </w:r>
      <w:r>
        <w:fldChar w:fldCharType="separate"/>
      </w:r>
      <w:r>
        <w:t>17</w:t>
      </w:r>
      <w:r>
        <w:fldChar w:fldCharType="end"/>
      </w:r>
    </w:p>
    <w:p w14:paraId="2238668C" w14:textId="009A1287" w:rsidR="004C3EA0" w:rsidRDefault="004C3EA0">
      <w:pPr>
        <w:pStyle w:val="TOC4"/>
        <w:rPr>
          <w:rFonts w:asciiTheme="minorHAnsi" w:eastAsiaTheme="minorEastAsia" w:hAnsiTheme="minorHAnsi"/>
          <w:sz w:val="22"/>
          <w:lang w:val="hu-HU" w:eastAsia="hu-HU"/>
        </w:rPr>
      </w:pPr>
      <w:r>
        <w:t>3.2.2.1.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C3S.VEP-2010 – Cable test</w:t>
      </w:r>
      <w:r>
        <w:tab/>
      </w:r>
      <w:r>
        <w:fldChar w:fldCharType="begin"/>
      </w:r>
      <w:r>
        <w:instrText xml:space="preserve"> PAGEREF _Toc19698719 \h </w:instrText>
      </w:r>
      <w:r>
        <w:fldChar w:fldCharType="separate"/>
      </w:r>
      <w:r>
        <w:t>17</w:t>
      </w:r>
      <w:r>
        <w:fldChar w:fldCharType="end"/>
      </w:r>
    </w:p>
    <w:p w14:paraId="68C2D463" w14:textId="5F37410A" w:rsidR="004C3EA0" w:rsidRDefault="004C3EA0">
      <w:pPr>
        <w:pStyle w:val="TOC4"/>
        <w:rPr>
          <w:rFonts w:asciiTheme="minorHAnsi" w:eastAsiaTheme="minorEastAsia" w:hAnsiTheme="minorHAnsi"/>
          <w:sz w:val="22"/>
          <w:lang w:val="hu-HU" w:eastAsia="hu-HU"/>
        </w:rPr>
      </w:pPr>
      <w:r>
        <w:t>3.2.2.2.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C3S.VEP-2020 – Profibus test</w:t>
      </w:r>
      <w:r>
        <w:tab/>
      </w:r>
      <w:r>
        <w:fldChar w:fldCharType="begin"/>
      </w:r>
      <w:r>
        <w:instrText xml:space="preserve"> PAGEREF _Toc19698720 \h </w:instrText>
      </w:r>
      <w:r>
        <w:fldChar w:fldCharType="separate"/>
      </w:r>
      <w:r>
        <w:t>17</w:t>
      </w:r>
      <w:r>
        <w:fldChar w:fldCharType="end"/>
      </w:r>
    </w:p>
    <w:p w14:paraId="155AB767" w14:textId="0EFCCFC8" w:rsidR="004C3EA0" w:rsidRDefault="004C3EA0">
      <w:pPr>
        <w:pStyle w:val="TOC4"/>
        <w:rPr>
          <w:rFonts w:asciiTheme="minorHAnsi" w:eastAsiaTheme="minorEastAsia" w:hAnsiTheme="minorHAnsi"/>
          <w:sz w:val="22"/>
          <w:lang w:val="hu-HU" w:eastAsia="hu-HU"/>
        </w:rPr>
      </w:pPr>
      <w:r>
        <w:t>3.2.2.3.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C3S.VEP-2030 – IO card failure check</w:t>
      </w:r>
      <w:r>
        <w:tab/>
      </w:r>
      <w:r>
        <w:fldChar w:fldCharType="begin"/>
      </w:r>
      <w:r>
        <w:instrText xml:space="preserve"> PAGEREF _Toc19698721 \h </w:instrText>
      </w:r>
      <w:r>
        <w:fldChar w:fldCharType="separate"/>
      </w:r>
      <w:r>
        <w:t>18</w:t>
      </w:r>
      <w:r>
        <w:fldChar w:fldCharType="end"/>
      </w:r>
    </w:p>
    <w:p w14:paraId="543AB14D" w14:textId="7988519F" w:rsidR="004C3EA0" w:rsidRDefault="004C3EA0">
      <w:pPr>
        <w:pStyle w:val="TOC4"/>
        <w:rPr>
          <w:rFonts w:asciiTheme="minorHAnsi" w:eastAsiaTheme="minorEastAsia" w:hAnsiTheme="minorHAnsi"/>
          <w:sz w:val="22"/>
          <w:lang w:val="hu-HU" w:eastAsia="hu-HU"/>
        </w:rPr>
      </w:pPr>
      <w:r>
        <w:t>3.2.2.4.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C3S.VEP-2031 – Physical IO check</w:t>
      </w:r>
      <w:r>
        <w:tab/>
      </w:r>
      <w:r>
        <w:fldChar w:fldCharType="begin"/>
      </w:r>
      <w:r>
        <w:instrText xml:space="preserve"> PAGEREF _Toc19698722 \h </w:instrText>
      </w:r>
      <w:r>
        <w:fldChar w:fldCharType="separate"/>
      </w:r>
      <w:r>
        <w:t>18</w:t>
      </w:r>
      <w:r>
        <w:fldChar w:fldCharType="end"/>
      </w:r>
    </w:p>
    <w:p w14:paraId="6AB0AA5E" w14:textId="46F1BA27" w:rsidR="004C3EA0" w:rsidRDefault="004C3EA0">
      <w:pPr>
        <w:pStyle w:val="TOC4"/>
        <w:rPr>
          <w:rFonts w:asciiTheme="minorHAnsi" w:eastAsiaTheme="minorEastAsia" w:hAnsiTheme="minorHAnsi"/>
          <w:sz w:val="22"/>
          <w:lang w:val="hu-HU" w:eastAsia="hu-HU"/>
        </w:rPr>
      </w:pPr>
      <w:r>
        <w:t>3.2.2.5.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C3S.VEP-3010 – Valves check</w:t>
      </w:r>
      <w:r>
        <w:tab/>
      </w:r>
      <w:r>
        <w:fldChar w:fldCharType="begin"/>
      </w:r>
      <w:r>
        <w:instrText xml:space="preserve"> PAGEREF _Toc19698723 \h </w:instrText>
      </w:r>
      <w:r>
        <w:fldChar w:fldCharType="separate"/>
      </w:r>
      <w:r>
        <w:t>19</w:t>
      </w:r>
      <w:r>
        <w:fldChar w:fldCharType="end"/>
      </w:r>
    </w:p>
    <w:p w14:paraId="1684B85C" w14:textId="253F7A71" w:rsidR="004C3EA0" w:rsidRDefault="004C3EA0">
      <w:pPr>
        <w:pStyle w:val="TOC4"/>
        <w:rPr>
          <w:rFonts w:asciiTheme="minorHAnsi" w:eastAsiaTheme="minorEastAsia" w:hAnsiTheme="minorHAnsi"/>
          <w:sz w:val="22"/>
          <w:lang w:val="hu-HU" w:eastAsia="hu-HU"/>
        </w:rPr>
      </w:pPr>
      <w:r>
        <w:t>3.2.2.6.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C3S.VEP-3020 – Scaling test</w:t>
      </w:r>
      <w:r>
        <w:tab/>
      </w:r>
      <w:r>
        <w:fldChar w:fldCharType="begin"/>
      </w:r>
      <w:r>
        <w:instrText xml:space="preserve"> PAGEREF _Toc19698724 \h </w:instrText>
      </w:r>
      <w:r>
        <w:fldChar w:fldCharType="separate"/>
      </w:r>
      <w:r>
        <w:t>20</w:t>
      </w:r>
      <w:r>
        <w:fldChar w:fldCharType="end"/>
      </w:r>
    </w:p>
    <w:p w14:paraId="7CA15D96" w14:textId="6B59EED4" w:rsidR="004C3EA0" w:rsidRDefault="004C3EA0">
      <w:pPr>
        <w:pStyle w:val="TOC4"/>
        <w:rPr>
          <w:rFonts w:asciiTheme="minorHAnsi" w:eastAsiaTheme="minorEastAsia" w:hAnsiTheme="minorHAnsi"/>
          <w:sz w:val="22"/>
          <w:lang w:val="hu-HU" w:eastAsia="hu-HU"/>
        </w:rPr>
      </w:pPr>
      <w:r>
        <w:t>3.2.2.7.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C3S.VEP-3030.xx – Interlock test</w:t>
      </w:r>
      <w:r>
        <w:tab/>
      </w:r>
      <w:r>
        <w:fldChar w:fldCharType="begin"/>
      </w:r>
      <w:r>
        <w:instrText xml:space="preserve"> PAGEREF _Toc19698725 \h </w:instrText>
      </w:r>
      <w:r>
        <w:fldChar w:fldCharType="separate"/>
      </w:r>
      <w:r>
        <w:t>20</w:t>
      </w:r>
      <w:r>
        <w:fldChar w:fldCharType="end"/>
      </w:r>
    </w:p>
    <w:p w14:paraId="55903E39" w14:textId="3245074A" w:rsidR="004C3EA0" w:rsidRDefault="004C3EA0">
      <w:pPr>
        <w:pStyle w:val="TOC4"/>
        <w:rPr>
          <w:rFonts w:asciiTheme="minorHAnsi" w:eastAsiaTheme="minorEastAsia" w:hAnsiTheme="minorHAnsi"/>
          <w:sz w:val="22"/>
          <w:lang w:val="hu-HU" w:eastAsia="hu-HU"/>
        </w:rPr>
      </w:pPr>
      <w:r>
        <w:t>3.2.2.8.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C3S.VEP-3040.xx – Functional test</w:t>
      </w:r>
      <w:r>
        <w:tab/>
      </w:r>
      <w:r>
        <w:fldChar w:fldCharType="begin"/>
      </w:r>
      <w:r>
        <w:instrText xml:space="preserve"> PAGEREF _Toc19698726 \h </w:instrText>
      </w:r>
      <w:r>
        <w:fldChar w:fldCharType="separate"/>
      </w:r>
      <w:r>
        <w:t>20</w:t>
      </w:r>
      <w:r>
        <w:fldChar w:fldCharType="end"/>
      </w:r>
    </w:p>
    <w:p w14:paraId="19AFFEEE" w14:textId="5B00B26A" w:rsidR="004C3EA0" w:rsidRDefault="004C3EA0">
      <w:pPr>
        <w:pStyle w:val="TOC1"/>
        <w:rPr>
          <w:rFonts w:asciiTheme="minorHAnsi" w:eastAsiaTheme="minorEastAsia" w:hAnsiTheme="minorHAnsi"/>
          <w:caps w:val="0"/>
          <w:sz w:val="22"/>
          <w:lang w:val="hu-HU" w:eastAsia="hu-HU"/>
        </w:rPr>
      </w:pPr>
      <w:r>
        <w:t>4.</w:t>
      </w:r>
      <w:r>
        <w:rPr>
          <w:rFonts w:asciiTheme="minorHAnsi" w:eastAsiaTheme="minorEastAsia" w:hAnsiTheme="minorHAnsi"/>
          <w:caps w:val="0"/>
          <w:sz w:val="22"/>
          <w:lang w:val="hu-HU" w:eastAsia="hu-HU"/>
        </w:rPr>
        <w:tab/>
      </w:r>
      <w:r>
        <w:t>Major Life Cycle Test</w:t>
      </w:r>
      <w:r>
        <w:tab/>
      </w:r>
      <w:r>
        <w:fldChar w:fldCharType="begin"/>
      </w:r>
      <w:r>
        <w:instrText xml:space="preserve"> PAGEREF _Toc19698727 \h </w:instrText>
      </w:r>
      <w:r>
        <w:fldChar w:fldCharType="separate"/>
      </w:r>
      <w:r>
        <w:t>21</w:t>
      </w:r>
      <w:r>
        <w:fldChar w:fldCharType="end"/>
      </w:r>
    </w:p>
    <w:p w14:paraId="0FD3AB5C" w14:textId="68D2F630" w:rsidR="004C3EA0" w:rsidRDefault="004C3EA0">
      <w:pPr>
        <w:pStyle w:val="TOC2"/>
        <w:rPr>
          <w:rFonts w:asciiTheme="minorHAnsi" w:eastAsiaTheme="minorEastAsia" w:hAnsiTheme="minorHAnsi"/>
          <w:sz w:val="22"/>
          <w:lang w:val="hu-HU" w:eastAsia="hu-HU"/>
        </w:rPr>
      </w:pPr>
      <w:r>
        <w:t>4.1.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Valve Box commissioning</w:t>
      </w:r>
      <w:r>
        <w:tab/>
      </w:r>
      <w:r>
        <w:fldChar w:fldCharType="begin"/>
      </w:r>
      <w:r>
        <w:instrText xml:space="preserve"> PAGEREF _Toc19698728 \h </w:instrText>
      </w:r>
      <w:r>
        <w:fldChar w:fldCharType="separate"/>
      </w:r>
      <w:r>
        <w:t>21</w:t>
      </w:r>
      <w:r>
        <w:fldChar w:fldCharType="end"/>
      </w:r>
    </w:p>
    <w:p w14:paraId="4661930E" w14:textId="69246FAA" w:rsidR="004C3EA0" w:rsidRDefault="004C3EA0">
      <w:pPr>
        <w:pStyle w:val="TOC3"/>
        <w:rPr>
          <w:rFonts w:asciiTheme="minorHAnsi" w:eastAsiaTheme="minorEastAsia" w:hAnsiTheme="minorHAnsi"/>
          <w:sz w:val="22"/>
          <w:lang w:val="hu-HU" w:eastAsia="hu-HU"/>
        </w:rPr>
      </w:pPr>
      <w:r>
        <w:t>4.1.1.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Offsite (office) test (FAT#1)</w:t>
      </w:r>
      <w:r>
        <w:tab/>
      </w:r>
      <w:r>
        <w:fldChar w:fldCharType="begin"/>
      </w:r>
      <w:r>
        <w:instrText xml:space="preserve"> PAGEREF _Toc19698729 \h </w:instrText>
      </w:r>
      <w:r>
        <w:fldChar w:fldCharType="separate"/>
      </w:r>
      <w:r>
        <w:t>21</w:t>
      </w:r>
      <w:r>
        <w:fldChar w:fldCharType="end"/>
      </w:r>
    </w:p>
    <w:p w14:paraId="2853677D" w14:textId="02165F36" w:rsidR="004C3EA0" w:rsidRDefault="004C3EA0">
      <w:pPr>
        <w:pStyle w:val="TOC3"/>
        <w:rPr>
          <w:rFonts w:asciiTheme="minorHAnsi" w:eastAsiaTheme="minorEastAsia" w:hAnsiTheme="minorHAnsi"/>
          <w:sz w:val="22"/>
          <w:lang w:val="hu-HU" w:eastAsia="hu-HU"/>
        </w:rPr>
      </w:pPr>
      <w:r>
        <w:t>4.1.2.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Onsite integration test (SIT#1)</w:t>
      </w:r>
      <w:r>
        <w:tab/>
      </w:r>
      <w:r>
        <w:fldChar w:fldCharType="begin"/>
      </w:r>
      <w:r>
        <w:instrText xml:space="preserve"> PAGEREF _Toc19698730 \h </w:instrText>
      </w:r>
      <w:r>
        <w:fldChar w:fldCharType="separate"/>
      </w:r>
      <w:r>
        <w:t>21</w:t>
      </w:r>
      <w:r>
        <w:fldChar w:fldCharType="end"/>
      </w:r>
    </w:p>
    <w:p w14:paraId="22B5F35D" w14:textId="21DE2A5B" w:rsidR="004C3EA0" w:rsidRDefault="004C3EA0">
      <w:pPr>
        <w:pStyle w:val="TOC3"/>
        <w:rPr>
          <w:rFonts w:asciiTheme="minorHAnsi" w:eastAsiaTheme="minorEastAsia" w:hAnsiTheme="minorHAnsi"/>
          <w:sz w:val="22"/>
          <w:lang w:val="hu-HU" w:eastAsia="hu-HU"/>
        </w:rPr>
      </w:pPr>
      <w:r>
        <w:t>4.1.3.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Commissioning</w:t>
      </w:r>
      <w:r>
        <w:tab/>
      </w:r>
      <w:r>
        <w:fldChar w:fldCharType="begin"/>
      </w:r>
      <w:r>
        <w:instrText xml:space="preserve"> PAGEREF _Toc19698731 \h </w:instrText>
      </w:r>
      <w:r>
        <w:fldChar w:fldCharType="separate"/>
      </w:r>
      <w:r>
        <w:t>21</w:t>
      </w:r>
      <w:r>
        <w:fldChar w:fldCharType="end"/>
      </w:r>
    </w:p>
    <w:p w14:paraId="3945FF2B" w14:textId="0B10F7C2" w:rsidR="004C3EA0" w:rsidRDefault="004C3EA0">
      <w:pPr>
        <w:pStyle w:val="TOC3"/>
        <w:rPr>
          <w:rFonts w:asciiTheme="minorHAnsi" w:eastAsiaTheme="minorEastAsia" w:hAnsiTheme="minorHAnsi"/>
          <w:sz w:val="22"/>
          <w:lang w:val="hu-HU" w:eastAsia="hu-HU"/>
        </w:rPr>
      </w:pPr>
      <w:r>
        <w:t>4.1.4.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Site Acceptance Test (SAT#1)</w:t>
      </w:r>
      <w:r>
        <w:tab/>
      </w:r>
      <w:r>
        <w:fldChar w:fldCharType="begin"/>
      </w:r>
      <w:r>
        <w:instrText xml:space="preserve"> PAGEREF _Toc19698732 \h </w:instrText>
      </w:r>
      <w:r>
        <w:fldChar w:fldCharType="separate"/>
      </w:r>
      <w:r>
        <w:t>22</w:t>
      </w:r>
      <w:r>
        <w:fldChar w:fldCharType="end"/>
      </w:r>
    </w:p>
    <w:p w14:paraId="4D5AD9EE" w14:textId="3E005EF9" w:rsidR="004C3EA0" w:rsidRDefault="004C3EA0">
      <w:pPr>
        <w:pStyle w:val="TOC2"/>
        <w:rPr>
          <w:rFonts w:asciiTheme="minorHAnsi" w:eastAsiaTheme="minorEastAsia" w:hAnsiTheme="minorHAnsi"/>
          <w:sz w:val="22"/>
          <w:lang w:val="hu-HU" w:eastAsia="hu-HU"/>
        </w:rPr>
      </w:pPr>
      <w:r>
        <w:lastRenderedPageBreak/>
        <w:t>4.2.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Cryomodule commissioning</w:t>
      </w:r>
      <w:r>
        <w:tab/>
      </w:r>
      <w:r>
        <w:fldChar w:fldCharType="begin"/>
      </w:r>
      <w:r>
        <w:instrText xml:space="preserve"> PAGEREF _Toc19698733 \h </w:instrText>
      </w:r>
      <w:r>
        <w:fldChar w:fldCharType="separate"/>
      </w:r>
      <w:r>
        <w:t>22</w:t>
      </w:r>
      <w:r>
        <w:fldChar w:fldCharType="end"/>
      </w:r>
    </w:p>
    <w:p w14:paraId="316759FA" w14:textId="1288F813" w:rsidR="004C3EA0" w:rsidRDefault="004C3EA0">
      <w:pPr>
        <w:pStyle w:val="TOC3"/>
        <w:rPr>
          <w:rFonts w:asciiTheme="minorHAnsi" w:eastAsiaTheme="minorEastAsia" w:hAnsiTheme="minorHAnsi"/>
          <w:sz w:val="22"/>
          <w:lang w:val="hu-HU" w:eastAsia="hu-HU"/>
        </w:rPr>
      </w:pPr>
      <w:r>
        <w:t>4.2.1.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Offsite (office) test (FAT#2)</w:t>
      </w:r>
      <w:r>
        <w:tab/>
      </w:r>
      <w:r>
        <w:fldChar w:fldCharType="begin"/>
      </w:r>
      <w:r>
        <w:instrText xml:space="preserve"> PAGEREF _Toc19698734 \h </w:instrText>
      </w:r>
      <w:r>
        <w:fldChar w:fldCharType="separate"/>
      </w:r>
      <w:r>
        <w:t>22</w:t>
      </w:r>
      <w:r>
        <w:fldChar w:fldCharType="end"/>
      </w:r>
    </w:p>
    <w:p w14:paraId="64F38F7B" w14:textId="78A776F1" w:rsidR="004C3EA0" w:rsidRDefault="004C3EA0">
      <w:pPr>
        <w:pStyle w:val="TOC3"/>
        <w:rPr>
          <w:rFonts w:asciiTheme="minorHAnsi" w:eastAsiaTheme="minorEastAsia" w:hAnsiTheme="minorHAnsi"/>
          <w:sz w:val="22"/>
          <w:lang w:val="hu-HU" w:eastAsia="hu-HU"/>
        </w:rPr>
      </w:pPr>
      <w:r>
        <w:t>4.2.2.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Onsite integration test (SIT#2)</w:t>
      </w:r>
      <w:r>
        <w:tab/>
      </w:r>
      <w:r>
        <w:fldChar w:fldCharType="begin"/>
      </w:r>
      <w:r>
        <w:instrText xml:space="preserve"> PAGEREF _Toc19698735 \h </w:instrText>
      </w:r>
      <w:r>
        <w:fldChar w:fldCharType="separate"/>
      </w:r>
      <w:r>
        <w:t>22</w:t>
      </w:r>
      <w:r>
        <w:fldChar w:fldCharType="end"/>
      </w:r>
    </w:p>
    <w:p w14:paraId="6ED43C58" w14:textId="2A557CF9" w:rsidR="004C3EA0" w:rsidRDefault="004C3EA0">
      <w:pPr>
        <w:pStyle w:val="TOC3"/>
        <w:rPr>
          <w:rFonts w:asciiTheme="minorHAnsi" w:eastAsiaTheme="minorEastAsia" w:hAnsiTheme="minorHAnsi"/>
          <w:sz w:val="22"/>
          <w:lang w:val="hu-HU" w:eastAsia="hu-HU"/>
        </w:rPr>
      </w:pPr>
      <w:r>
        <w:t>4.2.3.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Commissioning</w:t>
      </w:r>
      <w:r>
        <w:tab/>
      </w:r>
      <w:r>
        <w:fldChar w:fldCharType="begin"/>
      </w:r>
      <w:r>
        <w:instrText xml:space="preserve"> PAGEREF _Toc19698736 \h </w:instrText>
      </w:r>
      <w:r>
        <w:fldChar w:fldCharType="separate"/>
      </w:r>
      <w:r>
        <w:t>23</w:t>
      </w:r>
      <w:r>
        <w:fldChar w:fldCharType="end"/>
      </w:r>
    </w:p>
    <w:p w14:paraId="5F1BF3ED" w14:textId="1AA430F4" w:rsidR="004C3EA0" w:rsidRDefault="004C3EA0">
      <w:pPr>
        <w:pStyle w:val="TOC3"/>
        <w:rPr>
          <w:rFonts w:asciiTheme="minorHAnsi" w:eastAsiaTheme="minorEastAsia" w:hAnsiTheme="minorHAnsi"/>
          <w:sz w:val="22"/>
          <w:lang w:val="hu-HU" w:eastAsia="hu-HU"/>
        </w:rPr>
      </w:pPr>
      <w:r>
        <w:t>4.2.4.</w:t>
      </w:r>
      <w:r>
        <w:rPr>
          <w:rFonts w:asciiTheme="minorHAnsi" w:eastAsiaTheme="minorEastAsia" w:hAnsiTheme="minorHAnsi"/>
          <w:sz w:val="22"/>
          <w:lang w:val="hu-HU" w:eastAsia="hu-HU"/>
        </w:rPr>
        <w:tab/>
      </w:r>
      <w:r>
        <w:t>Site Acceptance Test (SAT#2)</w:t>
      </w:r>
      <w:r>
        <w:tab/>
      </w:r>
      <w:r>
        <w:fldChar w:fldCharType="begin"/>
      </w:r>
      <w:r>
        <w:instrText xml:space="preserve"> PAGEREF _Toc19698737 \h </w:instrText>
      </w:r>
      <w:r>
        <w:fldChar w:fldCharType="separate"/>
      </w:r>
      <w:r>
        <w:t>23</w:t>
      </w:r>
      <w:r>
        <w:fldChar w:fldCharType="end"/>
      </w:r>
    </w:p>
    <w:p w14:paraId="4E69C3F5" w14:textId="37D4496C" w:rsidR="004C3EA0" w:rsidRDefault="004C3EA0">
      <w:pPr>
        <w:pStyle w:val="TOC1"/>
        <w:rPr>
          <w:rFonts w:asciiTheme="minorHAnsi" w:eastAsiaTheme="minorEastAsia" w:hAnsiTheme="minorHAnsi"/>
          <w:caps w:val="0"/>
          <w:sz w:val="22"/>
          <w:lang w:val="hu-HU" w:eastAsia="hu-HU"/>
        </w:rPr>
      </w:pPr>
      <w:r>
        <w:t>5.</w:t>
      </w:r>
      <w:r>
        <w:rPr>
          <w:rFonts w:asciiTheme="minorHAnsi" w:eastAsiaTheme="minorEastAsia" w:hAnsiTheme="minorHAnsi"/>
          <w:caps w:val="0"/>
          <w:sz w:val="22"/>
          <w:lang w:val="hu-HU" w:eastAsia="hu-HU"/>
        </w:rPr>
        <w:tab/>
      </w:r>
      <w:r>
        <w:t>Glossary</w:t>
      </w:r>
      <w:r>
        <w:tab/>
      </w:r>
      <w:r>
        <w:fldChar w:fldCharType="begin"/>
      </w:r>
      <w:r>
        <w:instrText xml:space="preserve"> PAGEREF _Toc19698738 \h </w:instrText>
      </w:r>
      <w:r>
        <w:fldChar w:fldCharType="separate"/>
      </w:r>
      <w:r>
        <w:t>24</w:t>
      </w:r>
      <w:r>
        <w:fldChar w:fldCharType="end"/>
      </w:r>
    </w:p>
    <w:p w14:paraId="4A8F6751" w14:textId="6E154AAB" w:rsidR="004C3EA0" w:rsidRDefault="004C3EA0">
      <w:pPr>
        <w:pStyle w:val="TOC1"/>
        <w:rPr>
          <w:rFonts w:asciiTheme="minorHAnsi" w:eastAsiaTheme="minorEastAsia" w:hAnsiTheme="minorHAnsi"/>
          <w:caps w:val="0"/>
          <w:sz w:val="22"/>
          <w:lang w:val="hu-HU" w:eastAsia="hu-HU"/>
        </w:rPr>
      </w:pPr>
      <w:r>
        <w:t>6.</w:t>
      </w:r>
      <w:r>
        <w:rPr>
          <w:rFonts w:asciiTheme="minorHAnsi" w:eastAsiaTheme="minorEastAsia" w:hAnsiTheme="minorHAnsi"/>
          <w:caps w:val="0"/>
          <w:sz w:val="22"/>
          <w:lang w:val="hu-HU" w:eastAsia="hu-HU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_Toc19698739 \h </w:instrText>
      </w:r>
      <w:r>
        <w:fldChar w:fldCharType="separate"/>
      </w:r>
      <w:r>
        <w:t>24</w:t>
      </w:r>
      <w:r>
        <w:fldChar w:fldCharType="end"/>
      </w:r>
    </w:p>
    <w:p w14:paraId="7A7B7C0B" w14:textId="7A3B135A" w:rsidR="004C3EA0" w:rsidRDefault="004C3EA0">
      <w:pPr>
        <w:pStyle w:val="TOC1"/>
        <w:rPr>
          <w:rFonts w:asciiTheme="minorHAnsi" w:eastAsiaTheme="minorEastAsia" w:hAnsiTheme="minorHAnsi"/>
          <w:caps w:val="0"/>
          <w:sz w:val="22"/>
          <w:lang w:val="hu-HU" w:eastAsia="hu-HU"/>
        </w:rPr>
      </w:pPr>
      <w:r>
        <w:t>7.</w:t>
      </w:r>
      <w:r>
        <w:rPr>
          <w:rFonts w:asciiTheme="minorHAnsi" w:eastAsiaTheme="minorEastAsia" w:hAnsiTheme="minorHAnsi"/>
          <w:caps w:val="0"/>
          <w:sz w:val="22"/>
          <w:lang w:val="hu-HU" w:eastAsia="hu-HU"/>
        </w:rPr>
        <w:tab/>
      </w:r>
      <w:r>
        <w:t>Document Revision history</w:t>
      </w:r>
      <w:r>
        <w:tab/>
      </w:r>
      <w:r>
        <w:fldChar w:fldCharType="begin"/>
      </w:r>
      <w:r>
        <w:instrText xml:space="preserve"> PAGEREF _Toc19698740 \h </w:instrText>
      </w:r>
      <w:r>
        <w:fldChar w:fldCharType="separate"/>
      </w:r>
      <w:r>
        <w:t>24</w:t>
      </w:r>
      <w:r>
        <w:fldChar w:fldCharType="end"/>
      </w:r>
    </w:p>
    <w:p w14:paraId="109C52A4" w14:textId="68365E17" w:rsidR="009C6F7F" w:rsidRDefault="0034671F" w:rsidP="0017476C">
      <w:r>
        <w:fldChar w:fldCharType="end"/>
      </w:r>
    </w:p>
    <w:p w14:paraId="581B0D62" w14:textId="77777777" w:rsidR="009C6F7F" w:rsidRDefault="009C6F7F" w:rsidP="009C6F7F">
      <w:pPr>
        <w:pStyle w:val="ESS-Unnumbered"/>
      </w:pPr>
      <w:r>
        <w:t>list of tables</w:t>
      </w:r>
    </w:p>
    <w:p w14:paraId="466CB7F8" w14:textId="546AE4A3" w:rsidR="004C3EA0" w:rsidRDefault="009C6F7F">
      <w:pPr>
        <w:pStyle w:val="TableofFigures"/>
        <w:rPr>
          <w:rFonts w:asciiTheme="minorHAnsi" w:eastAsiaTheme="minorEastAsia" w:hAnsiTheme="minorHAnsi"/>
          <w:noProof/>
          <w:sz w:val="22"/>
          <w:lang w:val="hu-HU" w:eastAsia="hu-HU"/>
        </w:rPr>
      </w:pPr>
      <w:r>
        <w:fldChar w:fldCharType="begin"/>
      </w:r>
      <w:r>
        <w:instrText xml:space="preserve"> TOC \c "Table" </w:instrText>
      </w:r>
      <w:r>
        <w:fldChar w:fldCharType="separate"/>
      </w:r>
      <w:r w:rsidR="004C3EA0">
        <w:rPr>
          <w:noProof/>
        </w:rPr>
        <w:t>Table 1</w:t>
      </w:r>
      <w:r w:rsidR="004C3EA0">
        <w:rPr>
          <w:rFonts w:asciiTheme="minorHAnsi" w:eastAsiaTheme="minorEastAsia" w:hAnsiTheme="minorHAnsi"/>
          <w:noProof/>
          <w:sz w:val="22"/>
          <w:lang w:val="hu-HU" w:eastAsia="hu-HU"/>
        </w:rPr>
        <w:tab/>
      </w:r>
      <w:r w:rsidR="004C3EA0">
        <w:rPr>
          <w:noProof/>
        </w:rPr>
        <w:t>Verification Identification</w:t>
      </w:r>
      <w:r w:rsidR="004C3EA0">
        <w:rPr>
          <w:noProof/>
        </w:rPr>
        <w:tab/>
      </w:r>
      <w:r w:rsidR="004C3EA0">
        <w:rPr>
          <w:noProof/>
        </w:rPr>
        <w:fldChar w:fldCharType="begin"/>
      </w:r>
      <w:r w:rsidR="004C3EA0">
        <w:rPr>
          <w:noProof/>
        </w:rPr>
        <w:instrText xml:space="preserve"> PAGEREF _Toc19698690 \h </w:instrText>
      </w:r>
      <w:r w:rsidR="004C3EA0">
        <w:rPr>
          <w:noProof/>
        </w:rPr>
      </w:r>
      <w:r w:rsidR="004C3EA0">
        <w:rPr>
          <w:noProof/>
        </w:rPr>
        <w:fldChar w:fldCharType="separate"/>
      </w:r>
      <w:r w:rsidR="004C3EA0">
        <w:rPr>
          <w:noProof/>
        </w:rPr>
        <w:t>5</w:t>
      </w:r>
      <w:r w:rsidR="004C3EA0">
        <w:rPr>
          <w:noProof/>
        </w:rPr>
        <w:fldChar w:fldCharType="end"/>
      </w:r>
    </w:p>
    <w:p w14:paraId="53DA7C3C" w14:textId="2E14BCB9" w:rsidR="004C3EA0" w:rsidRDefault="004C3EA0">
      <w:pPr>
        <w:pStyle w:val="TableofFigures"/>
        <w:rPr>
          <w:rFonts w:asciiTheme="minorHAnsi" w:eastAsiaTheme="minorEastAsia" w:hAnsiTheme="minorHAnsi"/>
          <w:noProof/>
          <w:sz w:val="22"/>
          <w:lang w:val="hu-HU" w:eastAsia="hu-HU"/>
        </w:rPr>
      </w:pPr>
      <w:r>
        <w:rPr>
          <w:noProof/>
        </w:rPr>
        <w:t>Table 2</w:t>
      </w:r>
      <w:r>
        <w:rPr>
          <w:rFonts w:asciiTheme="minorHAnsi" w:eastAsiaTheme="minorEastAsia" w:hAnsiTheme="minorHAnsi"/>
          <w:noProof/>
          <w:sz w:val="22"/>
          <w:lang w:val="hu-HU" w:eastAsia="hu-HU"/>
        </w:rPr>
        <w:tab/>
      </w:r>
      <w:r>
        <w:rPr>
          <w:noProof/>
        </w:rPr>
        <w:t>Support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_Toc19698691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FDCED26" w14:textId="69B21F88" w:rsidR="004C3EA0" w:rsidRDefault="004C3EA0">
      <w:pPr>
        <w:pStyle w:val="TableofFigures"/>
        <w:rPr>
          <w:rFonts w:asciiTheme="minorHAnsi" w:eastAsiaTheme="minorEastAsia" w:hAnsiTheme="minorHAnsi"/>
          <w:noProof/>
          <w:sz w:val="22"/>
          <w:lang w:val="hu-HU" w:eastAsia="hu-HU"/>
        </w:rPr>
      </w:pPr>
      <w:r>
        <w:rPr>
          <w:noProof/>
        </w:rPr>
        <w:t>Table 3</w:t>
      </w:r>
      <w:r>
        <w:rPr>
          <w:rFonts w:asciiTheme="minorHAnsi" w:eastAsiaTheme="minorEastAsia" w:hAnsiTheme="minorHAnsi"/>
          <w:noProof/>
          <w:sz w:val="22"/>
          <w:lang w:val="hu-HU" w:eastAsia="hu-HU"/>
        </w:rPr>
        <w:tab/>
      </w:r>
      <w:r>
        <w:rPr>
          <w:noProof/>
        </w:rPr>
        <w:t>Software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_Toc19698692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982C576" w14:textId="53DBD111" w:rsidR="004C3EA0" w:rsidRDefault="004C3EA0">
      <w:pPr>
        <w:pStyle w:val="TableofFigures"/>
        <w:rPr>
          <w:rFonts w:asciiTheme="minorHAnsi" w:eastAsiaTheme="minorEastAsia" w:hAnsiTheme="minorHAnsi"/>
          <w:noProof/>
          <w:sz w:val="22"/>
          <w:lang w:val="hu-HU" w:eastAsia="hu-HU"/>
        </w:rPr>
      </w:pPr>
      <w:r>
        <w:rPr>
          <w:noProof/>
        </w:rPr>
        <w:t>Table 4</w:t>
      </w:r>
      <w:r>
        <w:rPr>
          <w:rFonts w:asciiTheme="minorHAnsi" w:eastAsiaTheme="minorEastAsia" w:hAnsiTheme="minorHAnsi"/>
          <w:noProof/>
          <w:sz w:val="22"/>
          <w:lang w:val="hu-HU" w:eastAsia="hu-HU"/>
        </w:rPr>
        <w:tab/>
      </w:r>
      <w:r>
        <w:rPr>
          <w:noProof/>
        </w:rPr>
        <w:t>Hardware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_Toc19698693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8DE270C" w14:textId="2BBBDA03" w:rsidR="004C3EA0" w:rsidRDefault="004C3EA0">
      <w:pPr>
        <w:pStyle w:val="TableofFigures"/>
        <w:rPr>
          <w:rFonts w:asciiTheme="minorHAnsi" w:eastAsiaTheme="minorEastAsia" w:hAnsiTheme="minorHAnsi"/>
          <w:noProof/>
          <w:sz w:val="22"/>
          <w:lang w:val="hu-HU" w:eastAsia="hu-HU"/>
        </w:rPr>
      </w:pPr>
      <w:r>
        <w:rPr>
          <w:noProof/>
        </w:rPr>
        <w:t>Table 5</w:t>
      </w:r>
      <w:r>
        <w:rPr>
          <w:rFonts w:asciiTheme="minorHAnsi" w:eastAsiaTheme="minorEastAsia" w:hAnsiTheme="minorHAnsi"/>
          <w:noProof/>
          <w:sz w:val="22"/>
          <w:lang w:val="hu-HU" w:eastAsia="hu-HU"/>
        </w:rPr>
        <w:tab/>
      </w:r>
      <w:r>
        <w:rPr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_Toc19698694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2A40239" w14:textId="3A78C6BB" w:rsidR="009C6F7F" w:rsidRDefault="009C6F7F" w:rsidP="0017476C">
      <w:r>
        <w:fldChar w:fldCharType="end"/>
      </w:r>
    </w:p>
    <w:p w14:paraId="48F626F0" w14:textId="77777777" w:rsidR="002B2C7F" w:rsidRDefault="002B2C7F" w:rsidP="002B2C7F">
      <w:pPr>
        <w:pStyle w:val="ESS-Unnumbered"/>
      </w:pPr>
      <w:r>
        <w:t>list of Figures</w:t>
      </w:r>
    </w:p>
    <w:p w14:paraId="75C4C2E8" w14:textId="1B210E50" w:rsidR="004C3EA0" w:rsidRDefault="002B2C7F">
      <w:pPr>
        <w:pStyle w:val="TableofFigures"/>
        <w:rPr>
          <w:rFonts w:asciiTheme="minorHAnsi" w:eastAsiaTheme="minorEastAsia" w:hAnsiTheme="minorHAnsi"/>
          <w:noProof/>
          <w:sz w:val="22"/>
          <w:lang w:val="hu-HU" w:eastAsia="hu-HU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4C3EA0">
        <w:rPr>
          <w:noProof/>
        </w:rPr>
        <w:t>Figure 1</w:t>
      </w:r>
      <w:r w:rsidR="004C3EA0">
        <w:rPr>
          <w:rFonts w:asciiTheme="minorHAnsi" w:eastAsiaTheme="minorEastAsia" w:hAnsiTheme="minorHAnsi"/>
          <w:noProof/>
          <w:sz w:val="22"/>
          <w:lang w:val="hu-HU" w:eastAsia="hu-HU"/>
        </w:rPr>
        <w:tab/>
      </w:r>
      <w:r w:rsidR="004C3EA0">
        <w:rPr>
          <w:noProof/>
        </w:rPr>
        <w:t>evopro development environment</w:t>
      </w:r>
      <w:r w:rsidR="004C3EA0">
        <w:rPr>
          <w:noProof/>
        </w:rPr>
        <w:tab/>
      </w:r>
      <w:r w:rsidR="004C3EA0">
        <w:rPr>
          <w:noProof/>
        </w:rPr>
        <w:fldChar w:fldCharType="begin"/>
      </w:r>
      <w:r w:rsidR="004C3EA0">
        <w:rPr>
          <w:noProof/>
        </w:rPr>
        <w:instrText xml:space="preserve"> PAGEREF _Toc19698686 \h </w:instrText>
      </w:r>
      <w:r w:rsidR="004C3EA0">
        <w:rPr>
          <w:noProof/>
        </w:rPr>
      </w:r>
      <w:r w:rsidR="004C3EA0">
        <w:rPr>
          <w:noProof/>
        </w:rPr>
        <w:fldChar w:fldCharType="separate"/>
      </w:r>
      <w:r w:rsidR="004C3EA0">
        <w:rPr>
          <w:noProof/>
        </w:rPr>
        <w:t>11</w:t>
      </w:r>
      <w:r w:rsidR="004C3EA0">
        <w:rPr>
          <w:noProof/>
        </w:rPr>
        <w:fldChar w:fldCharType="end"/>
      </w:r>
    </w:p>
    <w:p w14:paraId="18763306" w14:textId="0DF56175" w:rsidR="004C3EA0" w:rsidRDefault="004C3EA0">
      <w:pPr>
        <w:pStyle w:val="TableofFigures"/>
        <w:rPr>
          <w:rFonts w:asciiTheme="minorHAnsi" w:eastAsiaTheme="minorEastAsia" w:hAnsiTheme="minorHAnsi"/>
          <w:noProof/>
          <w:sz w:val="22"/>
          <w:lang w:val="hu-HU" w:eastAsia="hu-HU"/>
        </w:rPr>
      </w:pPr>
      <w:r>
        <w:rPr>
          <w:noProof/>
        </w:rPr>
        <w:t>Figure 2</w:t>
      </w:r>
      <w:r>
        <w:rPr>
          <w:rFonts w:asciiTheme="minorHAnsi" w:eastAsiaTheme="minorEastAsia" w:hAnsiTheme="minorHAnsi"/>
          <w:noProof/>
          <w:sz w:val="22"/>
          <w:lang w:val="hu-HU" w:eastAsia="hu-HU"/>
        </w:rPr>
        <w:tab/>
      </w:r>
      <w:r>
        <w:rPr>
          <w:noProof/>
        </w:rPr>
        <w:t>Test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_Toc19698687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8E2388D" w14:textId="39D32F27" w:rsidR="002B2C7F" w:rsidRDefault="002B2C7F" w:rsidP="0017476C">
      <w:r>
        <w:fldChar w:fldCharType="end"/>
      </w:r>
    </w:p>
    <w:p w14:paraId="39A04B0C" w14:textId="77777777" w:rsidR="0017476C" w:rsidRDefault="00985510" w:rsidP="004C3EA0">
      <w:pPr>
        <w:pStyle w:val="Heading1"/>
        <w:pageBreakBefore/>
        <w:jc w:val="both"/>
      </w:pPr>
      <w:bookmarkStart w:id="1" w:name="_Toc19698696"/>
      <w:r>
        <w:lastRenderedPageBreak/>
        <w:t>Introduction</w:t>
      </w:r>
      <w:bookmarkEnd w:id="1"/>
    </w:p>
    <w:p w14:paraId="556BCC52" w14:textId="7D1B07B9" w:rsidR="0017476C" w:rsidRDefault="000F3B94" w:rsidP="004C3EA0">
      <w:pPr>
        <w:jc w:val="both"/>
      </w:pPr>
      <w:r>
        <w:t xml:space="preserve">The verification plan specifies the necessary activities to determine </w:t>
      </w:r>
      <w:r w:rsidR="001967A7">
        <w:t>whether the system complies with requirements.</w:t>
      </w:r>
    </w:p>
    <w:p w14:paraId="238A5223" w14:textId="77777777" w:rsidR="0017476C" w:rsidRDefault="00985510" w:rsidP="004C3EA0">
      <w:pPr>
        <w:pStyle w:val="Heading2"/>
        <w:jc w:val="both"/>
      </w:pPr>
      <w:bookmarkStart w:id="2" w:name="_Toc19698697"/>
      <w:r w:rsidRPr="00985510">
        <w:t>Purpose of the document</w:t>
      </w:r>
      <w:bookmarkEnd w:id="2"/>
    </w:p>
    <w:p w14:paraId="0C7DD538" w14:textId="2337F0EB" w:rsidR="00590145" w:rsidRPr="001967A7" w:rsidRDefault="001967A7" w:rsidP="004C3EA0">
      <w:pPr>
        <w:jc w:val="both"/>
      </w:pPr>
      <w:r w:rsidRPr="001967A7">
        <w:t xml:space="preserve">The main goal of the verification process is to check </w:t>
      </w:r>
      <w:r w:rsidR="000F3B94">
        <w:t xml:space="preserve">whether </w:t>
      </w:r>
      <w:r w:rsidRPr="001967A7">
        <w:t xml:space="preserve">the </w:t>
      </w:r>
      <w:proofErr w:type="spellStart"/>
      <w:r w:rsidRPr="001967A7">
        <w:t>Cryomodules</w:t>
      </w:r>
      <w:proofErr w:type="spellEnd"/>
      <w:r w:rsidRPr="001967A7">
        <w:t xml:space="preserve"> and </w:t>
      </w:r>
      <w:proofErr w:type="spellStart"/>
      <w:r w:rsidRPr="001967A7">
        <w:t>Cryo</w:t>
      </w:r>
      <w:proofErr w:type="spellEnd"/>
      <w:r w:rsidRPr="001967A7">
        <w:t>-distribution Control System meets a set of design requirements.</w:t>
      </w:r>
    </w:p>
    <w:p w14:paraId="52698A47" w14:textId="77777777" w:rsidR="001967A7" w:rsidRPr="001967A7" w:rsidRDefault="001967A7" w:rsidP="004C3EA0">
      <w:pPr>
        <w:jc w:val="both"/>
      </w:pPr>
      <w:r w:rsidRPr="001967A7">
        <w:t>The goal of the validation process is to ensure a product, service, or system meets the operational needs of the user.</w:t>
      </w:r>
    </w:p>
    <w:p w14:paraId="35EAA3D4" w14:textId="77777777" w:rsidR="00397071" w:rsidRDefault="00985510" w:rsidP="004C3EA0">
      <w:pPr>
        <w:pStyle w:val="Heading1"/>
        <w:jc w:val="both"/>
      </w:pPr>
      <w:bookmarkStart w:id="3" w:name="_Toc19698698"/>
      <w:r w:rsidRPr="00985510">
        <w:t>SYSTEM CHARACTERISTICS</w:t>
      </w:r>
      <w:bookmarkEnd w:id="3"/>
    </w:p>
    <w:p w14:paraId="059BD449" w14:textId="77777777" w:rsidR="00985510" w:rsidRPr="00985510" w:rsidRDefault="00985510" w:rsidP="004C3EA0">
      <w:pPr>
        <w:pStyle w:val="Heading2"/>
        <w:jc w:val="both"/>
      </w:pPr>
      <w:bookmarkStart w:id="4" w:name="_Toc19698699"/>
      <w:r>
        <w:t>System purpose</w:t>
      </w:r>
      <w:bookmarkEnd w:id="4"/>
    </w:p>
    <w:p w14:paraId="13525DD5" w14:textId="2C6781D4" w:rsidR="00653118" w:rsidRPr="00985510" w:rsidRDefault="00653118" w:rsidP="004C3EA0">
      <w:pPr>
        <w:jc w:val="both"/>
        <w:rPr>
          <w:i/>
        </w:rPr>
      </w:pPr>
      <w:r>
        <w:rPr>
          <w:i/>
        </w:rPr>
        <w:t xml:space="preserve">The main function of the Spoke and Elliptical </w:t>
      </w:r>
      <w:proofErr w:type="spellStart"/>
      <w:r>
        <w:rPr>
          <w:i/>
        </w:rPr>
        <w:t>Cryosystem</w:t>
      </w:r>
      <w:proofErr w:type="spellEnd"/>
      <w:r>
        <w:rPr>
          <w:i/>
        </w:rPr>
        <w:t xml:space="preserve"> is cooling down to 2K the Spoke and Elliptical RF modules</w:t>
      </w:r>
      <w:r w:rsidR="00772EFE">
        <w:rPr>
          <w:i/>
        </w:rPr>
        <w:t xml:space="preserve"> during operation sequences.</w:t>
      </w:r>
    </w:p>
    <w:p w14:paraId="13B0751F" w14:textId="77777777" w:rsidR="00383BFC" w:rsidRDefault="00985510" w:rsidP="004C3EA0">
      <w:pPr>
        <w:pStyle w:val="Heading2"/>
        <w:jc w:val="both"/>
      </w:pPr>
      <w:bookmarkStart w:id="5" w:name="_Toc19698700"/>
      <w:r w:rsidRPr="00985510">
        <w:t>System overview</w:t>
      </w:r>
      <w:bookmarkEnd w:id="5"/>
    </w:p>
    <w:p w14:paraId="7389EC9E" w14:textId="6F3D9C20" w:rsidR="002F6983" w:rsidRDefault="002F6983" w:rsidP="004C3EA0">
      <w:pPr>
        <w:jc w:val="both"/>
        <w:rPr>
          <w:rFonts w:cs="Calibri"/>
        </w:rPr>
      </w:pPr>
      <w:r>
        <w:rPr>
          <w:rFonts w:cs="Calibri"/>
        </w:rPr>
        <w:t>This verification and validation plan</w:t>
      </w:r>
      <w:r w:rsidR="00772EFE">
        <w:rPr>
          <w:rFonts w:cs="Calibri"/>
        </w:rPr>
        <w:t xml:space="preserve"> specify the necessary activities to</w:t>
      </w:r>
      <w:r>
        <w:rPr>
          <w:rFonts w:cs="Calibri"/>
        </w:rPr>
        <w:t xml:space="preserve"> ensure that the </w:t>
      </w:r>
      <w:proofErr w:type="spellStart"/>
      <w:r w:rsidRPr="001967A7">
        <w:t>Cryomodules</w:t>
      </w:r>
      <w:proofErr w:type="spellEnd"/>
      <w:r w:rsidRPr="001967A7">
        <w:t xml:space="preserve"> and </w:t>
      </w:r>
      <w:proofErr w:type="spellStart"/>
      <w:r w:rsidRPr="001967A7">
        <w:t>Cryo</w:t>
      </w:r>
      <w:proofErr w:type="spellEnd"/>
      <w:r w:rsidRPr="001967A7">
        <w:t xml:space="preserve">-distribution Control System </w:t>
      </w:r>
      <w:r>
        <w:rPr>
          <w:rFonts w:cs="Calibri"/>
        </w:rPr>
        <w:t xml:space="preserve">complies </w:t>
      </w:r>
      <w:proofErr w:type="gramStart"/>
      <w:r>
        <w:rPr>
          <w:rFonts w:cs="Calibri"/>
        </w:rPr>
        <w:t>with</w:t>
      </w:r>
      <w:proofErr w:type="gramEnd"/>
      <w:r>
        <w:rPr>
          <w:rFonts w:cs="Calibri"/>
        </w:rPr>
        <w:t>:</w:t>
      </w:r>
    </w:p>
    <w:p w14:paraId="0D4758BF" w14:textId="6126B729" w:rsidR="002F6983" w:rsidRDefault="002F6983" w:rsidP="004C3EA0">
      <w:pPr>
        <w:pStyle w:val="ListParagraph"/>
        <w:numPr>
          <w:ilvl w:val="0"/>
          <w:numId w:val="24"/>
        </w:numPr>
        <w:spacing w:before="120" w:line="240" w:lineRule="auto"/>
        <w:jc w:val="both"/>
      </w:pPr>
      <w:r>
        <w:t xml:space="preserve">System’s requirements according to ref </w:t>
      </w:r>
      <w:r>
        <w:fldChar w:fldCharType="begin"/>
      </w:r>
      <w:r>
        <w:instrText xml:space="preserve"> REF _Ref16855749 \r \h </w:instrText>
      </w:r>
      <w:r w:rsidR="004C3EA0">
        <w:instrText xml:space="preserve"> \* MERGEFORMAT </w:instrText>
      </w:r>
      <w:r>
        <w:fldChar w:fldCharType="separate"/>
      </w:r>
      <w:r w:rsidR="00D60DF4">
        <w:t>[1]</w:t>
      </w:r>
      <w:r>
        <w:fldChar w:fldCharType="end"/>
      </w:r>
    </w:p>
    <w:p w14:paraId="052447DF" w14:textId="254D94B6" w:rsidR="00DE3D15" w:rsidRDefault="002F6983" w:rsidP="004C3EA0">
      <w:pPr>
        <w:jc w:val="both"/>
        <w:rPr>
          <w:rFonts w:cs="Tahoma"/>
        </w:rPr>
      </w:pPr>
      <w:r>
        <w:rPr>
          <w:rFonts w:cs="Tahoma"/>
        </w:rPr>
        <w:t xml:space="preserve">Refer to SDD </w:t>
      </w:r>
      <w:r>
        <w:rPr>
          <w:rFonts w:cs="Tahoma"/>
        </w:rPr>
        <w:fldChar w:fldCharType="begin"/>
      </w:r>
      <w:r>
        <w:rPr>
          <w:rFonts w:cs="Tahoma"/>
        </w:rPr>
        <w:instrText xml:space="preserve"> REF _Ref16855771 \r \h </w:instrText>
      </w:r>
      <w:r>
        <w:rPr>
          <w:rFonts w:cs="Tahoma"/>
        </w:rPr>
      </w:r>
      <w:r w:rsidR="004C3EA0">
        <w:rPr>
          <w:rFonts w:cs="Tahoma"/>
        </w:rPr>
        <w:instrText xml:space="preserve"> \* MERGEFORMAT </w:instrText>
      </w:r>
      <w:r>
        <w:rPr>
          <w:rFonts w:cs="Tahoma"/>
        </w:rPr>
        <w:fldChar w:fldCharType="separate"/>
      </w:r>
      <w:r w:rsidR="00D60DF4">
        <w:rPr>
          <w:rFonts w:cs="Tahoma"/>
        </w:rPr>
        <w:t>[2]</w:t>
      </w:r>
      <w:r>
        <w:rPr>
          <w:rFonts w:cs="Tahoma"/>
        </w:rPr>
        <w:fldChar w:fldCharType="end"/>
      </w:r>
      <w:r>
        <w:rPr>
          <w:rFonts w:cs="Tahoma"/>
        </w:rPr>
        <w:t xml:space="preserve"> for the complete solution description.</w:t>
      </w:r>
    </w:p>
    <w:p w14:paraId="5BE5D721" w14:textId="77777777" w:rsidR="00DE3D15" w:rsidRDefault="00DE3D15" w:rsidP="004C3EA0">
      <w:pPr>
        <w:spacing w:after="200" w:line="276" w:lineRule="auto"/>
        <w:jc w:val="both"/>
        <w:rPr>
          <w:rFonts w:cs="Tahoma"/>
        </w:rPr>
      </w:pPr>
      <w:r>
        <w:rPr>
          <w:rFonts w:cs="Tahoma"/>
        </w:rPr>
        <w:br w:type="page"/>
      </w:r>
    </w:p>
    <w:p w14:paraId="1B7AF1C5" w14:textId="77777777" w:rsidR="00DE3D15" w:rsidRDefault="00DE3D15" w:rsidP="004C3EA0">
      <w:pPr>
        <w:pStyle w:val="Heading1"/>
        <w:jc w:val="both"/>
        <w:sectPr w:rsidR="00DE3D15" w:rsidSect="00CA35E0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1500" w:right="1440" w:bottom="1440" w:left="1701" w:header="731" w:footer="731" w:gutter="0"/>
          <w:cols w:space="708"/>
          <w:titlePg/>
          <w:docGrid w:linePitch="360"/>
        </w:sectPr>
      </w:pPr>
    </w:p>
    <w:p w14:paraId="524663FF" w14:textId="52D2D500" w:rsidR="002F4D52" w:rsidRPr="007A4D9A" w:rsidRDefault="00985510" w:rsidP="003374E9">
      <w:pPr>
        <w:pStyle w:val="Heading1"/>
      </w:pPr>
      <w:bookmarkStart w:id="6" w:name="_Toc19698701"/>
      <w:r w:rsidRPr="00985510">
        <w:lastRenderedPageBreak/>
        <w:t>VERIFICATION IDENTIFICATION</w:t>
      </w:r>
      <w:bookmarkEnd w:id="6"/>
    </w:p>
    <w:p w14:paraId="245C641C" w14:textId="78128D51" w:rsidR="00365D4D" w:rsidRDefault="00365D4D" w:rsidP="003374E9">
      <w:r w:rsidRPr="00365D4D">
        <w:t>Requirements according to SRD-</w:t>
      </w:r>
      <w:proofErr w:type="spellStart"/>
      <w:r w:rsidRPr="00365D4D">
        <w:t>Req</w:t>
      </w:r>
      <w:proofErr w:type="spellEnd"/>
      <w:r w:rsidRPr="00365D4D">
        <w:t>, ESS-1407413</w:t>
      </w:r>
      <w:r>
        <w:t xml:space="preserve"> </w:t>
      </w:r>
      <w:r>
        <w:fldChar w:fldCharType="begin"/>
      </w:r>
      <w:r>
        <w:instrText xml:space="preserve"> REF _Ref16855749 \w \h </w:instrText>
      </w:r>
      <w:r>
        <w:fldChar w:fldCharType="separate"/>
      </w:r>
      <w:r w:rsidR="00D60DF4">
        <w:t>[1]</w:t>
      </w:r>
      <w:r>
        <w:fldChar w:fldCharType="end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2"/>
        <w:gridCol w:w="1984"/>
        <w:gridCol w:w="5225"/>
        <w:gridCol w:w="1723"/>
        <w:gridCol w:w="4683"/>
      </w:tblGrid>
      <w:tr w:rsidR="002D39AC" w:rsidRPr="004F4C8F" w14:paraId="01D38E28" w14:textId="483AAB1A" w:rsidTr="002D39AC">
        <w:trPr>
          <w:cantSplit/>
          <w:tblHeader/>
        </w:trPr>
        <w:tc>
          <w:tcPr>
            <w:tcW w:w="5000" w:type="pct"/>
            <w:gridSpan w:val="5"/>
            <w:tcBorders>
              <w:bottom w:val="single" w:sz="12" w:space="0" w:color="auto"/>
            </w:tcBorders>
            <w:shd w:val="clear" w:color="auto" w:fill="auto"/>
          </w:tcPr>
          <w:p w14:paraId="0DC2E6E8" w14:textId="43D88914" w:rsidR="002D39AC" w:rsidRPr="004F4C8F" w:rsidRDefault="002D39AC" w:rsidP="00EC6394">
            <w:pPr>
              <w:pStyle w:val="ESS-TableTitle"/>
            </w:pPr>
            <w:bookmarkStart w:id="7" w:name="_Toc19698690"/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 w:rsidR="00D60DF4">
              <w:rPr>
                <w:noProof/>
              </w:rPr>
              <w:t>1</w:t>
            </w:r>
            <w:r>
              <w:fldChar w:fldCharType="end"/>
            </w:r>
            <w:r>
              <w:tab/>
              <w:t>Verification Identification</w:t>
            </w:r>
            <w:bookmarkEnd w:id="7"/>
          </w:p>
        </w:tc>
      </w:tr>
      <w:tr w:rsidR="002D39AC" w:rsidRPr="004F4C8F" w14:paraId="6C2F3810" w14:textId="77777777" w:rsidTr="002D39AC">
        <w:trPr>
          <w:cantSplit/>
          <w:tblHeader/>
        </w:trPr>
        <w:tc>
          <w:tcPr>
            <w:tcW w:w="10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431791ED" w14:textId="77777777" w:rsidR="002D39AC" w:rsidRPr="004F4C8F" w:rsidRDefault="002D39AC" w:rsidP="00EC6394">
            <w:pPr>
              <w:pStyle w:val="ESS-TableHeader"/>
            </w:pPr>
          </w:p>
        </w:tc>
        <w:tc>
          <w:tcPr>
            <w:tcW w:w="714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7A461B1E" w14:textId="1E560698" w:rsidR="002D39AC" w:rsidRDefault="002D39AC" w:rsidP="00EC6394">
            <w:pPr>
              <w:pStyle w:val="ESS-TableHeader"/>
            </w:pPr>
            <w:r>
              <w:t>Req. Id.nr.</w:t>
            </w:r>
          </w:p>
        </w:tc>
        <w:tc>
          <w:tcPr>
            <w:tcW w:w="1880" w:type="pct"/>
            <w:tcBorders>
              <w:top w:val="single" w:sz="12" w:space="0" w:color="auto"/>
              <w:bottom w:val="single" w:sz="6" w:space="0" w:color="auto"/>
            </w:tcBorders>
          </w:tcPr>
          <w:p w14:paraId="6E8B4EEC" w14:textId="6547BC40" w:rsidR="002D39AC" w:rsidRDefault="002D39AC" w:rsidP="00EC6394">
            <w:pPr>
              <w:pStyle w:val="ESS-TableHeader"/>
            </w:pPr>
            <w:r>
              <w:t>Requirement description</w:t>
            </w:r>
          </w:p>
        </w:tc>
        <w:tc>
          <w:tcPr>
            <w:tcW w:w="620" w:type="pct"/>
            <w:tcBorders>
              <w:top w:val="single" w:sz="12" w:space="0" w:color="auto"/>
              <w:bottom w:val="single" w:sz="6" w:space="0" w:color="auto"/>
            </w:tcBorders>
          </w:tcPr>
          <w:p w14:paraId="715FABD7" w14:textId="0C0DC496" w:rsidR="002D39AC" w:rsidRDefault="002D39AC" w:rsidP="00EC6394">
            <w:pPr>
              <w:pStyle w:val="ESS-TableHeader"/>
            </w:pPr>
            <w:r>
              <w:t>Note</w:t>
            </w:r>
          </w:p>
        </w:tc>
        <w:tc>
          <w:tcPr>
            <w:tcW w:w="1685" w:type="pct"/>
            <w:tcBorders>
              <w:top w:val="single" w:sz="12" w:space="0" w:color="auto"/>
              <w:bottom w:val="single" w:sz="6" w:space="0" w:color="auto"/>
            </w:tcBorders>
          </w:tcPr>
          <w:p w14:paraId="7E505DE6" w14:textId="073B6019" w:rsidR="002D39AC" w:rsidRDefault="002D39AC" w:rsidP="00EC6394">
            <w:pPr>
              <w:pStyle w:val="ESS-TableHeader"/>
            </w:pPr>
            <w:r>
              <w:t>Requirement verification</w:t>
            </w:r>
          </w:p>
        </w:tc>
      </w:tr>
      <w:tr w:rsidR="002D39AC" w:rsidRPr="00365D4D" w14:paraId="7D9A9D53" w14:textId="77777777" w:rsidTr="002D39AC">
        <w:trPr>
          <w:cantSplit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DC6851" w14:textId="5BCF0D8F" w:rsidR="002D39AC" w:rsidRPr="00365D4D" w:rsidRDefault="002D39AC" w:rsidP="00EC6394">
            <w:pPr>
              <w:pStyle w:val="ESS-TableText"/>
              <w:rPr>
                <w:rFonts w:cs="Calibri"/>
                <w:b/>
                <w:color w:val="000000"/>
              </w:rPr>
            </w:pPr>
            <w:r w:rsidRPr="00365D4D">
              <w:rPr>
                <w:rFonts w:cs="Calibri"/>
                <w:b/>
                <w:color w:val="000000"/>
              </w:rPr>
              <w:t>TOP LEVEL REQUIREMENTS</w:t>
            </w:r>
          </w:p>
        </w:tc>
      </w:tr>
      <w:tr w:rsidR="002D39AC" w:rsidRPr="00365D4D" w14:paraId="099E37EC" w14:textId="77777777" w:rsidTr="002D39AC">
        <w:trPr>
          <w:cantSplit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47EA575" w14:textId="041A32A6" w:rsidR="002D39AC" w:rsidRPr="00365D4D" w:rsidRDefault="002D39AC" w:rsidP="00EC6394">
            <w:pPr>
              <w:pStyle w:val="ESS-TableText"/>
              <w:rPr>
                <w:rFonts w:cs="Calibri"/>
                <w:b/>
                <w:color w:val="000000"/>
              </w:rPr>
            </w:pPr>
            <w:r w:rsidRPr="00365D4D">
              <w:rPr>
                <w:rFonts w:cs="Calibri"/>
                <w:b/>
                <w:color w:val="000000"/>
              </w:rPr>
              <w:t>System context allocated functions</w:t>
            </w:r>
          </w:p>
        </w:tc>
      </w:tr>
      <w:tr w:rsidR="002D39AC" w:rsidRPr="004F4C8F" w14:paraId="684CF04F" w14:textId="5A8F68FA" w:rsidTr="002D39AC">
        <w:trPr>
          <w:cantSplit/>
        </w:trPr>
        <w:tc>
          <w:tcPr>
            <w:tcW w:w="10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E55EEF" w14:textId="0939026A" w:rsidR="002D39AC" w:rsidRPr="004F4C8F" w:rsidRDefault="002D39AC" w:rsidP="00EC6394">
            <w:pPr>
              <w:pStyle w:val="ESS-TableText"/>
            </w:pPr>
          </w:p>
        </w:tc>
        <w:tc>
          <w:tcPr>
            <w:tcW w:w="71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77E9B0" w14:textId="72AA457F" w:rsidR="002D39AC" w:rsidRPr="004F4C8F" w:rsidRDefault="002D39AC" w:rsidP="00EC6394">
            <w:pPr>
              <w:pStyle w:val="ESS-TableText"/>
            </w:pPr>
          </w:p>
        </w:tc>
        <w:tc>
          <w:tcPr>
            <w:tcW w:w="1880" w:type="pct"/>
            <w:tcBorders>
              <w:top w:val="single" w:sz="4" w:space="0" w:color="auto"/>
            </w:tcBorders>
          </w:tcPr>
          <w:p w14:paraId="7F1DEEAF" w14:textId="1C0FA675" w:rsidR="002D39AC" w:rsidRDefault="002D39AC" w:rsidP="00EC6394">
            <w:pPr>
              <w:pStyle w:val="ESS-TableTex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Stakeholders</w:t>
            </w:r>
          </w:p>
        </w:tc>
        <w:tc>
          <w:tcPr>
            <w:tcW w:w="620" w:type="pct"/>
            <w:tcBorders>
              <w:top w:val="single" w:sz="4" w:space="0" w:color="auto"/>
            </w:tcBorders>
          </w:tcPr>
          <w:p w14:paraId="2DB6A04C" w14:textId="77777777" w:rsidR="002D39AC" w:rsidRDefault="002D39AC" w:rsidP="00EC6394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  <w:tcBorders>
              <w:top w:val="single" w:sz="4" w:space="0" w:color="auto"/>
            </w:tcBorders>
          </w:tcPr>
          <w:p w14:paraId="4ABB1EE1" w14:textId="64307C71" w:rsidR="002D39AC" w:rsidRDefault="002D39AC" w:rsidP="00EC6394">
            <w:pPr>
              <w:pStyle w:val="ESS-TableTex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Design review</w:t>
            </w:r>
          </w:p>
        </w:tc>
      </w:tr>
      <w:tr w:rsidR="002D39AC" w:rsidRPr="004F4C8F" w14:paraId="637F5CEF" w14:textId="079C7256" w:rsidTr="002D39AC">
        <w:trPr>
          <w:cantSplit/>
        </w:trPr>
        <w:tc>
          <w:tcPr>
            <w:tcW w:w="101" w:type="pct"/>
            <w:shd w:val="clear" w:color="auto" w:fill="auto"/>
            <w:vAlign w:val="center"/>
          </w:tcPr>
          <w:p w14:paraId="6AABEBB3" w14:textId="061FFA84" w:rsidR="002D39AC" w:rsidRPr="004F4C8F" w:rsidRDefault="002D39AC" w:rsidP="00EC6394">
            <w:pPr>
              <w:pStyle w:val="ESS-TableText"/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607E2C89" w14:textId="6B1E57EC" w:rsidR="002D39AC" w:rsidRPr="004F4C8F" w:rsidRDefault="002D39AC" w:rsidP="00EC6394">
            <w:pPr>
              <w:pStyle w:val="ESS-TableText"/>
            </w:pPr>
          </w:p>
        </w:tc>
        <w:tc>
          <w:tcPr>
            <w:tcW w:w="1880" w:type="pct"/>
          </w:tcPr>
          <w:p w14:paraId="4518EB67" w14:textId="0C39BDDC" w:rsidR="002D39AC" w:rsidRDefault="002D39AC" w:rsidP="00EC6394">
            <w:pPr>
              <w:pStyle w:val="ESS-TableTex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Interfaces</w:t>
            </w:r>
          </w:p>
        </w:tc>
        <w:tc>
          <w:tcPr>
            <w:tcW w:w="620" w:type="pct"/>
          </w:tcPr>
          <w:p w14:paraId="21F153CF" w14:textId="77777777" w:rsidR="002D39AC" w:rsidRDefault="002D39AC" w:rsidP="00EC6394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17DB037E" w14:textId="5EEE4B37" w:rsidR="002D39AC" w:rsidRDefault="002D39AC" w:rsidP="00EC6394">
            <w:pPr>
              <w:pStyle w:val="ESS-TableTex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Design review</w:t>
            </w:r>
          </w:p>
        </w:tc>
      </w:tr>
      <w:tr w:rsidR="002D39AC" w:rsidRPr="004F4C8F" w14:paraId="22B11DD3" w14:textId="4821BFBB" w:rsidTr="002D39AC">
        <w:trPr>
          <w:cantSplit/>
        </w:trPr>
        <w:tc>
          <w:tcPr>
            <w:tcW w:w="1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D1C82" w14:textId="368EE104" w:rsidR="002D39AC" w:rsidRDefault="002D39AC" w:rsidP="00EC6394">
            <w:pPr>
              <w:pStyle w:val="ESS-TableText"/>
            </w:pP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DB7F57" w14:textId="13DA3E26" w:rsidR="002D39AC" w:rsidRDefault="002D39AC" w:rsidP="00EC6394">
            <w:pPr>
              <w:pStyle w:val="ESS-TableText"/>
            </w:pPr>
          </w:p>
        </w:tc>
        <w:tc>
          <w:tcPr>
            <w:tcW w:w="1880" w:type="pct"/>
            <w:tcBorders>
              <w:bottom w:val="single" w:sz="4" w:space="0" w:color="auto"/>
            </w:tcBorders>
          </w:tcPr>
          <w:p w14:paraId="1F65BEA1" w14:textId="7E828CB2" w:rsidR="002D39AC" w:rsidRDefault="002D39AC" w:rsidP="00EC6394">
            <w:pPr>
              <w:pStyle w:val="ESS-TableTex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System functions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373EC8D2" w14:textId="77777777" w:rsidR="002D39AC" w:rsidRDefault="002D39AC" w:rsidP="00EC6394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  <w:tcBorders>
              <w:bottom w:val="single" w:sz="4" w:space="0" w:color="auto"/>
            </w:tcBorders>
          </w:tcPr>
          <w:p w14:paraId="51C5434C" w14:textId="76C872D7" w:rsidR="002D39AC" w:rsidRDefault="002D39AC" w:rsidP="00EC6394">
            <w:pPr>
              <w:pStyle w:val="ESS-TableTex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Design review</w:t>
            </w:r>
          </w:p>
        </w:tc>
      </w:tr>
      <w:tr w:rsidR="002D39AC" w:rsidRPr="003B7F5B" w14:paraId="6BE99521" w14:textId="17B396B3" w:rsidTr="002D39AC">
        <w:trPr>
          <w:cantSplit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A90D91" w14:textId="7F520719" w:rsidR="002D39AC" w:rsidRPr="003B7F5B" w:rsidRDefault="002D39AC" w:rsidP="00EC6394">
            <w:pPr>
              <w:pStyle w:val="ESS-TableText"/>
              <w:rPr>
                <w:rFonts w:cs="Calibri"/>
                <w:b/>
                <w:color w:val="000000"/>
              </w:rPr>
            </w:pPr>
            <w:r w:rsidRPr="003B7F5B">
              <w:rPr>
                <w:rFonts w:cs="Calibri"/>
                <w:b/>
                <w:color w:val="000000"/>
              </w:rPr>
              <w:t>FUNCTION DESIGN REQUIREMENTS</w:t>
            </w:r>
          </w:p>
        </w:tc>
      </w:tr>
      <w:tr w:rsidR="002D39AC" w:rsidRPr="003B7F5B" w14:paraId="0C870A80" w14:textId="77777777" w:rsidTr="002D39AC">
        <w:trPr>
          <w:cantSplit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3D021E" w14:textId="2D3B996A" w:rsidR="002D39AC" w:rsidRPr="003B7F5B" w:rsidRDefault="002D39AC" w:rsidP="003B7F5B">
            <w:pPr>
              <w:pStyle w:val="ESS-TableText"/>
              <w:rPr>
                <w:rFonts w:cs="Calibri"/>
                <w:b/>
                <w:color w:val="000000"/>
              </w:rPr>
            </w:pPr>
            <w:r w:rsidRPr="003B7F5B">
              <w:rPr>
                <w:rFonts w:cs="Calibri"/>
                <w:b/>
                <w:color w:val="000000"/>
              </w:rPr>
              <w:t>General requirements related to the C3S applicable for the system</w:t>
            </w:r>
          </w:p>
        </w:tc>
      </w:tr>
      <w:tr w:rsidR="002D39AC" w:rsidRPr="004F4C8F" w14:paraId="5E2CFA2C" w14:textId="77777777" w:rsidTr="002D39AC">
        <w:trPr>
          <w:cantSplit/>
        </w:trPr>
        <w:tc>
          <w:tcPr>
            <w:tcW w:w="101" w:type="pct"/>
            <w:tcBorders>
              <w:top w:val="single" w:sz="4" w:space="0" w:color="auto"/>
            </w:tcBorders>
            <w:shd w:val="clear" w:color="auto" w:fill="auto"/>
          </w:tcPr>
          <w:p w14:paraId="76D6E7D3" w14:textId="77777777" w:rsidR="002D39AC" w:rsidRDefault="002D39AC" w:rsidP="003B7F5B">
            <w:pPr>
              <w:pStyle w:val="ESS-TableText"/>
            </w:pPr>
          </w:p>
        </w:tc>
        <w:tc>
          <w:tcPr>
            <w:tcW w:w="714" w:type="pct"/>
            <w:tcBorders>
              <w:top w:val="single" w:sz="4" w:space="0" w:color="auto"/>
            </w:tcBorders>
            <w:shd w:val="clear" w:color="auto" w:fill="auto"/>
          </w:tcPr>
          <w:p w14:paraId="2D8883DD" w14:textId="260713FF" w:rsidR="002D39AC" w:rsidRDefault="002D39AC" w:rsidP="003B7F5B">
            <w:pPr>
              <w:pStyle w:val="ESS-TableText"/>
            </w:pPr>
            <w:r w:rsidRPr="00D7494D">
              <w:t>C3S.REQ-GR.1010</w:t>
            </w:r>
          </w:p>
        </w:tc>
        <w:tc>
          <w:tcPr>
            <w:tcW w:w="1880" w:type="pct"/>
            <w:tcBorders>
              <w:top w:val="single" w:sz="4" w:space="0" w:color="auto"/>
            </w:tcBorders>
          </w:tcPr>
          <w:p w14:paraId="693772A6" w14:textId="7821ADE7" w:rsidR="002D39AC" w:rsidRDefault="002D39AC" w:rsidP="003B7F5B">
            <w:pPr>
              <w:pStyle w:val="ESS-TableText"/>
              <w:rPr>
                <w:rFonts w:cs="Calibri"/>
                <w:color w:val="000000"/>
              </w:rPr>
            </w:pPr>
            <w:r w:rsidRPr="00EC6394">
              <w:rPr>
                <w:rFonts w:cs="Calibri"/>
                <w:color w:val="000000"/>
              </w:rPr>
              <w:t xml:space="preserve">The C3S </w:t>
            </w:r>
            <w:proofErr w:type="gramStart"/>
            <w:r w:rsidRPr="00EC6394">
              <w:rPr>
                <w:rFonts w:cs="Calibri"/>
                <w:color w:val="000000"/>
              </w:rPr>
              <w:t>shall be designed, developed, tested and commissioned according to ESS Engineering Guidelines</w:t>
            </w:r>
            <w:proofErr w:type="gramEnd"/>
            <w:r w:rsidRPr="00EC6394">
              <w:rPr>
                <w:rFonts w:cs="Calibri"/>
                <w:color w:val="000000"/>
              </w:rPr>
              <w:t>.</w:t>
            </w:r>
          </w:p>
        </w:tc>
        <w:tc>
          <w:tcPr>
            <w:tcW w:w="620" w:type="pct"/>
            <w:tcBorders>
              <w:top w:val="single" w:sz="4" w:space="0" w:color="auto"/>
            </w:tcBorders>
          </w:tcPr>
          <w:p w14:paraId="0F364172" w14:textId="77777777" w:rsidR="002D39AC" w:rsidRDefault="002D39AC" w:rsidP="003B7F5B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  <w:tcBorders>
              <w:top w:val="single" w:sz="4" w:space="0" w:color="auto"/>
            </w:tcBorders>
          </w:tcPr>
          <w:p w14:paraId="2F795E8C" w14:textId="56D264F1" w:rsidR="002D39AC" w:rsidRDefault="002D39AC" w:rsidP="003B7F5B">
            <w:pPr>
              <w:pStyle w:val="ESS-TableTex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Design review, Visual check, Measurements</w:t>
            </w:r>
          </w:p>
        </w:tc>
      </w:tr>
      <w:tr w:rsidR="002D39AC" w:rsidRPr="004F4C8F" w14:paraId="21AB0667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04E1993F" w14:textId="77777777" w:rsidR="002D39AC" w:rsidRDefault="002D39AC" w:rsidP="003B7F5B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5DC0B77D" w14:textId="74A23F47" w:rsidR="002D39AC" w:rsidRDefault="002D39AC" w:rsidP="003B7F5B">
            <w:pPr>
              <w:pStyle w:val="ESS-TableText"/>
            </w:pPr>
            <w:r w:rsidRPr="008F0239">
              <w:t>C3S.REQ-GR.1020</w:t>
            </w:r>
          </w:p>
        </w:tc>
        <w:tc>
          <w:tcPr>
            <w:tcW w:w="1880" w:type="pct"/>
          </w:tcPr>
          <w:p w14:paraId="454C19B1" w14:textId="10744D5F" w:rsidR="002D39AC" w:rsidRDefault="002D39AC" w:rsidP="003B7F5B">
            <w:pPr>
              <w:pStyle w:val="ESS-TableText"/>
              <w:rPr>
                <w:rFonts w:cs="Calibri"/>
                <w:color w:val="000000"/>
              </w:rPr>
            </w:pPr>
            <w:r w:rsidRPr="008F0239">
              <w:rPr>
                <w:rFonts w:cs="Calibri"/>
                <w:color w:val="000000"/>
              </w:rPr>
              <w:t xml:space="preserve">The C3S </w:t>
            </w:r>
            <w:proofErr w:type="gramStart"/>
            <w:r w:rsidRPr="008F0239">
              <w:rPr>
                <w:rFonts w:cs="Calibri"/>
                <w:color w:val="000000"/>
              </w:rPr>
              <w:t>shall be designed</w:t>
            </w:r>
            <w:proofErr w:type="gramEnd"/>
            <w:r w:rsidRPr="008F0239">
              <w:rPr>
                <w:rFonts w:cs="Calibri"/>
                <w:color w:val="000000"/>
              </w:rPr>
              <w:t xml:space="preserve"> using ESS Standardised PLC Equipment concerning the automation elements.</w:t>
            </w:r>
          </w:p>
        </w:tc>
        <w:tc>
          <w:tcPr>
            <w:tcW w:w="620" w:type="pct"/>
          </w:tcPr>
          <w:p w14:paraId="138268A1" w14:textId="77777777" w:rsidR="002D39AC" w:rsidRDefault="002D39AC" w:rsidP="003B7F5B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0CF4AD5A" w14:textId="4E539124" w:rsidR="002D39AC" w:rsidRDefault="002D39AC" w:rsidP="003B7F5B">
            <w:pPr>
              <w:pStyle w:val="ESS-TableTex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Design review, Visual check</w:t>
            </w:r>
          </w:p>
        </w:tc>
      </w:tr>
      <w:tr w:rsidR="002D39AC" w:rsidRPr="004F4C8F" w14:paraId="71FAD390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7B40A650" w14:textId="77777777" w:rsidR="002D39AC" w:rsidRDefault="002D39AC" w:rsidP="003B7F5B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7A395168" w14:textId="2B449AD7" w:rsidR="002D39AC" w:rsidRDefault="002D39AC" w:rsidP="003B7F5B">
            <w:pPr>
              <w:pStyle w:val="ESS-TableText"/>
            </w:pPr>
            <w:r w:rsidRPr="008F0239">
              <w:t>C3S.REQ-GR.1030</w:t>
            </w:r>
          </w:p>
        </w:tc>
        <w:tc>
          <w:tcPr>
            <w:tcW w:w="1880" w:type="pct"/>
          </w:tcPr>
          <w:p w14:paraId="03F4F6D9" w14:textId="4BF6E184" w:rsidR="002D39AC" w:rsidRDefault="002D39AC" w:rsidP="003B7F5B">
            <w:pPr>
              <w:pStyle w:val="ESS-TableText"/>
              <w:rPr>
                <w:rFonts w:cs="Calibri"/>
                <w:color w:val="000000"/>
              </w:rPr>
            </w:pPr>
            <w:r w:rsidRPr="008F0239">
              <w:rPr>
                <w:rFonts w:cs="Calibri"/>
                <w:color w:val="000000"/>
              </w:rPr>
              <w:t>The C3S shall be developed using PLC</w:t>
            </w:r>
            <w:r>
              <w:rPr>
                <w:rFonts w:cs="Calibri"/>
                <w:color w:val="000000"/>
              </w:rPr>
              <w:t>-</w:t>
            </w:r>
            <w:r w:rsidRPr="008F0239">
              <w:rPr>
                <w:rFonts w:cs="Calibri"/>
                <w:color w:val="000000"/>
              </w:rPr>
              <w:t>Factory tool to have ESS-wide unified PLC code blocks.</w:t>
            </w:r>
          </w:p>
        </w:tc>
        <w:tc>
          <w:tcPr>
            <w:tcW w:w="620" w:type="pct"/>
          </w:tcPr>
          <w:p w14:paraId="67AEA43E" w14:textId="77777777" w:rsidR="002D39AC" w:rsidRDefault="002D39AC" w:rsidP="003B7F5B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31DFCE51" w14:textId="5072E821" w:rsidR="002D39AC" w:rsidRDefault="002D39AC" w:rsidP="003B7F5B">
            <w:pPr>
              <w:pStyle w:val="ESS-TableTex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Design review, Visual check</w:t>
            </w:r>
          </w:p>
        </w:tc>
      </w:tr>
      <w:tr w:rsidR="002D39AC" w:rsidRPr="004F4C8F" w14:paraId="6BF7B17B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1C1C728B" w14:textId="77777777" w:rsidR="002D39AC" w:rsidRDefault="002D39AC" w:rsidP="003B7F5B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0A630322" w14:textId="27F9C081" w:rsidR="002D39AC" w:rsidRDefault="002D39AC" w:rsidP="003B7F5B">
            <w:pPr>
              <w:pStyle w:val="ESS-TableText"/>
            </w:pPr>
            <w:r w:rsidRPr="008F0239">
              <w:t>C3S.REQ-GR.1040</w:t>
            </w:r>
          </w:p>
        </w:tc>
        <w:tc>
          <w:tcPr>
            <w:tcW w:w="1880" w:type="pct"/>
          </w:tcPr>
          <w:p w14:paraId="137BF184" w14:textId="4DDA7F83" w:rsidR="002D39AC" w:rsidRDefault="002D39AC" w:rsidP="003B7F5B">
            <w:pPr>
              <w:pStyle w:val="ESS-TableText"/>
              <w:rPr>
                <w:rFonts w:cs="Calibri"/>
                <w:color w:val="000000"/>
              </w:rPr>
            </w:pPr>
            <w:r w:rsidRPr="008F0239">
              <w:rPr>
                <w:rFonts w:cs="Calibri"/>
                <w:color w:val="000000"/>
              </w:rPr>
              <w:t xml:space="preserve">The C3S shall be designed using Experimental Physics Integrated Control System (EPICS) software platform with its associated applications and services. Graphical user interfaces </w:t>
            </w:r>
            <w:proofErr w:type="gramStart"/>
            <w:r w:rsidRPr="008F0239">
              <w:rPr>
                <w:rFonts w:cs="Calibri"/>
                <w:color w:val="000000"/>
              </w:rPr>
              <w:t>shall be implemented</w:t>
            </w:r>
            <w:proofErr w:type="gramEnd"/>
            <w:r w:rsidRPr="008F0239">
              <w:rPr>
                <w:rFonts w:cs="Calibri"/>
                <w:color w:val="000000"/>
              </w:rPr>
              <w:t xml:space="preserve"> in Control System Studio.</w:t>
            </w:r>
          </w:p>
        </w:tc>
        <w:tc>
          <w:tcPr>
            <w:tcW w:w="620" w:type="pct"/>
          </w:tcPr>
          <w:p w14:paraId="14ED1758" w14:textId="77777777" w:rsidR="002D39AC" w:rsidRDefault="002D39AC" w:rsidP="003B7F5B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66A53BE5" w14:textId="0293297A" w:rsidR="002D39AC" w:rsidRDefault="002D39AC" w:rsidP="003B7F5B">
            <w:pPr>
              <w:pStyle w:val="ESS-TableTex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Design review, Visual check</w:t>
            </w:r>
          </w:p>
        </w:tc>
      </w:tr>
      <w:tr w:rsidR="002D39AC" w:rsidRPr="004F4C8F" w14:paraId="4A6E4C73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2CD59FBF" w14:textId="77777777" w:rsidR="002D39AC" w:rsidRDefault="002D39AC" w:rsidP="003B7F5B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1A5E1E42" w14:textId="2A52644F" w:rsidR="002D39AC" w:rsidRDefault="002D39AC" w:rsidP="003B7F5B">
            <w:pPr>
              <w:pStyle w:val="ESS-TableText"/>
            </w:pPr>
            <w:r w:rsidRPr="003B7F5B">
              <w:t>C3S.REQ-GR.1050</w:t>
            </w:r>
          </w:p>
        </w:tc>
        <w:tc>
          <w:tcPr>
            <w:tcW w:w="1880" w:type="pct"/>
          </w:tcPr>
          <w:p w14:paraId="27BB8279" w14:textId="2630BD4E" w:rsidR="002D39AC" w:rsidRDefault="002D39AC" w:rsidP="003B7F5B">
            <w:pPr>
              <w:pStyle w:val="ESS-TableText"/>
              <w:rPr>
                <w:rFonts w:cs="Calibri"/>
                <w:color w:val="000000"/>
              </w:rPr>
            </w:pPr>
            <w:r w:rsidRPr="003B7F5B">
              <w:rPr>
                <w:rFonts w:cs="Calibri"/>
                <w:color w:val="000000"/>
              </w:rPr>
              <w:t xml:space="preserve">The C3S </w:t>
            </w:r>
            <w:proofErr w:type="gramStart"/>
            <w:r w:rsidRPr="003B7F5B">
              <w:rPr>
                <w:rFonts w:cs="Calibri"/>
                <w:color w:val="000000"/>
              </w:rPr>
              <w:t>shall be structured</w:t>
            </w:r>
            <w:proofErr w:type="gramEnd"/>
            <w:r w:rsidRPr="003B7F5B">
              <w:rPr>
                <w:rFonts w:cs="Calibri"/>
                <w:color w:val="000000"/>
              </w:rPr>
              <w:t xml:space="preserve"> according to the ESS Breakdown Structures (FBS, LBS).</w:t>
            </w:r>
          </w:p>
        </w:tc>
        <w:tc>
          <w:tcPr>
            <w:tcW w:w="620" w:type="pct"/>
          </w:tcPr>
          <w:p w14:paraId="5F893425" w14:textId="77777777" w:rsidR="002D39AC" w:rsidRDefault="002D39AC" w:rsidP="003B7F5B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2DA267A1" w14:textId="21CB1E68" w:rsidR="002D39AC" w:rsidRDefault="002D39AC" w:rsidP="003B7F5B">
            <w:pPr>
              <w:pStyle w:val="ESS-TableTex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Design review</w:t>
            </w:r>
          </w:p>
        </w:tc>
      </w:tr>
      <w:tr w:rsidR="002D39AC" w:rsidRPr="004F4C8F" w14:paraId="47872F66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1FD9A290" w14:textId="77777777" w:rsidR="002D39AC" w:rsidRDefault="002D39AC" w:rsidP="003B7F5B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7B3E2395" w14:textId="35E56DD1" w:rsidR="002D39AC" w:rsidRDefault="002D39AC" w:rsidP="003B7F5B">
            <w:pPr>
              <w:pStyle w:val="ESS-TableText"/>
            </w:pPr>
            <w:r w:rsidRPr="003B7F5B">
              <w:t>C3S.REQ-GR.1060</w:t>
            </w:r>
          </w:p>
        </w:tc>
        <w:tc>
          <w:tcPr>
            <w:tcW w:w="1880" w:type="pct"/>
          </w:tcPr>
          <w:p w14:paraId="19E810F4" w14:textId="3652C3EF" w:rsidR="002D39AC" w:rsidRDefault="002D39AC" w:rsidP="003B7F5B">
            <w:pPr>
              <w:pStyle w:val="ESS-TableText"/>
              <w:rPr>
                <w:rFonts w:cs="Calibri"/>
                <w:color w:val="000000"/>
              </w:rPr>
            </w:pPr>
            <w:r w:rsidRPr="003B7F5B">
              <w:rPr>
                <w:rFonts w:cs="Calibri"/>
                <w:color w:val="000000"/>
              </w:rPr>
              <w:t xml:space="preserve">The electrical drawings of C3S </w:t>
            </w:r>
            <w:proofErr w:type="gramStart"/>
            <w:r w:rsidRPr="003B7F5B">
              <w:rPr>
                <w:rFonts w:cs="Calibri"/>
                <w:color w:val="000000"/>
              </w:rPr>
              <w:t>shall be made</w:t>
            </w:r>
            <w:proofErr w:type="gramEnd"/>
            <w:r w:rsidRPr="003B7F5B">
              <w:rPr>
                <w:rFonts w:cs="Calibri"/>
                <w:color w:val="000000"/>
              </w:rPr>
              <w:t xml:space="preserve"> in E</w:t>
            </w:r>
            <w:r>
              <w:rPr>
                <w:rFonts w:cs="Calibri"/>
                <w:color w:val="000000"/>
              </w:rPr>
              <w:t>PLAN</w:t>
            </w:r>
            <w:r w:rsidRPr="003B7F5B">
              <w:rPr>
                <w:rFonts w:cs="Calibri"/>
                <w:color w:val="000000"/>
              </w:rPr>
              <w:t xml:space="preserve"> P8 design tool according to ESS standards.</w:t>
            </w:r>
          </w:p>
        </w:tc>
        <w:tc>
          <w:tcPr>
            <w:tcW w:w="620" w:type="pct"/>
          </w:tcPr>
          <w:p w14:paraId="76DF2400" w14:textId="77777777" w:rsidR="002D39AC" w:rsidRDefault="002D39AC" w:rsidP="003B7F5B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6974F927" w14:textId="23015A35" w:rsidR="002D39AC" w:rsidRDefault="002D39AC" w:rsidP="003B7F5B">
            <w:pPr>
              <w:pStyle w:val="ESS-TableTex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Design review</w:t>
            </w:r>
          </w:p>
        </w:tc>
      </w:tr>
      <w:tr w:rsidR="002D39AC" w:rsidRPr="004F4C8F" w14:paraId="2CC63A46" w14:textId="77777777" w:rsidTr="002D39AC">
        <w:trPr>
          <w:cantSplit/>
        </w:trPr>
        <w:tc>
          <w:tcPr>
            <w:tcW w:w="101" w:type="pct"/>
            <w:tcBorders>
              <w:bottom w:val="single" w:sz="4" w:space="0" w:color="auto"/>
            </w:tcBorders>
            <w:shd w:val="clear" w:color="auto" w:fill="auto"/>
          </w:tcPr>
          <w:p w14:paraId="57AC46DF" w14:textId="77777777" w:rsidR="002D39AC" w:rsidRDefault="002D39AC" w:rsidP="003B7F5B">
            <w:pPr>
              <w:pStyle w:val="ESS-TableText"/>
            </w:pP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auto"/>
          </w:tcPr>
          <w:p w14:paraId="0727C2D0" w14:textId="7C74944A" w:rsidR="002D39AC" w:rsidRDefault="002D39AC" w:rsidP="003B7F5B">
            <w:pPr>
              <w:pStyle w:val="ESS-TableText"/>
            </w:pPr>
            <w:r w:rsidRPr="003B7F5B">
              <w:t>C3S.REQ-GR.1200</w:t>
            </w:r>
          </w:p>
        </w:tc>
        <w:tc>
          <w:tcPr>
            <w:tcW w:w="1880" w:type="pct"/>
            <w:tcBorders>
              <w:bottom w:val="single" w:sz="4" w:space="0" w:color="auto"/>
            </w:tcBorders>
          </w:tcPr>
          <w:p w14:paraId="1B696B53" w14:textId="262A89D1" w:rsidR="002D39AC" w:rsidRDefault="002D39AC" w:rsidP="003B7F5B">
            <w:pPr>
              <w:pStyle w:val="ESS-TableText"/>
              <w:rPr>
                <w:rFonts w:cs="Calibri"/>
                <w:color w:val="000000"/>
              </w:rPr>
            </w:pPr>
            <w:r w:rsidRPr="003B7F5B">
              <w:rPr>
                <w:rFonts w:cs="Calibri"/>
                <w:color w:val="000000"/>
              </w:rPr>
              <w:t xml:space="preserve">The C3S automation HW </w:t>
            </w:r>
            <w:proofErr w:type="gramStart"/>
            <w:r w:rsidRPr="003B7F5B">
              <w:rPr>
                <w:rFonts w:cs="Calibri"/>
                <w:color w:val="000000"/>
              </w:rPr>
              <w:t>shall be designed</w:t>
            </w:r>
            <w:proofErr w:type="gramEnd"/>
            <w:r w:rsidRPr="003B7F5B">
              <w:rPr>
                <w:rFonts w:cs="Calibri"/>
                <w:color w:val="000000"/>
              </w:rPr>
              <w:t xml:space="preserve"> with at least 20% of reserves (Power consumptions, Computing capacities, Network bandwidth, I/O modules).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364706C0" w14:textId="77777777" w:rsidR="002D39AC" w:rsidRDefault="002D39AC" w:rsidP="003B7F5B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5DDAC50C" w14:textId="05EE6F89" w:rsidR="002D39AC" w:rsidRDefault="002D39AC" w:rsidP="003B7F5B">
            <w:pPr>
              <w:pStyle w:val="ESS-TableTex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Design review, Visual check</w:t>
            </w:r>
          </w:p>
        </w:tc>
      </w:tr>
      <w:tr w:rsidR="002D39AC" w:rsidRPr="004F4C8F" w14:paraId="4DFFFB94" w14:textId="78FBBFCB" w:rsidTr="002D39AC">
        <w:trPr>
          <w:cantSplit/>
        </w:trPr>
        <w:tc>
          <w:tcPr>
            <w:tcW w:w="101" w:type="pct"/>
            <w:tcBorders>
              <w:bottom w:val="single" w:sz="4" w:space="0" w:color="auto"/>
            </w:tcBorders>
            <w:shd w:val="clear" w:color="auto" w:fill="auto"/>
          </w:tcPr>
          <w:p w14:paraId="054F1FCB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auto"/>
          </w:tcPr>
          <w:p w14:paraId="47835170" w14:textId="0311EF11" w:rsidR="002D39AC" w:rsidRPr="003B7F5B" w:rsidRDefault="002D39AC" w:rsidP="00A63C27">
            <w:pPr>
              <w:pStyle w:val="ESS-TableText"/>
            </w:pPr>
            <w:r w:rsidRPr="00E16E7E">
              <w:t>C3S.REQ-FRS.203</w:t>
            </w:r>
            <w:r>
              <w:t>x</w:t>
            </w:r>
          </w:p>
        </w:tc>
        <w:tc>
          <w:tcPr>
            <w:tcW w:w="1880" w:type="pct"/>
            <w:tcBorders>
              <w:bottom w:val="single" w:sz="4" w:space="0" w:color="auto"/>
            </w:tcBorders>
          </w:tcPr>
          <w:p w14:paraId="13D8135A" w14:textId="6AB69C9F" w:rsidR="002D39AC" w:rsidRPr="003B7F5B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7A4D9A">
              <w:rPr>
                <w:rFonts w:cs="Calibri"/>
                <w:color w:val="000000"/>
              </w:rPr>
              <w:t>C3S OPI screens shall be easy to understand and well structured.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636B191E" w14:textId="00DE4981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1EAF814C" w14:textId="3F66AC0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t>Visual check on the OPI</w:t>
            </w:r>
          </w:p>
        </w:tc>
      </w:tr>
      <w:tr w:rsidR="002D39AC" w:rsidRPr="00365D4D" w14:paraId="46819686" w14:textId="77777777" w:rsidTr="002D39AC">
        <w:trPr>
          <w:cantSplit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BAEF77" w14:textId="4D1B6213" w:rsidR="002D39AC" w:rsidRPr="00365D4D" w:rsidRDefault="002D39AC" w:rsidP="00A63C27">
            <w:pPr>
              <w:pStyle w:val="ESS-TableText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REQUIREMENTS ON SYSTEM LEVEL</w:t>
            </w:r>
          </w:p>
        </w:tc>
      </w:tr>
      <w:tr w:rsidR="002D39AC" w:rsidRPr="00365D4D" w14:paraId="3FFD4CC7" w14:textId="77777777" w:rsidTr="002D39AC">
        <w:trPr>
          <w:cantSplit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04B76B" w14:textId="4D7688EF" w:rsidR="002D39AC" w:rsidRPr="00365D4D" w:rsidRDefault="002D39AC" w:rsidP="00A63C27">
            <w:pPr>
              <w:pStyle w:val="ESS-TableText"/>
              <w:rPr>
                <w:rFonts w:cs="Calibri"/>
                <w:b/>
                <w:color w:val="000000"/>
              </w:rPr>
            </w:pPr>
            <w:r w:rsidRPr="00365D4D">
              <w:rPr>
                <w:rFonts w:cs="Calibri"/>
                <w:b/>
                <w:color w:val="000000"/>
              </w:rPr>
              <w:t>System related functional requirements</w:t>
            </w:r>
          </w:p>
        </w:tc>
      </w:tr>
      <w:tr w:rsidR="002D39AC" w:rsidRPr="004F4C8F" w14:paraId="2DE51D6D" w14:textId="77777777" w:rsidTr="002D39AC">
        <w:trPr>
          <w:cantSplit/>
        </w:trPr>
        <w:tc>
          <w:tcPr>
            <w:tcW w:w="101" w:type="pct"/>
            <w:tcBorders>
              <w:top w:val="single" w:sz="4" w:space="0" w:color="auto"/>
            </w:tcBorders>
            <w:shd w:val="clear" w:color="auto" w:fill="auto"/>
          </w:tcPr>
          <w:p w14:paraId="791EAFE6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tcBorders>
              <w:top w:val="single" w:sz="4" w:space="0" w:color="auto"/>
            </w:tcBorders>
            <w:shd w:val="clear" w:color="auto" w:fill="auto"/>
          </w:tcPr>
          <w:p w14:paraId="294F1254" w14:textId="6CCA5690" w:rsidR="002D39AC" w:rsidRDefault="002D39AC" w:rsidP="00A63C27">
            <w:pPr>
              <w:pStyle w:val="ESS-TableText"/>
            </w:pPr>
            <w:r w:rsidRPr="00E16E7E">
              <w:t>C3S.REQ-FRS.1010</w:t>
            </w:r>
          </w:p>
        </w:tc>
        <w:tc>
          <w:tcPr>
            <w:tcW w:w="1880" w:type="pct"/>
            <w:tcBorders>
              <w:top w:val="single" w:sz="4" w:space="0" w:color="auto"/>
            </w:tcBorders>
          </w:tcPr>
          <w:p w14:paraId="597ED916" w14:textId="5B38398C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E16E7E">
              <w:rPr>
                <w:rFonts w:cs="Calibri"/>
                <w:color w:val="000000"/>
              </w:rPr>
              <w:t xml:space="preserve">C3S </w:t>
            </w:r>
            <w:proofErr w:type="gramStart"/>
            <w:r w:rsidRPr="00E16E7E">
              <w:rPr>
                <w:rFonts w:cs="Calibri"/>
                <w:color w:val="000000"/>
              </w:rPr>
              <w:t>will be structured</w:t>
            </w:r>
            <w:proofErr w:type="gramEnd"/>
            <w:r w:rsidRPr="00E16E7E">
              <w:rPr>
                <w:rFonts w:cs="Calibri"/>
                <w:color w:val="000000"/>
              </w:rPr>
              <w:t xml:space="preserve"> into 44 units, 30 Elliptical (VB+CM), 13 Spoke (VB+CM) and 1 </w:t>
            </w:r>
            <w:proofErr w:type="spellStart"/>
            <w:r w:rsidRPr="00E16E7E">
              <w:rPr>
                <w:rFonts w:cs="Calibri"/>
                <w:color w:val="000000"/>
              </w:rPr>
              <w:t>EndBox</w:t>
            </w:r>
            <w:proofErr w:type="spellEnd"/>
            <w:r w:rsidRPr="00E16E7E">
              <w:rPr>
                <w:rFonts w:cs="Calibri"/>
                <w:color w:val="000000"/>
              </w:rPr>
              <w:t>. All of the units shall have an own, individual control PLC.</w:t>
            </w:r>
          </w:p>
        </w:tc>
        <w:tc>
          <w:tcPr>
            <w:tcW w:w="620" w:type="pct"/>
            <w:tcBorders>
              <w:top w:val="single" w:sz="4" w:space="0" w:color="auto"/>
            </w:tcBorders>
          </w:tcPr>
          <w:p w14:paraId="725B0026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  <w:tcBorders>
              <w:top w:val="single" w:sz="4" w:space="0" w:color="auto"/>
            </w:tcBorders>
          </w:tcPr>
          <w:p w14:paraId="2821A5DF" w14:textId="65A01E9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101503">
              <w:rPr>
                <w:rFonts w:cs="Calibri"/>
                <w:color w:val="000000"/>
              </w:rPr>
              <w:t>Design review, Plan review</w:t>
            </w:r>
          </w:p>
        </w:tc>
      </w:tr>
      <w:tr w:rsidR="002D39AC" w:rsidRPr="004F4C8F" w14:paraId="258B601C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6D4121E3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76BDF959" w14:textId="214EDFD1" w:rsidR="002D39AC" w:rsidRDefault="002D39AC" w:rsidP="00A63C27">
            <w:pPr>
              <w:pStyle w:val="ESS-TableText"/>
            </w:pPr>
            <w:r w:rsidRPr="00E16E7E">
              <w:t>C3S.REQ-FRS.1020</w:t>
            </w:r>
          </w:p>
        </w:tc>
        <w:tc>
          <w:tcPr>
            <w:tcW w:w="1880" w:type="pct"/>
          </w:tcPr>
          <w:p w14:paraId="7113BD25" w14:textId="11E45CB9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E16E7E">
              <w:rPr>
                <w:rFonts w:cs="Calibri"/>
                <w:color w:val="000000"/>
              </w:rPr>
              <w:t>Units of the a section (Ell.</w:t>
            </w:r>
            <w:proofErr w:type="gramStart"/>
            <w:r w:rsidRPr="00E16E7E">
              <w:rPr>
                <w:rFonts w:cs="Calibri"/>
                <w:color w:val="000000"/>
              </w:rPr>
              <w:t>,</w:t>
            </w:r>
            <w:proofErr w:type="spellStart"/>
            <w:r w:rsidRPr="00E16E7E">
              <w:rPr>
                <w:rFonts w:cs="Calibri"/>
                <w:color w:val="000000"/>
              </w:rPr>
              <w:t>Spk</w:t>
            </w:r>
            <w:proofErr w:type="spellEnd"/>
            <w:proofErr w:type="gramEnd"/>
            <w:r w:rsidRPr="00E16E7E">
              <w:rPr>
                <w:rFonts w:cs="Calibri"/>
                <w:color w:val="000000"/>
              </w:rPr>
              <w:t>.,EB) shall be unified concerning system design, HW and SW components.</w:t>
            </w:r>
          </w:p>
        </w:tc>
        <w:tc>
          <w:tcPr>
            <w:tcW w:w="620" w:type="pct"/>
          </w:tcPr>
          <w:p w14:paraId="1D4C3159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0F0DF562" w14:textId="4AC27EAA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101503">
              <w:rPr>
                <w:rFonts w:cs="Calibri"/>
                <w:color w:val="000000"/>
              </w:rPr>
              <w:t>Design review, Plan review</w:t>
            </w:r>
          </w:p>
        </w:tc>
      </w:tr>
      <w:tr w:rsidR="002D39AC" w:rsidRPr="004F4C8F" w14:paraId="7A73DF61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70F8DD36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164B4FD0" w14:textId="49C27066" w:rsidR="002D39AC" w:rsidRDefault="002D39AC" w:rsidP="00A63C27">
            <w:pPr>
              <w:pStyle w:val="ESS-TableText"/>
            </w:pPr>
            <w:r w:rsidRPr="00E16E7E">
              <w:t>C3S.REQ-FRS.1030</w:t>
            </w:r>
          </w:p>
        </w:tc>
        <w:tc>
          <w:tcPr>
            <w:tcW w:w="1880" w:type="pct"/>
          </w:tcPr>
          <w:p w14:paraId="6241A751" w14:textId="33FC3382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E16E7E">
              <w:rPr>
                <w:rFonts w:cs="Calibri"/>
                <w:color w:val="000000"/>
              </w:rPr>
              <w:t>All units of C3S shall operate independently from each other.</w:t>
            </w:r>
          </w:p>
        </w:tc>
        <w:tc>
          <w:tcPr>
            <w:tcW w:w="620" w:type="pct"/>
          </w:tcPr>
          <w:p w14:paraId="0BBCB694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61B511AC" w14:textId="5C84C94C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Design review, Software review</w:t>
            </w:r>
          </w:p>
        </w:tc>
      </w:tr>
      <w:tr w:rsidR="002D39AC" w:rsidRPr="004F4C8F" w14:paraId="49BC2F0F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2B2D34FD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00569CAA" w14:textId="77777777" w:rsidR="002D39AC" w:rsidRPr="00E16E7E" w:rsidRDefault="002D39AC" w:rsidP="00A63C27">
            <w:pPr>
              <w:pStyle w:val="ESS-TableText"/>
            </w:pPr>
          </w:p>
        </w:tc>
        <w:tc>
          <w:tcPr>
            <w:tcW w:w="1880" w:type="pct"/>
          </w:tcPr>
          <w:p w14:paraId="15C4D591" w14:textId="77777777" w:rsidR="002D39AC" w:rsidRPr="00E16E7E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620" w:type="pct"/>
          </w:tcPr>
          <w:p w14:paraId="3B41CACF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660E32B5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</w:tr>
      <w:tr w:rsidR="002D39AC" w:rsidRPr="004F4C8F" w14:paraId="21BC84C4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2AAA792A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68F7123B" w14:textId="77777777" w:rsidR="002D39AC" w:rsidRPr="00E16E7E" w:rsidRDefault="002D39AC" w:rsidP="00A63C27">
            <w:pPr>
              <w:pStyle w:val="ESS-TableText"/>
            </w:pPr>
          </w:p>
        </w:tc>
        <w:tc>
          <w:tcPr>
            <w:tcW w:w="1880" w:type="pct"/>
          </w:tcPr>
          <w:p w14:paraId="69834755" w14:textId="77777777" w:rsidR="002D39AC" w:rsidRPr="00E16E7E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620" w:type="pct"/>
          </w:tcPr>
          <w:p w14:paraId="6C548947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02235D3C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</w:tr>
      <w:tr w:rsidR="002D39AC" w:rsidRPr="00E16E7E" w14:paraId="17856FFC" w14:textId="77777777" w:rsidTr="002D39AC">
        <w:trPr>
          <w:cantSplit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6975ADC" w14:textId="2386F44B" w:rsidR="002D39AC" w:rsidRPr="00E16E7E" w:rsidRDefault="002D39AC" w:rsidP="00A63C27">
            <w:pPr>
              <w:pStyle w:val="ESS-TableText"/>
              <w:rPr>
                <w:rFonts w:cs="Calibri"/>
                <w:b/>
                <w:color w:val="000000"/>
              </w:rPr>
            </w:pPr>
            <w:r w:rsidRPr="00E16E7E">
              <w:rPr>
                <w:rFonts w:cs="Calibri"/>
                <w:b/>
                <w:color w:val="000000"/>
              </w:rPr>
              <w:t>Hardware related functional requirements</w:t>
            </w:r>
          </w:p>
        </w:tc>
      </w:tr>
      <w:tr w:rsidR="002D39AC" w:rsidRPr="004F4C8F" w14:paraId="6E7C3472" w14:textId="77777777" w:rsidTr="002D39AC">
        <w:trPr>
          <w:cantSplit/>
        </w:trPr>
        <w:tc>
          <w:tcPr>
            <w:tcW w:w="101" w:type="pct"/>
            <w:tcBorders>
              <w:top w:val="single" w:sz="4" w:space="0" w:color="auto"/>
            </w:tcBorders>
            <w:shd w:val="clear" w:color="auto" w:fill="auto"/>
          </w:tcPr>
          <w:p w14:paraId="13393E9A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tcBorders>
              <w:top w:val="single" w:sz="4" w:space="0" w:color="auto"/>
            </w:tcBorders>
            <w:shd w:val="clear" w:color="auto" w:fill="auto"/>
          </w:tcPr>
          <w:p w14:paraId="1623463B" w14:textId="76593A68" w:rsidR="002D39AC" w:rsidRPr="00E16E7E" w:rsidRDefault="002D39AC" w:rsidP="00A63C27">
            <w:pPr>
              <w:pStyle w:val="ESS-TableText"/>
            </w:pPr>
            <w:r w:rsidRPr="00E16E7E">
              <w:t>C3S.REQ-FRH.1010</w:t>
            </w:r>
          </w:p>
        </w:tc>
        <w:tc>
          <w:tcPr>
            <w:tcW w:w="1880" w:type="pct"/>
            <w:tcBorders>
              <w:top w:val="single" w:sz="4" w:space="0" w:color="auto"/>
            </w:tcBorders>
          </w:tcPr>
          <w:p w14:paraId="624A0652" w14:textId="64E1A4E4" w:rsidR="002D39AC" w:rsidRPr="00E16E7E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E16E7E">
              <w:rPr>
                <w:rFonts w:cs="Calibri"/>
                <w:color w:val="000000"/>
              </w:rPr>
              <w:t xml:space="preserve">All automation components and front-end electronics </w:t>
            </w:r>
            <w:proofErr w:type="gramStart"/>
            <w:r w:rsidRPr="00E16E7E">
              <w:rPr>
                <w:rFonts w:cs="Calibri"/>
                <w:color w:val="000000"/>
              </w:rPr>
              <w:t>shall be fit</w:t>
            </w:r>
            <w:proofErr w:type="gramEnd"/>
            <w:r w:rsidRPr="00E16E7E">
              <w:rPr>
                <w:rFonts w:cs="Calibri"/>
                <w:color w:val="000000"/>
              </w:rPr>
              <w:t xml:space="preserve"> in the existing electrical (automation) cabinets on Klystron Gallery.</w:t>
            </w:r>
          </w:p>
        </w:tc>
        <w:tc>
          <w:tcPr>
            <w:tcW w:w="620" w:type="pct"/>
            <w:tcBorders>
              <w:top w:val="single" w:sz="4" w:space="0" w:color="auto"/>
            </w:tcBorders>
          </w:tcPr>
          <w:p w14:paraId="4CE15D2B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  <w:tcBorders>
              <w:top w:val="single" w:sz="4" w:space="0" w:color="auto"/>
            </w:tcBorders>
          </w:tcPr>
          <w:p w14:paraId="7CC00B3E" w14:textId="658E9E81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Design review, Visual check</w:t>
            </w:r>
          </w:p>
        </w:tc>
      </w:tr>
      <w:tr w:rsidR="002D39AC" w:rsidRPr="004F4C8F" w14:paraId="12D37C4C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7CDAD0F6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718F731D" w14:textId="18384926" w:rsidR="002D39AC" w:rsidRPr="00E16E7E" w:rsidRDefault="002D39AC" w:rsidP="00A63C27">
            <w:pPr>
              <w:pStyle w:val="ESS-TableText"/>
            </w:pPr>
            <w:r w:rsidRPr="00E16E7E">
              <w:t>C3S.REQ-FRH.1020</w:t>
            </w:r>
          </w:p>
        </w:tc>
        <w:tc>
          <w:tcPr>
            <w:tcW w:w="1880" w:type="pct"/>
          </w:tcPr>
          <w:p w14:paraId="27400238" w14:textId="1C0AA43A" w:rsidR="002D39AC" w:rsidRPr="00E16E7E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E16E7E">
              <w:rPr>
                <w:rFonts w:cs="Calibri"/>
                <w:color w:val="000000"/>
              </w:rPr>
              <w:t xml:space="preserve">All electrical components of an Elliptical unit (VB+CM) </w:t>
            </w:r>
            <w:proofErr w:type="gramStart"/>
            <w:r w:rsidRPr="00E16E7E">
              <w:rPr>
                <w:rFonts w:cs="Calibri"/>
                <w:color w:val="000000"/>
              </w:rPr>
              <w:t>shall be fit</w:t>
            </w:r>
            <w:proofErr w:type="gramEnd"/>
            <w:r w:rsidRPr="00E16E7E">
              <w:rPr>
                <w:rFonts w:cs="Calibri"/>
                <w:color w:val="000000"/>
              </w:rPr>
              <w:t xml:space="preserve"> in 1 electrical (automation) cabinet.</w:t>
            </w:r>
          </w:p>
        </w:tc>
        <w:tc>
          <w:tcPr>
            <w:tcW w:w="620" w:type="pct"/>
          </w:tcPr>
          <w:p w14:paraId="5DA1DA5C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2542E838" w14:textId="2B63B85F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Design review, Visual check</w:t>
            </w:r>
          </w:p>
        </w:tc>
      </w:tr>
      <w:tr w:rsidR="002D39AC" w:rsidRPr="004F4C8F" w14:paraId="2C4AFBBC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58EF79B0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761C4A59" w14:textId="4E58A312" w:rsidR="002D39AC" w:rsidRPr="00E16E7E" w:rsidRDefault="002D39AC" w:rsidP="00A63C27">
            <w:pPr>
              <w:pStyle w:val="ESS-TableText"/>
            </w:pPr>
            <w:r w:rsidRPr="00E16E7E">
              <w:t>C3S.REQ-FRH.1030</w:t>
            </w:r>
          </w:p>
        </w:tc>
        <w:tc>
          <w:tcPr>
            <w:tcW w:w="1880" w:type="pct"/>
          </w:tcPr>
          <w:p w14:paraId="365D2A60" w14:textId="5CEBF70D" w:rsidR="002D39AC" w:rsidRPr="00E16E7E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E16E7E">
              <w:rPr>
                <w:rFonts w:cs="Calibri"/>
                <w:color w:val="000000"/>
              </w:rPr>
              <w:t xml:space="preserve">All electrical components of a Spoke unit (VB+CM) </w:t>
            </w:r>
            <w:proofErr w:type="gramStart"/>
            <w:r w:rsidRPr="00E16E7E">
              <w:rPr>
                <w:rFonts w:cs="Calibri"/>
                <w:color w:val="000000"/>
              </w:rPr>
              <w:t>shall be fit</w:t>
            </w:r>
            <w:proofErr w:type="gramEnd"/>
            <w:r w:rsidRPr="00E16E7E">
              <w:rPr>
                <w:rFonts w:cs="Calibri"/>
                <w:color w:val="000000"/>
              </w:rPr>
              <w:t xml:space="preserve"> in 2 electrical (automation) cabinet.</w:t>
            </w:r>
          </w:p>
        </w:tc>
        <w:tc>
          <w:tcPr>
            <w:tcW w:w="620" w:type="pct"/>
          </w:tcPr>
          <w:p w14:paraId="2F2F6A09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4903A7D9" w14:textId="5810E6BD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Design review, Visual check</w:t>
            </w:r>
          </w:p>
        </w:tc>
      </w:tr>
      <w:tr w:rsidR="002D39AC" w:rsidRPr="004F4C8F" w14:paraId="3866C711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2F870F7F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6B6A569F" w14:textId="344C5029" w:rsidR="002D39AC" w:rsidRPr="00E16E7E" w:rsidRDefault="002D39AC" w:rsidP="00A63C27">
            <w:pPr>
              <w:pStyle w:val="ESS-TableText"/>
            </w:pPr>
            <w:r w:rsidRPr="00E16E7E">
              <w:t>C3S.REQ-FRH.1040</w:t>
            </w:r>
          </w:p>
        </w:tc>
        <w:tc>
          <w:tcPr>
            <w:tcW w:w="1880" w:type="pct"/>
          </w:tcPr>
          <w:p w14:paraId="698A09A5" w14:textId="714B7C0E" w:rsidR="002D39AC" w:rsidRPr="00E16E7E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E16E7E">
              <w:rPr>
                <w:rFonts w:cs="Calibri"/>
                <w:color w:val="000000"/>
              </w:rPr>
              <w:t xml:space="preserve">All electrical components of the </w:t>
            </w:r>
            <w:proofErr w:type="spellStart"/>
            <w:r w:rsidRPr="00E16E7E">
              <w:rPr>
                <w:rFonts w:cs="Calibri"/>
                <w:color w:val="000000"/>
              </w:rPr>
              <w:t>EndBox</w:t>
            </w:r>
            <w:proofErr w:type="spellEnd"/>
            <w:r w:rsidRPr="00E16E7E">
              <w:rPr>
                <w:rFonts w:cs="Calibri"/>
                <w:color w:val="000000"/>
              </w:rPr>
              <w:t xml:space="preserve"> unit </w:t>
            </w:r>
            <w:proofErr w:type="gramStart"/>
            <w:r w:rsidRPr="00E16E7E">
              <w:rPr>
                <w:rFonts w:cs="Calibri"/>
                <w:color w:val="000000"/>
              </w:rPr>
              <w:t>shall be fit</w:t>
            </w:r>
            <w:proofErr w:type="gramEnd"/>
            <w:r w:rsidRPr="00E16E7E">
              <w:rPr>
                <w:rFonts w:cs="Calibri"/>
                <w:color w:val="000000"/>
              </w:rPr>
              <w:t xml:space="preserve"> in 1 electrical (automation) cabinet.</w:t>
            </w:r>
          </w:p>
        </w:tc>
        <w:tc>
          <w:tcPr>
            <w:tcW w:w="620" w:type="pct"/>
          </w:tcPr>
          <w:p w14:paraId="6FA0F0C1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0C4118F3" w14:textId="0E3D371D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Design review, Visual check</w:t>
            </w:r>
          </w:p>
        </w:tc>
      </w:tr>
      <w:tr w:rsidR="002D39AC" w:rsidRPr="004F4C8F" w14:paraId="06C46F87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7D8F681F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019A58DD" w14:textId="0A2720BC" w:rsidR="002D39AC" w:rsidRPr="00E16E7E" w:rsidRDefault="002D39AC" w:rsidP="00A63C27">
            <w:pPr>
              <w:pStyle w:val="ESS-TableText"/>
            </w:pPr>
            <w:r w:rsidRPr="00E16E7E">
              <w:t>C3S.REQ-FRH.1050</w:t>
            </w:r>
          </w:p>
        </w:tc>
        <w:tc>
          <w:tcPr>
            <w:tcW w:w="1880" w:type="pct"/>
          </w:tcPr>
          <w:p w14:paraId="194FC378" w14:textId="21DB0F05" w:rsidR="002D39AC" w:rsidRPr="00E16E7E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E16E7E">
              <w:rPr>
                <w:rFonts w:cs="Calibri"/>
                <w:color w:val="000000"/>
              </w:rPr>
              <w:t xml:space="preserve">Cables from field devices </w:t>
            </w:r>
            <w:proofErr w:type="gramStart"/>
            <w:r w:rsidRPr="00E16E7E">
              <w:rPr>
                <w:rFonts w:cs="Calibri"/>
                <w:color w:val="000000"/>
              </w:rPr>
              <w:t>shall be routed</w:t>
            </w:r>
            <w:proofErr w:type="gramEnd"/>
            <w:r w:rsidRPr="00E16E7E">
              <w:rPr>
                <w:rFonts w:cs="Calibri"/>
                <w:color w:val="000000"/>
              </w:rPr>
              <w:t xml:space="preserve"> to the automation cabinets through a field distributor box in case of </w:t>
            </w:r>
            <w:proofErr w:type="spellStart"/>
            <w:r w:rsidRPr="00E16E7E">
              <w:rPr>
                <w:rFonts w:cs="Calibri"/>
                <w:color w:val="000000"/>
              </w:rPr>
              <w:t>ValveBoxes</w:t>
            </w:r>
            <w:proofErr w:type="spellEnd"/>
            <w:r w:rsidRPr="00E16E7E">
              <w:rPr>
                <w:rFonts w:cs="Calibri"/>
                <w:color w:val="000000"/>
              </w:rPr>
              <w:t xml:space="preserve"> and </w:t>
            </w:r>
            <w:proofErr w:type="spellStart"/>
            <w:r w:rsidRPr="00E16E7E">
              <w:rPr>
                <w:rFonts w:cs="Calibri"/>
                <w:color w:val="000000"/>
              </w:rPr>
              <w:t>EndBox</w:t>
            </w:r>
            <w:proofErr w:type="spellEnd"/>
            <w:r w:rsidRPr="00E16E7E">
              <w:rPr>
                <w:rFonts w:cs="Calibri"/>
                <w:color w:val="000000"/>
              </w:rPr>
              <w:t>.</w:t>
            </w:r>
          </w:p>
        </w:tc>
        <w:tc>
          <w:tcPr>
            <w:tcW w:w="620" w:type="pct"/>
          </w:tcPr>
          <w:p w14:paraId="240A9A61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45D13AAA" w14:textId="5D781758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Design review, Visual check</w:t>
            </w:r>
          </w:p>
        </w:tc>
      </w:tr>
      <w:tr w:rsidR="002D39AC" w:rsidRPr="004F4C8F" w14:paraId="2AF22CB0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26495EE2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67C9BEEB" w14:textId="2C357942" w:rsidR="002D39AC" w:rsidRPr="00E16E7E" w:rsidRDefault="002D39AC" w:rsidP="00A63C27">
            <w:pPr>
              <w:pStyle w:val="ESS-TableText"/>
            </w:pPr>
            <w:r w:rsidRPr="00E16E7E">
              <w:t>C3S.REQ-FRH.1060</w:t>
            </w:r>
          </w:p>
        </w:tc>
        <w:tc>
          <w:tcPr>
            <w:tcW w:w="1880" w:type="pct"/>
          </w:tcPr>
          <w:p w14:paraId="41AE2DC4" w14:textId="3B1CBE31" w:rsidR="002D39AC" w:rsidRPr="00E16E7E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E16E7E">
              <w:rPr>
                <w:rFonts w:cs="Calibri"/>
                <w:color w:val="000000"/>
              </w:rPr>
              <w:t xml:space="preserve">Cables from field devices </w:t>
            </w:r>
            <w:proofErr w:type="gramStart"/>
            <w:r w:rsidRPr="00E16E7E">
              <w:rPr>
                <w:rFonts w:cs="Calibri"/>
                <w:color w:val="000000"/>
              </w:rPr>
              <w:t>shall be routed</w:t>
            </w:r>
            <w:proofErr w:type="gramEnd"/>
            <w:r w:rsidRPr="00E16E7E">
              <w:rPr>
                <w:rFonts w:cs="Calibri"/>
                <w:color w:val="000000"/>
              </w:rPr>
              <w:t xml:space="preserve"> to the automation cabinets directly in case of </w:t>
            </w:r>
            <w:proofErr w:type="spellStart"/>
            <w:r w:rsidRPr="00E16E7E">
              <w:rPr>
                <w:rFonts w:cs="Calibri"/>
                <w:color w:val="000000"/>
              </w:rPr>
              <w:t>Cryomodules</w:t>
            </w:r>
            <w:proofErr w:type="spellEnd"/>
            <w:r w:rsidRPr="00E16E7E">
              <w:rPr>
                <w:rFonts w:cs="Calibri"/>
                <w:color w:val="000000"/>
              </w:rPr>
              <w:t>.</w:t>
            </w:r>
          </w:p>
        </w:tc>
        <w:tc>
          <w:tcPr>
            <w:tcW w:w="620" w:type="pct"/>
          </w:tcPr>
          <w:p w14:paraId="521E7D5C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76BC255C" w14:textId="63247391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Design review, Visual check</w:t>
            </w:r>
          </w:p>
        </w:tc>
      </w:tr>
      <w:tr w:rsidR="002D39AC" w:rsidRPr="004F4C8F" w14:paraId="0EE975F0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15C0A3CB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1A585C72" w14:textId="3B81998B" w:rsidR="002D39AC" w:rsidRPr="00E16E7E" w:rsidRDefault="002D39AC" w:rsidP="00A63C27">
            <w:pPr>
              <w:pStyle w:val="ESS-TableText"/>
            </w:pPr>
            <w:r w:rsidRPr="00E16E7E">
              <w:t>C3S.REQ-FRH.1070</w:t>
            </w:r>
          </w:p>
        </w:tc>
        <w:tc>
          <w:tcPr>
            <w:tcW w:w="1880" w:type="pct"/>
          </w:tcPr>
          <w:p w14:paraId="4ADF2FA5" w14:textId="6636EE29" w:rsidR="002D39AC" w:rsidRPr="00E16E7E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E16E7E">
              <w:rPr>
                <w:rFonts w:cs="Calibri"/>
                <w:color w:val="000000"/>
              </w:rPr>
              <w:t>All automation cabinets shall have an own, individual power supply.</w:t>
            </w:r>
          </w:p>
        </w:tc>
        <w:tc>
          <w:tcPr>
            <w:tcW w:w="620" w:type="pct"/>
          </w:tcPr>
          <w:p w14:paraId="6F33A98D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2BFC738B" w14:textId="08727166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Design review, Visual check</w:t>
            </w:r>
          </w:p>
        </w:tc>
      </w:tr>
      <w:tr w:rsidR="002D39AC" w:rsidRPr="004F4C8F" w14:paraId="743DD8E6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53BFDBF8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0266927D" w14:textId="77777777" w:rsidR="002D39AC" w:rsidRPr="00E16E7E" w:rsidRDefault="002D39AC" w:rsidP="00A63C27">
            <w:pPr>
              <w:pStyle w:val="ESS-TableText"/>
            </w:pPr>
          </w:p>
        </w:tc>
        <w:tc>
          <w:tcPr>
            <w:tcW w:w="1880" w:type="pct"/>
          </w:tcPr>
          <w:p w14:paraId="340E6D46" w14:textId="77777777" w:rsidR="002D39AC" w:rsidRPr="00E16E7E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620" w:type="pct"/>
          </w:tcPr>
          <w:p w14:paraId="2882E230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402C080E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</w:tr>
      <w:tr w:rsidR="002D39AC" w:rsidRPr="004F4C8F" w14:paraId="51D7586C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2E1488A9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64CB8426" w14:textId="77777777" w:rsidR="002D39AC" w:rsidRPr="00E16E7E" w:rsidRDefault="002D39AC" w:rsidP="00A63C27">
            <w:pPr>
              <w:pStyle w:val="ESS-TableText"/>
            </w:pPr>
          </w:p>
        </w:tc>
        <w:tc>
          <w:tcPr>
            <w:tcW w:w="1880" w:type="pct"/>
          </w:tcPr>
          <w:p w14:paraId="6E998DF4" w14:textId="77777777" w:rsidR="002D39AC" w:rsidRPr="00E16E7E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620" w:type="pct"/>
          </w:tcPr>
          <w:p w14:paraId="13E7B5EA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3B3A979E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</w:tr>
      <w:tr w:rsidR="002D39AC" w:rsidRPr="004F4C8F" w14:paraId="0A3FCF74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440D72DC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52FC4606" w14:textId="77777777" w:rsidR="002D39AC" w:rsidRPr="00E16E7E" w:rsidRDefault="002D39AC" w:rsidP="00A63C27">
            <w:pPr>
              <w:pStyle w:val="ESS-TableText"/>
            </w:pPr>
          </w:p>
        </w:tc>
        <w:tc>
          <w:tcPr>
            <w:tcW w:w="1880" w:type="pct"/>
          </w:tcPr>
          <w:p w14:paraId="331747CC" w14:textId="77777777" w:rsidR="002D39AC" w:rsidRPr="00E16E7E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620" w:type="pct"/>
          </w:tcPr>
          <w:p w14:paraId="1F2A1B01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2D5AAA30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</w:tr>
      <w:tr w:rsidR="002D39AC" w:rsidRPr="004F4C8F" w14:paraId="4EBDC815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4825C762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6C5EC574" w14:textId="77777777" w:rsidR="002D39AC" w:rsidRPr="00E16E7E" w:rsidRDefault="002D39AC" w:rsidP="00A63C27">
            <w:pPr>
              <w:pStyle w:val="ESS-TableText"/>
            </w:pPr>
          </w:p>
        </w:tc>
        <w:tc>
          <w:tcPr>
            <w:tcW w:w="1880" w:type="pct"/>
          </w:tcPr>
          <w:p w14:paraId="0AC9DE97" w14:textId="77777777" w:rsidR="002D39AC" w:rsidRPr="00E16E7E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620" w:type="pct"/>
          </w:tcPr>
          <w:p w14:paraId="7D6D0C9C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5B89C0FE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</w:tr>
      <w:tr w:rsidR="002D39AC" w:rsidRPr="004F4C8F" w14:paraId="66AAEB4A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396E8D8C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6138F6D8" w14:textId="77777777" w:rsidR="002D39AC" w:rsidRPr="00E16E7E" w:rsidRDefault="002D39AC" w:rsidP="00A63C27">
            <w:pPr>
              <w:pStyle w:val="ESS-TableText"/>
            </w:pPr>
          </w:p>
        </w:tc>
        <w:tc>
          <w:tcPr>
            <w:tcW w:w="1880" w:type="pct"/>
          </w:tcPr>
          <w:p w14:paraId="6162A524" w14:textId="77777777" w:rsidR="002D39AC" w:rsidRPr="00E16E7E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620" w:type="pct"/>
          </w:tcPr>
          <w:p w14:paraId="20664CC4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0F9BCA41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</w:tr>
      <w:tr w:rsidR="002D39AC" w:rsidRPr="00E16E7E" w14:paraId="65E21CB2" w14:textId="737A6AE2" w:rsidTr="002D39AC">
        <w:trPr>
          <w:cantSplit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635FEE" w14:textId="3879D581" w:rsidR="002D39AC" w:rsidRPr="00E16E7E" w:rsidRDefault="002D39AC" w:rsidP="00A63C27">
            <w:pPr>
              <w:pStyle w:val="ESS-TableText"/>
              <w:rPr>
                <w:rFonts w:cs="Calibri"/>
                <w:b/>
                <w:color w:val="000000"/>
              </w:rPr>
            </w:pPr>
            <w:r w:rsidRPr="00E16E7E">
              <w:rPr>
                <w:rFonts w:cs="Calibri"/>
                <w:b/>
                <w:color w:val="000000"/>
              </w:rPr>
              <w:t>Software related functional requirements</w:t>
            </w:r>
          </w:p>
        </w:tc>
      </w:tr>
      <w:tr w:rsidR="002D39AC" w:rsidRPr="004F4C8F" w14:paraId="0299FDD7" w14:textId="77777777" w:rsidTr="002D39AC">
        <w:trPr>
          <w:cantSplit/>
        </w:trPr>
        <w:tc>
          <w:tcPr>
            <w:tcW w:w="101" w:type="pct"/>
            <w:tcBorders>
              <w:top w:val="single" w:sz="4" w:space="0" w:color="auto"/>
            </w:tcBorders>
            <w:shd w:val="clear" w:color="auto" w:fill="auto"/>
          </w:tcPr>
          <w:p w14:paraId="7F168D92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tcBorders>
              <w:top w:val="single" w:sz="4" w:space="0" w:color="auto"/>
            </w:tcBorders>
            <w:shd w:val="clear" w:color="auto" w:fill="auto"/>
          </w:tcPr>
          <w:p w14:paraId="1F420BEF" w14:textId="1F2A34C5" w:rsidR="002D39AC" w:rsidRDefault="002D39AC" w:rsidP="00A63C27">
            <w:pPr>
              <w:pStyle w:val="ESS-TableText"/>
            </w:pPr>
            <w:r w:rsidRPr="00E16E7E">
              <w:t>C3S.REQ-FRS.1010</w:t>
            </w:r>
          </w:p>
        </w:tc>
        <w:tc>
          <w:tcPr>
            <w:tcW w:w="1880" w:type="pct"/>
            <w:tcBorders>
              <w:top w:val="single" w:sz="4" w:space="0" w:color="auto"/>
            </w:tcBorders>
          </w:tcPr>
          <w:p w14:paraId="43D086E6" w14:textId="2E24AC01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7A4D9A">
              <w:rPr>
                <w:rFonts w:cs="Calibri"/>
                <w:color w:val="000000"/>
              </w:rPr>
              <w:t>C3S PLC programs shall read measurement data of the field devices of the unit. (Analog inputs)</w:t>
            </w:r>
          </w:p>
        </w:tc>
        <w:tc>
          <w:tcPr>
            <w:tcW w:w="620" w:type="pct"/>
            <w:tcBorders>
              <w:top w:val="single" w:sz="4" w:space="0" w:color="auto"/>
            </w:tcBorders>
          </w:tcPr>
          <w:p w14:paraId="31D3EC70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  <w:tcBorders>
              <w:top w:val="single" w:sz="4" w:space="0" w:color="auto"/>
            </w:tcBorders>
          </w:tcPr>
          <w:p w14:paraId="2A225816" w14:textId="4688AE91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t>C3S.VEP-1020, C3S.VEP-2010, C3S.VEP-2030</w:t>
            </w:r>
          </w:p>
        </w:tc>
      </w:tr>
      <w:tr w:rsidR="002D39AC" w:rsidRPr="004F4C8F" w14:paraId="7804C8AA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637765A8" w14:textId="77777777" w:rsidR="002D39AC" w:rsidRPr="00A63C27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7683C8F3" w14:textId="5B49A35E" w:rsidR="002D39AC" w:rsidRPr="00A63C27" w:rsidRDefault="002D39AC" w:rsidP="00A63C27">
            <w:pPr>
              <w:pStyle w:val="ESS-TableText"/>
            </w:pPr>
            <w:r w:rsidRPr="00A63C27">
              <w:t>C3S.REQ-FRS.1020</w:t>
            </w:r>
          </w:p>
        </w:tc>
        <w:tc>
          <w:tcPr>
            <w:tcW w:w="1880" w:type="pct"/>
          </w:tcPr>
          <w:p w14:paraId="38C11A33" w14:textId="6D52FAC4" w:rsidR="002D39AC" w:rsidRPr="00A63C27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A63C27">
              <w:rPr>
                <w:rFonts w:cs="Calibri"/>
                <w:color w:val="000000"/>
              </w:rPr>
              <w:t>C3S PLC programs shall control the control valve positioners. (</w:t>
            </w:r>
            <w:proofErr w:type="spellStart"/>
            <w:r w:rsidRPr="00A63C27">
              <w:rPr>
                <w:rFonts w:cs="Calibri"/>
                <w:color w:val="000000"/>
              </w:rPr>
              <w:t>Profibus</w:t>
            </w:r>
            <w:proofErr w:type="spellEnd"/>
            <w:r w:rsidRPr="00A63C27">
              <w:rPr>
                <w:rFonts w:cs="Calibri"/>
                <w:color w:val="000000"/>
              </w:rPr>
              <w:t xml:space="preserve"> PA)</w:t>
            </w:r>
          </w:p>
        </w:tc>
        <w:tc>
          <w:tcPr>
            <w:tcW w:w="620" w:type="pct"/>
          </w:tcPr>
          <w:p w14:paraId="6316DD2F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7F3038ED" w14:textId="300BF0D4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t>C3S.VEP-1030, C3S.VEP-2010, C3S.VEP-3010</w:t>
            </w:r>
          </w:p>
        </w:tc>
      </w:tr>
      <w:tr w:rsidR="002D39AC" w:rsidRPr="004F4C8F" w14:paraId="0F3A337C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41BCF1FA" w14:textId="77777777" w:rsidR="002D39AC" w:rsidRPr="00A63C27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089BCBC1" w14:textId="624EF25C" w:rsidR="002D39AC" w:rsidRPr="00A63C27" w:rsidRDefault="002D39AC" w:rsidP="00A63C27">
            <w:pPr>
              <w:pStyle w:val="ESS-TableText"/>
            </w:pPr>
            <w:r w:rsidRPr="00A63C27">
              <w:t>C3S.REQ-FRS.1030</w:t>
            </w:r>
          </w:p>
        </w:tc>
        <w:tc>
          <w:tcPr>
            <w:tcW w:w="1880" w:type="pct"/>
          </w:tcPr>
          <w:p w14:paraId="5BE46CF9" w14:textId="5591805B" w:rsidR="002D39AC" w:rsidRPr="00A63C27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A63C27">
              <w:rPr>
                <w:rFonts w:cs="Calibri"/>
                <w:color w:val="000000"/>
              </w:rPr>
              <w:t>C3S PLC programs shall read feedback of control valves. (</w:t>
            </w:r>
            <w:proofErr w:type="spellStart"/>
            <w:r w:rsidRPr="00A63C27">
              <w:rPr>
                <w:rFonts w:cs="Calibri"/>
                <w:color w:val="000000"/>
              </w:rPr>
              <w:t>Profibus</w:t>
            </w:r>
            <w:proofErr w:type="spellEnd"/>
            <w:r w:rsidRPr="00A63C27">
              <w:rPr>
                <w:rFonts w:cs="Calibri"/>
                <w:color w:val="000000"/>
              </w:rPr>
              <w:t xml:space="preserve"> PA)</w:t>
            </w:r>
          </w:p>
        </w:tc>
        <w:tc>
          <w:tcPr>
            <w:tcW w:w="620" w:type="pct"/>
          </w:tcPr>
          <w:p w14:paraId="65357FB2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5070B770" w14:textId="586809F8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t>C3S.VEP-1020, C3S.VEP-2010, C3S.VEP-3010</w:t>
            </w:r>
          </w:p>
        </w:tc>
      </w:tr>
      <w:tr w:rsidR="002D39AC" w:rsidRPr="004F4C8F" w14:paraId="5B07B4F5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18357DE7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572BC316" w14:textId="53A7A577" w:rsidR="002D39AC" w:rsidRDefault="002D39AC" w:rsidP="00A63C27">
            <w:pPr>
              <w:pStyle w:val="ESS-TableText"/>
            </w:pPr>
            <w:r w:rsidRPr="00E16E7E">
              <w:t>C3S.REQ-FRS.1040</w:t>
            </w:r>
          </w:p>
        </w:tc>
        <w:tc>
          <w:tcPr>
            <w:tcW w:w="1880" w:type="pct"/>
          </w:tcPr>
          <w:p w14:paraId="44E7F75D" w14:textId="7CAE8E2E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7A4D9A">
              <w:rPr>
                <w:rFonts w:cs="Calibri"/>
                <w:color w:val="000000"/>
              </w:rPr>
              <w:t>C3S PLC programs shall read values of limit switches. (Digital inputs)</w:t>
            </w:r>
          </w:p>
        </w:tc>
        <w:tc>
          <w:tcPr>
            <w:tcW w:w="620" w:type="pct"/>
          </w:tcPr>
          <w:p w14:paraId="1209727F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0F7A1F19" w14:textId="4CE77342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t>C3S.VEP-1020, C3S.VEP-2010, C3S.VEP-2030</w:t>
            </w:r>
          </w:p>
        </w:tc>
      </w:tr>
      <w:tr w:rsidR="002D39AC" w:rsidRPr="004F4C8F" w14:paraId="240BD77A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13A0A327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149FC4E5" w14:textId="12B235F2" w:rsidR="002D39AC" w:rsidRDefault="002D39AC" w:rsidP="00A63C27">
            <w:pPr>
              <w:pStyle w:val="ESS-TableText"/>
            </w:pPr>
            <w:r w:rsidRPr="00E16E7E">
              <w:t>C3S.REQ-FRS.1050</w:t>
            </w:r>
          </w:p>
        </w:tc>
        <w:tc>
          <w:tcPr>
            <w:tcW w:w="1880" w:type="pct"/>
          </w:tcPr>
          <w:p w14:paraId="505141BC" w14:textId="2C900BEE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7A4D9A">
              <w:rPr>
                <w:rFonts w:cs="Calibri"/>
                <w:color w:val="000000"/>
              </w:rPr>
              <w:t xml:space="preserve">C3S PLC programs shall have at least 50 </w:t>
            </w:r>
            <w:proofErr w:type="spellStart"/>
            <w:r w:rsidRPr="007A4D9A">
              <w:rPr>
                <w:rFonts w:cs="Calibri"/>
                <w:color w:val="000000"/>
              </w:rPr>
              <w:t>ms</w:t>
            </w:r>
            <w:proofErr w:type="spellEnd"/>
            <w:r w:rsidRPr="007A4D9A">
              <w:rPr>
                <w:rFonts w:cs="Calibri"/>
                <w:color w:val="000000"/>
              </w:rPr>
              <w:t xml:space="preserve"> cycle time.</w:t>
            </w:r>
          </w:p>
        </w:tc>
        <w:tc>
          <w:tcPr>
            <w:tcW w:w="620" w:type="pct"/>
          </w:tcPr>
          <w:p w14:paraId="58539A25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1A4D56E9" w14:textId="50C3245C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t>C3S.VEP-1070</w:t>
            </w:r>
          </w:p>
        </w:tc>
      </w:tr>
      <w:tr w:rsidR="002D39AC" w:rsidRPr="004F4C8F" w14:paraId="2235D7C9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18307533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160CE093" w14:textId="69A5F69C" w:rsidR="002D39AC" w:rsidRDefault="002D39AC" w:rsidP="00A63C27">
            <w:pPr>
              <w:pStyle w:val="ESS-TableText"/>
            </w:pPr>
            <w:r w:rsidRPr="00E16E7E">
              <w:t>C3S.REQ-FRS.1110</w:t>
            </w:r>
          </w:p>
        </w:tc>
        <w:tc>
          <w:tcPr>
            <w:tcW w:w="1880" w:type="pct"/>
          </w:tcPr>
          <w:p w14:paraId="07101FFA" w14:textId="030F1955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7A4D9A">
              <w:rPr>
                <w:rFonts w:cs="Calibri"/>
                <w:color w:val="000000"/>
              </w:rPr>
              <w:t xml:space="preserve">C3S PLC programs shall have an Automatic operation mode, in which the control valves </w:t>
            </w:r>
            <w:proofErr w:type="gramStart"/>
            <w:r w:rsidRPr="007A4D9A">
              <w:rPr>
                <w:rFonts w:cs="Calibri"/>
                <w:color w:val="000000"/>
              </w:rPr>
              <w:t>are controlled</w:t>
            </w:r>
            <w:proofErr w:type="gramEnd"/>
            <w:r w:rsidRPr="007A4D9A">
              <w:rPr>
                <w:rFonts w:cs="Calibri"/>
                <w:color w:val="000000"/>
              </w:rPr>
              <w:t xml:space="preserve"> by SW control loops based on measurement data according to the operation specification. Interlocks </w:t>
            </w:r>
            <w:proofErr w:type="gramStart"/>
            <w:r w:rsidRPr="007A4D9A">
              <w:rPr>
                <w:rFonts w:cs="Calibri"/>
                <w:color w:val="000000"/>
              </w:rPr>
              <w:t>are allowed</w:t>
            </w:r>
            <w:proofErr w:type="gramEnd"/>
            <w:r w:rsidRPr="007A4D9A">
              <w:rPr>
                <w:rFonts w:cs="Calibri"/>
                <w:color w:val="000000"/>
              </w:rPr>
              <w:t>.</w:t>
            </w:r>
          </w:p>
        </w:tc>
        <w:tc>
          <w:tcPr>
            <w:tcW w:w="620" w:type="pct"/>
          </w:tcPr>
          <w:p w14:paraId="10A7729F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02E4E51A" w14:textId="52D6F334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t>C3S.VEP-1060.xx, C3S.VEP-3040.xx</w:t>
            </w:r>
          </w:p>
        </w:tc>
      </w:tr>
      <w:tr w:rsidR="002D39AC" w:rsidRPr="004F4C8F" w14:paraId="10372F6B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417BCC04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454E9416" w14:textId="4A8DFABC" w:rsidR="002D39AC" w:rsidRDefault="002D39AC" w:rsidP="00A63C27">
            <w:pPr>
              <w:pStyle w:val="ESS-TableText"/>
            </w:pPr>
            <w:r w:rsidRPr="00E16E7E">
              <w:t>C3S.REQ-FRS.1120</w:t>
            </w:r>
          </w:p>
        </w:tc>
        <w:tc>
          <w:tcPr>
            <w:tcW w:w="1880" w:type="pct"/>
          </w:tcPr>
          <w:p w14:paraId="7293F9A3" w14:textId="4FE76892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7A4D9A">
              <w:rPr>
                <w:rFonts w:cs="Calibri"/>
                <w:color w:val="000000"/>
              </w:rPr>
              <w:t xml:space="preserve">C3S PLC programs shall have a Manual operation mode, in which </w:t>
            </w:r>
            <w:proofErr w:type="gramStart"/>
            <w:r w:rsidRPr="007A4D9A">
              <w:rPr>
                <w:rFonts w:cs="Calibri"/>
                <w:color w:val="000000"/>
              </w:rPr>
              <w:t>the control valves are controlled by operators via OPI</w:t>
            </w:r>
            <w:proofErr w:type="gramEnd"/>
            <w:r w:rsidRPr="007A4D9A">
              <w:rPr>
                <w:rFonts w:cs="Calibri"/>
                <w:color w:val="000000"/>
              </w:rPr>
              <w:t xml:space="preserve">. Interlocks </w:t>
            </w:r>
            <w:proofErr w:type="gramStart"/>
            <w:r w:rsidRPr="007A4D9A">
              <w:rPr>
                <w:rFonts w:cs="Calibri"/>
                <w:color w:val="000000"/>
              </w:rPr>
              <w:t>are allowed</w:t>
            </w:r>
            <w:proofErr w:type="gramEnd"/>
            <w:r w:rsidRPr="007A4D9A">
              <w:rPr>
                <w:rFonts w:cs="Calibri"/>
                <w:color w:val="000000"/>
              </w:rPr>
              <w:t>.</w:t>
            </w:r>
          </w:p>
        </w:tc>
        <w:tc>
          <w:tcPr>
            <w:tcW w:w="620" w:type="pct"/>
          </w:tcPr>
          <w:p w14:paraId="31DCE6C4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028DAD1F" w14:textId="1E076BFA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t>C3S.VEP-1060.xx, C3S.VEP-3040.xx</w:t>
            </w:r>
          </w:p>
        </w:tc>
      </w:tr>
      <w:tr w:rsidR="002D39AC" w:rsidRPr="004F4C8F" w14:paraId="4C721981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4FB9D8DE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27C1ADCB" w14:textId="2D0A8CA2" w:rsidR="002D39AC" w:rsidRDefault="002D39AC" w:rsidP="00A63C27">
            <w:pPr>
              <w:pStyle w:val="ESS-TableText"/>
            </w:pPr>
            <w:r w:rsidRPr="00E16E7E">
              <w:t>C3S.REQ-FRS.1130</w:t>
            </w:r>
          </w:p>
        </w:tc>
        <w:tc>
          <w:tcPr>
            <w:tcW w:w="1880" w:type="pct"/>
          </w:tcPr>
          <w:p w14:paraId="4C3502DC" w14:textId="7BA38A71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7A4D9A">
              <w:rPr>
                <w:rFonts w:cs="Calibri"/>
                <w:color w:val="000000"/>
              </w:rPr>
              <w:t xml:space="preserve">C3S PLC programs shall have a Forced operation mode, in which </w:t>
            </w:r>
            <w:proofErr w:type="gramStart"/>
            <w:r w:rsidRPr="007A4D9A">
              <w:rPr>
                <w:rFonts w:cs="Calibri"/>
                <w:color w:val="000000"/>
              </w:rPr>
              <w:t>the control valves are controlled by operators via OPI</w:t>
            </w:r>
            <w:proofErr w:type="gramEnd"/>
            <w:r w:rsidRPr="007A4D9A">
              <w:rPr>
                <w:rFonts w:cs="Calibri"/>
                <w:color w:val="000000"/>
              </w:rPr>
              <w:t xml:space="preserve">. Interlocks </w:t>
            </w:r>
            <w:proofErr w:type="gramStart"/>
            <w:r w:rsidRPr="007A4D9A">
              <w:rPr>
                <w:rFonts w:cs="Calibri"/>
                <w:color w:val="000000"/>
              </w:rPr>
              <w:t>are not allowed</w:t>
            </w:r>
            <w:proofErr w:type="gramEnd"/>
            <w:r w:rsidRPr="007A4D9A">
              <w:rPr>
                <w:rFonts w:cs="Calibri"/>
                <w:color w:val="000000"/>
              </w:rPr>
              <w:t>.</w:t>
            </w:r>
          </w:p>
        </w:tc>
        <w:tc>
          <w:tcPr>
            <w:tcW w:w="620" w:type="pct"/>
          </w:tcPr>
          <w:p w14:paraId="28BBA204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4143431A" w14:textId="07C5F0C0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t>C3S.VEP-1060.xx, C3S.VEP-3040.xx</w:t>
            </w:r>
          </w:p>
        </w:tc>
      </w:tr>
      <w:tr w:rsidR="002D39AC" w:rsidRPr="004F4C8F" w14:paraId="3CD6620A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3999F7D4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62C55C67" w14:textId="01CBCB36" w:rsidR="002D39AC" w:rsidRDefault="002D39AC" w:rsidP="00A63C27">
            <w:pPr>
              <w:pStyle w:val="ESS-TableText"/>
            </w:pPr>
            <w:r w:rsidRPr="00E16E7E">
              <w:t>C3S.REQ-FRS.1200</w:t>
            </w:r>
          </w:p>
        </w:tc>
        <w:tc>
          <w:tcPr>
            <w:tcW w:w="1880" w:type="pct"/>
          </w:tcPr>
          <w:p w14:paraId="4876B3D5" w14:textId="167ADA64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7A4D9A">
              <w:rPr>
                <w:rFonts w:cs="Calibri"/>
                <w:color w:val="000000"/>
              </w:rPr>
              <w:t xml:space="preserve">C3S PLC programs shall handle interlocks according to the interlock specification. (Interlocks </w:t>
            </w:r>
            <w:proofErr w:type="gramStart"/>
            <w:r w:rsidRPr="007A4D9A">
              <w:rPr>
                <w:rFonts w:cs="Calibri"/>
                <w:color w:val="000000"/>
              </w:rPr>
              <w:t>are not specified</w:t>
            </w:r>
            <w:proofErr w:type="gramEnd"/>
            <w:r w:rsidRPr="007A4D9A">
              <w:rPr>
                <w:rFonts w:cs="Calibri"/>
                <w:color w:val="000000"/>
              </w:rPr>
              <w:t xml:space="preserve"> yet!)</w:t>
            </w:r>
          </w:p>
        </w:tc>
        <w:tc>
          <w:tcPr>
            <w:tcW w:w="620" w:type="pct"/>
          </w:tcPr>
          <w:p w14:paraId="0CDDD91C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35DEBBC6" w14:textId="3BAF68EF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t>C3S.VEP-1050.xx, C3S.VEP-3030.xx</w:t>
            </w:r>
          </w:p>
        </w:tc>
      </w:tr>
      <w:tr w:rsidR="002D39AC" w:rsidRPr="004F4C8F" w14:paraId="256B9B2D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07832DDE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4E835C5D" w14:textId="1FB7D6D3" w:rsidR="002D39AC" w:rsidRDefault="002D39AC" w:rsidP="00A63C27">
            <w:pPr>
              <w:pStyle w:val="ESS-TableText"/>
            </w:pPr>
            <w:r w:rsidRPr="00E16E7E">
              <w:t>C3S.REQ-FRS.1300</w:t>
            </w:r>
          </w:p>
        </w:tc>
        <w:tc>
          <w:tcPr>
            <w:tcW w:w="1880" w:type="pct"/>
          </w:tcPr>
          <w:p w14:paraId="207B36E6" w14:textId="7BCCEEB2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7A4D9A">
              <w:rPr>
                <w:rFonts w:cs="Calibri"/>
                <w:color w:val="000000"/>
              </w:rPr>
              <w:t>C3S PLCs have to synchronize their clock to a common NTP server provided by ESS.</w:t>
            </w:r>
          </w:p>
        </w:tc>
        <w:tc>
          <w:tcPr>
            <w:tcW w:w="620" w:type="pct"/>
          </w:tcPr>
          <w:p w14:paraId="31F5EA99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4235CFA4" w14:textId="0B52F68F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t>Visual check on the OPI</w:t>
            </w:r>
          </w:p>
        </w:tc>
      </w:tr>
      <w:tr w:rsidR="002D39AC" w:rsidRPr="004F4C8F" w14:paraId="536D54CD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217621DF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4BFE25AD" w14:textId="38F121A2" w:rsidR="002D39AC" w:rsidRDefault="002D39AC" w:rsidP="00A63C27">
            <w:pPr>
              <w:pStyle w:val="ESS-TableText"/>
            </w:pPr>
            <w:r w:rsidRPr="00E16E7E">
              <w:t>C3S.REQ-FRS.2010</w:t>
            </w:r>
          </w:p>
        </w:tc>
        <w:tc>
          <w:tcPr>
            <w:tcW w:w="1880" w:type="pct"/>
          </w:tcPr>
          <w:p w14:paraId="6FF84A7E" w14:textId="077BCC05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7A4D9A">
              <w:rPr>
                <w:rFonts w:cs="Calibri"/>
                <w:color w:val="000000"/>
              </w:rPr>
              <w:t>C3S OPI screens shall visualize the system’s operation mode, all of the measurement data, states of all control valves.</w:t>
            </w:r>
          </w:p>
        </w:tc>
        <w:tc>
          <w:tcPr>
            <w:tcW w:w="620" w:type="pct"/>
          </w:tcPr>
          <w:p w14:paraId="234EAC27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1C2F08B2" w14:textId="041E26DA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t>Visual check on the OPI</w:t>
            </w:r>
          </w:p>
        </w:tc>
      </w:tr>
      <w:tr w:rsidR="00772EFE" w:rsidRPr="004F4C8F" w14:paraId="711F0418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28C93824" w14:textId="77777777" w:rsidR="00772EFE" w:rsidRDefault="00772EFE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4A7B8C94" w14:textId="0DFA3A86" w:rsidR="00772EFE" w:rsidRPr="00E16E7E" w:rsidRDefault="00772EFE" w:rsidP="00A63C27">
            <w:pPr>
              <w:pStyle w:val="ESS-TableText"/>
            </w:pPr>
            <w:r>
              <w:t>C3S.REQ-FRS.2020</w:t>
            </w:r>
          </w:p>
        </w:tc>
        <w:tc>
          <w:tcPr>
            <w:tcW w:w="1880" w:type="pct"/>
          </w:tcPr>
          <w:p w14:paraId="00CCD8E5" w14:textId="6EFA0A56" w:rsidR="00772EFE" w:rsidRPr="007A4D9A" w:rsidRDefault="00772EFE" w:rsidP="00A63C27">
            <w:pPr>
              <w:pStyle w:val="ESS-TableTex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C3S OPI visualization shall have a cycle time at least 1 second. All values </w:t>
            </w:r>
            <w:proofErr w:type="gramStart"/>
            <w:r>
              <w:rPr>
                <w:rFonts w:cs="Calibri"/>
                <w:color w:val="000000"/>
              </w:rPr>
              <w:t>shall be refreshed</w:t>
            </w:r>
            <w:proofErr w:type="gramEnd"/>
            <w:r>
              <w:rPr>
                <w:rFonts w:cs="Calibri"/>
                <w:color w:val="000000"/>
              </w:rPr>
              <w:t xml:space="preserve"> within 1 second.</w:t>
            </w:r>
          </w:p>
        </w:tc>
        <w:tc>
          <w:tcPr>
            <w:tcW w:w="620" w:type="pct"/>
          </w:tcPr>
          <w:p w14:paraId="4DA97579" w14:textId="77777777" w:rsidR="00772EFE" w:rsidRDefault="00772EFE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790C8A35" w14:textId="7C2876AE" w:rsidR="00772EFE" w:rsidRDefault="00772EFE" w:rsidP="00A63C27">
            <w:pPr>
              <w:pStyle w:val="ESS-TableText"/>
            </w:pPr>
            <w:r>
              <w:t>C3S.VEP-1090</w:t>
            </w:r>
          </w:p>
        </w:tc>
      </w:tr>
      <w:tr w:rsidR="002D39AC" w:rsidRPr="004F4C8F" w14:paraId="5E659F08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7CA6688A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17055E5C" w14:textId="4D7F72FF" w:rsidR="002D39AC" w:rsidRDefault="002D39AC" w:rsidP="00A63C27">
            <w:pPr>
              <w:pStyle w:val="ESS-TableText"/>
            </w:pPr>
            <w:r w:rsidRPr="00E16E7E">
              <w:t>C3S.REQ-FRS.2040</w:t>
            </w:r>
          </w:p>
        </w:tc>
        <w:tc>
          <w:tcPr>
            <w:tcW w:w="1880" w:type="pct"/>
          </w:tcPr>
          <w:p w14:paraId="4401BC60" w14:textId="2C4A3B35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7A4D9A">
              <w:rPr>
                <w:rFonts w:cs="Calibri"/>
                <w:color w:val="000000"/>
              </w:rPr>
              <w:t>C3S OPI visualization shall use block icon and faceplate HMI objects for all measurements and control loops.</w:t>
            </w:r>
          </w:p>
        </w:tc>
        <w:tc>
          <w:tcPr>
            <w:tcW w:w="620" w:type="pct"/>
          </w:tcPr>
          <w:p w14:paraId="11A47742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6D7FE448" w14:textId="46336016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t>Visual check on the OPI</w:t>
            </w:r>
          </w:p>
        </w:tc>
      </w:tr>
      <w:tr w:rsidR="002D39AC" w:rsidRPr="004F4C8F" w14:paraId="6A0F9601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50A54D17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708B54ED" w14:textId="2826A4AF" w:rsidR="002D39AC" w:rsidRDefault="002D39AC" w:rsidP="00A63C27">
            <w:pPr>
              <w:pStyle w:val="ESS-TableText"/>
            </w:pPr>
            <w:r w:rsidRPr="00E16E7E">
              <w:t>C3S.REQ-FRS.2050</w:t>
            </w:r>
          </w:p>
        </w:tc>
        <w:tc>
          <w:tcPr>
            <w:tcW w:w="1880" w:type="pct"/>
          </w:tcPr>
          <w:p w14:paraId="2C4605AE" w14:textId="64786586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7A4D9A">
              <w:rPr>
                <w:rFonts w:cs="Calibri"/>
                <w:color w:val="000000"/>
              </w:rPr>
              <w:t>C3S OPI screens shall visualize trends of measured values.</w:t>
            </w:r>
          </w:p>
        </w:tc>
        <w:tc>
          <w:tcPr>
            <w:tcW w:w="620" w:type="pct"/>
          </w:tcPr>
          <w:p w14:paraId="1554A82D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6BC47028" w14:textId="14F4D6F8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t>Visual check on the OPI, C3S.VEP-1080</w:t>
            </w:r>
          </w:p>
        </w:tc>
      </w:tr>
      <w:tr w:rsidR="002D39AC" w:rsidRPr="004F4C8F" w14:paraId="1FCDD585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336D7746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098593FF" w14:textId="5413052A" w:rsidR="002D39AC" w:rsidRDefault="002D39AC" w:rsidP="00A63C27">
            <w:pPr>
              <w:pStyle w:val="ESS-TableText"/>
            </w:pPr>
            <w:r w:rsidRPr="00E16E7E">
              <w:t>C3S.REQ-FRS.2060</w:t>
            </w:r>
          </w:p>
        </w:tc>
        <w:tc>
          <w:tcPr>
            <w:tcW w:w="1880" w:type="pct"/>
          </w:tcPr>
          <w:p w14:paraId="648B4FC3" w14:textId="47C023F1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7A4D9A">
              <w:rPr>
                <w:rFonts w:cs="Calibri"/>
                <w:color w:val="000000"/>
              </w:rPr>
              <w:t>C3S OPI shall have a diagnostic screen with information about automation HW components.</w:t>
            </w:r>
          </w:p>
        </w:tc>
        <w:tc>
          <w:tcPr>
            <w:tcW w:w="620" w:type="pct"/>
          </w:tcPr>
          <w:p w14:paraId="4F7FD989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76C9339C" w14:textId="0B488B8C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t>Visual check on the OPI</w:t>
            </w:r>
          </w:p>
        </w:tc>
      </w:tr>
      <w:tr w:rsidR="002D39AC" w:rsidRPr="004F4C8F" w14:paraId="2ED02A2A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687AD7D7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4BB73ABB" w14:textId="30320F77" w:rsidR="002D39AC" w:rsidRDefault="002D39AC" w:rsidP="00A63C27">
            <w:pPr>
              <w:pStyle w:val="ESS-TableText"/>
            </w:pPr>
            <w:r w:rsidRPr="00E16E7E">
              <w:t>C3S.REQ-FRS.2070</w:t>
            </w:r>
          </w:p>
        </w:tc>
        <w:tc>
          <w:tcPr>
            <w:tcW w:w="1880" w:type="pct"/>
          </w:tcPr>
          <w:p w14:paraId="4F54F9CA" w14:textId="4A7B1D06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7A4D9A">
              <w:rPr>
                <w:rFonts w:cs="Calibri"/>
                <w:color w:val="000000"/>
              </w:rPr>
              <w:t>C3S OPI shall have a diagnostic screen with alive bit / counter from each PLCs to monitor the connection.</w:t>
            </w:r>
          </w:p>
        </w:tc>
        <w:tc>
          <w:tcPr>
            <w:tcW w:w="620" w:type="pct"/>
          </w:tcPr>
          <w:p w14:paraId="09FF9CC4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2E2DD1A3" w14:textId="1F1CC25D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t>Visual check on the OPI</w:t>
            </w:r>
          </w:p>
        </w:tc>
      </w:tr>
      <w:tr w:rsidR="002D39AC" w:rsidRPr="004F4C8F" w14:paraId="412665B0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4EFA2664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6D9F9C72" w14:textId="6DC1A07E" w:rsidR="002D39AC" w:rsidRDefault="002D39AC" w:rsidP="00A63C27">
            <w:pPr>
              <w:pStyle w:val="ESS-TableText"/>
            </w:pPr>
            <w:r w:rsidRPr="00E16E7E">
              <w:t>C3S.REQ-FRS.3010</w:t>
            </w:r>
          </w:p>
        </w:tc>
        <w:tc>
          <w:tcPr>
            <w:tcW w:w="1880" w:type="pct"/>
          </w:tcPr>
          <w:p w14:paraId="1F41C49E" w14:textId="29ED8B6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7A4D9A">
              <w:rPr>
                <w:rFonts w:cs="Calibri"/>
                <w:color w:val="000000"/>
              </w:rPr>
              <w:t>C3S shall handle alarms generated by PLC programs.</w:t>
            </w:r>
          </w:p>
        </w:tc>
        <w:tc>
          <w:tcPr>
            <w:tcW w:w="620" w:type="pct"/>
          </w:tcPr>
          <w:p w14:paraId="392096F9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324CA36D" w14:textId="521C0082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t>Visual check on the OPI</w:t>
            </w:r>
            <w:r>
              <w:rPr>
                <w:rFonts w:cs="Calibri"/>
                <w:color w:val="000000"/>
              </w:rPr>
              <w:t xml:space="preserve">, </w:t>
            </w:r>
            <w:r>
              <w:t>C3S.VEP-1040, C3S.VEP-3020</w:t>
            </w:r>
          </w:p>
        </w:tc>
      </w:tr>
      <w:tr w:rsidR="002D39AC" w:rsidRPr="004F4C8F" w14:paraId="500DA3DC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1C948A83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099279C4" w14:textId="0A95D790" w:rsidR="002D39AC" w:rsidRPr="00E16E7E" w:rsidRDefault="002D39AC" w:rsidP="00A63C27">
            <w:pPr>
              <w:pStyle w:val="ESS-TableText"/>
            </w:pPr>
            <w:r w:rsidRPr="00E16E7E">
              <w:t>C3S.REQ-FRS.3020</w:t>
            </w:r>
          </w:p>
        </w:tc>
        <w:tc>
          <w:tcPr>
            <w:tcW w:w="1880" w:type="pct"/>
          </w:tcPr>
          <w:p w14:paraId="53561431" w14:textId="77847560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7A4D9A">
              <w:rPr>
                <w:rFonts w:cs="Calibri"/>
                <w:color w:val="000000"/>
              </w:rPr>
              <w:t>C3S shall generate adequate alarm in case of loss of network connection.</w:t>
            </w:r>
          </w:p>
        </w:tc>
        <w:tc>
          <w:tcPr>
            <w:tcW w:w="620" w:type="pct"/>
          </w:tcPr>
          <w:p w14:paraId="28517A4A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58CD1E3B" w14:textId="1C8663AA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t>Visual check on the OPI, C3S.VEP-1010</w:t>
            </w:r>
          </w:p>
        </w:tc>
      </w:tr>
      <w:tr w:rsidR="002D39AC" w:rsidRPr="004F4C8F" w14:paraId="503DC471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0A7E8260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325C49E8" w14:textId="5E9DBC28" w:rsidR="002D39AC" w:rsidRPr="00E16E7E" w:rsidRDefault="002D39AC" w:rsidP="00A63C27">
            <w:pPr>
              <w:pStyle w:val="ESS-TableText"/>
            </w:pPr>
            <w:r w:rsidRPr="00E16E7E">
              <w:t>C3S.REQ-FRS.3030</w:t>
            </w:r>
          </w:p>
        </w:tc>
        <w:tc>
          <w:tcPr>
            <w:tcW w:w="1880" w:type="pct"/>
          </w:tcPr>
          <w:p w14:paraId="198C297E" w14:textId="48E36474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7A4D9A">
              <w:rPr>
                <w:rFonts w:cs="Calibri"/>
                <w:color w:val="000000"/>
              </w:rPr>
              <w:t>C3S shall generate adequate alarm in case of fieldbus failure.</w:t>
            </w:r>
          </w:p>
        </w:tc>
        <w:tc>
          <w:tcPr>
            <w:tcW w:w="620" w:type="pct"/>
          </w:tcPr>
          <w:p w14:paraId="312082F1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474C2BEB" w14:textId="0CEF0B76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t>Visual check on the OPI</w:t>
            </w:r>
            <w:r>
              <w:rPr>
                <w:rFonts w:cs="Calibri"/>
                <w:color w:val="000000"/>
              </w:rPr>
              <w:t xml:space="preserve">, </w:t>
            </w:r>
            <w:r>
              <w:t>C3S.VEP-2020</w:t>
            </w:r>
          </w:p>
        </w:tc>
      </w:tr>
      <w:tr w:rsidR="002D39AC" w:rsidRPr="004F4C8F" w14:paraId="0B341B5D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5D22DFBA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1DEDCFE5" w14:textId="5D9AEDA7" w:rsidR="002D39AC" w:rsidRPr="00E16E7E" w:rsidRDefault="002D39AC" w:rsidP="00A63C27">
            <w:pPr>
              <w:pStyle w:val="ESS-TableText"/>
            </w:pPr>
            <w:r w:rsidRPr="007A4D9A">
              <w:t>C3S.REQ-FRS.3040</w:t>
            </w:r>
          </w:p>
        </w:tc>
        <w:tc>
          <w:tcPr>
            <w:tcW w:w="1880" w:type="pct"/>
          </w:tcPr>
          <w:p w14:paraId="474D3831" w14:textId="2EB0ECB9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7A4D9A">
              <w:rPr>
                <w:rFonts w:cs="Calibri"/>
                <w:color w:val="000000"/>
              </w:rPr>
              <w:t>C3S shall generate adequate alarm in case of I/O module failure.</w:t>
            </w:r>
          </w:p>
        </w:tc>
        <w:tc>
          <w:tcPr>
            <w:tcW w:w="620" w:type="pct"/>
          </w:tcPr>
          <w:p w14:paraId="78718BE2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3710665F" w14:textId="7A11A6B1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t>Visual check on the OPI</w:t>
            </w:r>
            <w:r>
              <w:rPr>
                <w:rFonts w:cs="Calibri"/>
                <w:color w:val="000000"/>
              </w:rPr>
              <w:t xml:space="preserve">, </w:t>
            </w:r>
            <w:r>
              <w:t>C3S.VEP-2030</w:t>
            </w:r>
          </w:p>
        </w:tc>
      </w:tr>
      <w:tr w:rsidR="002D39AC" w:rsidRPr="004F4C8F" w14:paraId="7934B9D8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5127BD24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7C8FFA45" w14:textId="53B37869" w:rsidR="002D39AC" w:rsidRPr="00E16E7E" w:rsidRDefault="002D39AC" w:rsidP="00A63C27">
            <w:pPr>
              <w:pStyle w:val="ESS-TableText"/>
            </w:pPr>
            <w:r w:rsidRPr="007A4D9A">
              <w:t>C3S.REQ-FRS.3050</w:t>
            </w:r>
          </w:p>
        </w:tc>
        <w:tc>
          <w:tcPr>
            <w:tcW w:w="1880" w:type="pct"/>
          </w:tcPr>
          <w:p w14:paraId="3A81345C" w14:textId="324FE3BC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7A4D9A">
              <w:rPr>
                <w:rFonts w:cs="Calibri"/>
                <w:color w:val="000000"/>
              </w:rPr>
              <w:t>C3S shall generate adequate alarm in case of an interlock event.</w:t>
            </w:r>
          </w:p>
        </w:tc>
        <w:tc>
          <w:tcPr>
            <w:tcW w:w="620" w:type="pct"/>
          </w:tcPr>
          <w:p w14:paraId="09C27AAD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04E8FCBE" w14:textId="35B7175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t>Visual check on the OPI, C3S.VEP-1050.xx, C3S.VEP-3030.xx</w:t>
            </w:r>
          </w:p>
        </w:tc>
      </w:tr>
      <w:tr w:rsidR="002D39AC" w:rsidRPr="004F4C8F" w14:paraId="6C93CCBF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5DAAE493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000FD324" w14:textId="08F668B4" w:rsidR="002D39AC" w:rsidRPr="00E16E7E" w:rsidRDefault="002D39AC" w:rsidP="00A63C27">
            <w:pPr>
              <w:pStyle w:val="ESS-TableText"/>
            </w:pPr>
            <w:r w:rsidRPr="007A4D9A">
              <w:t>C3S.REQ-FRS.3060</w:t>
            </w:r>
          </w:p>
        </w:tc>
        <w:tc>
          <w:tcPr>
            <w:tcW w:w="1880" w:type="pct"/>
          </w:tcPr>
          <w:p w14:paraId="7A23C997" w14:textId="1EEDA47D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7A4D9A">
              <w:rPr>
                <w:rFonts w:cs="Calibri"/>
                <w:color w:val="000000"/>
              </w:rPr>
              <w:t>C3S shall generate adequate alarm if a measured process value exceeds the HH or LL limit threshold.</w:t>
            </w:r>
          </w:p>
        </w:tc>
        <w:tc>
          <w:tcPr>
            <w:tcW w:w="620" w:type="pct"/>
          </w:tcPr>
          <w:p w14:paraId="49F9AAEE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0A1F4481" w14:textId="0641D453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t>Visual check on the OPI, C3S.VEP-1040, C3S.VEP-3020</w:t>
            </w:r>
          </w:p>
        </w:tc>
      </w:tr>
      <w:tr w:rsidR="002D39AC" w:rsidRPr="004F4C8F" w14:paraId="1A675B9E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423E028B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5FF45E4B" w14:textId="2D02C2B4" w:rsidR="002D39AC" w:rsidRPr="00E16E7E" w:rsidRDefault="002D39AC" w:rsidP="00A63C27">
            <w:pPr>
              <w:pStyle w:val="ESS-TableText"/>
            </w:pPr>
            <w:r w:rsidRPr="007A4D9A">
              <w:t>C3S.REQ-FRS.3070</w:t>
            </w:r>
          </w:p>
        </w:tc>
        <w:tc>
          <w:tcPr>
            <w:tcW w:w="1880" w:type="pct"/>
          </w:tcPr>
          <w:p w14:paraId="3CD24E3F" w14:textId="113C940E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7A4D9A">
              <w:rPr>
                <w:rFonts w:cs="Calibri"/>
                <w:color w:val="000000"/>
              </w:rPr>
              <w:t>C3S shall generate adequate alarm if a control valve does not reach the desired position within the adjusted monitoring time.</w:t>
            </w:r>
          </w:p>
        </w:tc>
        <w:tc>
          <w:tcPr>
            <w:tcW w:w="620" w:type="pct"/>
          </w:tcPr>
          <w:p w14:paraId="6B10890C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74667A1B" w14:textId="70F3CAA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t>Visual check on the OPI, C3S.VEP-</w:t>
            </w:r>
            <w:r>
              <w:rPr>
                <w:rFonts w:cs="Calibri"/>
                <w:color w:val="000000"/>
              </w:rPr>
              <w:t xml:space="preserve">1060.xx, </w:t>
            </w:r>
            <w:r>
              <w:t>C3S.VEP-</w:t>
            </w:r>
            <w:r>
              <w:rPr>
                <w:rFonts w:cs="Calibri"/>
                <w:color w:val="000000"/>
              </w:rPr>
              <w:t>3010</w:t>
            </w:r>
          </w:p>
        </w:tc>
      </w:tr>
      <w:tr w:rsidR="002D39AC" w:rsidRPr="004F4C8F" w14:paraId="3686EE2E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0C7463D2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682621A4" w14:textId="7B684CEE" w:rsidR="002D39AC" w:rsidRPr="00E16E7E" w:rsidRDefault="002D39AC" w:rsidP="00A63C27">
            <w:pPr>
              <w:pStyle w:val="ESS-TableText"/>
            </w:pPr>
            <w:r w:rsidRPr="007A4D9A">
              <w:t>C3S.REQ-FRS.3080</w:t>
            </w:r>
          </w:p>
        </w:tc>
        <w:tc>
          <w:tcPr>
            <w:tcW w:w="1880" w:type="pct"/>
          </w:tcPr>
          <w:p w14:paraId="19E56CD1" w14:textId="4933BA7F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7A4D9A">
              <w:rPr>
                <w:rFonts w:cs="Calibri"/>
                <w:color w:val="000000"/>
              </w:rPr>
              <w:t>C3S shall generate adequate warning if a measured process value exceeds the High or Low limit threshold.</w:t>
            </w:r>
          </w:p>
        </w:tc>
        <w:tc>
          <w:tcPr>
            <w:tcW w:w="620" w:type="pct"/>
          </w:tcPr>
          <w:p w14:paraId="118C5868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50285663" w14:textId="0B95408C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t>Visual check on the OPI, C3S.VEP-1040, C3S.VEP-3020</w:t>
            </w:r>
          </w:p>
        </w:tc>
      </w:tr>
      <w:tr w:rsidR="002D39AC" w:rsidRPr="004F4C8F" w14:paraId="176281B7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6E42358C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7D0D30AB" w14:textId="77C9525D" w:rsidR="002D39AC" w:rsidRPr="00E16E7E" w:rsidRDefault="002D39AC" w:rsidP="00A63C27">
            <w:pPr>
              <w:pStyle w:val="ESS-TableText"/>
            </w:pPr>
            <w:r w:rsidRPr="007A4D9A">
              <w:t>C3S.REQ-FRS.3090</w:t>
            </w:r>
          </w:p>
        </w:tc>
        <w:tc>
          <w:tcPr>
            <w:tcW w:w="1880" w:type="pct"/>
          </w:tcPr>
          <w:p w14:paraId="7E111737" w14:textId="0EED52FD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7A4D9A">
              <w:rPr>
                <w:rFonts w:cs="Calibri"/>
                <w:color w:val="000000"/>
              </w:rPr>
              <w:t xml:space="preserve">C3S shall generate adequate warning in case of discrepancy between </w:t>
            </w:r>
            <w:proofErr w:type="spellStart"/>
            <w:r w:rsidRPr="007A4D9A">
              <w:rPr>
                <w:rFonts w:cs="Calibri"/>
                <w:color w:val="000000"/>
              </w:rPr>
              <w:t>setpoint</w:t>
            </w:r>
            <w:proofErr w:type="spellEnd"/>
            <w:r w:rsidRPr="007A4D9A">
              <w:rPr>
                <w:rFonts w:cs="Calibri"/>
                <w:color w:val="000000"/>
              </w:rPr>
              <w:t xml:space="preserve"> and process value as soon the adjusted period is expired.</w:t>
            </w:r>
          </w:p>
        </w:tc>
        <w:tc>
          <w:tcPr>
            <w:tcW w:w="620" w:type="pct"/>
          </w:tcPr>
          <w:p w14:paraId="70B48600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588592ED" w14:textId="4E604958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>
              <w:t>Visual check on the OPI, C3S.VEP-</w:t>
            </w:r>
            <w:r>
              <w:rPr>
                <w:rFonts w:cs="Calibri"/>
                <w:color w:val="000000"/>
              </w:rPr>
              <w:t xml:space="preserve">1060.xx, </w:t>
            </w:r>
            <w:r>
              <w:t>C3S.VEP-3040.xx</w:t>
            </w:r>
          </w:p>
        </w:tc>
      </w:tr>
      <w:tr w:rsidR="002D39AC" w:rsidRPr="004F4C8F" w14:paraId="68358151" w14:textId="77777777" w:rsidTr="002D39AC">
        <w:trPr>
          <w:cantSplit/>
        </w:trPr>
        <w:tc>
          <w:tcPr>
            <w:tcW w:w="101" w:type="pct"/>
            <w:shd w:val="clear" w:color="auto" w:fill="auto"/>
          </w:tcPr>
          <w:p w14:paraId="4B8C79AB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shd w:val="clear" w:color="auto" w:fill="auto"/>
          </w:tcPr>
          <w:p w14:paraId="6724607F" w14:textId="6FB32DBF" w:rsidR="002D39AC" w:rsidRPr="00E16E7E" w:rsidRDefault="002D39AC" w:rsidP="00A63C27">
            <w:pPr>
              <w:pStyle w:val="ESS-TableText"/>
            </w:pPr>
            <w:r w:rsidRPr="007A4D9A">
              <w:t>C3S.REQ-FRS.4010</w:t>
            </w:r>
          </w:p>
        </w:tc>
        <w:tc>
          <w:tcPr>
            <w:tcW w:w="1880" w:type="pct"/>
          </w:tcPr>
          <w:p w14:paraId="7996DDFF" w14:textId="7E5CFBE8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7A4D9A">
              <w:rPr>
                <w:rFonts w:cs="Calibri"/>
                <w:color w:val="000000"/>
              </w:rPr>
              <w:t>C3S shall provide data for EPICS Archive services.</w:t>
            </w:r>
          </w:p>
        </w:tc>
        <w:tc>
          <w:tcPr>
            <w:tcW w:w="620" w:type="pct"/>
          </w:tcPr>
          <w:p w14:paraId="2BCF7520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</w:tcPr>
          <w:p w14:paraId="50CD1F45" w14:textId="7D7C616D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  <w:r w:rsidRPr="00673664">
              <w:rPr>
                <w:rFonts w:cs="Calibri"/>
                <w:color w:val="000000"/>
              </w:rPr>
              <w:t>Visual check on the OPI, C3S.VEP-1080</w:t>
            </w:r>
          </w:p>
        </w:tc>
      </w:tr>
      <w:tr w:rsidR="002D39AC" w:rsidRPr="004F4C8F" w14:paraId="3E4ADFC5" w14:textId="77777777" w:rsidTr="002D39AC">
        <w:trPr>
          <w:cantSplit/>
        </w:trPr>
        <w:tc>
          <w:tcPr>
            <w:tcW w:w="10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0BC808" w14:textId="77777777" w:rsidR="002D39AC" w:rsidRDefault="002D39AC" w:rsidP="00A63C27">
            <w:pPr>
              <w:pStyle w:val="ESS-TableText"/>
            </w:pPr>
          </w:p>
        </w:tc>
        <w:tc>
          <w:tcPr>
            <w:tcW w:w="714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805AB3B" w14:textId="77777777" w:rsidR="002D39AC" w:rsidRPr="00E16E7E" w:rsidRDefault="002D39AC" w:rsidP="00A63C27">
            <w:pPr>
              <w:pStyle w:val="ESS-TableText"/>
            </w:pPr>
          </w:p>
        </w:tc>
        <w:tc>
          <w:tcPr>
            <w:tcW w:w="1880" w:type="pct"/>
            <w:tcBorders>
              <w:bottom w:val="single" w:sz="12" w:space="0" w:color="auto"/>
            </w:tcBorders>
          </w:tcPr>
          <w:p w14:paraId="4C86C57C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620" w:type="pct"/>
            <w:tcBorders>
              <w:bottom w:val="single" w:sz="12" w:space="0" w:color="auto"/>
            </w:tcBorders>
          </w:tcPr>
          <w:p w14:paraId="6952F1B9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  <w:tc>
          <w:tcPr>
            <w:tcW w:w="1685" w:type="pct"/>
            <w:tcBorders>
              <w:bottom w:val="single" w:sz="12" w:space="0" w:color="auto"/>
            </w:tcBorders>
          </w:tcPr>
          <w:p w14:paraId="2E103195" w14:textId="77777777" w:rsidR="002D39AC" w:rsidRDefault="002D39AC" w:rsidP="00A63C27">
            <w:pPr>
              <w:pStyle w:val="ESS-TableText"/>
              <w:rPr>
                <w:rFonts w:cs="Calibri"/>
                <w:color w:val="000000"/>
              </w:rPr>
            </w:pPr>
          </w:p>
        </w:tc>
      </w:tr>
    </w:tbl>
    <w:p w14:paraId="17861D71" w14:textId="34673C79" w:rsidR="00DE3D15" w:rsidRPr="003374E9" w:rsidRDefault="00DE3D15" w:rsidP="003374E9"/>
    <w:p w14:paraId="77FE681D" w14:textId="77777777" w:rsidR="00DE3D15" w:rsidRDefault="00DE3D15" w:rsidP="00DE3D15">
      <w:pPr>
        <w:spacing w:after="200" w:line="276" w:lineRule="auto"/>
        <w:rPr>
          <w:i/>
        </w:rPr>
        <w:sectPr w:rsidR="00DE3D15" w:rsidSect="00DE3D15">
          <w:pgSz w:w="16840" w:h="11907" w:orient="landscape" w:code="9"/>
          <w:pgMar w:top="1701" w:right="1503" w:bottom="1440" w:left="1440" w:header="731" w:footer="731" w:gutter="0"/>
          <w:cols w:space="708"/>
          <w:titlePg/>
          <w:docGrid w:linePitch="360"/>
        </w:sectPr>
      </w:pPr>
      <w:r>
        <w:rPr>
          <w:i/>
        </w:rPr>
        <w:br w:type="page"/>
      </w:r>
    </w:p>
    <w:p w14:paraId="75ED0B75" w14:textId="1153898F" w:rsidR="00985510" w:rsidRDefault="00985510" w:rsidP="00DE3D15">
      <w:pPr>
        <w:pStyle w:val="Heading2"/>
      </w:pPr>
      <w:bookmarkStart w:id="8" w:name="_Toc19698702"/>
      <w:r>
        <w:lastRenderedPageBreak/>
        <w:t>Test case</w:t>
      </w:r>
      <w:r w:rsidR="000261D7">
        <w:t>s</w:t>
      </w:r>
      <w:bookmarkEnd w:id="8"/>
    </w:p>
    <w:p w14:paraId="21DD8011" w14:textId="77777777" w:rsidR="00985510" w:rsidRDefault="00985510" w:rsidP="00985510">
      <w:pPr>
        <w:pStyle w:val="Heading3"/>
      </w:pPr>
      <w:bookmarkStart w:id="9" w:name="_Toc19698703"/>
      <w:r>
        <w:t>Support Environment</w:t>
      </w:r>
      <w:bookmarkEnd w:id="9"/>
    </w:p>
    <w:p w14:paraId="049E73B2" w14:textId="3482D858" w:rsidR="003445FC" w:rsidRDefault="000E089C" w:rsidP="00985510">
      <w:pPr>
        <w:rPr>
          <w:highlight w:val="yellow"/>
        </w:rPr>
      </w:pPr>
      <w:r>
        <w:rPr>
          <w:i/>
          <w:noProof/>
          <w:lang w:val="hu-HU" w:eastAsia="hu-HU"/>
        </w:rPr>
        <w:drawing>
          <wp:inline distT="0" distB="0" distL="0" distR="0" wp14:anchorId="7FEF133D" wp14:editId="3FC6FFE0">
            <wp:extent cx="5442692" cy="345575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envsetuo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2692" cy="345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8745" w14:textId="0F6859E9" w:rsidR="000E089C" w:rsidRDefault="000E089C" w:rsidP="004C3EA0">
      <w:pPr>
        <w:pStyle w:val="ESS-TableTitle"/>
        <w:jc w:val="center"/>
      </w:pPr>
      <w:bookmarkStart w:id="10" w:name="_Ref18928586"/>
      <w:bookmarkStart w:id="11" w:name="_Toc1969868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0DF4">
        <w:rPr>
          <w:noProof/>
        </w:rPr>
        <w:t>1</w:t>
      </w:r>
      <w:r>
        <w:fldChar w:fldCharType="end"/>
      </w:r>
      <w:r>
        <w:tab/>
      </w:r>
      <w:proofErr w:type="spellStart"/>
      <w:r>
        <w:t>evopro</w:t>
      </w:r>
      <w:proofErr w:type="spellEnd"/>
      <w:r>
        <w:t xml:space="preserve"> development environment</w:t>
      </w:r>
      <w:bookmarkEnd w:id="10"/>
      <w:bookmarkEnd w:id="11"/>
    </w:p>
    <w:p w14:paraId="37C5B66F" w14:textId="77777777" w:rsidR="00E10772" w:rsidRPr="00E10772" w:rsidRDefault="00E10772" w:rsidP="00E10772"/>
    <w:p w14:paraId="1AB27692" w14:textId="281901E1" w:rsidR="000E089C" w:rsidRPr="00E10772" w:rsidRDefault="00E10772" w:rsidP="004C3EA0">
      <w:pPr>
        <w:jc w:val="both"/>
      </w:pPr>
      <w:r w:rsidRPr="00E10772">
        <w:t xml:space="preserve">We are using a VMWare </w:t>
      </w:r>
      <w:proofErr w:type="spellStart"/>
      <w:r w:rsidRPr="00E10772">
        <w:t>ESXi</w:t>
      </w:r>
      <w:proofErr w:type="spellEnd"/>
      <w:r w:rsidRPr="00E10772">
        <w:t xml:space="preserve"> environment for running the CentOS based ESS </w:t>
      </w:r>
      <w:proofErr w:type="spellStart"/>
      <w:r w:rsidRPr="00E10772">
        <w:t>Dev.env</w:t>
      </w:r>
      <w:proofErr w:type="spellEnd"/>
      <w:r w:rsidRPr="00E10772">
        <w:t xml:space="preserve"> machines and the Windows 10 based Siemens </w:t>
      </w:r>
      <w:proofErr w:type="spellStart"/>
      <w:proofErr w:type="gramStart"/>
      <w:r w:rsidRPr="00E10772">
        <w:t>TiA</w:t>
      </w:r>
      <w:proofErr w:type="spellEnd"/>
      <w:proofErr w:type="gramEnd"/>
      <w:r w:rsidRPr="00E10772">
        <w:t xml:space="preserve"> Portal Dev. machines. The </w:t>
      </w:r>
      <w:proofErr w:type="spellStart"/>
      <w:r w:rsidRPr="00E10772">
        <w:t>ESXi</w:t>
      </w:r>
      <w:proofErr w:type="spellEnd"/>
      <w:r w:rsidRPr="00E10772">
        <w:t xml:space="preserve"> has </w:t>
      </w:r>
      <w:proofErr w:type="gramStart"/>
      <w:r w:rsidRPr="00E10772">
        <w:t>3</w:t>
      </w:r>
      <w:proofErr w:type="gramEnd"/>
      <w:r w:rsidRPr="00E10772">
        <w:t xml:space="preserve"> virtual switches, one for the RDP connections to the Dev. machines, one for the internet connection and one for the PLC and any external device connection.</w:t>
      </w:r>
    </w:p>
    <w:p w14:paraId="6269D360" w14:textId="486233E3" w:rsidR="00E10772" w:rsidRPr="00E10772" w:rsidRDefault="00E10772" w:rsidP="004C3EA0">
      <w:pPr>
        <w:jc w:val="both"/>
      </w:pPr>
      <w:r w:rsidRPr="00E10772">
        <w:t>The Dev. machines are behind the ESS-TS we can reach them from here with RDP connection.</w:t>
      </w:r>
    </w:p>
    <w:tbl>
      <w:tblPr>
        <w:tblW w:w="9351" w:type="dxa"/>
        <w:tblLayout w:type="fixed"/>
        <w:tblLook w:val="0000" w:firstRow="0" w:lastRow="0" w:firstColumn="0" w:lastColumn="0" w:noHBand="0" w:noVBand="0"/>
      </w:tblPr>
      <w:tblGrid>
        <w:gridCol w:w="3117"/>
        <w:gridCol w:w="3117"/>
        <w:gridCol w:w="3117"/>
      </w:tblGrid>
      <w:tr w:rsidR="00E275F0" w14:paraId="0593BF59" w14:textId="77777777" w:rsidTr="00EF29F8">
        <w:trPr>
          <w:cantSplit/>
          <w:tblHeader/>
        </w:trPr>
        <w:tc>
          <w:tcPr>
            <w:tcW w:w="9351" w:type="dxa"/>
            <w:gridSpan w:val="3"/>
            <w:tcBorders>
              <w:bottom w:val="single" w:sz="12" w:space="0" w:color="auto"/>
            </w:tcBorders>
            <w:shd w:val="clear" w:color="auto" w:fill="auto"/>
          </w:tcPr>
          <w:p w14:paraId="52F46A02" w14:textId="619C70C5" w:rsidR="00E275F0" w:rsidRDefault="00E275F0" w:rsidP="000261D7">
            <w:pPr>
              <w:pStyle w:val="ESS-TableTitle"/>
            </w:pPr>
            <w:bookmarkStart w:id="12" w:name="_Hlk18403682"/>
            <w:bookmarkStart w:id="13" w:name="_Toc19698691"/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 w:rsidR="00D60DF4">
              <w:rPr>
                <w:noProof/>
              </w:rPr>
              <w:t>2</w:t>
            </w:r>
            <w:r>
              <w:fldChar w:fldCharType="end"/>
            </w:r>
            <w:r>
              <w:tab/>
              <w:t xml:space="preserve">Support </w:t>
            </w:r>
            <w:r w:rsidR="000261D7">
              <w:t>Environment</w:t>
            </w:r>
            <w:bookmarkEnd w:id="13"/>
          </w:p>
        </w:tc>
      </w:tr>
      <w:tr w:rsidR="00E275F0" w14:paraId="68530440" w14:textId="77777777" w:rsidTr="00EF29F8">
        <w:trPr>
          <w:cantSplit/>
          <w:tblHeader/>
        </w:trPr>
        <w:tc>
          <w:tcPr>
            <w:tcW w:w="31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10206D09" w14:textId="77777777" w:rsidR="00E275F0" w:rsidRDefault="00E275F0" w:rsidP="000261D7">
            <w:pPr>
              <w:pStyle w:val="ESS-TableHeader"/>
            </w:pPr>
            <w:r>
              <w:t>Location</w:t>
            </w:r>
          </w:p>
        </w:tc>
        <w:tc>
          <w:tcPr>
            <w:tcW w:w="31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4703B27C" w14:textId="77777777" w:rsidR="00E275F0" w:rsidRDefault="00E275F0" w:rsidP="000261D7">
            <w:pPr>
              <w:pStyle w:val="ESS-TableHeader"/>
            </w:pPr>
            <w:r>
              <w:t>Involved person</w:t>
            </w:r>
          </w:p>
        </w:tc>
        <w:tc>
          <w:tcPr>
            <w:tcW w:w="3117" w:type="dxa"/>
            <w:tcBorders>
              <w:top w:val="single" w:sz="12" w:space="0" w:color="auto"/>
              <w:bottom w:val="single" w:sz="4" w:space="0" w:color="auto"/>
            </w:tcBorders>
          </w:tcPr>
          <w:p w14:paraId="73E30C12" w14:textId="77777777" w:rsidR="00E275F0" w:rsidRDefault="00E275F0" w:rsidP="000261D7">
            <w:pPr>
              <w:pStyle w:val="ESS-TableHeader"/>
            </w:pPr>
            <w:r>
              <w:t>Responsible officer</w:t>
            </w:r>
          </w:p>
        </w:tc>
      </w:tr>
      <w:tr w:rsidR="00E275F0" w14:paraId="2128526F" w14:textId="77777777" w:rsidTr="00EF29F8">
        <w:trPr>
          <w:cantSplit/>
        </w:trPr>
        <w:tc>
          <w:tcPr>
            <w:tcW w:w="311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53D6F2E0" w14:textId="77777777" w:rsidR="00E275F0" w:rsidRDefault="00E275F0" w:rsidP="000261D7">
            <w:pPr>
              <w:pStyle w:val="ESS-TableText"/>
            </w:pPr>
            <w:r>
              <w:t>Office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78305D3A" w14:textId="77777777" w:rsidR="00E275F0" w:rsidRDefault="00E275F0" w:rsidP="000261D7">
            <w:pPr>
              <w:pStyle w:val="ESS-TableText"/>
            </w:pPr>
            <w:r>
              <w:t>Control System Engineer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12" w:space="0" w:color="auto"/>
            </w:tcBorders>
          </w:tcPr>
          <w:p w14:paraId="727582D0" w14:textId="77777777" w:rsidR="00E275F0" w:rsidRDefault="00E275F0" w:rsidP="000261D7">
            <w:pPr>
              <w:pStyle w:val="ESS-TableText"/>
            </w:pPr>
            <w:r w:rsidRPr="00EF29F8">
              <w:t>???</w:t>
            </w:r>
          </w:p>
        </w:tc>
      </w:tr>
      <w:bookmarkEnd w:id="12"/>
    </w:tbl>
    <w:p w14:paraId="22EF4351" w14:textId="77777777" w:rsidR="00E275F0" w:rsidRDefault="00E275F0" w:rsidP="00985510">
      <w:pPr>
        <w:rPr>
          <w:i/>
        </w:rPr>
      </w:pPr>
    </w:p>
    <w:p w14:paraId="4FF64FD8" w14:textId="77777777" w:rsidR="00985510" w:rsidRDefault="00985510" w:rsidP="004C3EA0">
      <w:pPr>
        <w:pStyle w:val="Heading3"/>
        <w:jc w:val="both"/>
      </w:pPr>
      <w:bookmarkStart w:id="14" w:name="_Toc19698704"/>
      <w:r>
        <w:lastRenderedPageBreak/>
        <w:t>Configuration</w:t>
      </w:r>
      <w:bookmarkEnd w:id="14"/>
    </w:p>
    <w:p w14:paraId="24F07C7B" w14:textId="17641EB3" w:rsidR="00985510" w:rsidRDefault="00A35E94" w:rsidP="004C3EA0">
      <w:pPr>
        <w:jc w:val="both"/>
        <w:rPr>
          <w:i/>
          <w:noProof/>
        </w:rPr>
      </w:pPr>
      <w:r>
        <w:rPr>
          <w:i/>
          <w:noProof/>
        </w:rPr>
        <w:t xml:space="preserve">For the Office site test we are using the </w:t>
      </w:r>
      <w:r>
        <w:rPr>
          <w:i/>
          <w:noProof/>
        </w:rPr>
        <w:fldChar w:fldCharType="begin"/>
      </w:r>
      <w:r>
        <w:rPr>
          <w:i/>
          <w:noProof/>
        </w:rPr>
        <w:instrText xml:space="preserve"> REF _Ref18928586 \h </w:instrText>
      </w:r>
      <w:r>
        <w:rPr>
          <w:i/>
          <w:noProof/>
        </w:rPr>
      </w:r>
      <w:r w:rsidR="004C3EA0">
        <w:rPr>
          <w:i/>
          <w:noProof/>
        </w:rPr>
        <w:instrText xml:space="preserve"> \* MERGEFORMAT </w:instrText>
      </w:r>
      <w:r>
        <w:rPr>
          <w:i/>
          <w:noProof/>
        </w:rPr>
        <w:fldChar w:fldCharType="separate"/>
      </w:r>
      <w:r w:rsidR="00D60DF4">
        <w:t xml:space="preserve">Figure </w:t>
      </w:r>
      <w:r w:rsidR="00D60DF4">
        <w:rPr>
          <w:noProof/>
        </w:rPr>
        <w:t>1</w:t>
      </w:r>
      <w:r w:rsidR="00D60DF4">
        <w:tab/>
      </w:r>
      <w:proofErr w:type="spellStart"/>
      <w:r w:rsidR="00D60DF4">
        <w:t>evopro</w:t>
      </w:r>
      <w:proofErr w:type="spellEnd"/>
      <w:r w:rsidR="00D60DF4">
        <w:t xml:space="preserve"> development environment</w:t>
      </w:r>
      <w:r>
        <w:rPr>
          <w:i/>
          <w:noProof/>
        </w:rPr>
        <w:fldChar w:fldCharType="end"/>
      </w:r>
      <w:r>
        <w:rPr>
          <w:i/>
          <w:noProof/>
        </w:rPr>
        <w:t>. The petenv is runing on the VM10 which is an Ubuntu 19.04 machine with Python 3.7.4 and the latest version from petenv.</w:t>
      </w:r>
    </w:p>
    <w:p w14:paraId="23E0AFA1" w14:textId="0B433B91" w:rsidR="00B33470" w:rsidRPr="00B33470" w:rsidRDefault="00B33470" w:rsidP="004C3EA0">
      <w:pPr>
        <w:jc w:val="both"/>
        <w:rPr>
          <w:noProof/>
        </w:rPr>
      </w:pPr>
      <w:r w:rsidRPr="00B33470">
        <w:rPr>
          <w:noProof/>
        </w:rPr>
        <w:t>Testing can begin after the program code has been generated.</w:t>
      </w:r>
    </w:p>
    <w:p w14:paraId="4DD2E157" w14:textId="6E1C4B0A" w:rsidR="00C857A7" w:rsidRDefault="00C857A7" w:rsidP="00A015F4">
      <w:pPr>
        <w:rPr>
          <w:i/>
        </w:rPr>
      </w:pPr>
      <w:r>
        <w:rPr>
          <w:i/>
          <w:noProof/>
          <w:lang w:val="hu-HU" w:eastAsia="hu-HU"/>
        </w:rPr>
        <w:drawing>
          <wp:inline distT="0" distB="0" distL="0" distR="0" wp14:anchorId="6B57ECD4" wp14:editId="3465567B">
            <wp:extent cx="5566410" cy="23309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S_SW_petenv_test_process_v01.png"/>
                    <pic:cNvPicPr/>
                  </pic:nvPicPr>
                  <pic:blipFill rotWithShape="1">
                    <a:blip r:embed="rId16"/>
                    <a:srcRect b="15673"/>
                    <a:stretch/>
                  </pic:blipFill>
                  <pic:spPr bwMode="auto">
                    <a:xfrm>
                      <a:off x="0" y="0"/>
                      <a:ext cx="5566410" cy="2330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1EDAF" w14:textId="6D535C34" w:rsidR="00A015F4" w:rsidRDefault="00A015F4" w:rsidP="004C3EA0">
      <w:pPr>
        <w:pStyle w:val="ESS-TableTitle"/>
        <w:jc w:val="center"/>
      </w:pPr>
      <w:bookmarkStart w:id="15" w:name="_Toc196986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0DF4">
        <w:rPr>
          <w:noProof/>
        </w:rPr>
        <w:t>2</w:t>
      </w:r>
      <w:r>
        <w:fldChar w:fldCharType="end"/>
      </w:r>
      <w:r>
        <w:tab/>
      </w:r>
      <w:r w:rsidR="00B33470">
        <w:t>Test process</w:t>
      </w:r>
      <w:bookmarkEnd w:id="15"/>
    </w:p>
    <w:p w14:paraId="14305C6E" w14:textId="77777777" w:rsidR="000C2841" w:rsidRPr="000C2841" w:rsidRDefault="000C2841" w:rsidP="000C2841"/>
    <w:tbl>
      <w:tblPr>
        <w:tblW w:w="9351" w:type="dxa"/>
        <w:tblLayout w:type="fixed"/>
        <w:tblLook w:val="0000" w:firstRow="0" w:lastRow="0" w:firstColumn="0" w:lastColumn="0" w:noHBand="0" w:noVBand="0"/>
      </w:tblPr>
      <w:tblGrid>
        <w:gridCol w:w="3117"/>
        <w:gridCol w:w="3117"/>
        <w:gridCol w:w="3117"/>
      </w:tblGrid>
      <w:tr w:rsidR="003A5AB2" w14:paraId="32E97847" w14:textId="77777777" w:rsidTr="003A5AB2">
        <w:trPr>
          <w:cantSplit/>
          <w:tblHeader/>
        </w:trPr>
        <w:tc>
          <w:tcPr>
            <w:tcW w:w="9351" w:type="dxa"/>
            <w:gridSpan w:val="3"/>
            <w:tcBorders>
              <w:bottom w:val="single" w:sz="12" w:space="0" w:color="auto"/>
            </w:tcBorders>
            <w:shd w:val="clear" w:color="auto" w:fill="auto"/>
          </w:tcPr>
          <w:p w14:paraId="77487CD2" w14:textId="74EE333E" w:rsidR="003A5AB2" w:rsidRDefault="003A5AB2" w:rsidP="003A5AB2">
            <w:pPr>
              <w:pStyle w:val="ESS-TableTitle"/>
            </w:pPr>
            <w:bookmarkStart w:id="16" w:name="_Toc19698692"/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 w:rsidR="00D60DF4">
              <w:rPr>
                <w:noProof/>
              </w:rPr>
              <w:t>3</w:t>
            </w:r>
            <w:r>
              <w:fldChar w:fldCharType="end"/>
            </w:r>
            <w:r>
              <w:tab/>
              <w:t>Software Configuration</w:t>
            </w:r>
            <w:bookmarkEnd w:id="16"/>
          </w:p>
        </w:tc>
      </w:tr>
      <w:tr w:rsidR="003A5AB2" w14:paraId="0B9F0A6C" w14:textId="77777777" w:rsidTr="003A5AB2">
        <w:trPr>
          <w:cantSplit/>
          <w:tblHeader/>
        </w:trPr>
        <w:tc>
          <w:tcPr>
            <w:tcW w:w="31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41B81C87" w14:textId="339FA7AA" w:rsidR="003A5AB2" w:rsidRDefault="003A5AB2" w:rsidP="003A5AB2">
            <w:pPr>
              <w:pStyle w:val="ESS-TableHeader"/>
            </w:pPr>
            <w:r>
              <w:t>Software</w:t>
            </w:r>
          </w:p>
        </w:tc>
        <w:tc>
          <w:tcPr>
            <w:tcW w:w="31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4F2B2DA0" w14:textId="3A714EA6" w:rsidR="003A5AB2" w:rsidRDefault="003A5AB2" w:rsidP="003A5AB2">
            <w:pPr>
              <w:pStyle w:val="ESS-TableHeader"/>
            </w:pPr>
            <w:r>
              <w:t>Version</w:t>
            </w:r>
          </w:p>
        </w:tc>
        <w:tc>
          <w:tcPr>
            <w:tcW w:w="3117" w:type="dxa"/>
            <w:tcBorders>
              <w:top w:val="single" w:sz="12" w:space="0" w:color="auto"/>
              <w:bottom w:val="single" w:sz="4" w:space="0" w:color="auto"/>
            </w:tcBorders>
          </w:tcPr>
          <w:p w14:paraId="46823103" w14:textId="6BA7CA82" w:rsidR="003A5AB2" w:rsidRDefault="003A5AB2" w:rsidP="003A5AB2">
            <w:pPr>
              <w:pStyle w:val="ESS-TableHeader"/>
            </w:pPr>
            <w:r>
              <w:t>Note</w:t>
            </w:r>
          </w:p>
        </w:tc>
      </w:tr>
      <w:tr w:rsidR="003A5AB2" w14:paraId="495ED65D" w14:textId="77777777" w:rsidTr="003A5AB2">
        <w:trPr>
          <w:cantSplit/>
        </w:trPr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5F8BE7" w14:textId="69678822" w:rsidR="003A5AB2" w:rsidRDefault="003A5AB2" w:rsidP="003A5AB2">
            <w:pPr>
              <w:pStyle w:val="ESS-TableText"/>
            </w:pPr>
            <w:r>
              <w:t>Windows 10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86FF60" w14:textId="1FC8E6A8" w:rsidR="003A5AB2" w:rsidRDefault="00BD7884" w:rsidP="003A5AB2">
            <w:pPr>
              <w:pStyle w:val="ESS-TableText"/>
            </w:pPr>
            <w:r>
              <w:t>1903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38FFD36D" w14:textId="3E0F5A86" w:rsidR="003A5AB2" w:rsidRDefault="003A5AB2" w:rsidP="003A5AB2">
            <w:pPr>
              <w:pStyle w:val="ESS-TableText"/>
            </w:pPr>
          </w:p>
        </w:tc>
      </w:tr>
      <w:tr w:rsidR="003A5AB2" w14:paraId="16166AB8" w14:textId="77777777" w:rsidTr="003A5AB2">
        <w:trPr>
          <w:cantSplit/>
        </w:trPr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26986C" w14:textId="4F25D625" w:rsidR="003A5AB2" w:rsidRDefault="003A5AB2" w:rsidP="003A5AB2">
            <w:pPr>
              <w:pStyle w:val="ESS-TableText"/>
            </w:pPr>
            <w:r>
              <w:t>CentOS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B22666" w14:textId="25DC87EE" w:rsidR="003A5AB2" w:rsidRDefault="003A5AB2" w:rsidP="003A5AB2">
            <w:pPr>
              <w:pStyle w:val="ESS-TableText"/>
            </w:pPr>
            <w:r>
              <w:t>7.6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577F59C" w14:textId="77777777" w:rsidR="003A5AB2" w:rsidRDefault="003A5AB2" w:rsidP="003A5AB2">
            <w:pPr>
              <w:pStyle w:val="ESS-TableText"/>
            </w:pPr>
          </w:p>
        </w:tc>
      </w:tr>
      <w:tr w:rsidR="00A35E94" w14:paraId="21109ECC" w14:textId="77777777" w:rsidTr="003A5AB2">
        <w:trPr>
          <w:cantSplit/>
        </w:trPr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EDDDCE" w14:textId="3451009C" w:rsidR="00A35E94" w:rsidRDefault="00A35E94" w:rsidP="003A5AB2">
            <w:pPr>
              <w:pStyle w:val="ESS-TableText"/>
            </w:pPr>
            <w:r>
              <w:t>Ubuntu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63136F" w14:textId="79D792D0" w:rsidR="00A35E94" w:rsidRDefault="00A35E94" w:rsidP="003A5AB2">
            <w:pPr>
              <w:pStyle w:val="ESS-TableText"/>
            </w:pPr>
            <w:r>
              <w:t>19.04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4ED5CE0" w14:textId="48052B2C" w:rsidR="00A35E94" w:rsidRDefault="00A35E94" w:rsidP="003A5AB2">
            <w:pPr>
              <w:pStyle w:val="ESS-TableText"/>
            </w:pPr>
            <w:r>
              <w:t xml:space="preserve">Just for running </w:t>
            </w:r>
            <w:proofErr w:type="spellStart"/>
            <w:r>
              <w:t>petenv</w:t>
            </w:r>
            <w:proofErr w:type="spellEnd"/>
            <w:r>
              <w:t>.</w:t>
            </w:r>
          </w:p>
        </w:tc>
      </w:tr>
      <w:tr w:rsidR="003A5AB2" w14:paraId="19B6272C" w14:textId="77777777" w:rsidTr="003A5AB2">
        <w:trPr>
          <w:cantSplit/>
        </w:trPr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1E7EA6" w14:textId="36AF8F05" w:rsidR="003A5AB2" w:rsidRDefault="003A5AB2" w:rsidP="003A5AB2">
            <w:pPr>
              <w:pStyle w:val="ESS-TableText"/>
            </w:pPr>
            <w:proofErr w:type="spellStart"/>
            <w:r>
              <w:t>TiA</w:t>
            </w:r>
            <w:proofErr w:type="spellEnd"/>
            <w:r>
              <w:t xml:space="preserve"> Portal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ED77C1" w14:textId="7AC74262" w:rsidR="003A5AB2" w:rsidRDefault="003A5AB2" w:rsidP="003A5AB2">
            <w:pPr>
              <w:pStyle w:val="ESS-TableText"/>
            </w:pPr>
            <w:r>
              <w:t>V14.1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D17EB98" w14:textId="77777777" w:rsidR="003A5AB2" w:rsidRDefault="003A5AB2" w:rsidP="003A5AB2">
            <w:pPr>
              <w:pStyle w:val="ESS-TableText"/>
            </w:pPr>
          </w:p>
        </w:tc>
      </w:tr>
      <w:tr w:rsidR="003A5AB2" w14:paraId="62BB0B93" w14:textId="77777777" w:rsidTr="003A5AB2">
        <w:trPr>
          <w:cantSplit/>
        </w:trPr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55DE5F" w14:textId="78427F8C" w:rsidR="003A5AB2" w:rsidRDefault="003A5AB2" w:rsidP="003A5AB2">
            <w:pPr>
              <w:pStyle w:val="ESS-TableText"/>
            </w:pPr>
            <w:r>
              <w:t>Python2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408F18" w14:textId="11E19F82" w:rsidR="003A5AB2" w:rsidRDefault="003A5AB2" w:rsidP="003A5AB2">
            <w:pPr>
              <w:pStyle w:val="ESS-TableText"/>
            </w:pPr>
            <w:r>
              <w:t>2.7.5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BBE687B" w14:textId="77777777" w:rsidR="003A5AB2" w:rsidRDefault="003A5AB2" w:rsidP="003A5AB2">
            <w:pPr>
              <w:pStyle w:val="ESS-TableText"/>
            </w:pPr>
          </w:p>
        </w:tc>
      </w:tr>
      <w:tr w:rsidR="003A5AB2" w14:paraId="230B5EBB" w14:textId="77777777" w:rsidTr="003A5AB2">
        <w:trPr>
          <w:cantSplit/>
        </w:trPr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04A731" w14:textId="075CDBDB" w:rsidR="003A5AB2" w:rsidRDefault="003A5AB2" w:rsidP="003A5AB2">
            <w:pPr>
              <w:pStyle w:val="ESS-TableText"/>
            </w:pPr>
            <w:r>
              <w:t>Python3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8EF332" w14:textId="093C3878" w:rsidR="003A5AB2" w:rsidRDefault="003A5AB2" w:rsidP="003A5AB2">
            <w:pPr>
              <w:pStyle w:val="ESS-TableText"/>
            </w:pPr>
            <w:r>
              <w:t>3.7.3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4148A54" w14:textId="77777777" w:rsidR="003A5AB2" w:rsidRDefault="003A5AB2" w:rsidP="003A5AB2">
            <w:pPr>
              <w:pStyle w:val="ESS-TableText"/>
            </w:pPr>
          </w:p>
        </w:tc>
      </w:tr>
      <w:tr w:rsidR="003A5AB2" w14:paraId="69209D54" w14:textId="77777777" w:rsidTr="003A5AB2">
        <w:trPr>
          <w:cantSplit/>
        </w:trPr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8A6877" w14:textId="059B34AE" w:rsidR="003A5AB2" w:rsidRDefault="003A5AB2" w:rsidP="003A5AB2">
            <w:pPr>
              <w:pStyle w:val="ESS-TableText"/>
            </w:pPr>
            <w:proofErr w:type="spellStart"/>
            <w:r>
              <w:t>Petenv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D6720D" w14:textId="0422B99E" w:rsidR="003A5AB2" w:rsidRDefault="003A5AB2" w:rsidP="003A5AB2">
            <w:pPr>
              <w:pStyle w:val="ESS-TableText"/>
            </w:pPr>
            <w:r>
              <w:t>??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2E227DF" w14:textId="77777777" w:rsidR="003A5AB2" w:rsidRDefault="003A5AB2" w:rsidP="003A5AB2">
            <w:pPr>
              <w:pStyle w:val="ESS-TableText"/>
            </w:pPr>
          </w:p>
        </w:tc>
      </w:tr>
      <w:tr w:rsidR="003A5AB2" w14:paraId="5CDB0A79" w14:textId="77777777" w:rsidTr="003A5AB2">
        <w:trPr>
          <w:cantSplit/>
        </w:trPr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7DC223" w14:textId="1BF1B2EE" w:rsidR="003A5AB2" w:rsidRDefault="003A5AB2" w:rsidP="003A5AB2">
            <w:pPr>
              <w:pStyle w:val="ESS-TableText"/>
            </w:pPr>
            <w:proofErr w:type="spellStart"/>
            <w:r>
              <w:t>PlcFactory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8D927B" w14:textId="38C195A8" w:rsidR="003A5AB2" w:rsidRDefault="00E10772" w:rsidP="003A5AB2">
            <w:pPr>
              <w:pStyle w:val="ESS-TableText"/>
            </w:pPr>
            <w:r>
              <w:t>??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1394364" w14:textId="77777777" w:rsidR="003A5AB2" w:rsidRDefault="003A5AB2" w:rsidP="003A5AB2">
            <w:pPr>
              <w:pStyle w:val="ESS-TableText"/>
            </w:pPr>
          </w:p>
        </w:tc>
      </w:tr>
      <w:tr w:rsidR="003A5AB2" w14:paraId="620B9012" w14:textId="77777777" w:rsidTr="003A5AB2">
        <w:trPr>
          <w:cantSplit/>
        </w:trPr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F1B51D" w14:textId="4B31B913" w:rsidR="003A5AB2" w:rsidRDefault="003A5AB2" w:rsidP="003A5AB2">
            <w:pPr>
              <w:pStyle w:val="ESS-TableText"/>
            </w:pPr>
            <w:r>
              <w:t>IOC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BDEBF6" w14:textId="5690BFA2" w:rsidR="003A5AB2" w:rsidRDefault="00E10772" w:rsidP="003A5AB2">
            <w:pPr>
              <w:pStyle w:val="ESS-TableText"/>
            </w:pPr>
            <w:r>
              <w:t>??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811E859" w14:textId="77777777" w:rsidR="003A5AB2" w:rsidRDefault="003A5AB2" w:rsidP="003A5AB2">
            <w:pPr>
              <w:pStyle w:val="ESS-TableText"/>
            </w:pPr>
          </w:p>
        </w:tc>
      </w:tr>
      <w:tr w:rsidR="003A5AB2" w14:paraId="7B5C34A3" w14:textId="77777777" w:rsidTr="003A5AB2">
        <w:trPr>
          <w:cantSplit/>
        </w:trPr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EA4689" w14:textId="1EB217A0" w:rsidR="003A5AB2" w:rsidRDefault="003A5AB2" w:rsidP="003A5AB2">
            <w:pPr>
              <w:pStyle w:val="ESS-TableText"/>
            </w:pPr>
            <w:r>
              <w:t>EPICS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A0B143" w14:textId="6DF1E505" w:rsidR="003A5AB2" w:rsidRDefault="00E10772" w:rsidP="003A5AB2">
            <w:pPr>
              <w:pStyle w:val="ESS-TableText"/>
            </w:pPr>
            <w:r>
              <w:t>R3.15.4-2016-05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9BD39B8" w14:textId="77777777" w:rsidR="003A5AB2" w:rsidRDefault="003A5AB2" w:rsidP="003A5AB2">
            <w:pPr>
              <w:pStyle w:val="ESS-TableText"/>
            </w:pPr>
          </w:p>
        </w:tc>
      </w:tr>
      <w:tr w:rsidR="003A5AB2" w14:paraId="5730F0DD" w14:textId="77777777" w:rsidTr="003A5AB2">
        <w:trPr>
          <w:cantSplit/>
        </w:trPr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C947B3" w14:textId="4BD6EA7C" w:rsidR="003A5AB2" w:rsidRDefault="003A5AB2" w:rsidP="003A5AB2">
            <w:pPr>
              <w:pStyle w:val="ESS-TableText"/>
            </w:pPr>
            <w:proofErr w:type="spellStart"/>
            <w:r>
              <w:t>CSStudio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D057E0" w14:textId="427FAC15" w:rsidR="003A5AB2" w:rsidRDefault="00E10772" w:rsidP="003A5AB2">
            <w:pPr>
              <w:pStyle w:val="ESS-TableText"/>
            </w:pPr>
            <w:r>
              <w:t>??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3C7E88A" w14:textId="77777777" w:rsidR="003A5AB2" w:rsidRDefault="003A5AB2" w:rsidP="003A5AB2">
            <w:pPr>
              <w:pStyle w:val="ESS-TableText"/>
            </w:pPr>
          </w:p>
        </w:tc>
      </w:tr>
      <w:tr w:rsidR="003A5AB2" w14:paraId="0F93D5B6" w14:textId="77777777" w:rsidTr="003A5AB2">
        <w:trPr>
          <w:cantSplit/>
        </w:trPr>
        <w:tc>
          <w:tcPr>
            <w:tcW w:w="311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55894C38" w14:textId="77777777" w:rsidR="003A5AB2" w:rsidRDefault="003A5AB2" w:rsidP="003A5AB2">
            <w:pPr>
              <w:pStyle w:val="ESS-TableText"/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F3DE9FF" w14:textId="77777777" w:rsidR="003A5AB2" w:rsidRDefault="003A5AB2" w:rsidP="003A5AB2">
            <w:pPr>
              <w:pStyle w:val="ESS-TableText"/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12" w:space="0" w:color="auto"/>
            </w:tcBorders>
          </w:tcPr>
          <w:p w14:paraId="55469375" w14:textId="77777777" w:rsidR="003A5AB2" w:rsidRDefault="003A5AB2" w:rsidP="003A5AB2">
            <w:pPr>
              <w:pStyle w:val="ESS-TableText"/>
            </w:pPr>
          </w:p>
        </w:tc>
      </w:tr>
    </w:tbl>
    <w:p w14:paraId="38E439C6" w14:textId="1A022147" w:rsidR="00E275F0" w:rsidRDefault="00E275F0" w:rsidP="00985510"/>
    <w:tbl>
      <w:tblPr>
        <w:tblW w:w="9351" w:type="dxa"/>
        <w:tblLayout w:type="fixed"/>
        <w:tblLook w:val="0000" w:firstRow="0" w:lastRow="0" w:firstColumn="0" w:lastColumn="0" w:noHBand="0" w:noVBand="0"/>
      </w:tblPr>
      <w:tblGrid>
        <w:gridCol w:w="3117"/>
        <w:gridCol w:w="3117"/>
        <w:gridCol w:w="3117"/>
      </w:tblGrid>
      <w:tr w:rsidR="003A5AB2" w14:paraId="24B2876F" w14:textId="77777777" w:rsidTr="003A5AB2">
        <w:trPr>
          <w:cantSplit/>
          <w:tblHeader/>
        </w:trPr>
        <w:tc>
          <w:tcPr>
            <w:tcW w:w="9351" w:type="dxa"/>
            <w:gridSpan w:val="3"/>
            <w:tcBorders>
              <w:bottom w:val="single" w:sz="12" w:space="0" w:color="auto"/>
            </w:tcBorders>
            <w:shd w:val="clear" w:color="auto" w:fill="auto"/>
          </w:tcPr>
          <w:p w14:paraId="08399916" w14:textId="429EEA8F" w:rsidR="003A5AB2" w:rsidRDefault="003A5AB2" w:rsidP="003A5AB2">
            <w:pPr>
              <w:pStyle w:val="ESS-TableTitle"/>
            </w:pPr>
            <w:bookmarkStart w:id="17" w:name="_Toc19698693"/>
            <w:r>
              <w:lastRenderedPageBreak/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 w:rsidR="00D60DF4">
              <w:rPr>
                <w:noProof/>
              </w:rPr>
              <w:t>4</w:t>
            </w:r>
            <w:r>
              <w:fldChar w:fldCharType="end"/>
            </w:r>
            <w:r>
              <w:tab/>
              <w:t>Hardware Configuration</w:t>
            </w:r>
            <w:bookmarkEnd w:id="17"/>
          </w:p>
        </w:tc>
      </w:tr>
      <w:tr w:rsidR="003A5AB2" w14:paraId="798C4A54" w14:textId="77777777" w:rsidTr="003A5AB2">
        <w:trPr>
          <w:cantSplit/>
          <w:tblHeader/>
        </w:trPr>
        <w:tc>
          <w:tcPr>
            <w:tcW w:w="31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700267C4" w14:textId="3037FE16" w:rsidR="003A5AB2" w:rsidRDefault="003A5AB2" w:rsidP="003A5AB2">
            <w:pPr>
              <w:pStyle w:val="ESS-TableHeader"/>
            </w:pPr>
            <w:r>
              <w:t>Hardware</w:t>
            </w:r>
          </w:p>
        </w:tc>
        <w:tc>
          <w:tcPr>
            <w:tcW w:w="31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2753BE1E" w14:textId="407A1FDF" w:rsidR="003A5AB2" w:rsidRDefault="003A5AB2" w:rsidP="003A5AB2">
            <w:pPr>
              <w:pStyle w:val="ESS-TableHeader"/>
            </w:pPr>
            <w:r>
              <w:t xml:space="preserve">Order/Serial </w:t>
            </w: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3117" w:type="dxa"/>
            <w:tcBorders>
              <w:top w:val="single" w:sz="12" w:space="0" w:color="auto"/>
              <w:bottom w:val="single" w:sz="4" w:space="0" w:color="auto"/>
            </w:tcBorders>
          </w:tcPr>
          <w:p w14:paraId="52B15EBD" w14:textId="71680E52" w:rsidR="003A5AB2" w:rsidRDefault="003A5AB2" w:rsidP="003A5AB2">
            <w:pPr>
              <w:pStyle w:val="ESS-TableHeader"/>
            </w:pPr>
            <w:r>
              <w:t>FW Version</w:t>
            </w:r>
          </w:p>
        </w:tc>
      </w:tr>
      <w:tr w:rsidR="003A5AB2" w14:paraId="7CDFDFDD" w14:textId="77777777" w:rsidTr="003A5AB2">
        <w:trPr>
          <w:cantSplit/>
        </w:trPr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0C7845" w14:textId="6F31BE44" w:rsidR="003A5AB2" w:rsidRPr="00772EFE" w:rsidRDefault="003A5AB2" w:rsidP="003A5AB2">
            <w:pPr>
              <w:pStyle w:val="ESS-TableText"/>
            </w:pPr>
            <w:r w:rsidRPr="00772EFE">
              <w:t>PLC S7-1511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6EBD5D" w14:textId="0DEC365B" w:rsidR="003A5AB2" w:rsidRPr="00772EFE" w:rsidRDefault="00772EFE" w:rsidP="003A5AB2">
            <w:pPr>
              <w:pStyle w:val="ESS-TableText"/>
            </w:pPr>
            <w:r w:rsidRPr="00772EFE">
              <w:t>6ES7 511-1AK01-0AB0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E6391DE" w14:textId="2A681803" w:rsidR="003A5AB2" w:rsidRDefault="00772EFE" w:rsidP="003A5AB2">
            <w:pPr>
              <w:pStyle w:val="ESS-TableText"/>
            </w:pPr>
            <w:r w:rsidRPr="00772EFE">
              <w:t>2.1</w:t>
            </w:r>
          </w:p>
        </w:tc>
      </w:tr>
      <w:tr w:rsidR="00A35E94" w14:paraId="4738A5CF" w14:textId="77777777" w:rsidTr="003A5AB2">
        <w:trPr>
          <w:cantSplit/>
        </w:trPr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33937B" w14:textId="759B7B22" w:rsidR="00A35E94" w:rsidRPr="00772EFE" w:rsidRDefault="00A35E94" w:rsidP="003A5AB2">
            <w:pPr>
              <w:pStyle w:val="ESS-TableText"/>
            </w:pPr>
            <w:r w:rsidRPr="00772EFE">
              <w:t>PLC S7-1516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ADBB5D" w14:textId="2AD4D098" w:rsidR="00A35E94" w:rsidRPr="00772EFE" w:rsidRDefault="00772EFE" w:rsidP="003A5AB2">
            <w:pPr>
              <w:pStyle w:val="ESS-TableText"/>
            </w:pPr>
            <w:r w:rsidRPr="00772EFE">
              <w:t>6ES7 516-3AN01-0AB0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FF9A4EC" w14:textId="20CD7053" w:rsidR="00A35E94" w:rsidRPr="00772EFE" w:rsidRDefault="00772EFE" w:rsidP="003A5AB2">
            <w:pPr>
              <w:pStyle w:val="ESS-TableText"/>
            </w:pPr>
            <w:r w:rsidRPr="00772EFE">
              <w:t>2.1</w:t>
            </w:r>
          </w:p>
        </w:tc>
      </w:tr>
      <w:tr w:rsidR="003A5AB2" w14:paraId="0A7910F4" w14:textId="77777777" w:rsidTr="003A5AB2">
        <w:trPr>
          <w:cantSplit/>
        </w:trPr>
        <w:tc>
          <w:tcPr>
            <w:tcW w:w="311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3C449A03" w14:textId="75722A13" w:rsidR="003A5AB2" w:rsidRDefault="003A5AB2" w:rsidP="003A5AB2">
            <w:pPr>
              <w:pStyle w:val="ESS-TableText"/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2ED547B2" w14:textId="77777777" w:rsidR="003A5AB2" w:rsidRDefault="003A5AB2" w:rsidP="003A5AB2">
            <w:pPr>
              <w:pStyle w:val="ESS-TableText"/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12" w:space="0" w:color="auto"/>
            </w:tcBorders>
          </w:tcPr>
          <w:p w14:paraId="472C5300" w14:textId="77777777" w:rsidR="003A5AB2" w:rsidRPr="00EF29F8" w:rsidRDefault="003A5AB2" w:rsidP="003A5AB2">
            <w:pPr>
              <w:pStyle w:val="ESS-TableText"/>
            </w:pPr>
          </w:p>
        </w:tc>
      </w:tr>
    </w:tbl>
    <w:p w14:paraId="5EC35FA8" w14:textId="77777777" w:rsidR="003A5AB2" w:rsidRDefault="003A5AB2" w:rsidP="00985510"/>
    <w:p w14:paraId="26893886" w14:textId="77777777" w:rsidR="00985510" w:rsidRDefault="00985510" w:rsidP="004C3EA0">
      <w:pPr>
        <w:pStyle w:val="Heading3"/>
        <w:jc w:val="both"/>
      </w:pPr>
      <w:bookmarkStart w:id="18" w:name="_Toc19698705"/>
      <w:r>
        <w:t>Setup</w:t>
      </w:r>
      <w:bookmarkEnd w:id="18"/>
    </w:p>
    <w:p w14:paraId="2DB1B9D5" w14:textId="77777777" w:rsidR="00D91823" w:rsidRPr="00E11CAC" w:rsidRDefault="00D91823" w:rsidP="004C3EA0">
      <w:pPr>
        <w:jc w:val="both"/>
      </w:pPr>
      <w:r w:rsidRPr="00E11CAC">
        <w:t>IOC is generated and running, PLC software downloaded and the PLC is in RUN.</w:t>
      </w:r>
    </w:p>
    <w:p w14:paraId="1632E371" w14:textId="78E9B83B" w:rsidR="00D91823" w:rsidRPr="00E11CAC" w:rsidRDefault="00D91823" w:rsidP="004C3EA0">
      <w:pPr>
        <w:jc w:val="both"/>
      </w:pPr>
      <w:r w:rsidRPr="00E11CAC">
        <w:t xml:space="preserve">Starting the test script on the </w:t>
      </w:r>
      <w:proofErr w:type="spellStart"/>
      <w:r w:rsidRPr="00E11CAC">
        <w:t>petenv</w:t>
      </w:r>
      <w:proofErr w:type="spellEnd"/>
      <w:r w:rsidRPr="00E11CAC">
        <w:t xml:space="preserve"> machine (Any machine </w:t>
      </w:r>
      <w:proofErr w:type="gramStart"/>
      <w:r w:rsidRPr="00E11CAC">
        <w:t>which</w:t>
      </w:r>
      <w:proofErr w:type="gramEnd"/>
      <w:r w:rsidRPr="00E11CAC">
        <w:t xml:space="preserve"> are in the same network with the PLC and the IOC. </w:t>
      </w:r>
      <w:proofErr w:type="spellStart"/>
      <w:r w:rsidR="00A42B59" w:rsidRPr="00E11CAC">
        <w:t>P</w:t>
      </w:r>
      <w:r w:rsidRPr="00E11CAC">
        <w:t>etenv</w:t>
      </w:r>
      <w:proofErr w:type="spellEnd"/>
      <w:r w:rsidRPr="00E11CAC">
        <w:t xml:space="preserve"> </w:t>
      </w:r>
      <w:proofErr w:type="gramStart"/>
      <w:r w:rsidRPr="00E11CAC">
        <w:t>must be installed</w:t>
      </w:r>
      <w:proofErr w:type="gramEnd"/>
      <w:r w:rsidRPr="00E11CAC">
        <w:t xml:space="preserve"> first!)</w:t>
      </w:r>
    </w:p>
    <w:p w14:paraId="394DADC3" w14:textId="5A60A4E4" w:rsidR="003A5AB2" w:rsidRPr="00E11CAC" w:rsidRDefault="003A5AB2" w:rsidP="004C3EA0">
      <w:pPr>
        <w:jc w:val="both"/>
      </w:pPr>
      <w:r w:rsidRPr="00E11CAC">
        <w:t xml:space="preserve">Do not need any other initial parameter or </w:t>
      </w:r>
      <w:proofErr w:type="gramStart"/>
      <w:r w:rsidRPr="00E11CAC">
        <w:t>configuration</w:t>
      </w:r>
      <w:r w:rsidR="00E11CAC" w:rsidRPr="00E11CAC">
        <w:t>,</w:t>
      </w:r>
      <w:proofErr w:type="gramEnd"/>
      <w:r w:rsidR="00E11CAC" w:rsidRPr="00E11CAC">
        <w:t xml:space="preserve"> all of the parameters are set by the </w:t>
      </w:r>
      <w:proofErr w:type="spellStart"/>
      <w:r w:rsidR="00E11CAC" w:rsidRPr="00E11CAC">
        <w:t>petenv</w:t>
      </w:r>
      <w:proofErr w:type="spellEnd"/>
      <w:r w:rsidR="00E11CAC" w:rsidRPr="00E11CAC">
        <w:t xml:space="preserve"> test scripts.</w:t>
      </w:r>
    </w:p>
    <w:p w14:paraId="394C2F55" w14:textId="65AD4815" w:rsidR="00985510" w:rsidRDefault="00985510" w:rsidP="004C3EA0">
      <w:pPr>
        <w:pStyle w:val="Heading3"/>
        <w:jc w:val="both"/>
      </w:pPr>
      <w:bookmarkStart w:id="19" w:name="_Toc19698706"/>
      <w:r>
        <w:t>Procedure</w:t>
      </w:r>
      <w:bookmarkEnd w:id="19"/>
    </w:p>
    <w:p w14:paraId="43B34570" w14:textId="2C8C9024" w:rsidR="00653118" w:rsidRPr="00653118" w:rsidRDefault="00653118" w:rsidP="004C3EA0">
      <w:pPr>
        <w:jc w:val="both"/>
      </w:pPr>
      <w:r>
        <w:t xml:space="preserve">All of the IOs and Input ranges </w:t>
      </w:r>
      <w:proofErr w:type="gramStart"/>
      <w:r>
        <w:t>are described</w:t>
      </w:r>
      <w:proofErr w:type="gramEnd"/>
      <w:r>
        <w:t xml:space="preserve"> in the IO List.</w:t>
      </w:r>
    </w:p>
    <w:p w14:paraId="3AC09C15" w14:textId="7A628F04" w:rsidR="00985510" w:rsidRDefault="003C4951" w:rsidP="004C3EA0">
      <w:pPr>
        <w:jc w:val="both"/>
      </w:pPr>
      <w:r>
        <w:t xml:space="preserve">Every </w:t>
      </w:r>
      <w:proofErr w:type="spellStart"/>
      <w:r w:rsidR="00270596">
        <w:t>petenv</w:t>
      </w:r>
      <w:proofErr w:type="spellEnd"/>
      <w:r w:rsidR="00270596">
        <w:t xml:space="preserve"> </w:t>
      </w:r>
      <w:r>
        <w:t xml:space="preserve">test result will </w:t>
      </w:r>
      <w:r w:rsidR="003445FC">
        <w:t>write</w:t>
      </w:r>
      <w:r>
        <w:t xml:space="preserve"> into a log </w:t>
      </w:r>
      <w:proofErr w:type="gramStart"/>
      <w:r>
        <w:t>file:</w:t>
      </w:r>
      <w:proofErr w:type="gramEnd"/>
      <w:r>
        <w:t xml:space="preserve"> “testname-actualdate-time-LOG.txt”</w:t>
      </w:r>
    </w:p>
    <w:p w14:paraId="6F9E7480" w14:textId="1D78AC5D" w:rsidR="003C4951" w:rsidRDefault="003C4951" w:rsidP="004C3EA0">
      <w:pPr>
        <w:jc w:val="both"/>
      </w:pPr>
      <w:r>
        <w:t xml:space="preserve">We create a summary in excel from these </w:t>
      </w:r>
      <w:proofErr w:type="spellStart"/>
      <w:r w:rsidR="00270596">
        <w:t>petenv</w:t>
      </w:r>
      <w:proofErr w:type="spellEnd"/>
      <w:r w:rsidR="00270596">
        <w:t xml:space="preserve"> </w:t>
      </w:r>
      <w:r>
        <w:t>LOG files. This sheet will be the Verification document</w:t>
      </w:r>
      <w:r w:rsidR="00270596">
        <w:t>ation</w:t>
      </w:r>
      <w:r>
        <w:t>.</w:t>
      </w:r>
      <w:r w:rsidR="00270596">
        <w:t xml:space="preserve"> Every “Visual check” case </w:t>
      </w:r>
      <w:proofErr w:type="gramStart"/>
      <w:r w:rsidR="00270596">
        <w:t>will be documented</w:t>
      </w:r>
      <w:proofErr w:type="gramEnd"/>
      <w:r w:rsidR="00270596">
        <w:t xml:space="preserve"> into a pre-defined checklist.</w:t>
      </w:r>
    </w:p>
    <w:p w14:paraId="5D629267" w14:textId="2773CA21" w:rsidR="000C2841" w:rsidRDefault="000261D7" w:rsidP="004C3EA0">
      <w:pPr>
        <w:jc w:val="both"/>
      </w:pPr>
      <w:r>
        <w:t xml:space="preserve">All of the test source codes and the source codes documentation </w:t>
      </w:r>
      <w:proofErr w:type="gramStart"/>
      <w:r>
        <w:t>will be attached</w:t>
      </w:r>
      <w:proofErr w:type="gramEnd"/>
      <w:r>
        <w:t xml:space="preserve"> to the Verification reports. </w:t>
      </w:r>
      <w:proofErr w:type="gramStart"/>
      <w:r>
        <w:t xml:space="preserve">All test cases are created in python using the </w:t>
      </w:r>
      <w:proofErr w:type="spellStart"/>
      <w:r>
        <w:t>petenv</w:t>
      </w:r>
      <w:proofErr w:type="spellEnd"/>
      <w:r>
        <w:t xml:space="preserve"> by Johannes</w:t>
      </w:r>
      <w:r w:rsidR="00E11CAC">
        <w:t xml:space="preserve"> </w:t>
      </w:r>
      <w:proofErr w:type="spellStart"/>
      <w:r w:rsidR="00E11CAC" w:rsidRPr="00E11CAC">
        <w:t>Kazantzidis</w:t>
      </w:r>
      <w:proofErr w:type="spellEnd"/>
      <w:proofErr w:type="gramEnd"/>
      <w:r>
        <w:t>.</w:t>
      </w:r>
    </w:p>
    <w:tbl>
      <w:tblPr>
        <w:tblW w:w="9315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7"/>
        <w:gridCol w:w="4658"/>
      </w:tblGrid>
      <w:tr w:rsidR="00EF29F8" w14:paraId="069F5E3F" w14:textId="77777777" w:rsidTr="00AC0D38">
        <w:trPr>
          <w:cantSplit/>
          <w:tblHeader/>
        </w:trPr>
        <w:tc>
          <w:tcPr>
            <w:tcW w:w="9315" w:type="dxa"/>
            <w:gridSpan w:val="2"/>
            <w:shd w:val="clear" w:color="auto" w:fill="auto"/>
          </w:tcPr>
          <w:p w14:paraId="0A30A10E" w14:textId="1BF97067" w:rsidR="00EF29F8" w:rsidRDefault="00EF29F8" w:rsidP="000261D7">
            <w:pPr>
              <w:pStyle w:val="ESS-TableTitle"/>
            </w:pPr>
            <w:bookmarkStart w:id="20" w:name="_Toc19698694"/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 w:rsidR="00D60DF4">
              <w:rPr>
                <w:noProof/>
              </w:rPr>
              <w:t>5</w:t>
            </w:r>
            <w:r>
              <w:fldChar w:fldCharType="end"/>
            </w:r>
            <w:r>
              <w:tab/>
              <w:t xml:space="preserve">Test </w:t>
            </w:r>
            <w:r w:rsidR="00653118">
              <w:t>cases</w:t>
            </w:r>
            <w:bookmarkEnd w:id="20"/>
          </w:p>
        </w:tc>
      </w:tr>
      <w:tr w:rsidR="00EF29F8" w14:paraId="58B8A360" w14:textId="77777777" w:rsidTr="00AC0D38">
        <w:trPr>
          <w:cantSplit/>
          <w:tblHeader/>
        </w:trPr>
        <w:tc>
          <w:tcPr>
            <w:tcW w:w="4657" w:type="dxa"/>
            <w:shd w:val="clear" w:color="auto" w:fill="auto"/>
          </w:tcPr>
          <w:p w14:paraId="2AEF474B" w14:textId="13221B46" w:rsidR="00EF29F8" w:rsidRDefault="00FE0DE4" w:rsidP="000261D7">
            <w:pPr>
              <w:pStyle w:val="ESS-TableHeader"/>
            </w:pPr>
            <w:r>
              <w:t>Test ID</w:t>
            </w:r>
          </w:p>
        </w:tc>
        <w:tc>
          <w:tcPr>
            <w:tcW w:w="4658" w:type="dxa"/>
            <w:shd w:val="clear" w:color="auto" w:fill="auto"/>
          </w:tcPr>
          <w:p w14:paraId="388EC8C3" w14:textId="18883349" w:rsidR="00EF29F8" w:rsidRDefault="00D12F51" w:rsidP="000261D7">
            <w:pPr>
              <w:pStyle w:val="ESS-TableHeader"/>
            </w:pPr>
            <w:r>
              <w:t xml:space="preserve">Short </w:t>
            </w:r>
            <w:r w:rsidR="00FE0DE4">
              <w:t>Description</w:t>
            </w:r>
          </w:p>
        </w:tc>
      </w:tr>
      <w:tr w:rsidR="00EF29F8" w14:paraId="675561F0" w14:textId="77777777" w:rsidTr="00AC0D38">
        <w:trPr>
          <w:cantSplit/>
        </w:trPr>
        <w:tc>
          <w:tcPr>
            <w:tcW w:w="4657" w:type="dxa"/>
            <w:shd w:val="clear" w:color="auto" w:fill="auto"/>
          </w:tcPr>
          <w:p w14:paraId="3E607F1B" w14:textId="0E6AFADA" w:rsidR="00EF29F8" w:rsidRDefault="00D12F51" w:rsidP="00D12F51">
            <w:pPr>
              <w:pStyle w:val="ESS-TableText"/>
            </w:pPr>
            <w:r>
              <w:t>C3S</w:t>
            </w:r>
            <w:r w:rsidR="00314885">
              <w:t>.VEP</w:t>
            </w:r>
            <w:r>
              <w:t>-1010</w:t>
            </w:r>
          </w:p>
        </w:tc>
        <w:tc>
          <w:tcPr>
            <w:tcW w:w="4658" w:type="dxa"/>
            <w:shd w:val="clear" w:color="auto" w:fill="auto"/>
          </w:tcPr>
          <w:p w14:paraId="09D234C3" w14:textId="7CA1C6E7" w:rsidR="00D12F51" w:rsidRDefault="00D12F51" w:rsidP="000261D7">
            <w:pPr>
              <w:pStyle w:val="ESS-TableText"/>
            </w:pPr>
            <w:r>
              <w:t>Communication</w:t>
            </w:r>
          </w:p>
          <w:p w14:paraId="16F8F17F" w14:textId="18236A37" w:rsidR="00714F65" w:rsidRDefault="00FE0DE4" w:rsidP="00714F65">
            <w:pPr>
              <w:pStyle w:val="ESS-TableText"/>
            </w:pPr>
            <w:r>
              <w:t xml:space="preserve">Testing the communication between the PLC, IOC and the </w:t>
            </w:r>
            <w:proofErr w:type="spellStart"/>
            <w:r>
              <w:t>petenv</w:t>
            </w:r>
            <w:proofErr w:type="spellEnd"/>
            <w:r>
              <w:t>.</w:t>
            </w:r>
            <w:r w:rsidR="000D1B24">
              <w:t xml:space="preserve"> Checking the communication error signals.</w:t>
            </w:r>
          </w:p>
        </w:tc>
      </w:tr>
      <w:tr w:rsidR="00EF29F8" w14:paraId="651D63C8" w14:textId="77777777" w:rsidTr="00AC0D38">
        <w:trPr>
          <w:cantSplit/>
        </w:trPr>
        <w:tc>
          <w:tcPr>
            <w:tcW w:w="4657" w:type="dxa"/>
            <w:shd w:val="clear" w:color="auto" w:fill="auto"/>
          </w:tcPr>
          <w:p w14:paraId="27A81C99" w14:textId="42DCE0C6" w:rsidR="00EF29F8" w:rsidRDefault="00D12F51" w:rsidP="00D12F51">
            <w:pPr>
              <w:pStyle w:val="ESS-TableText"/>
            </w:pPr>
            <w:r>
              <w:t>C3S</w:t>
            </w:r>
            <w:r w:rsidR="00C761FE">
              <w:t>.VEP</w:t>
            </w:r>
            <w:r>
              <w:t>-1020</w:t>
            </w:r>
          </w:p>
        </w:tc>
        <w:tc>
          <w:tcPr>
            <w:tcW w:w="4658" w:type="dxa"/>
            <w:shd w:val="clear" w:color="auto" w:fill="auto"/>
          </w:tcPr>
          <w:p w14:paraId="775DD0BA" w14:textId="67049058" w:rsidR="000261D7" w:rsidRDefault="00D12F51" w:rsidP="000D1B24">
            <w:pPr>
              <w:pStyle w:val="ESS-TableText"/>
            </w:pPr>
            <w:r>
              <w:t>PLC IO to EPICS</w:t>
            </w:r>
          </w:p>
        </w:tc>
      </w:tr>
      <w:tr w:rsidR="00EF29F8" w14:paraId="6EDA9216" w14:textId="77777777" w:rsidTr="00AC0D38">
        <w:trPr>
          <w:cantSplit/>
        </w:trPr>
        <w:tc>
          <w:tcPr>
            <w:tcW w:w="4657" w:type="dxa"/>
            <w:shd w:val="clear" w:color="auto" w:fill="auto"/>
          </w:tcPr>
          <w:p w14:paraId="65211F1B" w14:textId="185E324B" w:rsidR="00EF29F8" w:rsidRDefault="00D12F51" w:rsidP="00D12F51">
            <w:pPr>
              <w:pStyle w:val="ESS-TableText"/>
            </w:pPr>
            <w:r>
              <w:t>C3S</w:t>
            </w:r>
            <w:r w:rsidR="00C761FE">
              <w:t>.VEP</w:t>
            </w:r>
            <w:r>
              <w:t>-1030</w:t>
            </w:r>
          </w:p>
        </w:tc>
        <w:tc>
          <w:tcPr>
            <w:tcW w:w="4658" w:type="dxa"/>
            <w:shd w:val="clear" w:color="auto" w:fill="auto"/>
          </w:tcPr>
          <w:p w14:paraId="42B32D38" w14:textId="71EEEEA0" w:rsidR="000261D7" w:rsidRDefault="00D12F51" w:rsidP="000D1B24">
            <w:pPr>
              <w:pStyle w:val="ESS-TableText"/>
            </w:pPr>
            <w:r>
              <w:t>EPICS to PLC IO</w:t>
            </w:r>
          </w:p>
        </w:tc>
      </w:tr>
      <w:tr w:rsidR="000261D7" w14:paraId="1D553F3A" w14:textId="77777777" w:rsidTr="00AC0D38">
        <w:trPr>
          <w:cantSplit/>
        </w:trPr>
        <w:tc>
          <w:tcPr>
            <w:tcW w:w="4657" w:type="dxa"/>
            <w:shd w:val="clear" w:color="auto" w:fill="auto"/>
          </w:tcPr>
          <w:p w14:paraId="2254DECA" w14:textId="1D14F6BF" w:rsidR="00E11CAC" w:rsidRDefault="00D12F51" w:rsidP="00D12F51">
            <w:pPr>
              <w:pStyle w:val="ESS-TableText"/>
            </w:pPr>
            <w:r>
              <w:t>C3S</w:t>
            </w:r>
            <w:r w:rsidR="00C761FE">
              <w:t>.VEP</w:t>
            </w:r>
            <w:r>
              <w:t>-1040</w:t>
            </w:r>
          </w:p>
        </w:tc>
        <w:tc>
          <w:tcPr>
            <w:tcW w:w="4658" w:type="dxa"/>
            <w:shd w:val="clear" w:color="auto" w:fill="auto"/>
          </w:tcPr>
          <w:p w14:paraId="2CF3BAE2" w14:textId="3BBEB645" w:rsidR="00E11CAC" w:rsidRDefault="00D12F51" w:rsidP="000261D7">
            <w:pPr>
              <w:pStyle w:val="ESS-TableText"/>
            </w:pPr>
            <w:r>
              <w:t>Alarm and limit test</w:t>
            </w:r>
          </w:p>
        </w:tc>
      </w:tr>
      <w:tr w:rsidR="00D12F51" w14:paraId="11EC3302" w14:textId="77777777" w:rsidTr="00AC0D38">
        <w:trPr>
          <w:cantSplit/>
        </w:trPr>
        <w:tc>
          <w:tcPr>
            <w:tcW w:w="4657" w:type="dxa"/>
            <w:shd w:val="clear" w:color="auto" w:fill="auto"/>
          </w:tcPr>
          <w:p w14:paraId="6FCB4354" w14:textId="685EE5A3" w:rsidR="00D12F51" w:rsidRDefault="00D12F51" w:rsidP="00E11CAC">
            <w:pPr>
              <w:pStyle w:val="ESS-TableText"/>
            </w:pPr>
            <w:r>
              <w:t>C3S</w:t>
            </w:r>
            <w:r w:rsidR="00C761FE">
              <w:t>.VEP</w:t>
            </w:r>
            <w:r>
              <w:t>-1050</w:t>
            </w:r>
            <w:r w:rsidR="00FE490E">
              <w:t>.xx</w:t>
            </w:r>
          </w:p>
        </w:tc>
        <w:tc>
          <w:tcPr>
            <w:tcW w:w="4658" w:type="dxa"/>
            <w:shd w:val="clear" w:color="auto" w:fill="auto"/>
          </w:tcPr>
          <w:p w14:paraId="63E2E15A" w14:textId="6F104EED" w:rsidR="00D12F51" w:rsidRDefault="00D12F51" w:rsidP="000261D7">
            <w:pPr>
              <w:pStyle w:val="ESS-TableText"/>
            </w:pPr>
            <w:r>
              <w:t>Interlock tests</w:t>
            </w:r>
          </w:p>
        </w:tc>
      </w:tr>
      <w:tr w:rsidR="00D12F51" w14:paraId="222D1DFF" w14:textId="77777777" w:rsidTr="00AC0D38">
        <w:trPr>
          <w:cantSplit/>
        </w:trPr>
        <w:tc>
          <w:tcPr>
            <w:tcW w:w="4657" w:type="dxa"/>
            <w:shd w:val="clear" w:color="auto" w:fill="auto"/>
          </w:tcPr>
          <w:p w14:paraId="4E598A8F" w14:textId="10955B1A" w:rsidR="00D12F51" w:rsidRDefault="00D12F51" w:rsidP="00E11CAC">
            <w:pPr>
              <w:pStyle w:val="ESS-TableText"/>
            </w:pPr>
            <w:r>
              <w:t>C3S</w:t>
            </w:r>
            <w:r w:rsidR="00C761FE">
              <w:t>.VEP</w:t>
            </w:r>
            <w:r>
              <w:t>-1060</w:t>
            </w:r>
            <w:r w:rsidR="00FE490E">
              <w:t>.xx</w:t>
            </w:r>
          </w:p>
        </w:tc>
        <w:tc>
          <w:tcPr>
            <w:tcW w:w="4658" w:type="dxa"/>
            <w:shd w:val="clear" w:color="auto" w:fill="auto"/>
          </w:tcPr>
          <w:p w14:paraId="5C2568AA" w14:textId="7BC1B1D4" w:rsidR="00D12F51" w:rsidRDefault="00D12F51" w:rsidP="000261D7">
            <w:pPr>
              <w:pStyle w:val="ESS-TableText"/>
            </w:pPr>
            <w:r>
              <w:t>PLC Logic tests</w:t>
            </w:r>
          </w:p>
        </w:tc>
      </w:tr>
      <w:tr w:rsidR="003D75C4" w14:paraId="58134A07" w14:textId="77777777" w:rsidTr="00AC0D38">
        <w:trPr>
          <w:cantSplit/>
        </w:trPr>
        <w:tc>
          <w:tcPr>
            <w:tcW w:w="4657" w:type="dxa"/>
            <w:shd w:val="clear" w:color="auto" w:fill="auto"/>
          </w:tcPr>
          <w:p w14:paraId="73A80807" w14:textId="65B7BD66" w:rsidR="003D75C4" w:rsidRDefault="003D75C4" w:rsidP="00E11CAC">
            <w:pPr>
              <w:pStyle w:val="ESS-TableText"/>
            </w:pPr>
            <w:r>
              <w:t>C3S.VEP-1070</w:t>
            </w:r>
          </w:p>
        </w:tc>
        <w:tc>
          <w:tcPr>
            <w:tcW w:w="4658" w:type="dxa"/>
            <w:shd w:val="clear" w:color="auto" w:fill="auto"/>
          </w:tcPr>
          <w:p w14:paraId="1048E8AF" w14:textId="3D0F3B69" w:rsidR="003D75C4" w:rsidRDefault="003D75C4" w:rsidP="000261D7">
            <w:pPr>
              <w:pStyle w:val="ESS-TableText"/>
            </w:pPr>
            <w:r>
              <w:t>PLC Cycle time check</w:t>
            </w:r>
          </w:p>
        </w:tc>
      </w:tr>
      <w:tr w:rsidR="003D75C4" w14:paraId="1BCCC242" w14:textId="77777777" w:rsidTr="00AC0D38">
        <w:trPr>
          <w:cantSplit/>
        </w:trPr>
        <w:tc>
          <w:tcPr>
            <w:tcW w:w="4657" w:type="dxa"/>
            <w:shd w:val="clear" w:color="auto" w:fill="auto"/>
          </w:tcPr>
          <w:p w14:paraId="7BFD6357" w14:textId="1BDBF9AE" w:rsidR="003D75C4" w:rsidRDefault="003D75C4" w:rsidP="00E11CAC">
            <w:pPr>
              <w:pStyle w:val="ESS-TableText"/>
            </w:pPr>
            <w:r>
              <w:lastRenderedPageBreak/>
              <w:t>C3S.VEP-1080</w:t>
            </w:r>
          </w:p>
        </w:tc>
        <w:tc>
          <w:tcPr>
            <w:tcW w:w="4658" w:type="dxa"/>
            <w:shd w:val="clear" w:color="auto" w:fill="auto"/>
          </w:tcPr>
          <w:p w14:paraId="42D90CCC" w14:textId="60E82421" w:rsidR="003D75C4" w:rsidRDefault="003D75C4" w:rsidP="000261D7">
            <w:pPr>
              <w:pStyle w:val="ESS-TableText"/>
            </w:pPr>
            <w:r>
              <w:t xml:space="preserve">Simulating inputs for testing the Trend </w:t>
            </w:r>
            <w:r w:rsidR="00673664">
              <w:t xml:space="preserve">and Archive </w:t>
            </w:r>
            <w:r>
              <w:t>function</w:t>
            </w:r>
            <w:r w:rsidR="00673664">
              <w:t>s</w:t>
            </w:r>
            <w:r>
              <w:t>.</w:t>
            </w:r>
          </w:p>
        </w:tc>
      </w:tr>
      <w:tr w:rsidR="00726F4D" w14:paraId="4441384D" w14:textId="77777777" w:rsidTr="00AC0D38">
        <w:trPr>
          <w:cantSplit/>
        </w:trPr>
        <w:tc>
          <w:tcPr>
            <w:tcW w:w="4657" w:type="dxa"/>
            <w:shd w:val="clear" w:color="auto" w:fill="auto"/>
          </w:tcPr>
          <w:p w14:paraId="71F8778F" w14:textId="05A9F2CF" w:rsidR="00726F4D" w:rsidRDefault="00292401" w:rsidP="00E11CAC">
            <w:pPr>
              <w:pStyle w:val="ESS-TableText"/>
            </w:pPr>
            <w:r>
              <w:t>C3S.VEP-1090</w:t>
            </w:r>
          </w:p>
        </w:tc>
        <w:tc>
          <w:tcPr>
            <w:tcW w:w="4658" w:type="dxa"/>
            <w:shd w:val="clear" w:color="auto" w:fill="auto"/>
          </w:tcPr>
          <w:p w14:paraId="640F912C" w14:textId="38396F28" w:rsidR="00726F4D" w:rsidRDefault="00292401" w:rsidP="000261D7">
            <w:pPr>
              <w:pStyle w:val="ESS-TableText"/>
            </w:pPr>
            <w:r>
              <w:t>OPI cycle time measurement</w:t>
            </w:r>
          </w:p>
        </w:tc>
      </w:tr>
      <w:tr w:rsidR="00BD7884" w14:paraId="47A38A00" w14:textId="77777777" w:rsidTr="00AC0D38">
        <w:trPr>
          <w:cantSplit/>
        </w:trPr>
        <w:tc>
          <w:tcPr>
            <w:tcW w:w="4657" w:type="dxa"/>
            <w:shd w:val="clear" w:color="auto" w:fill="auto"/>
          </w:tcPr>
          <w:p w14:paraId="1E9A0342" w14:textId="104CF505" w:rsidR="00BD7884" w:rsidRDefault="00D12F51" w:rsidP="00D12F51">
            <w:pPr>
              <w:pStyle w:val="ESS-TableText"/>
            </w:pPr>
            <w:r>
              <w:t>C3S</w:t>
            </w:r>
            <w:r w:rsidR="00C761FE">
              <w:t>.VEP</w:t>
            </w:r>
            <w:r>
              <w:t>-2010</w:t>
            </w:r>
          </w:p>
        </w:tc>
        <w:tc>
          <w:tcPr>
            <w:tcW w:w="4658" w:type="dxa"/>
            <w:shd w:val="clear" w:color="auto" w:fill="auto"/>
          </w:tcPr>
          <w:p w14:paraId="157BC0E3" w14:textId="5A0A191E" w:rsidR="00BD7884" w:rsidRDefault="00D12F51" w:rsidP="000261D7">
            <w:pPr>
              <w:pStyle w:val="ESS-TableText"/>
            </w:pPr>
            <w:r>
              <w:t>Cable test</w:t>
            </w:r>
          </w:p>
        </w:tc>
      </w:tr>
      <w:tr w:rsidR="000261D7" w14:paraId="1C60D9A8" w14:textId="77777777" w:rsidTr="00AC0D38">
        <w:trPr>
          <w:cantSplit/>
        </w:trPr>
        <w:tc>
          <w:tcPr>
            <w:tcW w:w="4657" w:type="dxa"/>
            <w:shd w:val="clear" w:color="auto" w:fill="auto"/>
          </w:tcPr>
          <w:p w14:paraId="492F9C65" w14:textId="58374110" w:rsidR="000261D7" w:rsidRDefault="00D12F51" w:rsidP="00D12F51">
            <w:pPr>
              <w:pStyle w:val="ESS-TableText"/>
            </w:pPr>
            <w:r>
              <w:t>C3S</w:t>
            </w:r>
            <w:r w:rsidR="00C761FE">
              <w:t>.VEP</w:t>
            </w:r>
            <w:r>
              <w:t>-2020</w:t>
            </w:r>
          </w:p>
        </w:tc>
        <w:tc>
          <w:tcPr>
            <w:tcW w:w="4658" w:type="dxa"/>
            <w:shd w:val="clear" w:color="auto" w:fill="auto"/>
          </w:tcPr>
          <w:p w14:paraId="45864EE9" w14:textId="0250B9D3" w:rsidR="00D12F51" w:rsidRDefault="00D12F51" w:rsidP="000261D7">
            <w:pPr>
              <w:pStyle w:val="ESS-TableText"/>
            </w:pPr>
            <w:proofErr w:type="spellStart"/>
            <w:r>
              <w:t>Profibus</w:t>
            </w:r>
            <w:proofErr w:type="spellEnd"/>
            <w:r>
              <w:t xml:space="preserve"> test</w:t>
            </w:r>
          </w:p>
          <w:p w14:paraId="428FA95B" w14:textId="7A6666E5" w:rsidR="000261D7" w:rsidRDefault="00653118" w:rsidP="000261D7">
            <w:pPr>
              <w:pStyle w:val="ESS-TableText"/>
            </w:pPr>
            <w:r>
              <w:t xml:space="preserve">Checking the </w:t>
            </w:r>
            <w:proofErr w:type="spellStart"/>
            <w:r>
              <w:t>Profibus</w:t>
            </w:r>
            <w:proofErr w:type="spellEnd"/>
            <w:r>
              <w:t xml:space="preserve"> DP/PA Connections.</w:t>
            </w:r>
          </w:p>
        </w:tc>
      </w:tr>
      <w:tr w:rsidR="00A35E94" w14:paraId="6B018AE1" w14:textId="77777777" w:rsidTr="00AC0D38">
        <w:trPr>
          <w:cantSplit/>
        </w:trPr>
        <w:tc>
          <w:tcPr>
            <w:tcW w:w="4657" w:type="dxa"/>
            <w:shd w:val="clear" w:color="auto" w:fill="auto"/>
          </w:tcPr>
          <w:p w14:paraId="7E220EAF" w14:textId="543791B4" w:rsidR="00A35E94" w:rsidRDefault="00A35E94" w:rsidP="00D12F51">
            <w:pPr>
              <w:pStyle w:val="ESS-TableText"/>
            </w:pPr>
            <w:r>
              <w:t>C3S.VEP-2030</w:t>
            </w:r>
          </w:p>
        </w:tc>
        <w:tc>
          <w:tcPr>
            <w:tcW w:w="4658" w:type="dxa"/>
            <w:shd w:val="clear" w:color="auto" w:fill="auto"/>
          </w:tcPr>
          <w:p w14:paraId="7B9A56D1" w14:textId="1675058B" w:rsidR="00A35E94" w:rsidRDefault="00A35E94" w:rsidP="000261D7">
            <w:pPr>
              <w:pStyle w:val="ESS-TableText"/>
            </w:pPr>
            <w:r>
              <w:t>IO card failure check</w:t>
            </w:r>
          </w:p>
        </w:tc>
      </w:tr>
      <w:tr w:rsidR="000261D7" w14:paraId="35804F19" w14:textId="77777777" w:rsidTr="00AC0D38">
        <w:trPr>
          <w:cantSplit/>
        </w:trPr>
        <w:tc>
          <w:tcPr>
            <w:tcW w:w="4657" w:type="dxa"/>
            <w:shd w:val="clear" w:color="auto" w:fill="auto"/>
          </w:tcPr>
          <w:p w14:paraId="2F1410D0" w14:textId="3792BD56" w:rsidR="000261D7" w:rsidRDefault="00D12F51" w:rsidP="00D12F51">
            <w:pPr>
              <w:pStyle w:val="ESS-TableText"/>
            </w:pPr>
            <w:r>
              <w:t>C3S</w:t>
            </w:r>
            <w:r w:rsidR="00C761FE">
              <w:t>.VEP</w:t>
            </w:r>
            <w:r>
              <w:t>-203</w:t>
            </w:r>
            <w:r w:rsidR="00A35E94">
              <w:t>1</w:t>
            </w:r>
          </w:p>
        </w:tc>
        <w:tc>
          <w:tcPr>
            <w:tcW w:w="4658" w:type="dxa"/>
            <w:shd w:val="clear" w:color="auto" w:fill="auto"/>
          </w:tcPr>
          <w:p w14:paraId="27D12D0A" w14:textId="4E7AF620" w:rsidR="00D12F51" w:rsidRDefault="00D12F51" w:rsidP="000261D7">
            <w:pPr>
              <w:pStyle w:val="ESS-TableText"/>
            </w:pPr>
            <w:r>
              <w:t>Physical IO check</w:t>
            </w:r>
          </w:p>
          <w:p w14:paraId="2FD5BB54" w14:textId="71C82F72" w:rsidR="000261D7" w:rsidRDefault="00653118" w:rsidP="000261D7">
            <w:pPr>
              <w:pStyle w:val="ESS-TableText"/>
            </w:pPr>
            <w:r>
              <w:t>Simulating the input signals and checking these on the PLCs.</w:t>
            </w:r>
          </w:p>
        </w:tc>
      </w:tr>
      <w:tr w:rsidR="000261D7" w14:paraId="0809B0DC" w14:textId="77777777" w:rsidTr="00AC0D38">
        <w:trPr>
          <w:cantSplit/>
        </w:trPr>
        <w:tc>
          <w:tcPr>
            <w:tcW w:w="4657" w:type="dxa"/>
            <w:shd w:val="clear" w:color="auto" w:fill="auto"/>
          </w:tcPr>
          <w:p w14:paraId="369B9DD6" w14:textId="5AC8DC6B" w:rsidR="000261D7" w:rsidRDefault="00D12F51" w:rsidP="00D12F51">
            <w:pPr>
              <w:pStyle w:val="ESS-TableText"/>
            </w:pPr>
            <w:r>
              <w:t>C3S</w:t>
            </w:r>
            <w:r w:rsidR="00C761FE">
              <w:t>.VEP</w:t>
            </w:r>
            <w:r>
              <w:t>-3010</w:t>
            </w:r>
          </w:p>
        </w:tc>
        <w:tc>
          <w:tcPr>
            <w:tcW w:w="4658" w:type="dxa"/>
            <w:shd w:val="clear" w:color="auto" w:fill="auto"/>
          </w:tcPr>
          <w:p w14:paraId="7DC482D0" w14:textId="72A0AFD4" w:rsidR="00D12F51" w:rsidRDefault="00D12F51" w:rsidP="000261D7">
            <w:pPr>
              <w:pStyle w:val="ESS-TableText"/>
            </w:pPr>
            <w:r>
              <w:t>Valves check</w:t>
            </w:r>
          </w:p>
          <w:p w14:paraId="0B02DDF5" w14:textId="08D21035" w:rsidR="000261D7" w:rsidRDefault="00653118" w:rsidP="000261D7">
            <w:pPr>
              <w:pStyle w:val="ESS-TableText"/>
            </w:pPr>
            <w:r>
              <w:t>Moving the valves.</w:t>
            </w:r>
          </w:p>
        </w:tc>
      </w:tr>
      <w:tr w:rsidR="000261D7" w14:paraId="1B294369" w14:textId="77777777" w:rsidTr="00AC0D38">
        <w:trPr>
          <w:cantSplit/>
        </w:trPr>
        <w:tc>
          <w:tcPr>
            <w:tcW w:w="4657" w:type="dxa"/>
            <w:shd w:val="clear" w:color="auto" w:fill="auto"/>
          </w:tcPr>
          <w:p w14:paraId="589EA914" w14:textId="26A48248" w:rsidR="000261D7" w:rsidRDefault="00D12F51" w:rsidP="00D12F51">
            <w:pPr>
              <w:pStyle w:val="ESS-TableText"/>
            </w:pPr>
            <w:r>
              <w:t>C3S</w:t>
            </w:r>
            <w:r w:rsidR="00C761FE">
              <w:t>.VEP</w:t>
            </w:r>
            <w:r>
              <w:t>-3020</w:t>
            </w:r>
          </w:p>
        </w:tc>
        <w:tc>
          <w:tcPr>
            <w:tcW w:w="4658" w:type="dxa"/>
            <w:shd w:val="clear" w:color="auto" w:fill="auto"/>
          </w:tcPr>
          <w:p w14:paraId="5EDEB43C" w14:textId="77777777" w:rsidR="005315C4" w:rsidRDefault="00D12F51" w:rsidP="005315C4">
            <w:pPr>
              <w:pStyle w:val="ESS-TableText"/>
            </w:pPr>
            <w:r>
              <w:t>Scaling test</w:t>
            </w:r>
          </w:p>
          <w:p w14:paraId="59C950B0" w14:textId="22818BD8" w:rsidR="000261D7" w:rsidRDefault="00653118" w:rsidP="005315C4">
            <w:pPr>
              <w:pStyle w:val="ESS-TableText"/>
            </w:pPr>
            <w:r>
              <w:t>Check the measured d</w:t>
            </w:r>
            <w:r w:rsidR="00BD7884">
              <w:t>ata</w:t>
            </w:r>
            <w:r>
              <w:t xml:space="preserve"> scaling. </w:t>
            </w:r>
          </w:p>
        </w:tc>
      </w:tr>
      <w:tr w:rsidR="00D12F51" w14:paraId="581E259F" w14:textId="77777777" w:rsidTr="00AC0D38">
        <w:trPr>
          <w:cantSplit/>
        </w:trPr>
        <w:tc>
          <w:tcPr>
            <w:tcW w:w="4657" w:type="dxa"/>
            <w:shd w:val="clear" w:color="auto" w:fill="auto"/>
          </w:tcPr>
          <w:p w14:paraId="3C0C713D" w14:textId="6CCC671D" w:rsidR="00D12F51" w:rsidRDefault="00D12F51" w:rsidP="00D12F51">
            <w:pPr>
              <w:pStyle w:val="ESS-TableText"/>
            </w:pPr>
            <w:r>
              <w:t>C3S</w:t>
            </w:r>
            <w:r w:rsidR="00C761FE">
              <w:t>.VEP</w:t>
            </w:r>
            <w:r>
              <w:t>-3030</w:t>
            </w:r>
            <w:r w:rsidR="00FE490E">
              <w:t>.xx</w:t>
            </w:r>
          </w:p>
        </w:tc>
        <w:tc>
          <w:tcPr>
            <w:tcW w:w="4658" w:type="dxa"/>
            <w:shd w:val="clear" w:color="auto" w:fill="auto"/>
          </w:tcPr>
          <w:p w14:paraId="4460FEDC" w14:textId="7CB33B36" w:rsidR="00D12F51" w:rsidRDefault="00D12F51" w:rsidP="000261D7">
            <w:pPr>
              <w:pStyle w:val="ESS-TableText"/>
            </w:pPr>
            <w:r>
              <w:t>Interlock tests</w:t>
            </w:r>
          </w:p>
        </w:tc>
      </w:tr>
      <w:tr w:rsidR="00D12F51" w14:paraId="1E97ADBA" w14:textId="77777777" w:rsidTr="00AC0D38">
        <w:trPr>
          <w:cantSplit/>
        </w:trPr>
        <w:tc>
          <w:tcPr>
            <w:tcW w:w="4657" w:type="dxa"/>
            <w:shd w:val="clear" w:color="auto" w:fill="auto"/>
          </w:tcPr>
          <w:p w14:paraId="656F9051" w14:textId="636ED3D4" w:rsidR="00D12F51" w:rsidRDefault="00D12F51" w:rsidP="00D12F51">
            <w:pPr>
              <w:pStyle w:val="ESS-TableText"/>
            </w:pPr>
            <w:r>
              <w:t>C3S</w:t>
            </w:r>
            <w:r w:rsidR="00C761FE">
              <w:t>.VEP</w:t>
            </w:r>
            <w:r>
              <w:t>-3040</w:t>
            </w:r>
            <w:r w:rsidR="00FE490E">
              <w:t>.xx</w:t>
            </w:r>
          </w:p>
        </w:tc>
        <w:tc>
          <w:tcPr>
            <w:tcW w:w="4658" w:type="dxa"/>
            <w:shd w:val="clear" w:color="auto" w:fill="auto"/>
          </w:tcPr>
          <w:p w14:paraId="040067B8" w14:textId="7770D131" w:rsidR="00D12F51" w:rsidRDefault="00D12F51" w:rsidP="000261D7">
            <w:pPr>
              <w:pStyle w:val="ESS-TableText"/>
            </w:pPr>
            <w:r>
              <w:t>Functional tests</w:t>
            </w:r>
          </w:p>
        </w:tc>
      </w:tr>
      <w:tr w:rsidR="00AC0D38" w14:paraId="6731EE2D" w14:textId="77777777" w:rsidTr="00AC0D38">
        <w:trPr>
          <w:cantSplit/>
        </w:trPr>
        <w:tc>
          <w:tcPr>
            <w:tcW w:w="4657" w:type="dxa"/>
            <w:shd w:val="clear" w:color="auto" w:fill="auto"/>
          </w:tcPr>
          <w:p w14:paraId="58B58429" w14:textId="7A179A10" w:rsidR="00AC0D38" w:rsidRDefault="00AC0D38" w:rsidP="00D12F51">
            <w:pPr>
              <w:pStyle w:val="ESS-TableText"/>
            </w:pPr>
          </w:p>
        </w:tc>
        <w:tc>
          <w:tcPr>
            <w:tcW w:w="4658" w:type="dxa"/>
            <w:shd w:val="clear" w:color="auto" w:fill="auto"/>
          </w:tcPr>
          <w:p w14:paraId="469BEF23" w14:textId="30A66258" w:rsidR="00AC0D38" w:rsidRDefault="00AC0D38" w:rsidP="000261D7">
            <w:pPr>
              <w:pStyle w:val="ESS-TableText"/>
            </w:pPr>
          </w:p>
        </w:tc>
      </w:tr>
      <w:tr w:rsidR="005315C4" w14:paraId="7956F61D" w14:textId="77777777" w:rsidTr="00AC0D38">
        <w:trPr>
          <w:cantSplit/>
        </w:trPr>
        <w:tc>
          <w:tcPr>
            <w:tcW w:w="4657" w:type="dxa"/>
            <w:shd w:val="clear" w:color="auto" w:fill="auto"/>
          </w:tcPr>
          <w:p w14:paraId="7FADCA10" w14:textId="77777777" w:rsidR="005315C4" w:rsidRDefault="005315C4" w:rsidP="00D12F51">
            <w:pPr>
              <w:pStyle w:val="ESS-TableText"/>
            </w:pPr>
          </w:p>
        </w:tc>
        <w:tc>
          <w:tcPr>
            <w:tcW w:w="4658" w:type="dxa"/>
            <w:shd w:val="clear" w:color="auto" w:fill="auto"/>
          </w:tcPr>
          <w:p w14:paraId="492DB3C9" w14:textId="77777777" w:rsidR="005315C4" w:rsidRDefault="005315C4" w:rsidP="000261D7">
            <w:pPr>
              <w:pStyle w:val="ESS-TableText"/>
            </w:pPr>
          </w:p>
        </w:tc>
      </w:tr>
    </w:tbl>
    <w:p w14:paraId="101643AA" w14:textId="5C50EA39" w:rsidR="000C2841" w:rsidRDefault="000C2841" w:rsidP="000C2841">
      <w:pPr>
        <w:pStyle w:val="ESS-TableTitle"/>
        <w:ind w:left="0" w:firstLine="0"/>
        <w:rPr>
          <w:b w:val="0"/>
        </w:rPr>
      </w:pPr>
    </w:p>
    <w:p w14:paraId="273680D9" w14:textId="0108FD55" w:rsidR="005E296B" w:rsidRDefault="005E296B">
      <w:pPr>
        <w:spacing w:after="200" w:line="276" w:lineRule="auto"/>
      </w:pPr>
      <w:r>
        <w:br w:type="page"/>
      </w:r>
    </w:p>
    <w:p w14:paraId="3A3F9C6B" w14:textId="3604E4F8" w:rsidR="004A727A" w:rsidRDefault="00172B57" w:rsidP="004C3EA0">
      <w:pPr>
        <w:pStyle w:val="Heading2"/>
        <w:jc w:val="both"/>
      </w:pPr>
      <w:bookmarkStart w:id="21" w:name="_Toc19698707"/>
      <w:r>
        <w:lastRenderedPageBreak/>
        <w:t>Detailed</w:t>
      </w:r>
      <w:r w:rsidR="004A727A">
        <w:t xml:space="preserve"> test cases</w:t>
      </w:r>
      <w:bookmarkEnd w:id="21"/>
    </w:p>
    <w:p w14:paraId="74D0BFF4" w14:textId="52AE5E20" w:rsidR="00677DC9" w:rsidRDefault="00677DC9" w:rsidP="004C3EA0">
      <w:pPr>
        <w:jc w:val="both"/>
      </w:pPr>
      <w:r>
        <w:t xml:space="preserve">Why good to make these test </w:t>
      </w:r>
      <w:proofErr w:type="gramStart"/>
      <w:r>
        <w:t>cases?</w:t>
      </w:r>
      <w:proofErr w:type="gramEnd"/>
    </w:p>
    <w:p w14:paraId="5D2086A9" w14:textId="77777777" w:rsidR="00677DC9" w:rsidRDefault="00677DC9" w:rsidP="004C3EA0">
      <w:pPr>
        <w:jc w:val="both"/>
      </w:pPr>
      <w:r>
        <w:t>Because we can check in the office:</w:t>
      </w:r>
    </w:p>
    <w:p w14:paraId="2D9BCB84" w14:textId="609EA2E0" w:rsidR="00677DC9" w:rsidRPr="00AC46A3" w:rsidRDefault="00AC46A3" w:rsidP="004C3EA0">
      <w:pPr>
        <w:pStyle w:val="ListParagraph"/>
        <w:numPr>
          <w:ilvl w:val="0"/>
          <w:numId w:val="32"/>
        </w:numPr>
        <w:jc w:val="both"/>
      </w:pPr>
      <w:r w:rsidRPr="00AC46A3">
        <w:t>IOs and the handler blocks are connected and configured,</w:t>
      </w:r>
    </w:p>
    <w:p w14:paraId="268C1242" w14:textId="3156E8B3" w:rsidR="00677DC9" w:rsidRPr="00AC46A3" w:rsidRDefault="00677DC9" w:rsidP="004C3EA0">
      <w:pPr>
        <w:pStyle w:val="ListParagraph"/>
        <w:numPr>
          <w:ilvl w:val="0"/>
          <w:numId w:val="32"/>
        </w:numPr>
        <w:jc w:val="both"/>
      </w:pPr>
      <w:r w:rsidRPr="00AC46A3">
        <w:t>PLC and IOC connection is configured</w:t>
      </w:r>
      <w:r w:rsidR="00AC46A3" w:rsidRPr="00AC46A3">
        <w:t>,</w:t>
      </w:r>
    </w:p>
    <w:p w14:paraId="065DE265" w14:textId="13069C75" w:rsidR="00677DC9" w:rsidRDefault="00677DC9" w:rsidP="004C3EA0">
      <w:pPr>
        <w:pStyle w:val="ListParagraph"/>
        <w:numPr>
          <w:ilvl w:val="0"/>
          <w:numId w:val="32"/>
        </w:numPr>
        <w:jc w:val="both"/>
      </w:pPr>
      <w:r w:rsidRPr="00AC46A3">
        <w:t>OPI block icons and faceplates are connected correctly to the appropriate PV</w:t>
      </w:r>
      <w:r w:rsidR="00AC46A3" w:rsidRPr="00AC46A3">
        <w:t>,</w:t>
      </w:r>
    </w:p>
    <w:p w14:paraId="7FACEA26" w14:textId="6CF46989" w:rsidR="00AC46A3" w:rsidRPr="00AC46A3" w:rsidRDefault="00AC46A3" w:rsidP="004C3EA0">
      <w:pPr>
        <w:pStyle w:val="ListParagraph"/>
        <w:numPr>
          <w:ilvl w:val="0"/>
          <w:numId w:val="32"/>
        </w:numPr>
        <w:jc w:val="both"/>
      </w:pPr>
      <w:proofErr w:type="spellStart"/>
      <w:r>
        <w:t>analog</w:t>
      </w:r>
      <w:proofErr w:type="spellEnd"/>
      <w:r>
        <w:t xml:space="preserve"> signals are scaled as described,</w:t>
      </w:r>
    </w:p>
    <w:p w14:paraId="443985E0" w14:textId="5BEA4362" w:rsidR="00677DC9" w:rsidRPr="00AC46A3" w:rsidRDefault="00AC46A3" w:rsidP="004C3EA0">
      <w:pPr>
        <w:pStyle w:val="ListParagraph"/>
        <w:numPr>
          <w:ilvl w:val="0"/>
          <w:numId w:val="32"/>
        </w:numPr>
        <w:jc w:val="both"/>
      </w:pPr>
      <w:r w:rsidRPr="00AC46A3">
        <w:t>PLC logics and interlocks are works as described.</w:t>
      </w:r>
    </w:p>
    <w:p w14:paraId="1D0CFE23" w14:textId="16D488EE" w:rsidR="004A727A" w:rsidRDefault="004A727A" w:rsidP="004C3EA0">
      <w:pPr>
        <w:pStyle w:val="Heading3"/>
        <w:jc w:val="both"/>
      </w:pPr>
      <w:bookmarkStart w:id="22" w:name="_Toc19698708"/>
      <w:r>
        <w:t>Simulation test</w:t>
      </w:r>
      <w:r w:rsidR="005315C4">
        <w:t xml:space="preserve"> cases</w:t>
      </w:r>
      <w:r>
        <w:t xml:space="preserve"> with </w:t>
      </w:r>
      <w:proofErr w:type="spellStart"/>
      <w:r>
        <w:t>petenv</w:t>
      </w:r>
      <w:proofErr w:type="spellEnd"/>
      <w:r w:rsidR="005315C4">
        <w:t xml:space="preserve"> (FAT)</w:t>
      </w:r>
      <w:bookmarkEnd w:id="22"/>
    </w:p>
    <w:p w14:paraId="2A3C0777" w14:textId="514F7AE7" w:rsidR="004A727A" w:rsidRDefault="004A727A" w:rsidP="004C3EA0">
      <w:pPr>
        <w:pStyle w:val="Heading4"/>
        <w:jc w:val="both"/>
      </w:pPr>
      <w:bookmarkStart w:id="23" w:name="_Toc19698709"/>
      <w:r>
        <w:t>C3S.VEP-1010</w:t>
      </w:r>
      <w:r w:rsidR="005315C4">
        <w:t xml:space="preserve"> – Ethernet </w:t>
      </w:r>
      <w:r w:rsidR="00320683">
        <w:t>c</w:t>
      </w:r>
      <w:r w:rsidR="005315C4">
        <w:t>ommunication tests</w:t>
      </w:r>
      <w:bookmarkEnd w:id="23"/>
    </w:p>
    <w:p w14:paraId="2E3E75B3" w14:textId="77777777" w:rsidR="005315C4" w:rsidRDefault="005315C4" w:rsidP="004C3EA0">
      <w:pPr>
        <w:jc w:val="both"/>
      </w:pPr>
      <w:r>
        <w:t xml:space="preserve">Testing the communication between the PLC, IOC and the </w:t>
      </w:r>
      <w:proofErr w:type="spellStart"/>
      <w:r>
        <w:t>petenv</w:t>
      </w:r>
      <w:proofErr w:type="spellEnd"/>
      <w:r>
        <w:t>.</w:t>
      </w:r>
    </w:p>
    <w:p w14:paraId="2D361C8F" w14:textId="77777777" w:rsidR="005315C4" w:rsidRPr="00AC46A3" w:rsidRDefault="005315C4" w:rsidP="004C3EA0">
      <w:pPr>
        <w:pStyle w:val="ListParagraph"/>
        <w:jc w:val="both"/>
      </w:pPr>
      <w:r w:rsidRPr="00AC46A3">
        <w:t>-</w:t>
      </w:r>
      <w:r w:rsidRPr="00AC46A3">
        <w:tab/>
        <w:t>Ping all elements of the network (PLC, IOC)</w:t>
      </w:r>
    </w:p>
    <w:p w14:paraId="0FF26D33" w14:textId="77777777" w:rsidR="005315C4" w:rsidRPr="00AC46A3" w:rsidRDefault="005315C4" w:rsidP="004C3EA0">
      <w:pPr>
        <w:pStyle w:val="ListParagraph"/>
        <w:jc w:val="both"/>
      </w:pPr>
      <w:r w:rsidRPr="00AC46A3">
        <w:t>-</w:t>
      </w:r>
      <w:r w:rsidRPr="00AC46A3">
        <w:tab/>
        <w:t>Check the telnet connection to the PLCs port 2000.</w:t>
      </w:r>
    </w:p>
    <w:p w14:paraId="6253E96F" w14:textId="77777777" w:rsidR="005315C4" w:rsidRPr="00AC46A3" w:rsidRDefault="005315C4" w:rsidP="004C3EA0">
      <w:pPr>
        <w:pStyle w:val="ListParagraph"/>
        <w:jc w:val="both"/>
      </w:pPr>
      <w:r w:rsidRPr="00AC46A3">
        <w:t>-</w:t>
      </w:r>
      <w:r w:rsidRPr="00AC46A3">
        <w:tab/>
        <w:t>Check the PLCs OPC UA connection</w:t>
      </w:r>
    </w:p>
    <w:p w14:paraId="482F3219" w14:textId="77777777" w:rsidR="005315C4" w:rsidRPr="00AC46A3" w:rsidRDefault="005315C4" w:rsidP="004C3EA0">
      <w:pPr>
        <w:pStyle w:val="ListParagraph"/>
        <w:jc w:val="both"/>
      </w:pPr>
      <w:r w:rsidRPr="00AC46A3">
        <w:t>-</w:t>
      </w:r>
      <w:r w:rsidRPr="00AC46A3">
        <w:tab/>
        <w:t>Check the EPICS/IOC connection</w:t>
      </w:r>
    </w:p>
    <w:p w14:paraId="5270E9B7" w14:textId="55A1BCB3" w:rsidR="005315C4" w:rsidRPr="005315C4" w:rsidRDefault="005315C4" w:rsidP="004C3EA0">
      <w:pPr>
        <w:jc w:val="both"/>
      </w:pPr>
      <w:r>
        <w:t>Break the Ethernet connection between the PLC and IOC and check the Network Failure signal active in the both systems.</w:t>
      </w:r>
    </w:p>
    <w:p w14:paraId="0E46C5AD" w14:textId="40DEA2E2" w:rsidR="0071212E" w:rsidRDefault="004A727A" w:rsidP="004C3EA0">
      <w:pPr>
        <w:pStyle w:val="Heading4"/>
        <w:jc w:val="both"/>
      </w:pPr>
      <w:bookmarkStart w:id="24" w:name="_Toc19698710"/>
      <w:r w:rsidRPr="000D1B24">
        <w:t>C3S.VEP-1020</w:t>
      </w:r>
      <w:r w:rsidR="000D1B24" w:rsidRPr="000D1B24">
        <w:t xml:space="preserve"> – Simulating Analog/Digital Input data to the PLC</w:t>
      </w:r>
      <w:bookmarkEnd w:id="24"/>
    </w:p>
    <w:p w14:paraId="0EDA72DF" w14:textId="6D759333" w:rsidR="007E6E1D" w:rsidRDefault="007E6E1D" w:rsidP="004C3EA0">
      <w:pPr>
        <w:pStyle w:val="ESS-SingleLinespacing"/>
        <w:jc w:val="both"/>
      </w:pPr>
      <w:r>
        <w:t xml:space="preserve">The Analog values range </w:t>
      </w:r>
      <w:proofErr w:type="gramStart"/>
      <w:r>
        <w:t>must be defined</w:t>
      </w:r>
      <w:proofErr w:type="gramEnd"/>
      <w:r>
        <w:t>!</w:t>
      </w:r>
    </w:p>
    <w:p w14:paraId="21DCB3B6" w14:textId="324EA9F2" w:rsidR="004F66DF" w:rsidRDefault="0071212E" w:rsidP="004C3EA0">
      <w:pPr>
        <w:pStyle w:val="ESS-SingleLinespacing"/>
        <w:jc w:val="both"/>
      </w:pPr>
      <w:r>
        <w:t>S</w:t>
      </w:r>
      <w:r w:rsidR="000D1B24" w:rsidRPr="000D1B24">
        <w:t>imulating data to the PLC inputs (</w:t>
      </w:r>
      <w:proofErr w:type="spellStart"/>
      <w:r w:rsidR="000D1B24" w:rsidRPr="000D1B24">
        <w:t>IWx</w:t>
      </w:r>
      <w:proofErr w:type="spellEnd"/>
      <w:r w:rsidR="000D1B24" w:rsidRPr="000D1B24">
        <w:t xml:space="preserve">, </w:t>
      </w:r>
      <w:proofErr w:type="spellStart"/>
      <w:r w:rsidR="000D1B24" w:rsidRPr="000D1B24">
        <w:t>IBx</w:t>
      </w:r>
      <w:proofErr w:type="spellEnd"/>
      <w:r w:rsidR="000D1B24" w:rsidRPr="000D1B24">
        <w:t xml:space="preserve">) with </w:t>
      </w:r>
      <w:proofErr w:type="spellStart"/>
      <w:r w:rsidR="000D1B24" w:rsidRPr="000D1B24">
        <w:t>petenv</w:t>
      </w:r>
      <w:proofErr w:type="spellEnd"/>
      <w:r w:rsidR="004F66DF">
        <w:t>.</w:t>
      </w:r>
    </w:p>
    <w:p w14:paraId="6BFEF2A1" w14:textId="77777777" w:rsidR="004F66DF" w:rsidRDefault="004F66DF" w:rsidP="004C3EA0">
      <w:pPr>
        <w:pStyle w:val="ESS-SingleLinespacing"/>
        <w:jc w:val="both"/>
      </w:pPr>
      <w:r w:rsidRPr="004F66DF">
        <w:t xml:space="preserve">The Digital data </w:t>
      </w:r>
      <w:proofErr w:type="gramStart"/>
      <w:r w:rsidRPr="004F66DF">
        <w:t>are simulated</w:t>
      </w:r>
      <w:proofErr w:type="gramEnd"/>
      <w:r w:rsidRPr="004F66DF">
        <w:t xml:space="preserve"> as bit or byte depends from the data application.</w:t>
      </w:r>
    </w:p>
    <w:p w14:paraId="2DF3372C" w14:textId="725497C1" w:rsidR="000D1B24" w:rsidRPr="000D1B24" w:rsidRDefault="004F66DF" w:rsidP="004C3EA0">
      <w:pPr>
        <w:pStyle w:val="ESS-SingleLinespacing"/>
        <w:jc w:val="both"/>
      </w:pPr>
      <w:r>
        <w:t>T</w:t>
      </w:r>
      <w:r w:rsidR="0071212E">
        <w:t xml:space="preserve">he Analog data </w:t>
      </w:r>
      <w:proofErr w:type="gramStart"/>
      <w:r w:rsidR="0071212E">
        <w:t>are simulated</w:t>
      </w:r>
      <w:proofErr w:type="gramEnd"/>
      <w:r w:rsidR="0071212E">
        <w:t xml:space="preserve"> as Integer values</w:t>
      </w:r>
      <w:r>
        <w:t xml:space="preserve"> and need to check the data is scaled correctly.</w:t>
      </w:r>
    </w:p>
    <w:p w14:paraId="66C4A8D0" w14:textId="15DC1DFA" w:rsidR="0071212E" w:rsidRDefault="00CE363F" w:rsidP="004C3EA0">
      <w:pPr>
        <w:pStyle w:val="ESS-SingleLinespacing"/>
        <w:jc w:val="both"/>
      </w:pPr>
      <w:r>
        <w:t>Check the PV value for the IO.</w:t>
      </w:r>
    </w:p>
    <w:p w14:paraId="3876C115" w14:textId="77777777" w:rsidR="00CE363F" w:rsidRPr="000D1B24" w:rsidRDefault="00CE363F" w:rsidP="004C3EA0">
      <w:pPr>
        <w:pStyle w:val="ESS-SingleLinespacing"/>
        <w:jc w:val="both"/>
      </w:pPr>
    </w:p>
    <w:p w14:paraId="1F491097" w14:textId="1418359F" w:rsidR="004A727A" w:rsidRDefault="004A727A" w:rsidP="004C3EA0">
      <w:pPr>
        <w:pStyle w:val="Heading4"/>
        <w:jc w:val="both"/>
      </w:pPr>
      <w:bookmarkStart w:id="25" w:name="_Toc19698711"/>
      <w:r>
        <w:t>C3S.VEP-1030</w:t>
      </w:r>
      <w:r w:rsidR="000D1B24">
        <w:t xml:space="preserve"> – Simulating </w:t>
      </w:r>
      <w:r w:rsidR="000D1B24" w:rsidRPr="000D1B24">
        <w:t xml:space="preserve">Analog/Digital </w:t>
      </w:r>
      <w:r w:rsidR="000D1B24">
        <w:t>Output</w:t>
      </w:r>
      <w:r w:rsidR="000D1B24" w:rsidRPr="000D1B24">
        <w:t xml:space="preserve"> data to the </w:t>
      </w:r>
      <w:r w:rsidR="000D1B24">
        <w:t>IOC PVs</w:t>
      </w:r>
      <w:bookmarkEnd w:id="25"/>
    </w:p>
    <w:p w14:paraId="275EF9DB" w14:textId="77777777" w:rsidR="007E6E1D" w:rsidRDefault="007E6E1D" w:rsidP="004C3EA0">
      <w:pPr>
        <w:pStyle w:val="ESS-SingleLinespacing"/>
        <w:jc w:val="both"/>
      </w:pPr>
      <w:r>
        <w:t xml:space="preserve">The Analog values range </w:t>
      </w:r>
      <w:proofErr w:type="gramStart"/>
      <w:r>
        <w:t>must be defined</w:t>
      </w:r>
      <w:proofErr w:type="gramEnd"/>
      <w:r>
        <w:t>!</w:t>
      </w:r>
    </w:p>
    <w:p w14:paraId="44193422" w14:textId="6F71BF67" w:rsidR="004F66DF" w:rsidRPr="00CE363F" w:rsidRDefault="004F66DF" w:rsidP="004C3EA0">
      <w:pPr>
        <w:pStyle w:val="ESS-SingleLinespacing"/>
        <w:jc w:val="both"/>
      </w:pPr>
      <w:r w:rsidRPr="00CE363F">
        <w:t xml:space="preserve">Simulating data to the PV inputs with </w:t>
      </w:r>
      <w:proofErr w:type="spellStart"/>
      <w:r w:rsidRPr="00CE363F">
        <w:t>petenv</w:t>
      </w:r>
      <w:proofErr w:type="spellEnd"/>
      <w:r w:rsidRPr="00CE363F">
        <w:t>.</w:t>
      </w:r>
    </w:p>
    <w:p w14:paraId="15F1E64E" w14:textId="77777777" w:rsidR="004F66DF" w:rsidRPr="00CE363F" w:rsidRDefault="004F66DF" w:rsidP="004C3EA0">
      <w:pPr>
        <w:pStyle w:val="ESS-SingleLinespacing"/>
        <w:jc w:val="both"/>
      </w:pPr>
      <w:r w:rsidRPr="00CE363F">
        <w:t xml:space="preserve">The Digital data </w:t>
      </w:r>
      <w:proofErr w:type="gramStart"/>
      <w:r w:rsidRPr="00CE363F">
        <w:t>are simulated</w:t>
      </w:r>
      <w:proofErr w:type="gramEnd"/>
      <w:r w:rsidRPr="00CE363F">
        <w:t xml:space="preserve"> as bit or byte depends from the data application.</w:t>
      </w:r>
    </w:p>
    <w:p w14:paraId="7C1CEBAA" w14:textId="1EB30B96" w:rsidR="004F66DF" w:rsidRPr="00CE363F" w:rsidRDefault="004F66DF" w:rsidP="004C3EA0">
      <w:pPr>
        <w:pStyle w:val="ESS-SingleLinespacing"/>
        <w:jc w:val="both"/>
      </w:pPr>
      <w:r w:rsidRPr="00CE363F">
        <w:t>The Analog data are simulated as Integer real or Integer values depends from the application and need to check the data is scaled correctly on the PLC side.</w:t>
      </w:r>
    </w:p>
    <w:p w14:paraId="1C7A742F" w14:textId="30C9883E" w:rsidR="00CE363F" w:rsidRPr="00CE363F" w:rsidRDefault="00CE363F" w:rsidP="004C3EA0">
      <w:pPr>
        <w:pStyle w:val="ESS-SingleLinespacing"/>
        <w:jc w:val="both"/>
      </w:pPr>
      <w:r w:rsidRPr="00CE363F">
        <w:t>Check the IO value for the PV.</w:t>
      </w:r>
    </w:p>
    <w:p w14:paraId="01C3187D" w14:textId="77777777" w:rsidR="00CE363F" w:rsidRPr="000D1B24" w:rsidRDefault="00CE363F" w:rsidP="004C3EA0">
      <w:pPr>
        <w:pStyle w:val="ESS-SingleLinespacing"/>
        <w:jc w:val="both"/>
      </w:pPr>
    </w:p>
    <w:p w14:paraId="63DD2283" w14:textId="46F44D91" w:rsidR="004A727A" w:rsidRDefault="004A727A" w:rsidP="004C3EA0">
      <w:pPr>
        <w:pStyle w:val="Heading4"/>
        <w:jc w:val="both"/>
      </w:pPr>
      <w:bookmarkStart w:id="26" w:name="_Toc19698712"/>
      <w:r>
        <w:t>C3S.VEP-1040</w:t>
      </w:r>
      <w:r w:rsidR="000D1B24">
        <w:t xml:space="preserve"> – Alarm and limit test</w:t>
      </w:r>
      <w:bookmarkEnd w:id="26"/>
    </w:p>
    <w:p w14:paraId="1E0715FD" w14:textId="77777777" w:rsidR="00CE363F" w:rsidRDefault="00CE363F" w:rsidP="004C3EA0">
      <w:pPr>
        <w:pStyle w:val="ESS-SingleLinespacing"/>
        <w:jc w:val="both"/>
      </w:pPr>
      <w:r>
        <w:t>S</w:t>
      </w:r>
      <w:r w:rsidRPr="000D1B24">
        <w:t>imulating data to the PLC inputs (</w:t>
      </w:r>
      <w:proofErr w:type="spellStart"/>
      <w:r w:rsidRPr="000D1B24">
        <w:t>IWx</w:t>
      </w:r>
      <w:proofErr w:type="spellEnd"/>
      <w:r w:rsidRPr="000D1B24">
        <w:t xml:space="preserve">, </w:t>
      </w:r>
      <w:proofErr w:type="spellStart"/>
      <w:r w:rsidRPr="000D1B24">
        <w:t>IBx</w:t>
      </w:r>
      <w:proofErr w:type="spellEnd"/>
      <w:r w:rsidRPr="000D1B24">
        <w:t xml:space="preserve">) with </w:t>
      </w:r>
      <w:proofErr w:type="spellStart"/>
      <w:r w:rsidRPr="000D1B24">
        <w:t>petenv</w:t>
      </w:r>
      <w:proofErr w:type="spellEnd"/>
      <w:r>
        <w:t>.</w:t>
      </w:r>
    </w:p>
    <w:p w14:paraId="0C40B91A" w14:textId="77777777" w:rsidR="000D1B24" w:rsidRDefault="000D1B24" w:rsidP="004C3EA0">
      <w:pPr>
        <w:pStyle w:val="ESS-SingleLinespacing"/>
        <w:jc w:val="both"/>
      </w:pPr>
      <w:r>
        <w:t>Checking all of the configured alarms and limits on the PVs.</w:t>
      </w:r>
    </w:p>
    <w:p w14:paraId="5F75B2E1" w14:textId="630FC164" w:rsidR="000D1B24" w:rsidRDefault="000D1B24" w:rsidP="004C3EA0">
      <w:pPr>
        <w:pStyle w:val="ESS-SingleLinespacing"/>
        <w:jc w:val="both"/>
      </w:pPr>
      <w:r>
        <w:t>Alarm and limit levels are configured and handled by the PLC software.</w:t>
      </w:r>
    </w:p>
    <w:p w14:paraId="6E7B0FA3" w14:textId="77777777" w:rsidR="00CE363F" w:rsidRPr="000D1B24" w:rsidRDefault="00CE363F" w:rsidP="004C3EA0">
      <w:pPr>
        <w:pStyle w:val="ESS-SingleLinespacing"/>
        <w:jc w:val="both"/>
      </w:pPr>
    </w:p>
    <w:p w14:paraId="63A7D05C" w14:textId="1CADEC8B" w:rsidR="004A727A" w:rsidRDefault="004A727A" w:rsidP="004C3EA0">
      <w:pPr>
        <w:pStyle w:val="Heading4"/>
        <w:jc w:val="both"/>
      </w:pPr>
      <w:bookmarkStart w:id="27" w:name="_Toc19698713"/>
      <w:r>
        <w:lastRenderedPageBreak/>
        <w:t>C3S.VEP-1050</w:t>
      </w:r>
      <w:r w:rsidR="00FE490E">
        <w:t>.xx</w:t>
      </w:r>
      <w:r w:rsidR="009B2541">
        <w:t xml:space="preserve"> – Interlock tests</w:t>
      </w:r>
      <w:bookmarkEnd w:id="27"/>
    </w:p>
    <w:p w14:paraId="3373516E" w14:textId="57A2169E" w:rsidR="00B50AED" w:rsidRPr="00B50AED" w:rsidRDefault="00D95B98" w:rsidP="004C3EA0">
      <w:pPr>
        <w:jc w:val="both"/>
      </w:pPr>
      <w:r w:rsidRPr="00D95B98">
        <w:t>After the exact specification of the Interlocks</w:t>
      </w:r>
      <w:r>
        <w:t>.</w:t>
      </w:r>
    </w:p>
    <w:p w14:paraId="7A7985C7" w14:textId="41B5C2FE" w:rsidR="004A727A" w:rsidRDefault="004A727A" w:rsidP="004C3EA0">
      <w:pPr>
        <w:pStyle w:val="Heading4"/>
        <w:jc w:val="both"/>
      </w:pPr>
      <w:bookmarkStart w:id="28" w:name="_Toc19698714"/>
      <w:r>
        <w:t>C3S.VEP-1060</w:t>
      </w:r>
      <w:r w:rsidR="00FE490E">
        <w:t>.xx</w:t>
      </w:r>
      <w:r w:rsidR="009B2541">
        <w:t xml:space="preserve"> – PLC Logic tests</w:t>
      </w:r>
      <w:bookmarkEnd w:id="28"/>
    </w:p>
    <w:p w14:paraId="581A38FC" w14:textId="0B9E573B" w:rsidR="005E296B" w:rsidRDefault="00D95B98" w:rsidP="004C3EA0">
      <w:pPr>
        <w:jc w:val="both"/>
      </w:pPr>
      <w:r w:rsidRPr="00D95B98">
        <w:t>After the exact specification</w:t>
      </w:r>
      <w:r w:rsidR="00EE37F4">
        <w:t xml:space="preserve"> of the automatic operation modes. This </w:t>
      </w:r>
      <w:proofErr w:type="gramStart"/>
      <w:r w:rsidR="00EE37F4">
        <w:t>will be prepared</w:t>
      </w:r>
      <w:proofErr w:type="gramEnd"/>
      <w:r w:rsidR="00EE37F4">
        <w:t xml:space="preserve"> for the CDR#2.</w:t>
      </w:r>
    </w:p>
    <w:p w14:paraId="669874E4" w14:textId="2EC89A22" w:rsidR="004A727A" w:rsidRDefault="004A727A" w:rsidP="004C3EA0">
      <w:pPr>
        <w:pStyle w:val="Heading4"/>
        <w:jc w:val="both"/>
      </w:pPr>
      <w:bookmarkStart w:id="29" w:name="_Toc19698715"/>
      <w:r>
        <w:t>C3S.VEP-1070</w:t>
      </w:r>
      <w:r w:rsidR="004D19F8">
        <w:t xml:space="preserve"> – PLC Cycle time check</w:t>
      </w:r>
      <w:bookmarkEnd w:id="29"/>
    </w:p>
    <w:p w14:paraId="10F052E2" w14:textId="3A0EE969" w:rsidR="00545B28" w:rsidRDefault="00D95B98" w:rsidP="004C3EA0">
      <w:pPr>
        <w:jc w:val="both"/>
      </w:pPr>
      <w:r>
        <w:t xml:space="preserve">The PLC Cycle time </w:t>
      </w:r>
      <w:proofErr w:type="gramStart"/>
      <w:r>
        <w:t>will be checked</w:t>
      </w:r>
      <w:proofErr w:type="gramEnd"/>
      <w:r>
        <w:t xml:space="preserve"> in the TIA Portal.</w:t>
      </w:r>
    </w:p>
    <w:p w14:paraId="691D3E9E" w14:textId="199C6CBA" w:rsidR="004A1C09" w:rsidRPr="00545B28" w:rsidRDefault="005E296B" w:rsidP="004C3EA0">
      <w:pPr>
        <w:jc w:val="center"/>
      </w:pPr>
      <w:r>
        <w:rPr>
          <w:noProof/>
          <w:lang w:val="hu-HU" w:eastAsia="hu-HU"/>
        </w:rPr>
        <w:drawing>
          <wp:inline distT="0" distB="0" distL="0" distR="0" wp14:anchorId="2103CD8D" wp14:editId="692956E7">
            <wp:extent cx="1505029" cy="14535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2878" cy="146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4115" w14:textId="1D8EF917" w:rsidR="004A727A" w:rsidRDefault="004A727A" w:rsidP="004C3EA0">
      <w:pPr>
        <w:pStyle w:val="Heading4"/>
        <w:jc w:val="both"/>
      </w:pPr>
      <w:bookmarkStart w:id="30" w:name="_Toc19698716"/>
      <w:r>
        <w:t>C3S.VEP-1080</w:t>
      </w:r>
      <w:r w:rsidR="004D19F8">
        <w:t xml:space="preserve"> – Trending and Archiving test</w:t>
      </w:r>
      <w:bookmarkEnd w:id="30"/>
    </w:p>
    <w:p w14:paraId="246F750B" w14:textId="624B603C" w:rsidR="004D19F8" w:rsidRDefault="004D19F8" w:rsidP="004C3EA0">
      <w:pPr>
        <w:jc w:val="both"/>
      </w:pPr>
      <w:r>
        <w:t>Simulating inputs for testing the Trend and Archive functions.</w:t>
      </w:r>
    </w:p>
    <w:p w14:paraId="00B7BCCF" w14:textId="5DF86C37" w:rsidR="00CE363F" w:rsidRPr="004D19F8" w:rsidRDefault="00CE363F" w:rsidP="004C3EA0">
      <w:pPr>
        <w:jc w:val="both"/>
      </w:pPr>
      <w:r>
        <w:t xml:space="preserve">The input simulation </w:t>
      </w:r>
      <w:proofErr w:type="gramStart"/>
      <w:r>
        <w:t>must be run</w:t>
      </w:r>
      <w:proofErr w:type="gramEnd"/>
      <w:r>
        <w:t xml:space="preserve"> minimum 30 minutes. </w:t>
      </w:r>
      <w:r w:rsidRPr="00CE363F">
        <w:t>The longer you run the simulation of the inputs, the better</w:t>
      </w:r>
      <w:r>
        <w:t xml:space="preserve"> because the Trend and Archive functions have more data. </w:t>
      </w:r>
      <w:proofErr w:type="gramStart"/>
      <w:r>
        <w:t>So</w:t>
      </w:r>
      <w:proofErr w:type="gramEnd"/>
      <w:r>
        <w:t>, we can filter out if there is a loss of communication between devices or some data are not displayed correctly.</w:t>
      </w:r>
    </w:p>
    <w:p w14:paraId="2A6FF127" w14:textId="5BFCDA8A" w:rsidR="004A727A" w:rsidRDefault="004A727A" w:rsidP="004C3EA0">
      <w:pPr>
        <w:pStyle w:val="Heading4"/>
        <w:jc w:val="both"/>
      </w:pPr>
      <w:bookmarkStart w:id="31" w:name="_Toc19698717"/>
      <w:r>
        <w:t>C3S.VEP-1090</w:t>
      </w:r>
      <w:r w:rsidR="004D19F8">
        <w:t xml:space="preserve"> – OPI cycle time measurement</w:t>
      </w:r>
      <w:bookmarkEnd w:id="31"/>
    </w:p>
    <w:p w14:paraId="0E58C178" w14:textId="2A9EF3E0" w:rsidR="009D4123" w:rsidRDefault="007E6E1D" w:rsidP="004C3EA0">
      <w:pPr>
        <w:jc w:val="both"/>
      </w:pPr>
      <w:r w:rsidRPr="007E6E1D">
        <w:t xml:space="preserve">Data </w:t>
      </w:r>
      <w:proofErr w:type="gramStart"/>
      <w:r w:rsidRPr="007E6E1D">
        <w:t>is simulated</w:t>
      </w:r>
      <w:proofErr w:type="gramEnd"/>
      <w:r w:rsidRPr="007E6E1D">
        <w:t xml:space="preserve"> every 1 second on the inputs and the time at which the value changes on the display surface is measured with a stopwatch.</w:t>
      </w:r>
    </w:p>
    <w:p w14:paraId="2EFE97B1" w14:textId="77777777" w:rsidR="009D4123" w:rsidRDefault="009D4123">
      <w:pPr>
        <w:spacing w:after="200" w:line="276" w:lineRule="auto"/>
      </w:pPr>
      <w:r>
        <w:br w:type="page"/>
      </w:r>
    </w:p>
    <w:p w14:paraId="1D8B9F4B" w14:textId="591657D3" w:rsidR="005315C4" w:rsidRDefault="005315C4" w:rsidP="004C3EA0">
      <w:pPr>
        <w:pStyle w:val="Heading3"/>
        <w:jc w:val="both"/>
      </w:pPr>
      <w:bookmarkStart w:id="32" w:name="_Toc19698718"/>
      <w:r>
        <w:lastRenderedPageBreak/>
        <w:t>On site test cases (SAT)</w:t>
      </w:r>
      <w:bookmarkEnd w:id="32"/>
    </w:p>
    <w:p w14:paraId="4934154A" w14:textId="3070C206" w:rsidR="00677DC9" w:rsidRDefault="00677DC9" w:rsidP="004C3EA0">
      <w:pPr>
        <w:jc w:val="both"/>
      </w:pPr>
      <w:r w:rsidRPr="00677DC9">
        <w:t xml:space="preserve">The SAT test cases </w:t>
      </w:r>
      <w:proofErr w:type="gramStart"/>
      <w:r w:rsidRPr="00677DC9">
        <w:t>will be elaborated and presented in the validation plan</w:t>
      </w:r>
      <w:proofErr w:type="gramEnd"/>
      <w:r w:rsidRPr="00677DC9">
        <w:t>!</w:t>
      </w:r>
    </w:p>
    <w:p w14:paraId="70D039DE" w14:textId="17D7B09A" w:rsidR="00D903B6" w:rsidRPr="003846B8" w:rsidRDefault="00D903B6" w:rsidP="004C3EA0">
      <w:pPr>
        <w:jc w:val="both"/>
        <w:rPr>
          <w:b/>
        </w:rPr>
      </w:pPr>
      <w:r w:rsidRPr="003846B8">
        <w:rPr>
          <w:b/>
        </w:rPr>
        <w:t>Prerequisite for all tests: There is no helium in the system during the tests.</w:t>
      </w:r>
    </w:p>
    <w:p w14:paraId="5837B94F" w14:textId="27F4DA08" w:rsidR="004D19F8" w:rsidRDefault="005315C4" w:rsidP="004C3EA0">
      <w:pPr>
        <w:pStyle w:val="Heading4"/>
        <w:jc w:val="both"/>
      </w:pPr>
      <w:bookmarkStart w:id="33" w:name="_Toc19698719"/>
      <w:r>
        <w:t>C3S.VEP-2010</w:t>
      </w:r>
      <w:r w:rsidR="004D19F8">
        <w:t xml:space="preserve"> – Cable test</w:t>
      </w:r>
      <w:bookmarkEnd w:id="33"/>
    </w:p>
    <w:p w14:paraId="1C6B375D" w14:textId="5B723A8D" w:rsidR="004D19F8" w:rsidRDefault="004D19F8" w:rsidP="004C3EA0">
      <w:pPr>
        <w:pStyle w:val="ESS-SingleLinespacing"/>
        <w:jc w:val="both"/>
      </w:pPr>
      <w:r>
        <w:t xml:space="preserve">Testing all of the cables before they </w:t>
      </w:r>
      <w:proofErr w:type="gramStart"/>
      <w:r>
        <w:t>are terminated</w:t>
      </w:r>
      <w:proofErr w:type="gramEnd"/>
      <w:r>
        <w:t xml:space="preserve"> to the PLCs.</w:t>
      </w:r>
    </w:p>
    <w:p w14:paraId="4E542189" w14:textId="2AD22614" w:rsidR="004D19F8" w:rsidRDefault="004D19F8" w:rsidP="004C3EA0">
      <w:pPr>
        <w:pStyle w:val="ESS-SingleLinespacing"/>
        <w:jc w:val="both"/>
      </w:pPr>
      <w:r>
        <w:t xml:space="preserve">Checking all of the terminations after the cabling </w:t>
      </w:r>
      <w:proofErr w:type="gramStart"/>
      <w:r>
        <w:t>is completed</w:t>
      </w:r>
      <w:proofErr w:type="gramEnd"/>
      <w:r>
        <w:t>.</w:t>
      </w:r>
    </w:p>
    <w:p w14:paraId="5B0B8862" w14:textId="6C8093CD" w:rsidR="006C380E" w:rsidRDefault="006C380E" w:rsidP="004C3EA0">
      <w:pPr>
        <w:pStyle w:val="ESS-SingleLinespacing"/>
        <w:jc w:val="both"/>
      </w:pPr>
      <w:r>
        <w:t xml:space="preserve">This is a Visual Checking </w:t>
      </w:r>
      <w:r w:rsidR="009D4123">
        <w:t>mainly.</w:t>
      </w:r>
    </w:p>
    <w:p w14:paraId="072D9051" w14:textId="68453CA4" w:rsidR="009D4123" w:rsidRDefault="009D4123" w:rsidP="004C3EA0">
      <w:pPr>
        <w:jc w:val="both"/>
      </w:pPr>
      <w:r>
        <w:t>This case is successful if:</w:t>
      </w:r>
    </w:p>
    <w:p w14:paraId="1BB31CFB" w14:textId="73477D81" w:rsidR="009D4123" w:rsidRDefault="009D4123" w:rsidP="004C3EA0">
      <w:pPr>
        <w:pStyle w:val="ListParagraph"/>
        <w:numPr>
          <w:ilvl w:val="0"/>
          <w:numId w:val="32"/>
        </w:numPr>
        <w:jc w:val="both"/>
      </w:pPr>
      <w:r>
        <w:t>the cables are not damaged,</w:t>
      </w:r>
    </w:p>
    <w:p w14:paraId="18A6BF91" w14:textId="0E8ED7D9" w:rsidR="009D4123" w:rsidRDefault="009D4123" w:rsidP="004C3EA0">
      <w:pPr>
        <w:pStyle w:val="ListParagraph"/>
        <w:numPr>
          <w:ilvl w:val="0"/>
          <w:numId w:val="32"/>
        </w:numPr>
        <w:jc w:val="both"/>
      </w:pPr>
      <w:r>
        <w:t xml:space="preserve">the </w:t>
      </w:r>
      <w:r w:rsidR="001531FD">
        <w:t xml:space="preserve">connectors are mounted correctly to the cables (e.g.: </w:t>
      </w:r>
      <w:proofErr w:type="spellStart"/>
      <w:r w:rsidR="001531FD">
        <w:t>Profibus</w:t>
      </w:r>
      <w:proofErr w:type="spellEnd"/>
      <w:r w:rsidR="001531FD">
        <w:t xml:space="preserve"> connectors)</w:t>
      </w:r>
    </w:p>
    <w:p w14:paraId="18FB491F" w14:textId="6944B7EA" w:rsidR="001531FD" w:rsidRDefault="001531FD" w:rsidP="004C3EA0">
      <w:pPr>
        <w:pStyle w:val="ListParagraph"/>
        <w:numPr>
          <w:ilvl w:val="0"/>
          <w:numId w:val="32"/>
        </w:numPr>
        <w:jc w:val="both"/>
      </w:pPr>
      <w:r>
        <w:t>the terminations are good, not floppy,</w:t>
      </w:r>
    </w:p>
    <w:p w14:paraId="7D3FF445" w14:textId="6EACB924" w:rsidR="009D4123" w:rsidRDefault="009D4123" w:rsidP="004C3EA0">
      <w:pPr>
        <w:pStyle w:val="ListParagraph"/>
        <w:numPr>
          <w:ilvl w:val="0"/>
          <w:numId w:val="32"/>
        </w:numPr>
        <w:jc w:val="both"/>
      </w:pPr>
      <w:proofErr w:type="gramStart"/>
      <w:r>
        <w:t>the</w:t>
      </w:r>
      <w:proofErr w:type="gramEnd"/>
      <w:r>
        <w:t xml:space="preserve"> cables are connected as defined in the electrical plan.</w:t>
      </w:r>
    </w:p>
    <w:p w14:paraId="43366199" w14:textId="5A6A6C39" w:rsidR="009D4123" w:rsidRDefault="009D4123" w:rsidP="004C3EA0">
      <w:pPr>
        <w:jc w:val="both"/>
      </w:pPr>
      <w:r>
        <w:t xml:space="preserve">This case </w:t>
      </w:r>
      <w:proofErr w:type="gramStart"/>
      <w:r>
        <w:t>is failed</w:t>
      </w:r>
      <w:proofErr w:type="gramEnd"/>
      <w:r>
        <w:t xml:space="preserve"> if:</w:t>
      </w:r>
    </w:p>
    <w:p w14:paraId="3FC6B9CC" w14:textId="0C507B94" w:rsidR="009D4123" w:rsidRDefault="009D4123" w:rsidP="004C3EA0">
      <w:pPr>
        <w:pStyle w:val="ListParagraph"/>
        <w:numPr>
          <w:ilvl w:val="0"/>
          <w:numId w:val="32"/>
        </w:numPr>
        <w:jc w:val="both"/>
      </w:pPr>
      <w:r>
        <w:t>the cables are damaged or missing,</w:t>
      </w:r>
    </w:p>
    <w:p w14:paraId="06A1A201" w14:textId="278A1A52" w:rsidR="001531FD" w:rsidRDefault="001531FD" w:rsidP="004C3EA0">
      <w:pPr>
        <w:pStyle w:val="ListParagraph"/>
        <w:numPr>
          <w:ilvl w:val="0"/>
          <w:numId w:val="32"/>
        </w:numPr>
        <w:jc w:val="both"/>
      </w:pPr>
      <w:r>
        <w:t>the connectors are not mounted correctly or missing,</w:t>
      </w:r>
    </w:p>
    <w:p w14:paraId="782088AA" w14:textId="7510388D" w:rsidR="001531FD" w:rsidRDefault="001531FD" w:rsidP="004C3EA0">
      <w:pPr>
        <w:pStyle w:val="ListParagraph"/>
        <w:numPr>
          <w:ilvl w:val="0"/>
          <w:numId w:val="32"/>
        </w:numPr>
        <w:jc w:val="both"/>
      </w:pPr>
      <w:r>
        <w:t>the terminations are loose or open,</w:t>
      </w:r>
    </w:p>
    <w:p w14:paraId="6ADFA25D" w14:textId="3497E23E" w:rsidR="009D4123" w:rsidRPr="004D19F8" w:rsidRDefault="009D4123" w:rsidP="004C3EA0">
      <w:pPr>
        <w:pStyle w:val="ListParagraph"/>
        <w:numPr>
          <w:ilvl w:val="0"/>
          <w:numId w:val="32"/>
        </w:numPr>
        <w:jc w:val="both"/>
      </w:pPr>
      <w:proofErr w:type="gramStart"/>
      <w:r>
        <w:t>the</w:t>
      </w:r>
      <w:proofErr w:type="gramEnd"/>
      <w:r>
        <w:t xml:space="preserve"> cables are not connected as defined in the electrical plan, or not documented why connected to a different terminal.</w:t>
      </w:r>
    </w:p>
    <w:p w14:paraId="7C3B09C3" w14:textId="21A021D9" w:rsidR="005315C4" w:rsidRDefault="005315C4" w:rsidP="004C3EA0">
      <w:pPr>
        <w:pStyle w:val="Heading4"/>
        <w:jc w:val="both"/>
      </w:pPr>
      <w:bookmarkStart w:id="34" w:name="_Toc19698720"/>
      <w:r>
        <w:t>C3S.VEP-2020</w:t>
      </w:r>
      <w:r w:rsidR="004D19F8">
        <w:t xml:space="preserve"> – </w:t>
      </w:r>
      <w:proofErr w:type="spellStart"/>
      <w:r w:rsidR="004D19F8">
        <w:t>Profibus</w:t>
      </w:r>
      <w:proofErr w:type="spellEnd"/>
      <w:r w:rsidR="004D19F8">
        <w:t xml:space="preserve"> test</w:t>
      </w:r>
      <w:bookmarkEnd w:id="34"/>
    </w:p>
    <w:p w14:paraId="455D28C8" w14:textId="520BA7C3" w:rsidR="004D19F8" w:rsidRDefault="004D19F8" w:rsidP="004C3EA0">
      <w:pPr>
        <w:jc w:val="both"/>
      </w:pPr>
      <w:r>
        <w:t xml:space="preserve">Checking the </w:t>
      </w:r>
      <w:proofErr w:type="spellStart"/>
      <w:r>
        <w:t>Profibus</w:t>
      </w:r>
      <w:proofErr w:type="spellEnd"/>
      <w:r>
        <w:t xml:space="preserve"> DP/PA Connections.</w:t>
      </w:r>
    </w:p>
    <w:p w14:paraId="242FC6F9" w14:textId="48439138" w:rsidR="009D4123" w:rsidRDefault="001531FD" w:rsidP="004C3EA0">
      <w:pPr>
        <w:jc w:val="both"/>
      </w:pPr>
      <w:r>
        <w:t>Preconditions:</w:t>
      </w:r>
    </w:p>
    <w:p w14:paraId="6326F72B" w14:textId="1E29884F" w:rsidR="001531FD" w:rsidRDefault="001531FD" w:rsidP="004C3EA0">
      <w:pPr>
        <w:pStyle w:val="ListParagraph"/>
        <w:numPr>
          <w:ilvl w:val="0"/>
          <w:numId w:val="32"/>
        </w:numPr>
        <w:jc w:val="both"/>
      </w:pPr>
      <w:r>
        <w:t xml:space="preserve">Cabling is completed, </w:t>
      </w:r>
      <w:proofErr w:type="spellStart"/>
      <w:r>
        <w:t>Profibus</w:t>
      </w:r>
      <w:proofErr w:type="spellEnd"/>
      <w:r>
        <w:t xml:space="preserve"> devices are connected as defined in the electrical plan,</w:t>
      </w:r>
    </w:p>
    <w:p w14:paraId="3A5EEDE8" w14:textId="3EB3A5FA" w:rsidR="001531FD" w:rsidRDefault="001531FD" w:rsidP="004C3EA0">
      <w:pPr>
        <w:pStyle w:val="ListParagraph"/>
        <w:numPr>
          <w:ilvl w:val="0"/>
          <w:numId w:val="32"/>
        </w:numPr>
        <w:jc w:val="both"/>
      </w:pPr>
      <w:proofErr w:type="spellStart"/>
      <w:r>
        <w:t>Profibus</w:t>
      </w:r>
      <w:proofErr w:type="spellEnd"/>
      <w:r>
        <w:t xml:space="preserve"> address</w:t>
      </w:r>
      <w:r w:rsidR="00570938">
        <w:t xml:space="preserve">es </w:t>
      </w:r>
      <w:proofErr w:type="gramStart"/>
      <w:r w:rsidR="00570938">
        <w:t>are configured</w:t>
      </w:r>
      <w:proofErr w:type="gramEnd"/>
      <w:r w:rsidR="00570938">
        <w:t xml:space="preserve"> in the devices.</w:t>
      </w:r>
    </w:p>
    <w:p w14:paraId="0CF32AF6" w14:textId="56449C74" w:rsidR="00570938" w:rsidRDefault="00570938" w:rsidP="004C3EA0">
      <w:pPr>
        <w:jc w:val="both"/>
      </w:pPr>
      <w:r>
        <w:t>This case is successful if:</w:t>
      </w:r>
    </w:p>
    <w:p w14:paraId="2132EE0D" w14:textId="5CB08227" w:rsidR="00570938" w:rsidRDefault="00570938" w:rsidP="004C3EA0">
      <w:pPr>
        <w:pStyle w:val="ListParagraph"/>
        <w:numPr>
          <w:ilvl w:val="0"/>
          <w:numId w:val="32"/>
        </w:numPr>
        <w:jc w:val="both"/>
      </w:pPr>
      <w:r>
        <w:t xml:space="preserve">all devices are in their place, e.g.: DP/PA coupler, PA segment protector or field barrier, Field devices with </w:t>
      </w:r>
      <w:proofErr w:type="spellStart"/>
      <w:r>
        <w:t>Profibus</w:t>
      </w:r>
      <w:proofErr w:type="spellEnd"/>
      <w:r>
        <w:t xml:space="preserve"> connection,</w:t>
      </w:r>
    </w:p>
    <w:p w14:paraId="58FF1D7B" w14:textId="102764B2" w:rsidR="00570938" w:rsidRDefault="00570938" w:rsidP="004C3EA0">
      <w:pPr>
        <w:pStyle w:val="ListParagraph"/>
        <w:numPr>
          <w:ilvl w:val="0"/>
          <w:numId w:val="32"/>
        </w:numPr>
        <w:jc w:val="both"/>
      </w:pPr>
      <w:r>
        <w:t>the addressing is completed,</w:t>
      </w:r>
    </w:p>
    <w:p w14:paraId="524EC6CC" w14:textId="037DB304" w:rsidR="00570938" w:rsidRDefault="00570938" w:rsidP="004C3EA0">
      <w:pPr>
        <w:pStyle w:val="ListParagraph"/>
        <w:numPr>
          <w:ilvl w:val="0"/>
          <w:numId w:val="32"/>
        </w:numPr>
        <w:jc w:val="both"/>
      </w:pPr>
      <w:proofErr w:type="gramStart"/>
      <w:r>
        <w:t>all</w:t>
      </w:r>
      <w:proofErr w:type="gramEnd"/>
      <w:r>
        <w:t xml:space="preserve"> devices are shown when we go online to the PLC with TIA Portal.</w:t>
      </w:r>
    </w:p>
    <w:p w14:paraId="27AD874D" w14:textId="7FF885FC" w:rsidR="00570938" w:rsidRDefault="00570938" w:rsidP="004C3EA0">
      <w:pPr>
        <w:jc w:val="both"/>
      </w:pPr>
      <w:r>
        <w:t xml:space="preserve">This case </w:t>
      </w:r>
      <w:proofErr w:type="gramStart"/>
      <w:r>
        <w:t>is failed</w:t>
      </w:r>
      <w:proofErr w:type="gramEnd"/>
      <w:r>
        <w:t xml:space="preserve"> if:</w:t>
      </w:r>
    </w:p>
    <w:p w14:paraId="7C39151F" w14:textId="7BB2CC42" w:rsidR="00570938" w:rsidRDefault="00570938" w:rsidP="004C3EA0">
      <w:pPr>
        <w:pStyle w:val="ListParagraph"/>
        <w:numPr>
          <w:ilvl w:val="0"/>
          <w:numId w:val="32"/>
        </w:numPr>
        <w:jc w:val="both"/>
      </w:pPr>
      <w:r>
        <w:t>some devices are missing or damaged,</w:t>
      </w:r>
    </w:p>
    <w:p w14:paraId="15530B6C" w14:textId="4F66B438" w:rsidR="00570938" w:rsidRDefault="00570938" w:rsidP="004C3EA0">
      <w:pPr>
        <w:pStyle w:val="ListParagraph"/>
        <w:numPr>
          <w:ilvl w:val="0"/>
          <w:numId w:val="32"/>
        </w:numPr>
        <w:jc w:val="both"/>
      </w:pPr>
      <w:r>
        <w:t xml:space="preserve">the addressing is wrong, e.g.: on same </w:t>
      </w:r>
      <w:proofErr w:type="spellStart"/>
      <w:r>
        <w:t>Profibus</w:t>
      </w:r>
      <w:proofErr w:type="spellEnd"/>
      <w:r>
        <w:t xml:space="preserve"> lane two or more devices have the same address,</w:t>
      </w:r>
    </w:p>
    <w:p w14:paraId="321CAD33" w14:textId="6D4BFC50" w:rsidR="00570938" w:rsidRDefault="00570938" w:rsidP="004C3EA0">
      <w:pPr>
        <w:pStyle w:val="ListParagraph"/>
        <w:numPr>
          <w:ilvl w:val="0"/>
          <w:numId w:val="32"/>
        </w:numPr>
        <w:jc w:val="both"/>
      </w:pPr>
      <w:proofErr w:type="gramStart"/>
      <w:r>
        <w:t>a</w:t>
      </w:r>
      <w:proofErr w:type="gramEnd"/>
      <w:r>
        <w:t xml:space="preserve"> device is not shown in the TIA Portal when we are online on the PLC.</w:t>
      </w:r>
    </w:p>
    <w:p w14:paraId="24F20AEF" w14:textId="6517E962" w:rsidR="00A35E94" w:rsidRDefault="00A35E94" w:rsidP="004C3EA0">
      <w:pPr>
        <w:pStyle w:val="Heading4"/>
        <w:jc w:val="both"/>
      </w:pPr>
      <w:bookmarkStart w:id="35" w:name="_Toc19698721"/>
      <w:r>
        <w:lastRenderedPageBreak/>
        <w:t>C3S.VEP-2030 – IO card failure check</w:t>
      </w:r>
      <w:bookmarkEnd w:id="35"/>
    </w:p>
    <w:p w14:paraId="61613A21" w14:textId="171B8AFE" w:rsidR="00A35E94" w:rsidRDefault="00A35E94" w:rsidP="004C3EA0">
      <w:pPr>
        <w:jc w:val="both"/>
      </w:pPr>
      <w:r>
        <w:t>Pull out the IO card and checking the error signal on the PLC and the OPI.</w:t>
      </w:r>
    </w:p>
    <w:p w14:paraId="16AFE48E" w14:textId="13732C20" w:rsidR="00570938" w:rsidRDefault="00570938" w:rsidP="004C3EA0">
      <w:pPr>
        <w:jc w:val="both"/>
      </w:pPr>
      <w:r>
        <w:t>Preconditions:</w:t>
      </w:r>
    </w:p>
    <w:p w14:paraId="017764BB" w14:textId="445B90F9" w:rsidR="000D6EDC" w:rsidRDefault="000D6EDC" w:rsidP="004C3EA0">
      <w:pPr>
        <w:pStyle w:val="ListParagraph"/>
        <w:numPr>
          <w:ilvl w:val="0"/>
          <w:numId w:val="32"/>
        </w:numPr>
        <w:jc w:val="both"/>
      </w:pPr>
      <w:r>
        <w:t>PLC program</w:t>
      </w:r>
      <w:r w:rsidR="00D903B6">
        <w:t xml:space="preserve"> downloaded and running</w:t>
      </w:r>
      <w:r>
        <w:t xml:space="preserve">, IOC and OPI </w:t>
      </w:r>
      <w:r w:rsidR="00E94280">
        <w:t>are</w:t>
      </w:r>
      <w:r>
        <w:t xml:space="preserve"> working.</w:t>
      </w:r>
    </w:p>
    <w:p w14:paraId="13106EC5" w14:textId="77777777" w:rsidR="00570938" w:rsidRDefault="00570938" w:rsidP="004C3EA0">
      <w:pPr>
        <w:jc w:val="both"/>
      </w:pPr>
      <w:r>
        <w:t>This case is successful if:</w:t>
      </w:r>
    </w:p>
    <w:p w14:paraId="60CDBDEA" w14:textId="77777777" w:rsidR="00AD0FC8" w:rsidRDefault="00E94280" w:rsidP="004C3EA0">
      <w:pPr>
        <w:pStyle w:val="ListParagraph"/>
        <w:numPr>
          <w:ilvl w:val="0"/>
          <w:numId w:val="32"/>
        </w:numPr>
        <w:jc w:val="both"/>
      </w:pPr>
      <w:r>
        <w:t xml:space="preserve">Diagnostic is </w:t>
      </w:r>
      <w:r w:rsidR="00AD0FC8">
        <w:t>indicating</w:t>
      </w:r>
      <w:r>
        <w:t xml:space="preserve"> the IO card is missing</w:t>
      </w:r>
      <w:r w:rsidR="00AD0FC8">
        <w:t>.</w:t>
      </w:r>
    </w:p>
    <w:p w14:paraId="0C8EEA10" w14:textId="329031A8" w:rsidR="00570938" w:rsidRDefault="00570938" w:rsidP="004C3EA0">
      <w:pPr>
        <w:jc w:val="both"/>
      </w:pPr>
      <w:r>
        <w:t xml:space="preserve">This case </w:t>
      </w:r>
      <w:proofErr w:type="gramStart"/>
      <w:r>
        <w:t>is failed</w:t>
      </w:r>
      <w:proofErr w:type="gramEnd"/>
      <w:r>
        <w:t xml:space="preserve"> if:</w:t>
      </w:r>
    </w:p>
    <w:p w14:paraId="32E92141" w14:textId="21899830" w:rsidR="00AD0FC8" w:rsidRDefault="00AD0FC8" w:rsidP="004C3EA0">
      <w:pPr>
        <w:pStyle w:val="ListParagraph"/>
        <w:numPr>
          <w:ilvl w:val="0"/>
          <w:numId w:val="32"/>
        </w:numPr>
        <w:jc w:val="both"/>
      </w:pPr>
      <w:r>
        <w:t>Diagnostic is not working correctly, not indicates the IO card error,</w:t>
      </w:r>
    </w:p>
    <w:p w14:paraId="2BE0A0CD" w14:textId="77777777" w:rsidR="00570938" w:rsidRPr="00A35E94" w:rsidRDefault="00570938" w:rsidP="004C3EA0">
      <w:pPr>
        <w:jc w:val="both"/>
      </w:pPr>
    </w:p>
    <w:p w14:paraId="0A1DEB07" w14:textId="5D485544" w:rsidR="005315C4" w:rsidRDefault="005315C4" w:rsidP="004C3EA0">
      <w:pPr>
        <w:pStyle w:val="Heading4"/>
        <w:jc w:val="both"/>
      </w:pPr>
      <w:bookmarkStart w:id="36" w:name="_Toc19698722"/>
      <w:r>
        <w:t>C3S.VEP-203</w:t>
      </w:r>
      <w:r w:rsidR="00A35E94">
        <w:t>1</w:t>
      </w:r>
      <w:r w:rsidR="004D19F8">
        <w:t xml:space="preserve"> – Physical IO check</w:t>
      </w:r>
      <w:bookmarkEnd w:id="36"/>
    </w:p>
    <w:p w14:paraId="0BD1B326" w14:textId="6D6AD0B8" w:rsidR="004D19F8" w:rsidRDefault="004D19F8" w:rsidP="004C3EA0">
      <w:pPr>
        <w:jc w:val="both"/>
      </w:pPr>
      <w:r>
        <w:t>Simulating the input signals and checking these on the PLCs.</w:t>
      </w:r>
    </w:p>
    <w:p w14:paraId="35D61077" w14:textId="4708C97F" w:rsidR="009E43ED" w:rsidRDefault="009E43ED" w:rsidP="004C3EA0">
      <w:pPr>
        <w:jc w:val="both"/>
      </w:pPr>
      <w:r>
        <w:t xml:space="preserve">Digital Inputs </w:t>
      </w:r>
      <w:proofErr w:type="gramStart"/>
      <w:r>
        <w:t>can be simulated</w:t>
      </w:r>
      <w:proofErr w:type="gramEnd"/>
      <w:r>
        <w:t xml:space="preserve"> with 24V DC voltage.</w:t>
      </w:r>
    </w:p>
    <w:p w14:paraId="3726D61E" w14:textId="21E34A68" w:rsidR="009E43ED" w:rsidRDefault="009E43ED" w:rsidP="004C3EA0">
      <w:pPr>
        <w:jc w:val="both"/>
      </w:pPr>
      <w:r>
        <w:t xml:space="preserve">Analog Inputs can be simulated with multi </w:t>
      </w:r>
      <w:proofErr w:type="gramStart"/>
      <w:r>
        <w:t>meter which</w:t>
      </w:r>
      <w:proofErr w:type="gramEnd"/>
      <w:r>
        <w:t xml:space="preserve"> has 4-20mA output.</w:t>
      </w:r>
    </w:p>
    <w:p w14:paraId="27AA4E1A" w14:textId="7DE9E58B" w:rsidR="009E43ED" w:rsidRDefault="009E43ED" w:rsidP="004C3EA0">
      <w:pPr>
        <w:jc w:val="both"/>
      </w:pPr>
      <w:r>
        <w:t>Digital and Analog outputs is measured on the terminals with multi meter.</w:t>
      </w:r>
    </w:p>
    <w:p w14:paraId="49AA8DD4" w14:textId="77777777" w:rsidR="002011A5" w:rsidRDefault="002011A5" w:rsidP="004C3EA0">
      <w:pPr>
        <w:jc w:val="both"/>
      </w:pPr>
      <w:r>
        <w:t>Preconditions:</w:t>
      </w:r>
    </w:p>
    <w:p w14:paraId="2F0FCC51" w14:textId="1E7FE0C0" w:rsidR="002011A5" w:rsidRDefault="00E94280" w:rsidP="004C3EA0">
      <w:pPr>
        <w:pStyle w:val="ListParagraph"/>
        <w:numPr>
          <w:ilvl w:val="0"/>
          <w:numId w:val="32"/>
        </w:numPr>
        <w:jc w:val="both"/>
      </w:pPr>
      <w:r>
        <w:t>PLC program</w:t>
      </w:r>
      <w:r w:rsidR="00D903B6">
        <w:t xml:space="preserve"> downloaded and</w:t>
      </w:r>
      <w:r w:rsidR="009E43ED">
        <w:t xml:space="preserve"> </w:t>
      </w:r>
      <w:r w:rsidR="00D903B6">
        <w:t>running</w:t>
      </w:r>
    </w:p>
    <w:p w14:paraId="0C1E1226" w14:textId="77777777" w:rsidR="002011A5" w:rsidRDefault="002011A5" w:rsidP="004C3EA0">
      <w:pPr>
        <w:jc w:val="both"/>
      </w:pPr>
      <w:r>
        <w:t>This case is successful if:</w:t>
      </w:r>
    </w:p>
    <w:p w14:paraId="78AB03A8" w14:textId="211D2E0E" w:rsidR="002011A5" w:rsidRDefault="009E43ED" w:rsidP="004C3EA0">
      <w:pPr>
        <w:pStyle w:val="ListParagraph"/>
        <w:numPr>
          <w:ilvl w:val="0"/>
          <w:numId w:val="32"/>
        </w:numPr>
        <w:jc w:val="both"/>
      </w:pPr>
      <w:r>
        <w:t>Inputs are indicating on the PLCs Tag table</w:t>
      </w:r>
    </w:p>
    <w:p w14:paraId="777C9597" w14:textId="102467BC" w:rsidR="009E43ED" w:rsidRDefault="009E43ED" w:rsidP="004C3EA0">
      <w:pPr>
        <w:pStyle w:val="ListParagraph"/>
        <w:numPr>
          <w:ilvl w:val="0"/>
          <w:numId w:val="32"/>
        </w:numPr>
        <w:jc w:val="both"/>
      </w:pPr>
      <w:r>
        <w:t>Output voltage/current is measured on the terminals and the measured value is correct</w:t>
      </w:r>
    </w:p>
    <w:p w14:paraId="53B84BA7" w14:textId="77777777" w:rsidR="002011A5" w:rsidRDefault="002011A5" w:rsidP="004C3EA0">
      <w:pPr>
        <w:jc w:val="both"/>
      </w:pPr>
      <w:r>
        <w:t xml:space="preserve">This case </w:t>
      </w:r>
      <w:proofErr w:type="gramStart"/>
      <w:r>
        <w:t>is failed</w:t>
      </w:r>
      <w:proofErr w:type="gramEnd"/>
      <w:r>
        <w:t xml:space="preserve"> if:</w:t>
      </w:r>
    </w:p>
    <w:p w14:paraId="603B16D0" w14:textId="5371E7A3" w:rsidR="002011A5" w:rsidRDefault="009E43ED" w:rsidP="004C3EA0">
      <w:pPr>
        <w:pStyle w:val="ListParagraph"/>
        <w:numPr>
          <w:ilvl w:val="0"/>
          <w:numId w:val="32"/>
        </w:numPr>
        <w:jc w:val="both"/>
      </w:pPr>
      <w:r>
        <w:t>Inputs are not indicating on the PLCs Tag table</w:t>
      </w:r>
    </w:p>
    <w:p w14:paraId="53D03FC4" w14:textId="72AC789C" w:rsidR="009E43ED" w:rsidRDefault="009E43ED" w:rsidP="004C3EA0">
      <w:pPr>
        <w:pStyle w:val="ListParagraph"/>
        <w:numPr>
          <w:ilvl w:val="0"/>
          <w:numId w:val="32"/>
        </w:numPr>
        <w:jc w:val="both"/>
      </w:pPr>
      <w:r>
        <w:t>Output voltage/current is measured on the terminals and the measured value is not correct</w:t>
      </w:r>
    </w:p>
    <w:p w14:paraId="4B4C501F" w14:textId="5D9BFB45" w:rsidR="009E43ED" w:rsidRDefault="009E43ED" w:rsidP="004C3EA0">
      <w:pPr>
        <w:spacing w:after="200" w:line="276" w:lineRule="auto"/>
        <w:jc w:val="both"/>
      </w:pPr>
      <w:r>
        <w:br w:type="page"/>
      </w:r>
    </w:p>
    <w:p w14:paraId="55F35B36" w14:textId="2523CADD" w:rsidR="005315C4" w:rsidRDefault="005315C4" w:rsidP="004C3EA0">
      <w:pPr>
        <w:pStyle w:val="Heading4"/>
        <w:jc w:val="both"/>
      </w:pPr>
      <w:bookmarkStart w:id="37" w:name="_Toc19698723"/>
      <w:r>
        <w:lastRenderedPageBreak/>
        <w:t>C3S.VEP-3010</w:t>
      </w:r>
      <w:r w:rsidR="004D19F8">
        <w:t xml:space="preserve"> – Valves check</w:t>
      </w:r>
      <w:bookmarkEnd w:id="37"/>
    </w:p>
    <w:p w14:paraId="517E0017" w14:textId="1A1C38E2" w:rsidR="004D19F8" w:rsidRDefault="00C677DD" w:rsidP="004C3EA0">
      <w:pPr>
        <w:jc w:val="both"/>
      </w:pPr>
      <w:r>
        <w:t>Open and close the valves from the OPI.</w:t>
      </w:r>
    </w:p>
    <w:p w14:paraId="14DF3738" w14:textId="0B233F69" w:rsidR="00F82C1A" w:rsidRDefault="00F82C1A" w:rsidP="004C3EA0">
      <w:pPr>
        <w:jc w:val="both"/>
      </w:pPr>
      <w:r>
        <w:t>Switch</w:t>
      </w:r>
      <w:r w:rsidR="004211D4">
        <w:t xml:space="preserve"> valves</w:t>
      </w:r>
      <w:r>
        <w:t xml:space="preserve"> test procedure</w:t>
      </w:r>
      <w:r w:rsidR="004211D4">
        <w:t>:</w:t>
      </w:r>
    </w:p>
    <w:p w14:paraId="62444A4D" w14:textId="181C7015" w:rsidR="00F82C1A" w:rsidRDefault="00F82C1A" w:rsidP="004C3EA0">
      <w:pPr>
        <w:pStyle w:val="ListParagraph"/>
        <w:numPr>
          <w:ilvl w:val="0"/>
          <w:numId w:val="32"/>
        </w:numPr>
        <w:jc w:val="both"/>
      </w:pPr>
      <w:r>
        <w:t>Check the valve is closed,</w:t>
      </w:r>
    </w:p>
    <w:p w14:paraId="160488E2" w14:textId="47858D32" w:rsidR="00F82C1A" w:rsidRDefault="00F82C1A" w:rsidP="004C3EA0">
      <w:pPr>
        <w:pStyle w:val="ListParagraph"/>
        <w:numPr>
          <w:ilvl w:val="0"/>
          <w:numId w:val="32"/>
        </w:numPr>
        <w:jc w:val="both"/>
      </w:pPr>
      <w:r>
        <w:t>Open the valve,</w:t>
      </w:r>
    </w:p>
    <w:p w14:paraId="6986A036" w14:textId="03E20A2B" w:rsidR="00F82C1A" w:rsidRDefault="00F82C1A" w:rsidP="004C3EA0">
      <w:pPr>
        <w:pStyle w:val="ListParagraph"/>
        <w:numPr>
          <w:ilvl w:val="0"/>
          <w:numId w:val="32"/>
        </w:numPr>
        <w:jc w:val="both"/>
      </w:pPr>
      <w:r>
        <w:t>Close the valve.</w:t>
      </w:r>
    </w:p>
    <w:p w14:paraId="7B0B5367" w14:textId="544B47A5" w:rsidR="004211D4" w:rsidRDefault="004211D4" w:rsidP="004C3EA0">
      <w:pPr>
        <w:jc w:val="both"/>
      </w:pPr>
      <w:r>
        <w:t>Control valves test procedure:</w:t>
      </w:r>
    </w:p>
    <w:p w14:paraId="670861B3" w14:textId="7C8934B7" w:rsidR="004211D4" w:rsidRDefault="004211D4" w:rsidP="004C3EA0">
      <w:pPr>
        <w:pStyle w:val="ListParagraph"/>
        <w:numPr>
          <w:ilvl w:val="0"/>
          <w:numId w:val="32"/>
        </w:numPr>
        <w:jc w:val="both"/>
      </w:pPr>
      <w:r>
        <w:t>Check the valve is closed,</w:t>
      </w:r>
    </w:p>
    <w:p w14:paraId="36B84645" w14:textId="64789F08" w:rsidR="004211D4" w:rsidRDefault="004211D4" w:rsidP="004C3EA0">
      <w:pPr>
        <w:pStyle w:val="ListParagraph"/>
        <w:numPr>
          <w:ilvl w:val="0"/>
          <w:numId w:val="32"/>
        </w:numPr>
        <w:jc w:val="both"/>
      </w:pPr>
      <w:r>
        <w:t>Open to 25%,</w:t>
      </w:r>
    </w:p>
    <w:p w14:paraId="0CC2D687" w14:textId="0279D7FE" w:rsidR="004211D4" w:rsidRDefault="004211D4" w:rsidP="004C3EA0">
      <w:pPr>
        <w:pStyle w:val="ListParagraph"/>
        <w:numPr>
          <w:ilvl w:val="0"/>
          <w:numId w:val="32"/>
        </w:numPr>
        <w:jc w:val="both"/>
      </w:pPr>
      <w:r>
        <w:t>Open fully,</w:t>
      </w:r>
    </w:p>
    <w:p w14:paraId="479D617C" w14:textId="175FD5D6" w:rsidR="004211D4" w:rsidRDefault="004211D4" w:rsidP="004C3EA0">
      <w:pPr>
        <w:pStyle w:val="ListParagraph"/>
        <w:numPr>
          <w:ilvl w:val="0"/>
          <w:numId w:val="32"/>
        </w:numPr>
        <w:jc w:val="both"/>
      </w:pPr>
      <w:r>
        <w:t>Close to 50%,</w:t>
      </w:r>
    </w:p>
    <w:p w14:paraId="3BD7FA09" w14:textId="444BC585" w:rsidR="004211D4" w:rsidRDefault="004211D4" w:rsidP="004C3EA0">
      <w:pPr>
        <w:pStyle w:val="ListParagraph"/>
        <w:numPr>
          <w:ilvl w:val="0"/>
          <w:numId w:val="32"/>
        </w:numPr>
        <w:jc w:val="both"/>
      </w:pPr>
      <w:r>
        <w:t>Close fully.</w:t>
      </w:r>
    </w:p>
    <w:p w14:paraId="369885A7" w14:textId="144C37BB" w:rsidR="00D903B6" w:rsidRDefault="002011A5" w:rsidP="004C3EA0">
      <w:pPr>
        <w:jc w:val="both"/>
      </w:pPr>
      <w:r>
        <w:t>Preconditions:</w:t>
      </w:r>
    </w:p>
    <w:p w14:paraId="4106BADF" w14:textId="6C316D15" w:rsidR="00D903B6" w:rsidRDefault="00D903B6" w:rsidP="004C3EA0">
      <w:pPr>
        <w:pStyle w:val="ListParagraph"/>
        <w:numPr>
          <w:ilvl w:val="0"/>
          <w:numId w:val="32"/>
        </w:numPr>
        <w:jc w:val="both"/>
      </w:pPr>
      <w:r>
        <w:t>C3S.VEP-2010 – Cable test is succeeded,</w:t>
      </w:r>
    </w:p>
    <w:p w14:paraId="4C5889E5" w14:textId="3F32A1C2" w:rsidR="002011A5" w:rsidRDefault="009E43ED" w:rsidP="004C3EA0">
      <w:pPr>
        <w:pStyle w:val="ListParagraph"/>
        <w:numPr>
          <w:ilvl w:val="0"/>
          <w:numId w:val="32"/>
        </w:numPr>
        <w:jc w:val="both"/>
      </w:pPr>
      <w:r>
        <w:t xml:space="preserve">C3S.VEP-2020 – </w:t>
      </w:r>
      <w:proofErr w:type="spellStart"/>
      <w:r>
        <w:t>Profibus</w:t>
      </w:r>
      <w:proofErr w:type="spellEnd"/>
      <w:r>
        <w:t xml:space="preserve"> test is </w:t>
      </w:r>
      <w:r w:rsidR="00D903B6">
        <w:t>succeeded,</w:t>
      </w:r>
    </w:p>
    <w:p w14:paraId="5ECFAF1A" w14:textId="1474754F" w:rsidR="00D903B6" w:rsidRDefault="00D903B6" w:rsidP="004C3EA0">
      <w:pPr>
        <w:pStyle w:val="ListParagraph"/>
        <w:numPr>
          <w:ilvl w:val="0"/>
          <w:numId w:val="32"/>
        </w:numPr>
        <w:jc w:val="both"/>
      </w:pPr>
      <w:r>
        <w:t>C3S.VEP-2031 – Physical IO check is succeeded,</w:t>
      </w:r>
    </w:p>
    <w:p w14:paraId="38E47BDE" w14:textId="7C79B0A0" w:rsidR="00D903B6" w:rsidRDefault="00D903B6" w:rsidP="004C3EA0">
      <w:pPr>
        <w:pStyle w:val="ListParagraph"/>
        <w:numPr>
          <w:ilvl w:val="0"/>
          <w:numId w:val="32"/>
        </w:numPr>
        <w:jc w:val="both"/>
      </w:pPr>
      <w:r>
        <w:t>PLC program downloaded and running, IOC and OPI are working.</w:t>
      </w:r>
    </w:p>
    <w:p w14:paraId="7BAEF007" w14:textId="77777777" w:rsidR="002011A5" w:rsidRDefault="002011A5" w:rsidP="004C3EA0">
      <w:pPr>
        <w:jc w:val="both"/>
      </w:pPr>
      <w:r>
        <w:t>This case is successful if:</w:t>
      </w:r>
    </w:p>
    <w:p w14:paraId="013B3495" w14:textId="0B48DE3F" w:rsidR="002011A5" w:rsidRDefault="00F82C1A" w:rsidP="004C3EA0">
      <w:pPr>
        <w:pStyle w:val="ListParagraph"/>
        <w:numPr>
          <w:ilvl w:val="0"/>
          <w:numId w:val="32"/>
        </w:numPr>
        <w:jc w:val="both"/>
      </w:pPr>
      <w:r>
        <w:t>the valve is moving to the correct way,</w:t>
      </w:r>
    </w:p>
    <w:p w14:paraId="0582BEFA" w14:textId="6E2C696F" w:rsidR="00F82C1A" w:rsidRDefault="00F82C1A" w:rsidP="004C3EA0">
      <w:pPr>
        <w:pStyle w:val="ListParagraph"/>
        <w:numPr>
          <w:ilvl w:val="0"/>
          <w:numId w:val="32"/>
        </w:numPr>
        <w:jc w:val="both"/>
      </w:pPr>
      <w:proofErr w:type="gramStart"/>
      <w:r>
        <w:t>on</w:t>
      </w:r>
      <w:proofErr w:type="gramEnd"/>
      <w:r>
        <w:t xml:space="preserve"> the OPI the valve position is indicating correctly.</w:t>
      </w:r>
    </w:p>
    <w:p w14:paraId="575CEB4E" w14:textId="5072A852" w:rsidR="002011A5" w:rsidRDefault="002011A5" w:rsidP="004C3EA0">
      <w:pPr>
        <w:jc w:val="both"/>
      </w:pPr>
      <w:r>
        <w:t xml:space="preserve">This case </w:t>
      </w:r>
      <w:proofErr w:type="gramStart"/>
      <w:r>
        <w:t>is failed</w:t>
      </w:r>
      <w:proofErr w:type="gramEnd"/>
      <w:r>
        <w:t xml:space="preserve"> if:</w:t>
      </w:r>
    </w:p>
    <w:p w14:paraId="46F972C2" w14:textId="45BE8E64" w:rsidR="00F82C1A" w:rsidRDefault="00F82C1A" w:rsidP="004C3EA0">
      <w:pPr>
        <w:pStyle w:val="ListParagraph"/>
        <w:numPr>
          <w:ilvl w:val="0"/>
          <w:numId w:val="32"/>
        </w:numPr>
        <w:jc w:val="both"/>
      </w:pPr>
      <w:r>
        <w:t>the valve is not moving or not moving to the correct way,</w:t>
      </w:r>
    </w:p>
    <w:p w14:paraId="22BBEB80" w14:textId="119B04F0" w:rsidR="002011A5" w:rsidRDefault="00F82C1A" w:rsidP="004C3EA0">
      <w:pPr>
        <w:pStyle w:val="ListParagraph"/>
        <w:numPr>
          <w:ilvl w:val="0"/>
          <w:numId w:val="32"/>
        </w:numPr>
        <w:jc w:val="both"/>
      </w:pPr>
      <w:proofErr w:type="gramStart"/>
      <w:r>
        <w:t>on</w:t>
      </w:r>
      <w:proofErr w:type="gramEnd"/>
      <w:r>
        <w:t xml:space="preserve"> the OPI the valve position is not indicating or not correctly.</w:t>
      </w:r>
    </w:p>
    <w:p w14:paraId="1E9948A1" w14:textId="633649FE" w:rsidR="00F82C1A" w:rsidRDefault="00F82C1A" w:rsidP="004C3EA0">
      <w:pPr>
        <w:spacing w:after="200" w:line="276" w:lineRule="auto"/>
        <w:jc w:val="both"/>
      </w:pPr>
      <w:r>
        <w:br w:type="page"/>
      </w:r>
    </w:p>
    <w:p w14:paraId="73FF167B" w14:textId="3171F7D0" w:rsidR="005315C4" w:rsidRDefault="005315C4" w:rsidP="004C3EA0">
      <w:pPr>
        <w:pStyle w:val="Heading4"/>
        <w:jc w:val="both"/>
      </w:pPr>
      <w:bookmarkStart w:id="38" w:name="_Toc19698724"/>
      <w:r>
        <w:lastRenderedPageBreak/>
        <w:t>C3S.VEP-3020</w:t>
      </w:r>
      <w:r w:rsidR="004D19F8">
        <w:t xml:space="preserve"> – Scaling test</w:t>
      </w:r>
      <w:bookmarkEnd w:id="38"/>
    </w:p>
    <w:p w14:paraId="52DBF89A" w14:textId="75B84A04" w:rsidR="004D19F8" w:rsidRDefault="00C677DD" w:rsidP="004C3EA0">
      <w:pPr>
        <w:jc w:val="both"/>
      </w:pPr>
      <w:r>
        <w:t xml:space="preserve">Test the scaling methods </w:t>
      </w:r>
      <w:r w:rsidR="00172B57">
        <w:t xml:space="preserve">of the </w:t>
      </w:r>
      <w:r w:rsidR="0071212E">
        <w:t>Analog</w:t>
      </w:r>
      <w:r w:rsidR="00172B57">
        <w:t xml:space="preserve"> signals, like pressure, temperature… etc.</w:t>
      </w:r>
    </w:p>
    <w:p w14:paraId="39FC6015" w14:textId="03E01A16" w:rsidR="00F82C1A" w:rsidRDefault="00F82C1A" w:rsidP="004C3EA0">
      <w:pPr>
        <w:jc w:val="both"/>
      </w:pPr>
      <w:r>
        <w:t>Procedure:</w:t>
      </w:r>
    </w:p>
    <w:p w14:paraId="4755821A" w14:textId="33C56904" w:rsidR="00F82C1A" w:rsidRDefault="00F82C1A" w:rsidP="004C3EA0">
      <w:pPr>
        <w:pStyle w:val="ListParagraph"/>
        <w:numPr>
          <w:ilvl w:val="0"/>
          <w:numId w:val="32"/>
        </w:numPr>
        <w:jc w:val="both"/>
      </w:pPr>
      <w:r>
        <w:t>Got some well-known pressure, temperature, level etc. values.</w:t>
      </w:r>
    </w:p>
    <w:p w14:paraId="375A8EB4" w14:textId="3B1080FF" w:rsidR="00F82C1A" w:rsidRDefault="00F82C1A" w:rsidP="004C3EA0">
      <w:pPr>
        <w:pStyle w:val="ListParagraph"/>
        <w:numPr>
          <w:ilvl w:val="0"/>
          <w:numId w:val="32"/>
        </w:numPr>
        <w:jc w:val="both"/>
      </w:pPr>
      <w:r>
        <w:t>Compare these values with the values on the OPI and the PLC program.</w:t>
      </w:r>
    </w:p>
    <w:p w14:paraId="28A8B14C" w14:textId="77777777" w:rsidR="002011A5" w:rsidRDefault="002011A5" w:rsidP="004C3EA0">
      <w:pPr>
        <w:jc w:val="both"/>
      </w:pPr>
      <w:r>
        <w:t>Preconditions:</w:t>
      </w:r>
    </w:p>
    <w:p w14:paraId="798005F9" w14:textId="17E7000E" w:rsidR="00F82C1A" w:rsidRDefault="00F82C1A" w:rsidP="004C3EA0">
      <w:pPr>
        <w:pStyle w:val="ListParagraph"/>
        <w:numPr>
          <w:ilvl w:val="0"/>
          <w:numId w:val="32"/>
        </w:numPr>
        <w:jc w:val="both"/>
      </w:pPr>
      <w:r>
        <w:t>C3S.VEP-2010 – Cable test is succeeded,</w:t>
      </w:r>
    </w:p>
    <w:p w14:paraId="7456FD62" w14:textId="77777777" w:rsidR="00F82C1A" w:rsidRDefault="00F82C1A" w:rsidP="004C3EA0">
      <w:pPr>
        <w:pStyle w:val="ListParagraph"/>
        <w:numPr>
          <w:ilvl w:val="0"/>
          <w:numId w:val="32"/>
        </w:numPr>
        <w:jc w:val="both"/>
      </w:pPr>
      <w:r>
        <w:t>C3S.VEP-2031 – Physical IO check is succeeded,</w:t>
      </w:r>
    </w:p>
    <w:p w14:paraId="61EB63CB" w14:textId="70C40CD6" w:rsidR="00F82C1A" w:rsidRDefault="00F82C1A" w:rsidP="004C3EA0">
      <w:pPr>
        <w:pStyle w:val="ListParagraph"/>
        <w:numPr>
          <w:ilvl w:val="0"/>
          <w:numId w:val="32"/>
        </w:numPr>
        <w:jc w:val="both"/>
      </w:pPr>
      <w:r>
        <w:t>PLC program downloaded and running, IOC and OPI are working,</w:t>
      </w:r>
    </w:p>
    <w:p w14:paraId="13F9E1C5" w14:textId="34E9503F" w:rsidR="00F82C1A" w:rsidRDefault="00F82C1A" w:rsidP="004C3EA0">
      <w:pPr>
        <w:pStyle w:val="ListParagraph"/>
        <w:numPr>
          <w:ilvl w:val="0"/>
          <w:numId w:val="32"/>
        </w:numPr>
        <w:jc w:val="both"/>
      </w:pPr>
      <w:r>
        <w:t>We have well-known pressure, temperature, level etc. values.</w:t>
      </w:r>
    </w:p>
    <w:p w14:paraId="1062633D" w14:textId="77777777" w:rsidR="002011A5" w:rsidRDefault="002011A5" w:rsidP="004C3EA0">
      <w:pPr>
        <w:jc w:val="both"/>
      </w:pPr>
      <w:r>
        <w:t>This case is successful if:</w:t>
      </w:r>
    </w:p>
    <w:p w14:paraId="2985DEE6" w14:textId="7198533A" w:rsidR="002011A5" w:rsidRDefault="00F82C1A" w:rsidP="004C3EA0">
      <w:pPr>
        <w:pStyle w:val="ListParagraph"/>
        <w:numPr>
          <w:ilvl w:val="0"/>
          <w:numId w:val="32"/>
        </w:numPr>
        <w:jc w:val="both"/>
      </w:pPr>
      <w:r>
        <w:t>The separately measured value is equal with the value on the OPI and the PLC.</w:t>
      </w:r>
    </w:p>
    <w:p w14:paraId="0FC4D8D4" w14:textId="77777777" w:rsidR="002011A5" w:rsidRDefault="002011A5" w:rsidP="004C3EA0">
      <w:pPr>
        <w:jc w:val="both"/>
      </w:pPr>
      <w:r>
        <w:t xml:space="preserve">This case </w:t>
      </w:r>
      <w:proofErr w:type="gramStart"/>
      <w:r>
        <w:t>is failed</w:t>
      </w:r>
      <w:proofErr w:type="gramEnd"/>
      <w:r>
        <w:t xml:space="preserve"> if:</w:t>
      </w:r>
    </w:p>
    <w:p w14:paraId="0DBEE422" w14:textId="64B9CE85" w:rsidR="002011A5" w:rsidRDefault="00E463BE" w:rsidP="004C3EA0">
      <w:pPr>
        <w:pStyle w:val="ListParagraph"/>
        <w:numPr>
          <w:ilvl w:val="0"/>
          <w:numId w:val="32"/>
        </w:numPr>
        <w:jc w:val="both"/>
      </w:pPr>
      <w:r>
        <w:t>The separately measured value is NOT equal with the value on the OPI and the PLC.</w:t>
      </w:r>
    </w:p>
    <w:p w14:paraId="0C567908" w14:textId="77777777" w:rsidR="002011A5" w:rsidRPr="004D19F8" w:rsidRDefault="002011A5" w:rsidP="004C3EA0">
      <w:pPr>
        <w:jc w:val="both"/>
      </w:pPr>
    </w:p>
    <w:p w14:paraId="1C0E7428" w14:textId="74F0054B" w:rsidR="005315C4" w:rsidRDefault="005315C4" w:rsidP="004C3EA0">
      <w:pPr>
        <w:pStyle w:val="Heading4"/>
        <w:jc w:val="both"/>
      </w:pPr>
      <w:bookmarkStart w:id="39" w:name="_Toc19698725"/>
      <w:r>
        <w:t>C3S.VEP-3030</w:t>
      </w:r>
      <w:r w:rsidR="00FE490E">
        <w:t>.xx</w:t>
      </w:r>
      <w:r w:rsidR="004D19F8">
        <w:t xml:space="preserve"> – Interlock test</w:t>
      </w:r>
      <w:bookmarkEnd w:id="39"/>
    </w:p>
    <w:p w14:paraId="4A3415FA" w14:textId="09A30B10" w:rsidR="004D19F8" w:rsidRDefault="00172B57" w:rsidP="004C3EA0">
      <w:pPr>
        <w:jc w:val="both"/>
      </w:pPr>
      <w:r w:rsidRPr="00D95B98">
        <w:t>After the exact specification of the Interlocks</w:t>
      </w:r>
      <w:r>
        <w:t>.</w:t>
      </w:r>
    </w:p>
    <w:p w14:paraId="4EEC22A1" w14:textId="77777777" w:rsidR="00E463BE" w:rsidRPr="004D19F8" w:rsidRDefault="00E463BE" w:rsidP="004C3EA0">
      <w:pPr>
        <w:jc w:val="both"/>
      </w:pPr>
    </w:p>
    <w:p w14:paraId="718AE597" w14:textId="5E8BB380" w:rsidR="005315C4" w:rsidRDefault="005315C4" w:rsidP="004C3EA0">
      <w:pPr>
        <w:pStyle w:val="Heading4"/>
        <w:jc w:val="both"/>
      </w:pPr>
      <w:bookmarkStart w:id="40" w:name="_Toc19698726"/>
      <w:r>
        <w:t>C3S.VEP-3040</w:t>
      </w:r>
      <w:r w:rsidR="00FE490E">
        <w:t>.xx</w:t>
      </w:r>
      <w:r w:rsidR="004D19F8">
        <w:t xml:space="preserve"> – Functional test</w:t>
      </w:r>
      <w:bookmarkEnd w:id="40"/>
    </w:p>
    <w:p w14:paraId="2965248E" w14:textId="0A6E5D68" w:rsidR="00172B57" w:rsidRDefault="00172B57" w:rsidP="004C3EA0">
      <w:pPr>
        <w:jc w:val="both"/>
      </w:pPr>
      <w:r w:rsidRPr="00D95B98">
        <w:t>After the exact specification</w:t>
      </w:r>
      <w:r w:rsidR="00EE37F4">
        <w:t xml:space="preserve"> of the automatic operation modes.</w:t>
      </w:r>
    </w:p>
    <w:p w14:paraId="55077D67" w14:textId="7E1F94FE" w:rsidR="00E463BE" w:rsidRPr="00B50AED" w:rsidRDefault="00E463BE" w:rsidP="004C3EA0">
      <w:pPr>
        <w:jc w:val="both"/>
      </w:pPr>
      <w:r>
        <w:t>This test case will include all test procedure to testing the PLC logics.</w:t>
      </w:r>
    </w:p>
    <w:p w14:paraId="7C96D506" w14:textId="4734B9E1" w:rsidR="00E463BE" w:rsidRDefault="00E463BE" w:rsidP="004C3EA0">
      <w:pPr>
        <w:spacing w:after="200" w:line="276" w:lineRule="auto"/>
        <w:jc w:val="both"/>
      </w:pPr>
      <w:r>
        <w:br w:type="page"/>
      </w:r>
    </w:p>
    <w:p w14:paraId="15D544FA" w14:textId="4BAB747A" w:rsidR="00B756A5" w:rsidRDefault="00B756A5" w:rsidP="004C3EA0">
      <w:pPr>
        <w:pStyle w:val="Heading1"/>
        <w:jc w:val="both"/>
      </w:pPr>
      <w:bookmarkStart w:id="41" w:name="_Toc19698727"/>
      <w:r>
        <w:lastRenderedPageBreak/>
        <w:t>Major Life Cycle Test</w:t>
      </w:r>
      <w:bookmarkEnd w:id="41"/>
    </w:p>
    <w:p w14:paraId="015DADDA" w14:textId="6A258F3D" w:rsidR="00066264" w:rsidRDefault="005B309D" w:rsidP="004C3EA0">
      <w:pPr>
        <w:pStyle w:val="Heading2"/>
        <w:jc w:val="both"/>
      </w:pPr>
      <w:bookmarkStart w:id="42" w:name="_Toc19698728"/>
      <w:r>
        <w:t xml:space="preserve">Valve Box </w:t>
      </w:r>
      <w:r w:rsidR="00B756A5">
        <w:t>commissioning</w:t>
      </w:r>
      <w:bookmarkEnd w:id="42"/>
    </w:p>
    <w:p w14:paraId="3DF50CF3" w14:textId="2F2C8268" w:rsidR="00066264" w:rsidRDefault="00FE0A33" w:rsidP="004C3EA0">
      <w:pPr>
        <w:pStyle w:val="Heading3"/>
        <w:jc w:val="both"/>
      </w:pPr>
      <w:bookmarkStart w:id="43" w:name="_Toc19698729"/>
      <w:r>
        <w:t>Offsite (office) test (FAT#1)</w:t>
      </w:r>
      <w:bookmarkEnd w:id="43"/>
    </w:p>
    <w:p w14:paraId="5993A0ED" w14:textId="55372829" w:rsidR="00D76EE4" w:rsidRPr="00D76EE4" w:rsidRDefault="00D76EE4" w:rsidP="004C3EA0">
      <w:pPr>
        <w:jc w:val="both"/>
      </w:pPr>
      <w:r>
        <w:t xml:space="preserve">Before the Onsite commissioning, each PLC system </w:t>
      </w:r>
      <w:proofErr w:type="gramStart"/>
      <w:r>
        <w:t>will be tested</w:t>
      </w:r>
      <w:proofErr w:type="gramEnd"/>
      <w:r>
        <w:t xml:space="preserve"> by the following test cases in order to procedure Factory Acceptance Test (FAT):</w:t>
      </w:r>
    </w:p>
    <w:p w14:paraId="2778CE6E" w14:textId="43A5A1CF" w:rsidR="00D76EE4" w:rsidRDefault="00D76EE4" w:rsidP="004C3EA0">
      <w:pPr>
        <w:pStyle w:val="ListParagraph"/>
        <w:numPr>
          <w:ilvl w:val="0"/>
          <w:numId w:val="34"/>
        </w:numPr>
        <w:jc w:val="both"/>
      </w:pPr>
      <w:r>
        <w:t>C3S.VEP-1010 – Ethernet communication test</w:t>
      </w:r>
    </w:p>
    <w:p w14:paraId="443D6089" w14:textId="168E686C" w:rsidR="00D76EE4" w:rsidRDefault="00D76EE4" w:rsidP="004C3EA0">
      <w:pPr>
        <w:pStyle w:val="ListParagraph"/>
        <w:numPr>
          <w:ilvl w:val="0"/>
          <w:numId w:val="34"/>
        </w:numPr>
        <w:jc w:val="both"/>
      </w:pPr>
      <w:r>
        <w:t>C3S.VEP-1020 – PLC IO to EPICS</w:t>
      </w:r>
    </w:p>
    <w:p w14:paraId="7048C71B" w14:textId="7F75ACD8" w:rsidR="00D76EE4" w:rsidRDefault="00D76EE4" w:rsidP="004C3EA0">
      <w:pPr>
        <w:pStyle w:val="ListParagraph"/>
        <w:numPr>
          <w:ilvl w:val="0"/>
          <w:numId w:val="34"/>
        </w:numPr>
        <w:jc w:val="both"/>
      </w:pPr>
      <w:r>
        <w:t>C3S.VEP-1030 – EPICS to PLC IO</w:t>
      </w:r>
    </w:p>
    <w:p w14:paraId="6074CAA2" w14:textId="238E22D7" w:rsidR="00D76EE4" w:rsidRDefault="00D76EE4" w:rsidP="004C3EA0">
      <w:pPr>
        <w:pStyle w:val="ListParagraph"/>
        <w:numPr>
          <w:ilvl w:val="0"/>
          <w:numId w:val="34"/>
        </w:numPr>
        <w:jc w:val="both"/>
      </w:pPr>
      <w:r>
        <w:t>C3S.VEP-1040 – Alarm and limit test</w:t>
      </w:r>
    </w:p>
    <w:p w14:paraId="1EDB6607" w14:textId="42A2A3DF" w:rsidR="00D76EE4" w:rsidRDefault="00D76EE4" w:rsidP="004C3EA0">
      <w:pPr>
        <w:pStyle w:val="ListParagraph"/>
        <w:numPr>
          <w:ilvl w:val="0"/>
          <w:numId w:val="34"/>
        </w:numPr>
        <w:jc w:val="both"/>
      </w:pPr>
      <w:r>
        <w:t>C3S.VEP-1050.xx – Interlock tests</w:t>
      </w:r>
    </w:p>
    <w:p w14:paraId="74756EE3" w14:textId="53CF7AE6" w:rsidR="00D76EE4" w:rsidRDefault="00D76EE4" w:rsidP="004C3EA0">
      <w:pPr>
        <w:pStyle w:val="ListParagraph"/>
        <w:numPr>
          <w:ilvl w:val="0"/>
          <w:numId w:val="34"/>
        </w:numPr>
        <w:jc w:val="both"/>
      </w:pPr>
      <w:r>
        <w:t>C3S.VEP-1060.xx – PLC Logic tests</w:t>
      </w:r>
    </w:p>
    <w:p w14:paraId="59AABA3F" w14:textId="4ED330A2" w:rsidR="00D76EE4" w:rsidRDefault="00D76EE4" w:rsidP="004C3EA0">
      <w:pPr>
        <w:pStyle w:val="ListParagraph"/>
        <w:numPr>
          <w:ilvl w:val="0"/>
          <w:numId w:val="34"/>
        </w:numPr>
        <w:jc w:val="both"/>
      </w:pPr>
      <w:r>
        <w:t>C3S.VEP-1070 – PLC Cycle time check</w:t>
      </w:r>
    </w:p>
    <w:p w14:paraId="16FD9AF5" w14:textId="3DC562C9" w:rsidR="00D76EE4" w:rsidRDefault="00D76EE4" w:rsidP="004C3EA0">
      <w:pPr>
        <w:pStyle w:val="ListParagraph"/>
        <w:numPr>
          <w:ilvl w:val="0"/>
          <w:numId w:val="34"/>
        </w:numPr>
        <w:jc w:val="both"/>
      </w:pPr>
      <w:r>
        <w:t>C3S.VEP-1080 – Simulating inputs for testing the Trend and Archive functions</w:t>
      </w:r>
    </w:p>
    <w:p w14:paraId="586B9BA0" w14:textId="47EAEE1F" w:rsidR="00D76EE4" w:rsidRDefault="00D76EE4" w:rsidP="004C3EA0">
      <w:pPr>
        <w:pStyle w:val="ListParagraph"/>
        <w:numPr>
          <w:ilvl w:val="0"/>
          <w:numId w:val="34"/>
        </w:numPr>
        <w:jc w:val="both"/>
      </w:pPr>
      <w:r>
        <w:t>C3S.VEP-1090 – OPI cycle measurement</w:t>
      </w:r>
    </w:p>
    <w:p w14:paraId="1ABDF9C0" w14:textId="232D717C" w:rsidR="00D76EE4" w:rsidRPr="00D76EE4" w:rsidRDefault="00D76EE4" w:rsidP="004C3EA0">
      <w:pPr>
        <w:jc w:val="both"/>
      </w:pPr>
      <w:r>
        <w:t xml:space="preserve">All of the test scripts </w:t>
      </w:r>
      <w:proofErr w:type="gramStart"/>
      <w:r>
        <w:t>will be documented and attached to the FAT report</w:t>
      </w:r>
      <w:proofErr w:type="gramEnd"/>
      <w:r>
        <w:t>.</w:t>
      </w:r>
    </w:p>
    <w:p w14:paraId="5748C1C6" w14:textId="1E14D9BB" w:rsidR="00FE0A33" w:rsidRDefault="00FE0A33" w:rsidP="004C3EA0">
      <w:pPr>
        <w:pStyle w:val="Heading3"/>
        <w:jc w:val="both"/>
      </w:pPr>
      <w:bookmarkStart w:id="44" w:name="_Toc19698730"/>
      <w:r>
        <w:t>Onsite integration test (SIT#1)</w:t>
      </w:r>
      <w:bookmarkEnd w:id="44"/>
    </w:p>
    <w:p w14:paraId="20F19FA5" w14:textId="2B9B8547" w:rsidR="00FE0A33" w:rsidRPr="00FE0A33" w:rsidRDefault="00FE0A33" w:rsidP="004C3EA0">
      <w:pPr>
        <w:jc w:val="both"/>
      </w:pPr>
      <w:r>
        <w:t xml:space="preserve">Before the Valve Box commissioning, each installed PLC system </w:t>
      </w:r>
      <w:proofErr w:type="gramStart"/>
      <w:r>
        <w:t>will be tested</w:t>
      </w:r>
      <w:proofErr w:type="gramEnd"/>
      <w:r>
        <w:t xml:space="preserve"> by the following test cases in order to procedure Site Integration Tests (SIT):</w:t>
      </w:r>
    </w:p>
    <w:p w14:paraId="5E9BE7B4" w14:textId="06F55711" w:rsidR="00FE0A33" w:rsidRDefault="00FE0A33" w:rsidP="004C3EA0">
      <w:pPr>
        <w:pStyle w:val="ListParagraph"/>
        <w:numPr>
          <w:ilvl w:val="0"/>
          <w:numId w:val="24"/>
        </w:numPr>
        <w:jc w:val="both"/>
      </w:pPr>
      <w:r w:rsidRPr="00950A3F">
        <w:t>C3S.VEP-1010 – Ethernet communication tests</w:t>
      </w:r>
      <w:r>
        <w:t xml:space="preserve"> (</w:t>
      </w:r>
      <w:r w:rsidRPr="00950A3F">
        <w:rPr>
          <w:i/>
        </w:rPr>
        <w:t>here: Production Environment but same test</w:t>
      </w:r>
      <w:r>
        <w:t xml:space="preserve"> case)</w:t>
      </w:r>
    </w:p>
    <w:p w14:paraId="3CA18C2B" w14:textId="77777777" w:rsidR="00FE0A33" w:rsidRDefault="00FE0A33" w:rsidP="004C3EA0">
      <w:pPr>
        <w:pStyle w:val="ListParagraph"/>
        <w:numPr>
          <w:ilvl w:val="0"/>
          <w:numId w:val="24"/>
        </w:numPr>
        <w:jc w:val="both"/>
      </w:pPr>
      <w:r w:rsidRPr="00950A3F">
        <w:t>C3S.VEP-2010 – Cable test</w:t>
      </w:r>
      <w:r w:rsidRPr="00B756A5">
        <w:t xml:space="preserve"> </w:t>
      </w:r>
    </w:p>
    <w:p w14:paraId="1C8B1F85" w14:textId="77777777" w:rsidR="00FE0A33" w:rsidRDefault="00FE0A33" w:rsidP="004C3EA0">
      <w:pPr>
        <w:pStyle w:val="ListParagraph"/>
        <w:numPr>
          <w:ilvl w:val="0"/>
          <w:numId w:val="24"/>
        </w:numPr>
        <w:jc w:val="both"/>
      </w:pPr>
      <w:r w:rsidRPr="00950A3F">
        <w:t>C3S.VEP-2030 – IO card failure check</w:t>
      </w:r>
    </w:p>
    <w:p w14:paraId="4C61FB69" w14:textId="77777777" w:rsidR="00FE0A33" w:rsidRDefault="00FE0A33" w:rsidP="004C3EA0">
      <w:pPr>
        <w:pStyle w:val="ListParagraph"/>
        <w:numPr>
          <w:ilvl w:val="0"/>
          <w:numId w:val="24"/>
        </w:numPr>
        <w:jc w:val="both"/>
      </w:pPr>
      <w:r>
        <w:t>C3S.VEP-2031 – Physical IO check</w:t>
      </w:r>
    </w:p>
    <w:p w14:paraId="65F6D2EB" w14:textId="77777777" w:rsidR="00FE0A33" w:rsidRDefault="00FE0A33" w:rsidP="004C3EA0">
      <w:pPr>
        <w:pStyle w:val="ListParagraph"/>
        <w:numPr>
          <w:ilvl w:val="0"/>
          <w:numId w:val="24"/>
        </w:numPr>
        <w:jc w:val="both"/>
      </w:pPr>
      <w:r>
        <w:t xml:space="preserve">C3S.VEP-2020 – </w:t>
      </w:r>
      <w:proofErr w:type="spellStart"/>
      <w:r>
        <w:t>Profibus</w:t>
      </w:r>
      <w:proofErr w:type="spellEnd"/>
      <w:r>
        <w:t xml:space="preserve"> test</w:t>
      </w:r>
    </w:p>
    <w:p w14:paraId="03A0B04B" w14:textId="56E544DE" w:rsidR="00FE0A33" w:rsidRDefault="00FE0A33" w:rsidP="004C3EA0">
      <w:pPr>
        <w:pStyle w:val="Heading3"/>
        <w:jc w:val="both"/>
      </w:pPr>
      <w:bookmarkStart w:id="45" w:name="_Toc19698731"/>
      <w:r>
        <w:t>Commissioning</w:t>
      </w:r>
      <w:bookmarkEnd w:id="45"/>
    </w:p>
    <w:p w14:paraId="348FE080" w14:textId="19E6940D" w:rsidR="003905DE" w:rsidRPr="003905DE" w:rsidRDefault="003905DE" w:rsidP="004C3EA0">
      <w:pPr>
        <w:jc w:val="both"/>
      </w:pPr>
      <w:r w:rsidRPr="003905DE">
        <w:t xml:space="preserve">During commissioning, it </w:t>
      </w:r>
      <w:proofErr w:type="gramStart"/>
      <w:r w:rsidRPr="003905DE">
        <w:t>is recommended</w:t>
      </w:r>
      <w:proofErr w:type="gramEnd"/>
      <w:r w:rsidRPr="003905DE">
        <w:t xml:space="preserve"> that you perform the following tests in the following order</w:t>
      </w:r>
      <w:r>
        <w:t xml:space="preserve">. </w:t>
      </w:r>
      <w:r w:rsidRPr="003905DE">
        <w:t xml:space="preserve">All tests </w:t>
      </w:r>
      <w:proofErr w:type="gramStart"/>
      <w:r w:rsidRPr="003905DE">
        <w:t>can be interrupted and restarted during commissioning</w:t>
      </w:r>
      <w:proofErr w:type="gramEnd"/>
      <w:r w:rsidRPr="003905DE">
        <w:t>. The tests in this phase help to detect the error</w:t>
      </w:r>
      <w:r>
        <w:t>s</w:t>
      </w:r>
      <w:r w:rsidRPr="003905DE">
        <w:t>.</w:t>
      </w:r>
    </w:p>
    <w:p w14:paraId="2CB9816B" w14:textId="0A02353F" w:rsidR="00FE0A33" w:rsidRDefault="00FE0A33" w:rsidP="004C3EA0">
      <w:pPr>
        <w:pStyle w:val="ListParagraph"/>
        <w:numPr>
          <w:ilvl w:val="0"/>
          <w:numId w:val="24"/>
        </w:numPr>
        <w:jc w:val="both"/>
      </w:pPr>
      <w:r w:rsidRPr="00950A3F">
        <w:t>C3S.VEP-1040 – Alarm and limit test</w:t>
      </w:r>
      <w:r>
        <w:t xml:space="preserve"> </w:t>
      </w:r>
      <w:r w:rsidRPr="00950A3F">
        <w:t>(</w:t>
      </w:r>
      <w:r w:rsidRPr="00950A3F">
        <w:rPr>
          <w:i/>
        </w:rPr>
        <w:t>here: Production Environment but same test</w:t>
      </w:r>
      <w:r w:rsidRPr="00950A3F">
        <w:t xml:space="preserve"> case)</w:t>
      </w:r>
    </w:p>
    <w:p w14:paraId="11C17A32" w14:textId="72A0C9F7" w:rsidR="00FE0A33" w:rsidRDefault="00FE0A33" w:rsidP="004C3EA0">
      <w:pPr>
        <w:pStyle w:val="ListParagraph"/>
        <w:numPr>
          <w:ilvl w:val="0"/>
          <w:numId w:val="24"/>
        </w:numPr>
        <w:jc w:val="both"/>
      </w:pPr>
      <w:r>
        <w:t>C3S.VEP-3020 – Scaling test</w:t>
      </w:r>
    </w:p>
    <w:p w14:paraId="76FA361E" w14:textId="3391A976" w:rsidR="003905DE" w:rsidRDefault="003905DE" w:rsidP="004C3EA0">
      <w:pPr>
        <w:pStyle w:val="ListParagraph"/>
        <w:numPr>
          <w:ilvl w:val="0"/>
          <w:numId w:val="24"/>
        </w:numPr>
        <w:jc w:val="both"/>
      </w:pPr>
      <w:r>
        <w:t>C3S.VEP-3010 – Valves check</w:t>
      </w:r>
    </w:p>
    <w:p w14:paraId="77FB2424" w14:textId="77777777" w:rsidR="003905DE" w:rsidRDefault="003905DE" w:rsidP="004C3EA0">
      <w:pPr>
        <w:pStyle w:val="ListParagraph"/>
        <w:numPr>
          <w:ilvl w:val="0"/>
          <w:numId w:val="33"/>
        </w:numPr>
        <w:jc w:val="both"/>
      </w:pPr>
      <w:r w:rsidRPr="00950A3F">
        <w:t>C3S.VEP-3030</w:t>
      </w:r>
      <w:r>
        <w:t>.xx</w:t>
      </w:r>
      <w:r w:rsidRPr="00950A3F">
        <w:t xml:space="preserve"> – Interlock test</w:t>
      </w:r>
    </w:p>
    <w:p w14:paraId="751F962E" w14:textId="4D7F9C07" w:rsidR="00FE0A33" w:rsidRPr="00FE0A33" w:rsidRDefault="003905DE" w:rsidP="004C3EA0">
      <w:pPr>
        <w:pStyle w:val="ListParagraph"/>
        <w:numPr>
          <w:ilvl w:val="0"/>
          <w:numId w:val="33"/>
        </w:numPr>
        <w:jc w:val="both"/>
      </w:pPr>
      <w:r w:rsidRPr="00950A3F">
        <w:t>C3S.VEP-3040</w:t>
      </w:r>
      <w:r>
        <w:t>.xx</w:t>
      </w:r>
      <w:r w:rsidRPr="00950A3F">
        <w:t xml:space="preserve"> – Functional test</w:t>
      </w:r>
    </w:p>
    <w:p w14:paraId="497B6310" w14:textId="3DCA84E0" w:rsidR="00FE0A33" w:rsidRDefault="00FE0A33" w:rsidP="004C3EA0">
      <w:pPr>
        <w:pStyle w:val="Heading3"/>
        <w:jc w:val="both"/>
      </w:pPr>
      <w:bookmarkStart w:id="46" w:name="_Toc19698732"/>
      <w:r>
        <w:lastRenderedPageBreak/>
        <w:t>Site Acceptance Test (SAT#1)</w:t>
      </w:r>
      <w:bookmarkEnd w:id="46"/>
    </w:p>
    <w:p w14:paraId="243B0E37" w14:textId="4F9587C7" w:rsidR="003905DE" w:rsidRDefault="003905DE" w:rsidP="004C3EA0">
      <w:pPr>
        <w:jc w:val="both"/>
      </w:pPr>
      <w:r>
        <w:t xml:space="preserve">During the </w:t>
      </w:r>
      <w:r w:rsidR="00D76EE4">
        <w:t>Valve Box commissioning</w:t>
      </w:r>
      <w:r>
        <w:t xml:space="preserve">, each installed PLC system </w:t>
      </w:r>
      <w:proofErr w:type="gramStart"/>
      <w:r>
        <w:t>will be tested</w:t>
      </w:r>
      <w:proofErr w:type="gramEnd"/>
      <w:r>
        <w:t xml:space="preserve"> by the following test cases in order to proceed to Site Acceptance Test:</w:t>
      </w:r>
    </w:p>
    <w:p w14:paraId="6F733CA9" w14:textId="77777777" w:rsidR="00D76EE4" w:rsidRDefault="00D76EE4" w:rsidP="004C3EA0">
      <w:pPr>
        <w:pStyle w:val="ListParagraph"/>
        <w:numPr>
          <w:ilvl w:val="0"/>
          <w:numId w:val="24"/>
        </w:numPr>
        <w:jc w:val="both"/>
      </w:pPr>
      <w:r w:rsidRPr="00950A3F">
        <w:t>C3S.VEP-1040 – Alarm and limit test</w:t>
      </w:r>
      <w:r>
        <w:t xml:space="preserve"> </w:t>
      </w:r>
      <w:r w:rsidRPr="00950A3F">
        <w:t>(</w:t>
      </w:r>
      <w:r w:rsidRPr="00950A3F">
        <w:rPr>
          <w:i/>
        </w:rPr>
        <w:t>here: Production Environment but same test</w:t>
      </w:r>
      <w:r w:rsidRPr="00950A3F">
        <w:t xml:space="preserve"> case)</w:t>
      </w:r>
    </w:p>
    <w:p w14:paraId="32EB1449" w14:textId="77777777" w:rsidR="00D76EE4" w:rsidRDefault="00D76EE4" w:rsidP="004C3EA0">
      <w:pPr>
        <w:pStyle w:val="ListParagraph"/>
        <w:numPr>
          <w:ilvl w:val="0"/>
          <w:numId w:val="24"/>
        </w:numPr>
        <w:jc w:val="both"/>
      </w:pPr>
      <w:r>
        <w:t>C3S.VEP-3020 – Scaling test</w:t>
      </w:r>
    </w:p>
    <w:p w14:paraId="7F75F5C7" w14:textId="77777777" w:rsidR="00D76EE4" w:rsidRDefault="00D76EE4" w:rsidP="004C3EA0">
      <w:pPr>
        <w:pStyle w:val="ListParagraph"/>
        <w:numPr>
          <w:ilvl w:val="0"/>
          <w:numId w:val="24"/>
        </w:numPr>
        <w:jc w:val="both"/>
      </w:pPr>
      <w:r>
        <w:t>C3S.VEP-3010 – Valves check</w:t>
      </w:r>
    </w:p>
    <w:p w14:paraId="6B62DB83" w14:textId="77777777" w:rsidR="00D76EE4" w:rsidRDefault="00D76EE4" w:rsidP="004C3EA0">
      <w:pPr>
        <w:pStyle w:val="ListParagraph"/>
        <w:numPr>
          <w:ilvl w:val="0"/>
          <w:numId w:val="33"/>
        </w:numPr>
        <w:jc w:val="both"/>
      </w:pPr>
      <w:r w:rsidRPr="00950A3F">
        <w:t>C3S.VEP-3030</w:t>
      </w:r>
      <w:r>
        <w:t>.xx</w:t>
      </w:r>
      <w:r w:rsidRPr="00950A3F">
        <w:t xml:space="preserve"> – Interlock test</w:t>
      </w:r>
    </w:p>
    <w:p w14:paraId="4A8C131F" w14:textId="77777777" w:rsidR="00D76EE4" w:rsidRPr="00FE0A33" w:rsidRDefault="00D76EE4" w:rsidP="004C3EA0">
      <w:pPr>
        <w:pStyle w:val="ListParagraph"/>
        <w:numPr>
          <w:ilvl w:val="0"/>
          <w:numId w:val="33"/>
        </w:numPr>
        <w:jc w:val="both"/>
      </w:pPr>
      <w:r w:rsidRPr="00950A3F">
        <w:t>C3S.VEP-3040</w:t>
      </w:r>
      <w:r>
        <w:t>.xx</w:t>
      </w:r>
      <w:r w:rsidRPr="00950A3F">
        <w:t xml:space="preserve"> – Functional test</w:t>
      </w:r>
    </w:p>
    <w:p w14:paraId="685B54C3" w14:textId="50578089" w:rsidR="00066264" w:rsidRDefault="00066264" w:rsidP="004C3EA0">
      <w:pPr>
        <w:pStyle w:val="Heading2"/>
        <w:jc w:val="both"/>
      </w:pPr>
      <w:bookmarkStart w:id="47" w:name="_Toc19698733"/>
      <w:proofErr w:type="spellStart"/>
      <w:r>
        <w:t>Cryomodule</w:t>
      </w:r>
      <w:proofErr w:type="spellEnd"/>
      <w:r>
        <w:t xml:space="preserve"> commissioning</w:t>
      </w:r>
      <w:bookmarkEnd w:id="47"/>
    </w:p>
    <w:p w14:paraId="090C197C" w14:textId="5A716DCA" w:rsidR="00D76EE4" w:rsidRDefault="00D76EE4" w:rsidP="004C3EA0">
      <w:pPr>
        <w:pStyle w:val="Heading3"/>
        <w:jc w:val="both"/>
      </w:pPr>
      <w:bookmarkStart w:id="48" w:name="_Toc19698734"/>
      <w:r>
        <w:t>Offsite (office) test (FAT#2)</w:t>
      </w:r>
      <w:bookmarkEnd w:id="48"/>
    </w:p>
    <w:p w14:paraId="303A591A" w14:textId="77777777" w:rsidR="00D76EE4" w:rsidRPr="00D76EE4" w:rsidRDefault="00D76EE4" w:rsidP="004C3EA0">
      <w:pPr>
        <w:jc w:val="both"/>
      </w:pPr>
      <w:r>
        <w:t xml:space="preserve">Before the Onsite commissioning, each PLC system </w:t>
      </w:r>
      <w:proofErr w:type="gramStart"/>
      <w:r>
        <w:t>will be tested</w:t>
      </w:r>
      <w:proofErr w:type="gramEnd"/>
      <w:r>
        <w:t xml:space="preserve"> by the following test cases in order to procedure Factory Acceptance Test (FAT):</w:t>
      </w:r>
    </w:p>
    <w:p w14:paraId="497916FB" w14:textId="77777777" w:rsidR="00D76EE4" w:rsidRDefault="00D76EE4" w:rsidP="004C3EA0">
      <w:pPr>
        <w:pStyle w:val="ListParagraph"/>
        <w:numPr>
          <w:ilvl w:val="0"/>
          <w:numId w:val="34"/>
        </w:numPr>
        <w:jc w:val="both"/>
      </w:pPr>
      <w:r>
        <w:t>C3S.VEP-1010 – Ethernet communication test</w:t>
      </w:r>
    </w:p>
    <w:p w14:paraId="45738189" w14:textId="77777777" w:rsidR="00D76EE4" w:rsidRDefault="00D76EE4" w:rsidP="004C3EA0">
      <w:pPr>
        <w:pStyle w:val="ListParagraph"/>
        <w:numPr>
          <w:ilvl w:val="0"/>
          <w:numId w:val="34"/>
        </w:numPr>
        <w:jc w:val="both"/>
      </w:pPr>
      <w:r>
        <w:t>C3S.VEP-1020 – PLC IO to EPICS</w:t>
      </w:r>
    </w:p>
    <w:p w14:paraId="7B3D4340" w14:textId="77777777" w:rsidR="00D76EE4" w:rsidRDefault="00D76EE4" w:rsidP="004C3EA0">
      <w:pPr>
        <w:pStyle w:val="ListParagraph"/>
        <w:numPr>
          <w:ilvl w:val="0"/>
          <w:numId w:val="34"/>
        </w:numPr>
        <w:jc w:val="both"/>
      </w:pPr>
      <w:r>
        <w:t>C3S.VEP-1030 – EPICS to PLC IO</w:t>
      </w:r>
    </w:p>
    <w:p w14:paraId="7849F053" w14:textId="77777777" w:rsidR="00D76EE4" w:rsidRDefault="00D76EE4" w:rsidP="004C3EA0">
      <w:pPr>
        <w:pStyle w:val="ListParagraph"/>
        <w:numPr>
          <w:ilvl w:val="0"/>
          <w:numId w:val="34"/>
        </w:numPr>
        <w:jc w:val="both"/>
      </w:pPr>
      <w:r>
        <w:t>C3S.VEP-1040 – Alarm and limit test</w:t>
      </w:r>
    </w:p>
    <w:p w14:paraId="47958694" w14:textId="77777777" w:rsidR="00D76EE4" w:rsidRDefault="00D76EE4" w:rsidP="004C3EA0">
      <w:pPr>
        <w:pStyle w:val="ListParagraph"/>
        <w:numPr>
          <w:ilvl w:val="0"/>
          <w:numId w:val="34"/>
        </w:numPr>
        <w:jc w:val="both"/>
      </w:pPr>
      <w:r>
        <w:t>C3S.VEP-1050.xx – Interlock tests</w:t>
      </w:r>
    </w:p>
    <w:p w14:paraId="4E58C14B" w14:textId="77777777" w:rsidR="00D76EE4" w:rsidRDefault="00D76EE4" w:rsidP="004C3EA0">
      <w:pPr>
        <w:pStyle w:val="ListParagraph"/>
        <w:numPr>
          <w:ilvl w:val="0"/>
          <w:numId w:val="34"/>
        </w:numPr>
        <w:jc w:val="both"/>
      </w:pPr>
      <w:r>
        <w:t>C3S.VEP-1060.xx – PLC Logic tests</w:t>
      </w:r>
    </w:p>
    <w:p w14:paraId="3DFC38CE" w14:textId="77777777" w:rsidR="00D76EE4" w:rsidRDefault="00D76EE4" w:rsidP="004C3EA0">
      <w:pPr>
        <w:pStyle w:val="ListParagraph"/>
        <w:numPr>
          <w:ilvl w:val="0"/>
          <w:numId w:val="34"/>
        </w:numPr>
        <w:jc w:val="both"/>
      </w:pPr>
      <w:r>
        <w:t>C3S.VEP-1070 – PLC Cycle time check</w:t>
      </w:r>
    </w:p>
    <w:p w14:paraId="101C1985" w14:textId="77777777" w:rsidR="00D76EE4" w:rsidRDefault="00D76EE4" w:rsidP="004C3EA0">
      <w:pPr>
        <w:pStyle w:val="ListParagraph"/>
        <w:numPr>
          <w:ilvl w:val="0"/>
          <w:numId w:val="34"/>
        </w:numPr>
        <w:jc w:val="both"/>
      </w:pPr>
      <w:r>
        <w:t>C3S.VEP-1080 – Simulating inputs for testing the Trend and Archive functions</w:t>
      </w:r>
    </w:p>
    <w:p w14:paraId="210BBF43" w14:textId="77777777" w:rsidR="00D76EE4" w:rsidRDefault="00D76EE4" w:rsidP="004C3EA0">
      <w:pPr>
        <w:pStyle w:val="ListParagraph"/>
        <w:numPr>
          <w:ilvl w:val="0"/>
          <w:numId w:val="34"/>
        </w:numPr>
        <w:jc w:val="both"/>
      </w:pPr>
      <w:r>
        <w:t>C3S.VEP-1090 – OPI cycle measurement</w:t>
      </w:r>
    </w:p>
    <w:p w14:paraId="5AB52CCE" w14:textId="77777777" w:rsidR="00D76EE4" w:rsidRPr="00D76EE4" w:rsidRDefault="00D76EE4" w:rsidP="004C3EA0">
      <w:pPr>
        <w:jc w:val="both"/>
      </w:pPr>
      <w:r>
        <w:t xml:space="preserve">All of the test scripts </w:t>
      </w:r>
      <w:proofErr w:type="gramStart"/>
      <w:r>
        <w:t>will be documented and attached to the FAT report</w:t>
      </w:r>
      <w:proofErr w:type="gramEnd"/>
      <w:r>
        <w:t>.</w:t>
      </w:r>
    </w:p>
    <w:p w14:paraId="7384AEE7" w14:textId="75DE9A09" w:rsidR="00D76EE4" w:rsidRDefault="00D76EE4" w:rsidP="004C3EA0">
      <w:pPr>
        <w:pStyle w:val="Heading3"/>
        <w:jc w:val="both"/>
      </w:pPr>
      <w:bookmarkStart w:id="49" w:name="_Toc19698735"/>
      <w:r>
        <w:t>Onsite integration test (SIT#2)</w:t>
      </w:r>
      <w:bookmarkEnd w:id="49"/>
    </w:p>
    <w:p w14:paraId="4436CC7A" w14:textId="600A0C2B" w:rsidR="00D76EE4" w:rsidRPr="00FE0A33" w:rsidRDefault="000F3B94" w:rsidP="004C3EA0">
      <w:pPr>
        <w:jc w:val="both"/>
      </w:pPr>
      <w:r w:rsidRPr="000F3B94">
        <w:t xml:space="preserve">If a new device </w:t>
      </w:r>
      <w:proofErr w:type="gramStart"/>
      <w:r w:rsidRPr="000F3B94">
        <w:t>is installed</w:t>
      </w:r>
      <w:proofErr w:type="gramEnd"/>
      <w:r w:rsidRPr="000F3B94">
        <w:t>, the following tests should be performed</w:t>
      </w:r>
      <w:r w:rsidR="00D76EE4">
        <w:t xml:space="preserve"> in order to procedure Site Integration Tests (SIT):</w:t>
      </w:r>
    </w:p>
    <w:p w14:paraId="054F4834" w14:textId="77777777" w:rsidR="00D76EE4" w:rsidRDefault="00D76EE4" w:rsidP="004C3EA0">
      <w:pPr>
        <w:pStyle w:val="ListParagraph"/>
        <w:numPr>
          <w:ilvl w:val="0"/>
          <w:numId w:val="24"/>
        </w:numPr>
        <w:jc w:val="both"/>
      </w:pPr>
      <w:r w:rsidRPr="00950A3F">
        <w:t>C3S.VEP-1010 – Ethernet communication tests</w:t>
      </w:r>
      <w:r>
        <w:t xml:space="preserve"> (</w:t>
      </w:r>
      <w:r w:rsidRPr="00950A3F">
        <w:rPr>
          <w:i/>
        </w:rPr>
        <w:t>here: Production Environment but same test</w:t>
      </w:r>
      <w:r>
        <w:t xml:space="preserve"> case)</w:t>
      </w:r>
    </w:p>
    <w:p w14:paraId="4D91AB3C" w14:textId="77777777" w:rsidR="00D76EE4" w:rsidRDefault="00D76EE4" w:rsidP="004C3EA0">
      <w:pPr>
        <w:pStyle w:val="ListParagraph"/>
        <w:numPr>
          <w:ilvl w:val="0"/>
          <w:numId w:val="24"/>
        </w:numPr>
        <w:jc w:val="both"/>
      </w:pPr>
      <w:r w:rsidRPr="00950A3F">
        <w:t>C3S.VEP-2010 – Cable test</w:t>
      </w:r>
      <w:r w:rsidRPr="00B756A5">
        <w:t xml:space="preserve"> </w:t>
      </w:r>
    </w:p>
    <w:p w14:paraId="68630D69" w14:textId="77777777" w:rsidR="00D76EE4" w:rsidRDefault="00D76EE4" w:rsidP="004C3EA0">
      <w:pPr>
        <w:pStyle w:val="ListParagraph"/>
        <w:numPr>
          <w:ilvl w:val="0"/>
          <w:numId w:val="24"/>
        </w:numPr>
        <w:jc w:val="both"/>
      </w:pPr>
      <w:r w:rsidRPr="00950A3F">
        <w:t>C3S.VEP-2030 – IO card failure check</w:t>
      </w:r>
    </w:p>
    <w:p w14:paraId="3B067592" w14:textId="77777777" w:rsidR="00D76EE4" w:rsidRDefault="00D76EE4" w:rsidP="004C3EA0">
      <w:pPr>
        <w:pStyle w:val="ListParagraph"/>
        <w:numPr>
          <w:ilvl w:val="0"/>
          <w:numId w:val="24"/>
        </w:numPr>
        <w:jc w:val="both"/>
      </w:pPr>
      <w:r>
        <w:t>C3S.VEP-2031 – Physical IO check</w:t>
      </w:r>
    </w:p>
    <w:p w14:paraId="01D9489F" w14:textId="7C81BC83" w:rsidR="00D76EE4" w:rsidRDefault="00D76EE4" w:rsidP="004C3EA0">
      <w:pPr>
        <w:pStyle w:val="ListParagraph"/>
        <w:numPr>
          <w:ilvl w:val="0"/>
          <w:numId w:val="24"/>
        </w:numPr>
        <w:jc w:val="both"/>
      </w:pPr>
      <w:r>
        <w:t xml:space="preserve">C3S.VEP-2020 – </w:t>
      </w:r>
      <w:proofErr w:type="spellStart"/>
      <w:r>
        <w:t>Profibus</w:t>
      </w:r>
      <w:proofErr w:type="spellEnd"/>
      <w:r>
        <w:t xml:space="preserve"> test</w:t>
      </w:r>
    </w:p>
    <w:p w14:paraId="1829E734" w14:textId="2CC047CF" w:rsidR="000F3B94" w:rsidRDefault="000F3B94" w:rsidP="004C3EA0">
      <w:pPr>
        <w:jc w:val="both"/>
      </w:pPr>
      <w:r w:rsidRPr="000F3B94">
        <w:t>If you have not installed a new device, you can skip this step.</w:t>
      </w:r>
    </w:p>
    <w:p w14:paraId="07C3A26E" w14:textId="77777777" w:rsidR="00D76EE4" w:rsidRDefault="00D76EE4" w:rsidP="004C3EA0">
      <w:pPr>
        <w:pStyle w:val="Heading3"/>
        <w:jc w:val="both"/>
      </w:pPr>
      <w:bookmarkStart w:id="50" w:name="_Toc19698736"/>
      <w:r>
        <w:lastRenderedPageBreak/>
        <w:t>Commissioning</w:t>
      </w:r>
      <w:bookmarkEnd w:id="50"/>
    </w:p>
    <w:p w14:paraId="773AFEF2" w14:textId="77777777" w:rsidR="00D76EE4" w:rsidRPr="003905DE" w:rsidRDefault="00D76EE4" w:rsidP="004C3EA0">
      <w:pPr>
        <w:jc w:val="both"/>
      </w:pPr>
      <w:r w:rsidRPr="003905DE">
        <w:t xml:space="preserve">During commissioning, it </w:t>
      </w:r>
      <w:proofErr w:type="gramStart"/>
      <w:r w:rsidRPr="003905DE">
        <w:t>is recommended</w:t>
      </w:r>
      <w:proofErr w:type="gramEnd"/>
      <w:r w:rsidRPr="003905DE">
        <w:t xml:space="preserve"> that you perform the following tests in the following order</w:t>
      </w:r>
      <w:r>
        <w:t xml:space="preserve">. </w:t>
      </w:r>
      <w:r w:rsidRPr="003905DE">
        <w:t xml:space="preserve">All tests </w:t>
      </w:r>
      <w:proofErr w:type="gramStart"/>
      <w:r w:rsidRPr="003905DE">
        <w:t>can be interrupted and restarted during commissioning</w:t>
      </w:r>
      <w:proofErr w:type="gramEnd"/>
      <w:r w:rsidRPr="003905DE">
        <w:t>. The tests in this phase help to detect the error</w:t>
      </w:r>
      <w:r>
        <w:t>s</w:t>
      </w:r>
      <w:r w:rsidRPr="003905DE">
        <w:t>.</w:t>
      </w:r>
    </w:p>
    <w:p w14:paraId="2D538876" w14:textId="77777777" w:rsidR="00D76EE4" w:rsidRDefault="00D76EE4" w:rsidP="004C3EA0">
      <w:pPr>
        <w:pStyle w:val="ListParagraph"/>
        <w:numPr>
          <w:ilvl w:val="0"/>
          <w:numId w:val="24"/>
        </w:numPr>
        <w:jc w:val="both"/>
      </w:pPr>
      <w:r w:rsidRPr="00950A3F">
        <w:t>C3S.VEP-1040 – Alarm and limit test</w:t>
      </w:r>
      <w:r>
        <w:t xml:space="preserve"> </w:t>
      </w:r>
      <w:r w:rsidRPr="00950A3F">
        <w:t>(</w:t>
      </w:r>
      <w:r w:rsidRPr="00950A3F">
        <w:rPr>
          <w:i/>
        </w:rPr>
        <w:t>here: Production Environment but same test</w:t>
      </w:r>
      <w:r w:rsidRPr="00950A3F">
        <w:t xml:space="preserve"> case)</w:t>
      </w:r>
    </w:p>
    <w:p w14:paraId="78A6D97A" w14:textId="77777777" w:rsidR="00D76EE4" w:rsidRDefault="00D76EE4" w:rsidP="004C3EA0">
      <w:pPr>
        <w:pStyle w:val="ListParagraph"/>
        <w:numPr>
          <w:ilvl w:val="0"/>
          <w:numId w:val="24"/>
        </w:numPr>
        <w:jc w:val="both"/>
      </w:pPr>
      <w:r>
        <w:t>C3S.VEP-3020 – Scaling test</w:t>
      </w:r>
    </w:p>
    <w:p w14:paraId="33F20985" w14:textId="77777777" w:rsidR="00D76EE4" w:rsidRDefault="00D76EE4" w:rsidP="004C3EA0">
      <w:pPr>
        <w:pStyle w:val="ListParagraph"/>
        <w:numPr>
          <w:ilvl w:val="0"/>
          <w:numId w:val="24"/>
        </w:numPr>
        <w:jc w:val="both"/>
      </w:pPr>
      <w:r>
        <w:t>C3S.VEP-3010 – Valves check</w:t>
      </w:r>
    </w:p>
    <w:p w14:paraId="6763F1E1" w14:textId="77777777" w:rsidR="00D76EE4" w:rsidRDefault="00D76EE4" w:rsidP="004C3EA0">
      <w:pPr>
        <w:pStyle w:val="ListParagraph"/>
        <w:numPr>
          <w:ilvl w:val="0"/>
          <w:numId w:val="33"/>
        </w:numPr>
        <w:jc w:val="both"/>
      </w:pPr>
      <w:r w:rsidRPr="00950A3F">
        <w:t>C3S.VEP-3030</w:t>
      </w:r>
      <w:r>
        <w:t>.xx</w:t>
      </w:r>
      <w:r w:rsidRPr="00950A3F">
        <w:t xml:space="preserve"> – Interlock test</w:t>
      </w:r>
    </w:p>
    <w:p w14:paraId="00433848" w14:textId="77777777" w:rsidR="00D76EE4" w:rsidRPr="00FE0A33" w:rsidRDefault="00D76EE4" w:rsidP="004C3EA0">
      <w:pPr>
        <w:pStyle w:val="ListParagraph"/>
        <w:numPr>
          <w:ilvl w:val="0"/>
          <w:numId w:val="33"/>
        </w:numPr>
        <w:jc w:val="both"/>
      </w:pPr>
      <w:r w:rsidRPr="00950A3F">
        <w:t>C3S.VEP-3040</w:t>
      </w:r>
      <w:r>
        <w:t>.xx</w:t>
      </w:r>
      <w:r w:rsidRPr="00950A3F">
        <w:t xml:space="preserve"> – Functional test</w:t>
      </w:r>
    </w:p>
    <w:p w14:paraId="2DD2D915" w14:textId="74656E6D" w:rsidR="00D76EE4" w:rsidRDefault="00D76EE4" w:rsidP="004C3EA0">
      <w:pPr>
        <w:pStyle w:val="Heading3"/>
        <w:jc w:val="both"/>
      </w:pPr>
      <w:bookmarkStart w:id="51" w:name="_Toc19698737"/>
      <w:r>
        <w:t>Site Acceptance Test (SAT#2)</w:t>
      </w:r>
      <w:bookmarkEnd w:id="51"/>
    </w:p>
    <w:p w14:paraId="0CDEB394" w14:textId="483496FD" w:rsidR="00D76EE4" w:rsidRDefault="00D76EE4" w:rsidP="004C3EA0">
      <w:pPr>
        <w:jc w:val="both"/>
      </w:pPr>
      <w:r>
        <w:t xml:space="preserve">During the </w:t>
      </w:r>
      <w:proofErr w:type="spellStart"/>
      <w:r>
        <w:t>Cryomodule</w:t>
      </w:r>
      <w:proofErr w:type="spellEnd"/>
      <w:r>
        <w:t xml:space="preserve"> commissioning, each installed PLC system </w:t>
      </w:r>
      <w:proofErr w:type="gramStart"/>
      <w:r>
        <w:t>will be tested</w:t>
      </w:r>
      <w:proofErr w:type="gramEnd"/>
      <w:r>
        <w:t xml:space="preserve"> by the following test cases in order to proceed to Site Acceptance Test:</w:t>
      </w:r>
    </w:p>
    <w:p w14:paraId="569BF86D" w14:textId="77777777" w:rsidR="00D76EE4" w:rsidRDefault="00D76EE4" w:rsidP="004C3EA0">
      <w:pPr>
        <w:pStyle w:val="ListParagraph"/>
        <w:numPr>
          <w:ilvl w:val="0"/>
          <w:numId w:val="24"/>
        </w:numPr>
        <w:jc w:val="both"/>
      </w:pPr>
      <w:r w:rsidRPr="00950A3F">
        <w:t>C3S.VEP-1040 – Alarm and limit test</w:t>
      </w:r>
      <w:r>
        <w:t xml:space="preserve"> </w:t>
      </w:r>
      <w:r w:rsidRPr="00950A3F">
        <w:t>(</w:t>
      </w:r>
      <w:r w:rsidRPr="00950A3F">
        <w:rPr>
          <w:i/>
        </w:rPr>
        <w:t>here: Production Environment but same test</w:t>
      </w:r>
      <w:r w:rsidRPr="00950A3F">
        <w:t xml:space="preserve"> case)</w:t>
      </w:r>
    </w:p>
    <w:p w14:paraId="38964843" w14:textId="77777777" w:rsidR="00D76EE4" w:rsidRDefault="00D76EE4" w:rsidP="004C3EA0">
      <w:pPr>
        <w:pStyle w:val="ListParagraph"/>
        <w:numPr>
          <w:ilvl w:val="0"/>
          <w:numId w:val="24"/>
        </w:numPr>
        <w:jc w:val="both"/>
      </w:pPr>
      <w:r>
        <w:t>C3S.VEP-3020 – Scaling test</w:t>
      </w:r>
    </w:p>
    <w:p w14:paraId="785F03EF" w14:textId="77777777" w:rsidR="00D76EE4" w:rsidRDefault="00D76EE4" w:rsidP="004C3EA0">
      <w:pPr>
        <w:pStyle w:val="ListParagraph"/>
        <w:numPr>
          <w:ilvl w:val="0"/>
          <w:numId w:val="24"/>
        </w:numPr>
        <w:jc w:val="both"/>
      </w:pPr>
      <w:r>
        <w:t>C3S.VEP-3010 – Valves check</w:t>
      </w:r>
    </w:p>
    <w:p w14:paraId="7026E09B" w14:textId="77777777" w:rsidR="00D76EE4" w:rsidRDefault="00D76EE4" w:rsidP="004C3EA0">
      <w:pPr>
        <w:pStyle w:val="ListParagraph"/>
        <w:numPr>
          <w:ilvl w:val="0"/>
          <w:numId w:val="33"/>
        </w:numPr>
        <w:jc w:val="both"/>
      </w:pPr>
      <w:r w:rsidRPr="00950A3F">
        <w:t>C3S.VEP-3030</w:t>
      </w:r>
      <w:r>
        <w:t>.xx</w:t>
      </w:r>
      <w:r w:rsidRPr="00950A3F">
        <w:t xml:space="preserve"> – Interlock test</w:t>
      </w:r>
    </w:p>
    <w:p w14:paraId="1E839305" w14:textId="77777777" w:rsidR="00D76EE4" w:rsidRPr="00FE0A33" w:rsidRDefault="00D76EE4" w:rsidP="004C3EA0">
      <w:pPr>
        <w:pStyle w:val="ListParagraph"/>
        <w:numPr>
          <w:ilvl w:val="0"/>
          <w:numId w:val="33"/>
        </w:numPr>
        <w:jc w:val="both"/>
      </w:pPr>
      <w:r w:rsidRPr="00950A3F">
        <w:t>C3S.VEP-3040</w:t>
      </w:r>
      <w:r>
        <w:t>.xx</w:t>
      </w:r>
      <w:r w:rsidRPr="00950A3F">
        <w:t xml:space="preserve"> – Functional test</w:t>
      </w:r>
    </w:p>
    <w:p w14:paraId="11B89936" w14:textId="77777777" w:rsidR="00FE0A33" w:rsidRPr="00FE0A33" w:rsidRDefault="00FE0A33" w:rsidP="004C3EA0">
      <w:pPr>
        <w:jc w:val="both"/>
      </w:pPr>
    </w:p>
    <w:p w14:paraId="721FBEF9" w14:textId="59165EA7" w:rsidR="00950A3F" w:rsidRDefault="00950A3F" w:rsidP="00950A3F">
      <w:r>
        <w:br w:type="page"/>
      </w:r>
    </w:p>
    <w:p w14:paraId="46B5402A" w14:textId="77777777" w:rsidR="00C11E3A" w:rsidRDefault="006C57A2" w:rsidP="00243088">
      <w:pPr>
        <w:pStyle w:val="Heading1"/>
      </w:pPr>
      <w:bookmarkStart w:id="52" w:name="_Toc19698738"/>
      <w:r>
        <w:lastRenderedPageBreak/>
        <w:t>Glossary</w:t>
      </w:r>
      <w:bookmarkEnd w:id="52"/>
    </w:p>
    <w:tbl>
      <w:tblPr>
        <w:tblW w:w="5000" w:type="pct"/>
        <w:tblLook w:val="0000" w:firstRow="0" w:lastRow="0" w:firstColumn="0" w:lastColumn="0" w:noHBand="0" w:noVBand="0"/>
      </w:tblPr>
      <w:tblGrid>
        <w:gridCol w:w="1765"/>
        <w:gridCol w:w="7001"/>
      </w:tblGrid>
      <w:tr w:rsidR="006C57A2" w:rsidRPr="004F4C8F" w14:paraId="4A34CC72" w14:textId="77777777" w:rsidTr="008E155D">
        <w:trPr>
          <w:cantSplit/>
          <w:tblHeader/>
        </w:trPr>
        <w:tc>
          <w:tcPr>
            <w:tcW w:w="1007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326B54B0" w14:textId="77777777" w:rsidR="006C57A2" w:rsidRPr="004F4C8F" w:rsidRDefault="006C57A2" w:rsidP="008E155D">
            <w:pPr>
              <w:pStyle w:val="ESS-TableHeader"/>
            </w:pPr>
            <w:bookmarkStart w:id="53" w:name="_Hlk18408875"/>
            <w:r>
              <w:t>Term</w:t>
            </w:r>
          </w:p>
        </w:tc>
        <w:tc>
          <w:tcPr>
            <w:tcW w:w="3993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5A9CBE13" w14:textId="77777777" w:rsidR="006C57A2" w:rsidRPr="004F4C8F" w:rsidRDefault="006C57A2" w:rsidP="008E155D">
            <w:pPr>
              <w:pStyle w:val="ESS-TableHeader"/>
            </w:pPr>
            <w:r w:rsidRPr="004F4C8F">
              <w:t>Definition</w:t>
            </w:r>
          </w:p>
        </w:tc>
      </w:tr>
      <w:tr w:rsidR="002D23DB" w:rsidRPr="004F4C8F" w14:paraId="0989ACA4" w14:textId="77777777" w:rsidTr="00DE3BC4">
        <w:trPr>
          <w:cantSplit/>
          <w:tblHeader/>
        </w:trPr>
        <w:tc>
          <w:tcPr>
            <w:tcW w:w="1007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669420AE" w14:textId="655A8F2C" w:rsidR="002D23DB" w:rsidRPr="004F4C8F" w:rsidRDefault="002D23DB" w:rsidP="002D23DB">
            <w:pPr>
              <w:pStyle w:val="ESS-TableText"/>
            </w:pPr>
            <w:r>
              <w:rPr>
                <w:rFonts w:cs="Calibri"/>
                <w:color w:val="000000"/>
              </w:rPr>
              <w:t>C3S</w:t>
            </w:r>
          </w:p>
        </w:tc>
        <w:tc>
          <w:tcPr>
            <w:tcW w:w="3993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BB6A94C" w14:textId="79A64B29" w:rsidR="002D23DB" w:rsidRPr="004F4C8F" w:rsidRDefault="002D23DB" w:rsidP="002D23DB">
            <w:pPr>
              <w:pStyle w:val="ESS-TableText"/>
            </w:pPr>
            <w:proofErr w:type="spellStart"/>
            <w:r>
              <w:rPr>
                <w:rFonts w:cs="Calibri"/>
                <w:color w:val="000000"/>
              </w:rPr>
              <w:t>Cryomodule</w:t>
            </w:r>
            <w:proofErr w:type="spellEnd"/>
            <w:r>
              <w:rPr>
                <w:rFonts w:cs="Calibri"/>
                <w:color w:val="000000"/>
              </w:rPr>
              <w:t xml:space="preserve"> and </w:t>
            </w:r>
            <w:proofErr w:type="spellStart"/>
            <w:r>
              <w:rPr>
                <w:rFonts w:cs="Calibri"/>
                <w:color w:val="000000"/>
              </w:rPr>
              <w:t>Cryodistribution</w:t>
            </w:r>
            <w:proofErr w:type="spellEnd"/>
            <w:r>
              <w:rPr>
                <w:rFonts w:cs="Calibri"/>
                <w:color w:val="000000"/>
              </w:rPr>
              <w:t xml:space="preserve"> Control System</w:t>
            </w:r>
          </w:p>
        </w:tc>
      </w:tr>
      <w:tr w:rsidR="00DE3BC4" w:rsidRPr="004F4C8F" w14:paraId="51B56B7A" w14:textId="77777777" w:rsidTr="00DE3BC4">
        <w:trPr>
          <w:cantSplit/>
          <w:tblHeader/>
        </w:trPr>
        <w:tc>
          <w:tcPr>
            <w:tcW w:w="1007" w:type="pct"/>
            <w:shd w:val="clear" w:color="auto" w:fill="auto"/>
            <w:vAlign w:val="center"/>
          </w:tcPr>
          <w:p w14:paraId="23DA9B7D" w14:textId="5204CB9C" w:rsidR="00DE3BC4" w:rsidRDefault="00DE3BC4" w:rsidP="002D23DB">
            <w:pPr>
              <w:pStyle w:val="ESS-TableText"/>
              <w:rPr>
                <w:rFonts w:cs="Calibri"/>
                <w:color w:val="000000"/>
              </w:rPr>
            </w:pPr>
            <w:proofErr w:type="spellStart"/>
            <w:r w:rsidRPr="00DE3BC4">
              <w:rPr>
                <w:rFonts w:cs="Calibri"/>
                <w:color w:val="000000"/>
              </w:rPr>
              <w:t>CSStudio</w:t>
            </w:r>
            <w:proofErr w:type="spellEnd"/>
          </w:p>
        </w:tc>
        <w:tc>
          <w:tcPr>
            <w:tcW w:w="3993" w:type="pct"/>
            <w:shd w:val="clear" w:color="auto" w:fill="auto"/>
            <w:vAlign w:val="center"/>
          </w:tcPr>
          <w:p w14:paraId="148BC947" w14:textId="6004C300" w:rsidR="00DE3BC4" w:rsidRDefault="00DE3BC4" w:rsidP="002D23DB">
            <w:pPr>
              <w:pStyle w:val="ESS-TableTex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Control System Studio</w:t>
            </w:r>
          </w:p>
        </w:tc>
      </w:tr>
      <w:tr w:rsidR="002D23DB" w:rsidRPr="004F4C8F" w14:paraId="161ADB6D" w14:textId="77777777" w:rsidTr="00D21684">
        <w:trPr>
          <w:cantSplit/>
        </w:trPr>
        <w:tc>
          <w:tcPr>
            <w:tcW w:w="1007" w:type="pct"/>
            <w:shd w:val="clear" w:color="auto" w:fill="auto"/>
            <w:vAlign w:val="center"/>
          </w:tcPr>
          <w:p w14:paraId="01B0D5DD" w14:textId="039E856C" w:rsidR="002D23DB" w:rsidRPr="004F4C8F" w:rsidRDefault="002D23DB" w:rsidP="002D23DB">
            <w:pPr>
              <w:pStyle w:val="ESS-TableText"/>
            </w:pPr>
            <w:r>
              <w:rPr>
                <w:rFonts w:cs="Calibri"/>
                <w:color w:val="000000"/>
              </w:rPr>
              <w:t>EPICS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7809414B" w14:textId="5A3E0EC0" w:rsidR="002D23DB" w:rsidRPr="004F4C8F" w:rsidRDefault="002D23DB" w:rsidP="002D23DB">
            <w:pPr>
              <w:pStyle w:val="ESS-TableText"/>
            </w:pPr>
            <w:r>
              <w:rPr>
                <w:rFonts w:cs="Calibri"/>
                <w:color w:val="000000"/>
              </w:rPr>
              <w:t>Experimental Physics and Control System</w:t>
            </w:r>
          </w:p>
        </w:tc>
      </w:tr>
      <w:tr w:rsidR="002D23DB" w:rsidRPr="004F4C8F" w14:paraId="07BDD0CF" w14:textId="77777777" w:rsidTr="00D21684">
        <w:trPr>
          <w:cantSplit/>
        </w:trPr>
        <w:tc>
          <w:tcPr>
            <w:tcW w:w="1007" w:type="pct"/>
            <w:shd w:val="clear" w:color="auto" w:fill="auto"/>
            <w:vAlign w:val="center"/>
          </w:tcPr>
          <w:p w14:paraId="1F60B4D9" w14:textId="47C8070A" w:rsidR="002D23DB" w:rsidRPr="004F4C8F" w:rsidRDefault="002D23DB" w:rsidP="002D23DB">
            <w:pPr>
              <w:pStyle w:val="ESS-TableText"/>
            </w:pPr>
            <w:r>
              <w:rPr>
                <w:rFonts w:cs="Calibri"/>
                <w:color w:val="000000"/>
              </w:rPr>
              <w:t>IO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5C06B0E9" w14:textId="52F7854D" w:rsidR="002D23DB" w:rsidRPr="004F4C8F" w:rsidRDefault="002D23DB" w:rsidP="002D23DB">
            <w:pPr>
              <w:pStyle w:val="ESS-TableText"/>
            </w:pPr>
            <w:r>
              <w:rPr>
                <w:rFonts w:cs="Calibri"/>
                <w:color w:val="000000"/>
              </w:rPr>
              <w:t>Input, Output</w:t>
            </w:r>
          </w:p>
        </w:tc>
      </w:tr>
      <w:tr w:rsidR="002D23DB" w:rsidRPr="004F4C8F" w14:paraId="4956FD8F" w14:textId="77777777" w:rsidTr="00D21684">
        <w:trPr>
          <w:cantSplit/>
        </w:trPr>
        <w:tc>
          <w:tcPr>
            <w:tcW w:w="1007" w:type="pct"/>
            <w:shd w:val="clear" w:color="auto" w:fill="auto"/>
            <w:vAlign w:val="center"/>
          </w:tcPr>
          <w:p w14:paraId="18BF7833" w14:textId="2E92DD9D" w:rsidR="002D23DB" w:rsidRDefault="002D23DB" w:rsidP="002D23DB">
            <w:pPr>
              <w:pStyle w:val="ESS-TableText"/>
            </w:pPr>
            <w:r>
              <w:rPr>
                <w:rFonts w:cs="Calibri"/>
                <w:color w:val="000000"/>
              </w:rPr>
              <w:t>IOC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0472F614" w14:textId="3F06C915" w:rsidR="002D23DB" w:rsidRDefault="002D23DB" w:rsidP="002D23DB">
            <w:pPr>
              <w:pStyle w:val="ESS-TableText"/>
            </w:pPr>
            <w:r>
              <w:rPr>
                <w:rFonts w:cs="Calibri"/>
                <w:color w:val="000000"/>
              </w:rPr>
              <w:t>Input / Output Controller</w:t>
            </w:r>
          </w:p>
        </w:tc>
      </w:tr>
      <w:tr w:rsidR="002D23DB" w:rsidRPr="004F4C8F" w14:paraId="7B17AF8A" w14:textId="77777777" w:rsidTr="00D21684">
        <w:trPr>
          <w:cantSplit/>
        </w:trPr>
        <w:tc>
          <w:tcPr>
            <w:tcW w:w="1007" w:type="pct"/>
            <w:shd w:val="clear" w:color="auto" w:fill="auto"/>
            <w:vAlign w:val="center"/>
          </w:tcPr>
          <w:p w14:paraId="18E3E343" w14:textId="44A10B5A" w:rsidR="002D23DB" w:rsidRDefault="002D23DB" w:rsidP="002D23DB">
            <w:pPr>
              <w:pStyle w:val="ESS-TableText"/>
            </w:pPr>
            <w:proofErr w:type="spellStart"/>
            <w:r>
              <w:rPr>
                <w:rFonts w:cs="Calibri"/>
                <w:color w:val="000000"/>
              </w:rPr>
              <w:t>petenv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799242C0" w14:textId="5B23B921" w:rsidR="002D23DB" w:rsidRDefault="002D23DB" w:rsidP="002D23DB">
            <w:pPr>
              <w:pStyle w:val="ESS-TableText"/>
            </w:pPr>
            <w:r>
              <w:rPr>
                <w:rFonts w:cs="Calibri"/>
                <w:color w:val="000000"/>
              </w:rPr>
              <w:t>Python EPICS Test Environment</w:t>
            </w:r>
          </w:p>
        </w:tc>
      </w:tr>
      <w:tr w:rsidR="002D23DB" w:rsidRPr="004F4C8F" w14:paraId="3826C577" w14:textId="77777777" w:rsidTr="00D21684">
        <w:trPr>
          <w:cantSplit/>
        </w:trPr>
        <w:tc>
          <w:tcPr>
            <w:tcW w:w="100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5DA141" w14:textId="0D9CB1B4" w:rsidR="002D23DB" w:rsidRDefault="002D23DB" w:rsidP="002D23DB">
            <w:pPr>
              <w:pStyle w:val="ESS-TableText"/>
            </w:pPr>
            <w:r>
              <w:rPr>
                <w:rFonts w:cs="Calibri"/>
                <w:color w:val="000000"/>
              </w:rPr>
              <w:t>PLC</w:t>
            </w:r>
          </w:p>
        </w:tc>
        <w:tc>
          <w:tcPr>
            <w:tcW w:w="3993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5FFFA01" w14:textId="4B5A79BB" w:rsidR="002D23DB" w:rsidRDefault="002D23DB" w:rsidP="002D23DB">
            <w:pPr>
              <w:pStyle w:val="ESS-TableText"/>
            </w:pPr>
            <w:proofErr w:type="spellStart"/>
            <w:r>
              <w:rPr>
                <w:rFonts w:cs="Calibri"/>
                <w:color w:val="000000"/>
              </w:rPr>
              <w:t>Programable</w:t>
            </w:r>
            <w:proofErr w:type="spellEnd"/>
            <w:r>
              <w:rPr>
                <w:rFonts w:cs="Calibri"/>
                <w:color w:val="000000"/>
              </w:rPr>
              <w:t xml:space="preserve"> Logic Controller</w:t>
            </w:r>
          </w:p>
        </w:tc>
      </w:tr>
      <w:bookmarkEnd w:id="53"/>
    </w:tbl>
    <w:p w14:paraId="180059D6" w14:textId="77777777" w:rsidR="00590145" w:rsidRDefault="00590145" w:rsidP="00590145"/>
    <w:p w14:paraId="608328E7" w14:textId="77777777" w:rsidR="00590145" w:rsidRDefault="00590145" w:rsidP="00243088">
      <w:pPr>
        <w:pStyle w:val="Heading1"/>
      </w:pPr>
      <w:bookmarkStart w:id="54" w:name="_Toc19698739"/>
      <w:r>
        <w:t>references</w:t>
      </w:r>
      <w:bookmarkEnd w:id="54"/>
    </w:p>
    <w:p w14:paraId="22C50EAB" w14:textId="77777777" w:rsidR="00590145" w:rsidRDefault="002F6983" w:rsidP="00590145">
      <w:pPr>
        <w:pStyle w:val="ListParagraph"/>
        <w:numPr>
          <w:ilvl w:val="0"/>
          <w:numId w:val="16"/>
        </w:numPr>
      </w:pPr>
      <w:bookmarkStart w:id="55" w:name="_Ref291509025"/>
      <w:bookmarkStart w:id="56" w:name="_Ref16855749"/>
      <w:r>
        <w:t>System</w:t>
      </w:r>
      <w:bookmarkEnd w:id="55"/>
      <w:r>
        <w:t xml:space="preserve"> Requirements Document, ESS-1407413</w:t>
      </w:r>
      <w:bookmarkEnd w:id="56"/>
    </w:p>
    <w:p w14:paraId="7CD08D69" w14:textId="77777777" w:rsidR="002F6983" w:rsidRDefault="002F6983" w:rsidP="00590145">
      <w:pPr>
        <w:pStyle w:val="ListParagraph"/>
        <w:numPr>
          <w:ilvl w:val="0"/>
          <w:numId w:val="16"/>
        </w:numPr>
      </w:pPr>
      <w:bookmarkStart w:id="57" w:name="_Ref16855771"/>
      <w:r>
        <w:t xml:space="preserve">Software System Description, </w:t>
      </w:r>
      <w:r w:rsidRPr="002F6983">
        <w:t>ESS-1408068</w:t>
      </w:r>
      <w:bookmarkEnd w:id="57"/>
    </w:p>
    <w:p w14:paraId="67CDE66F" w14:textId="59382C82" w:rsidR="00590145" w:rsidRPr="00831DA9" w:rsidRDefault="000D74B3" w:rsidP="00590145">
      <w:pPr>
        <w:pStyle w:val="ListParagraph"/>
        <w:numPr>
          <w:ilvl w:val="0"/>
          <w:numId w:val="16"/>
        </w:numPr>
      </w:pPr>
      <w:r>
        <w:t>System Engineering Management Plan for C3S, ESS-1406553</w:t>
      </w:r>
    </w:p>
    <w:p w14:paraId="610E22BD" w14:textId="77777777" w:rsidR="004F4C8F" w:rsidRDefault="004F4C8F" w:rsidP="00C11E3A"/>
    <w:p w14:paraId="76579482" w14:textId="77777777" w:rsidR="00C11E3A" w:rsidRDefault="00C11E3A" w:rsidP="00243088">
      <w:pPr>
        <w:pStyle w:val="Heading1"/>
      </w:pPr>
      <w:bookmarkStart w:id="58" w:name="_Toc19698740"/>
      <w:r>
        <w:t>Document Revision history</w:t>
      </w:r>
      <w:bookmarkEnd w:id="58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1"/>
        <w:gridCol w:w="4053"/>
        <w:gridCol w:w="2574"/>
        <w:gridCol w:w="1238"/>
      </w:tblGrid>
      <w:tr w:rsidR="00D907E1" w:rsidRPr="004F4C8F" w14:paraId="0428A937" w14:textId="77777777" w:rsidTr="00D907E1">
        <w:trPr>
          <w:cantSplit/>
          <w:tblHeader/>
        </w:trPr>
        <w:tc>
          <w:tcPr>
            <w:tcW w:w="514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18E935FE" w14:textId="77777777" w:rsidR="009C6F7F" w:rsidRPr="004F4C8F" w:rsidRDefault="009C6F7F" w:rsidP="008E155D">
            <w:pPr>
              <w:pStyle w:val="ESS-TableHeader"/>
            </w:pPr>
            <w:r>
              <w:t>Revision</w:t>
            </w:r>
          </w:p>
        </w:tc>
        <w:tc>
          <w:tcPr>
            <w:tcW w:w="2312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45C90101" w14:textId="77777777" w:rsidR="009C6F7F" w:rsidRPr="004F4C8F" w:rsidRDefault="009C6F7F" w:rsidP="008E155D">
            <w:pPr>
              <w:pStyle w:val="ESS-TableHeader"/>
            </w:pPr>
            <w:r w:rsidRPr="004F4C8F">
              <w:t xml:space="preserve">Reason for </w:t>
            </w:r>
            <w:r>
              <w:t>and description of change</w:t>
            </w:r>
          </w:p>
        </w:tc>
        <w:tc>
          <w:tcPr>
            <w:tcW w:w="1468" w:type="pct"/>
            <w:tcBorders>
              <w:top w:val="single" w:sz="12" w:space="0" w:color="auto"/>
              <w:bottom w:val="single" w:sz="6" w:space="0" w:color="auto"/>
            </w:tcBorders>
          </w:tcPr>
          <w:p w14:paraId="4B3851E3" w14:textId="77777777" w:rsidR="009C6F7F" w:rsidRPr="004F4C8F" w:rsidRDefault="009C6F7F" w:rsidP="008E155D">
            <w:pPr>
              <w:pStyle w:val="ESS-TableHeader"/>
            </w:pPr>
            <w:r>
              <w:t>Author</w:t>
            </w:r>
          </w:p>
        </w:tc>
        <w:tc>
          <w:tcPr>
            <w:tcW w:w="706" w:type="pct"/>
            <w:tcBorders>
              <w:top w:val="single" w:sz="12" w:space="0" w:color="auto"/>
              <w:bottom w:val="single" w:sz="6" w:space="0" w:color="auto"/>
            </w:tcBorders>
          </w:tcPr>
          <w:p w14:paraId="4AAA5917" w14:textId="77777777" w:rsidR="009C6F7F" w:rsidRPr="004F4C8F" w:rsidRDefault="009C6F7F" w:rsidP="008E155D">
            <w:pPr>
              <w:pStyle w:val="ESS-TableHeader"/>
            </w:pPr>
            <w:r w:rsidRPr="004F4C8F">
              <w:t>Date</w:t>
            </w:r>
          </w:p>
        </w:tc>
      </w:tr>
      <w:tr w:rsidR="00D907E1" w:rsidRPr="004F4C8F" w14:paraId="1216BF28" w14:textId="77777777" w:rsidTr="00D907E1">
        <w:trPr>
          <w:cantSplit/>
        </w:trPr>
        <w:tc>
          <w:tcPr>
            <w:tcW w:w="514" w:type="pct"/>
            <w:tcBorders>
              <w:top w:val="single" w:sz="6" w:space="0" w:color="auto"/>
            </w:tcBorders>
            <w:shd w:val="clear" w:color="auto" w:fill="auto"/>
          </w:tcPr>
          <w:p w14:paraId="26F05F00" w14:textId="77777777" w:rsidR="009C6F7F" w:rsidRPr="004F4C8F" w:rsidRDefault="009C6F7F" w:rsidP="008E155D">
            <w:pPr>
              <w:pStyle w:val="ESS-TableText"/>
            </w:pPr>
            <w:r w:rsidRPr="004F4C8F">
              <w:t>1</w:t>
            </w:r>
          </w:p>
        </w:tc>
        <w:tc>
          <w:tcPr>
            <w:tcW w:w="2312" w:type="pct"/>
            <w:tcBorders>
              <w:top w:val="single" w:sz="6" w:space="0" w:color="auto"/>
            </w:tcBorders>
            <w:shd w:val="clear" w:color="auto" w:fill="auto"/>
          </w:tcPr>
          <w:p w14:paraId="6E79496E" w14:textId="0DBCD11D" w:rsidR="009C6F7F" w:rsidRPr="004F4C8F" w:rsidRDefault="009C6F7F" w:rsidP="008E155D">
            <w:pPr>
              <w:pStyle w:val="ESS-TableText"/>
            </w:pPr>
            <w:r>
              <w:t>First issue</w:t>
            </w:r>
            <w:r w:rsidR="004C3EA0">
              <w:t xml:space="preserve"> for CDR#1</w:t>
            </w:r>
          </w:p>
        </w:tc>
        <w:tc>
          <w:tcPr>
            <w:tcW w:w="1468" w:type="pct"/>
            <w:tcBorders>
              <w:top w:val="single" w:sz="6" w:space="0" w:color="auto"/>
            </w:tcBorders>
          </w:tcPr>
          <w:p w14:paraId="3E02F746" w14:textId="77777777" w:rsidR="009C6F7F" w:rsidRPr="004F4C8F" w:rsidRDefault="00583C08" w:rsidP="008E155D">
            <w:pPr>
              <w:pStyle w:val="ESS-TableText"/>
            </w:pPr>
            <w:r>
              <w:t>Peter Tálas</w:t>
            </w:r>
          </w:p>
        </w:tc>
        <w:tc>
          <w:tcPr>
            <w:tcW w:w="706" w:type="pct"/>
            <w:tcBorders>
              <w:top w:val="single" w:sz="6" w:space="0" w:color="auto"/>
            </w:tcBorders>
          </w:tcPr>
          <w:p w14:paraId="12D50B14" w14:textId="68659334" w:rsidR="009C6F7F" w:rsidRPr="004F4C8F" w:rsidRDefault="00737A86" w:rsidP="008E155D">
            <w:pPr>
              <w:pStyle w:val="ESS-TableText"/>
            </w:pPr>
            <w:r>
              <w:t>1</w:t>
            </w:r>
            <w:r w:rsidR="000F3B94">
              <w:t>7</w:t>
            </w:r>
            <w:r>
              <w:t>/0</w:t>
            </w:r>
            <w:r w:rsidR="000F3B94">
              <w:t>9</w:t>
            </w:r>
            <w:r>
              <w:t>/2019</w:t>
            </w:r>
          </w:p>
        </w:tc>
      </w:tr>
      <w:tr w:rsidR="00D907E1" w:rsidRPr="004F4C8F" w14:paraId="738AD227" w14:textId="77777777" w:rsidTr="00D907E1">
        <w:trPr>
          <w:cantSplit/>
        </w:trPr>
        <w:tc>
          <w:tcPr>
            <w:tcW w:w="514" w:type="pct"/>
            <w:shd w:val="clear" w:color="auto" w:fill="auto"/>
          </w:tcPr>
          <w:p w14:paraId="0DB0208D" w14:textId="77777777" w:rsidR="009C6F7F" w:rsidRPr="004F4C8F" w:rsidRDefault="009C6F7F" w:rsidP="008E155D">
            <w:pPr>
              <w:pStyle w:val="ESS-TableText"/>
            </w:pPr>
          </w:p>
        </w:tc>
        <w:tc>
          <w:tcPr>
            <w:tcW w:w="2312" w:type="pct"/>
            <w:shd w:val="clear" w:color="auto" w:fill="auto"/>
          </w:tcPr>
          <w:p w14:paraId="38DD6B7C" w14:textId="1BCD31A5" w:rsidR="009C6F7F" w:rsidRPr="004F4C8F" w:rsidRDefault="009C6F7F" w:rsidP="008E155D">
            <w:pPr>
              <w:pStyle w:val="ESS-TableText"/>
            </w:pPr>
          </w:p>
        </w:tc>
        <w:tc>
          <w:tcPr>
            <w:tcW w:w="1468" w:type="pct"/>
          </w:tcPr>
          <w:p w14:paraId="2171389C" w14:textId="77777777" w:rsidR="009C6F7F" w:rsidRPr="004F4C8F" w:rsidRDefault="009C6F7F" w:rsidP="008E155D">
            <w:pPr>
              <w:pStyle w:val="ESS-TableText"/>
            </w:pPr>
          </w:p>
        </w:tc>
        <w:tc>
          <w:tcPr>
            <w:tcW w:w="706" w:type="pct"/>
          </w:tcPr>
          <w:p w14:paraId="0F9573DE" w14:textId="77777777" w:rsidR="009C6F7F" w:rsidRPr="004F4C8F" w:rsidRDefault="009C6F7F" w:rsidP="008E155D">
            <w:pPr>
              <w:pStyle w:val="ESS-TableText"/>
            </w:pPr>
          </w:p>
        </w:tc>
      </w:tr>
    </w:tbl>
    <w:p w14:paraId="19E0599B" w14:textId="77777777" w:rsidR="00C11E3A" w:rsidRPr="0017476C" w:rsidRDefault="00C11E3A" w:rsidP="00C11E3A"/>
    <w:sectPr w:rsidR="00C11E3A" w:rsidRPr="0017476C" w:rsidSect="00DE3D15">
      <w:pgSz w:w="11907" w:h="16840" w:code="9"/>
      <w:pgMar w:top="1503" w:right="1440" w:bottom="1440" w:left="1701" w:header="731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32EB9" w14:textId="77777777" w:rsidR="00772EFE" w:rsidRDefault="00772EFE" w:rsidP="00D84B5E">
      <w:pPr>
        <w:spacing w:after="0" w:line="240" w:lineRule="auto"/>
      </w:pPr>
      <w:r>
        <w:separator/>
      </w:r>
    </w:p>
  </w:endnote>
  <w:endnote w:type="continuationSeparator" w:id="0">
    <w:p w14:paraId="3AEE1595" w14:textId="77777777" w:rsidR="00772EFE" w:rsidRDefault="00772EFE" w:rsidP="00D84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F4D65" w14:textId="11DF91BA" w:rsidR="00772EFE" w:rsidRDefault="00772EFE" w:rsidP="00D907E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C3EA0">
      <w:rPr>
        <w:rStyle w:val="PageNumber"/>
        <w:noProof/>
      </w:rPr>
      <w:t>21</w:t>
    </w:r>
    <w:r>
      <w:rPr>
        <w:rStyle w:val="PageNumber"/>
      </w:rPr>
      <w:fldChar w:fldCharType="end"/>
    </w:r>
    <w:r>
      <w:rPr>
        <w:rStyle w:val="PageNumber"/>
      </w:rPr>
      <w:t xml:space="preserve"> (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C3EA0">
      <w:rPr>
        <w:rStyle w:val="PageNumber"/>
        <w:noProof/>
      </w:rPr>
      <w:t>24</w:t>
    </w:r>
    <w:r>
      <w:rPr>
        <w:rStyle w:val="PageNumber"/>
      </w:rPr>
      <w:fldChar w:fldCharType="end"/>
    </w:r>
    <w:r>
      <w:rPr>
        <w:rStyle w:val="PageNumber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8932A" w14:textId="77777777" w:rsidR="00772EFE" w:rsidRPr="00CA35E0" w:rsidRDefault="00772EFE" w:rsidP="00CA35E0">
    <w:pPr>
      <w:pStyle w:val="Footer"/>
      <w:tabs>
        <w:tab w:val="left" w:pos="4253"/>
      </w:tabs>
      <w:ind w:right="357"/>
      <w:rPr>
        <w:sz w:val="13"/>
        <w:szCs w:val="13"/>
      </w:rPr>
    </w:pPr>
    <w:r w:rsidRPr="00CA35E0">
      <w:rPr>
        <w:sz w:val="13"/>
        <w:szCs w:val="13"/>
      </w:rPr>
      <w:t xml:space="preserve">Template: </w:t>
    </w:r>
    <w:r w:rsidRPr="00CA35E0">
      <w:rPr>
        <w:sz w:val="13"/>
        <w:szCs w:val="13"/>
      </w:rPr>
      <w:fldChar w:fldCharType="begin"/>
    </w:r>
    <w:r w:rsidRPr="00CA35E0">
      <w:rPr>
        <w:sz w:val="13"/>
        <w:szCs w:val="13"/>
      </w:rPr>
      <w:instrText xml:space="preserve"> DOCPROPERTY "MXTemplateTitle"  \* MERGEFORMAT </w:instrText>
    </w:r>
    <w:r w:rsidRPr="00CA35E0">
      <w:rPr>
        <w:sz w:val="13"/>
        <w:szCs w:val="13"/>
      </w:rPr>
      <w:fldChar w:fldCharType="separate"/>
    </w:r>
    <w:r>
      <w:rPr>
        <w:sz w:val="13"/>
        <w:szCs w:val="13"/>
      </w:rPr>
      <w:t>System Verification Plan</w:t>
    </w:r>
    <w:r w:rsidRPr="00CA35E0">
      <w:rPr>
        <w:sz w:val="13"/>
        <w:szCs w:val="13"/>
      </w:rPr>
      <w:fldChar w:fldCharType="end"/>
    </w:r>
    <w:r w:rsidRPr="00CA35E0">
      <w:rPr>
        <w:sz w:val="13"/>
        <w:szCs w:val="13"/>
      </w:rPr>
      <w:t xml:space="preserve"> (</w:t>
    </w:r>
    <w:r w:rsidRPr="00CA35E0">
      <w:rPr>
        <w:sz w:val="13"/>
        <w:szCs w:val="13"/>
      </w:rPr>
      <w:fldChar w:fldCharType="begin"/>
    </w:r>
    <w:r w:rsidRPr="00CA35E0">
      <w:rPr>
        <w:sz w:val="13"/>
        <w:szCs w:val="13"/>
      </w:rPr>
      <w:instrText xml:space="preserve"> DOCPROPERTY "MXTemplateName"  \* MERGEFORMAT </w:instrText>
    </w:r>
    <w:r w:rsidRPr="00CA35E0">
      <w:rPr>
        <w:sz w:val="13"/>
        <w:szCs w:val="13"/>
      </w:rPr>
      <w:fldChar w:fldCharType="separate"/>
    </w:r>
    <w:r>
      <w:rPr>
        <w:sz w:val="13"/>
        <w:szCs w:val="13"/>
      </w:rPr>
      <w:t>ESS-0061017</w:t>
    </w:r>
    <w:r w:rsidRPr="00CA35E0">
      <w:rPr>
        <w:sz w:val="13"/>
        <w:szCs w:val="13"/>
      </w:rPr>
      <w:fldChar w:fldCharType="end"/>
    </w:r>
    <w:r w:rsidRPr="00CA35E0">
      <w:rPr>
        <w:sz w:val="13"/>
        <w:szCs w:val="13"/>
      </w:rPr>
      <w:t xml:space="preserve"> Rev: </w:t>
    </w:r>
    <w:r w:rsidRPr="00CA35E0">
      <w:rPr>
        <w:sz w:val="13"/>
        <w:szCs w:val="13"/>
      </w:rPr>
      <w:fldChar w:fldCharType="begin"/>
    </w:r>
    <w:r w:rsidRPr="00CA35E0">
      <w:rPr>
        <w:sz w:val="13"/>
        <w:szCs w:val="13"/>
      </w:rPr>
      <w:instrText xml:space="preserve"> DOCPROPERTY "MXTemplateRev"  \* MERGEFORMAT </w:instrText>
    </w:r>
    <w:r w:rsidRPr="00CA35E0">
      <w:rPr>
        <w:sz w:val="13"/>
        <w:szCs w:val="13"/>
      </w:rPr>
      <w:fldChar w:fldCharType="separate"/>
    </w:r>
    <w:r>
      <w:rPr>
        <w:sz w:val="13"/>
        <w:szCs w:val="13"/>
      </w:rPr>
      <w:t>3</w:t>
    </w:r>
    <w:r w:rsidRPr="00CA35E0">
      <w:rPr>
        <w:sz w:val="13"/>
        <w:szCs w:val="13"/>
      </w:rPr>
      <w:fldChar w:fldCharType="end"/>
    </w:r>
    <w:r w:rsidRPr="00CA35E0">
      <w:rPr>
        <w:sz w:val="13"/>
        <w:szCs w:val="13"/>
      </w:rPr>
      <w:t xml:space="preserve">, Active date: </w:t>
    </w:r>
    <w:r w:rsidRPr="00CA35E0">
      <w:rPr>
        <w:sz w:val="13"/>
        <w:szCs w:val="13"/>
      </w:rPr>
      <w:fldChar w:fldCharType="begin"/>
    </w:r>
    <w:r w:rsidRPr="00CA35E0">
      <w:rPr>
        <w:sz w:val="13"/>
        <w:szCs w:val="13"/>
      </w:rPr>
      <w:instrText xml:space="preserve"> DOCPROPERTY "MXTemplateReleaseDate"  \* MERGEFORMAT </w:instrText>
    </w:r>
    <w:r w:rsidRPr="00CA35E0">
      <w:rPr>
        <w:sz w:val="13"/>
        <w:szCs w:val="13"/>
      </w:rPr>
      <w:fldChar w:fldCharType="separate"/>
    </w:r>
    <w:r>
      <w:rPr>
        <w:sz w:val="13"/>
        <w:szCs w:val="13"/>
      </w:rPr>
      <w:t>Jun 15, 2018</w:t>
    </w:r>
    <w:r w:rsidRPr="00CA35E0">
      <w:rPr>
        <w:sz w:val="13"/>
        <w:szCs w:val="13"/>
      </w:rPr>
      <w:fldChar w:fldCharType="end"/>
    </w:r>
    <w:r w:rsidRPr="00CA35E0">
      <w:rPr>
        <w:sz w:val="13"/>
        <w:szCs w:val="13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EA4D1" w14:textId="77777777" w:rsidR="00772EFE" w:rsidRDefault="00772EFE" w:rsidP="00D84B5E">
      <w:pPr>
        <w:spacing w:after="0" w:line="240" w:lineRule="auto"/>
      </w:pPr>
      <w:r>
        <w:separator/>
      </w:r>
    </w:p>
  </w:footnote>
  <w:footnote w:type="continuationSeparator" w:id="0">
    <w:p w14:paraId="6F4D1CB9" w14:textId="77777777" w:rsidR="00772EFE" w:rsidRDefault="00772EFE" w:rsidP="00D84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1D2DB" w14:textId="77777777" w:rsidR="00772EFE" w:rsidRDefault="004C3EA0">
    <w:pPr>
      <w:pStyle w:val="Header"/>
    </w:pPr>
    <w:sdt>
      <w:sdtPr>
        <w:id w:val="281778772"/>
        <w:temporary/>
        <w:showingPlcHdr/>
      </w:sdtPr>
      <w:sdtEndPr/>
      <w:sdtContent>
        <w:r w:rsidR="00772EFE">
          <w:t>[Type text]</w:t>
        </w:r>
      </w:sdtContent>
    </w:sdt>
    <w:r w:rsidR="00772EFE">
      <w:ptab w:relativeTo="margin" w:alignment="center" w:leader="none"/>
    </w:r>
    <w:sdt>
      <w:sdtPr>
        <w:id w:val="-247424033"/>
        <w:temporary/>
        <w:showingPlcHdr/>
      </w:sdtPr>
      <w:sdtEndPr/>
      <w:sdtContent>
        <w:r w:rsidR="00772EFE">
          <w:t>[Type text]</w:t>
        </w:r>
      </w:sdtContent>
    </w:sdt>
    <w:r w:rsidR="00772EFE">
      <w:ptab w:relativeTo="margin" w:alignment="right" w:leader="none"/>
    </w:r>
    <w:sdt>
      <w:sdtPr>
        <w:id w:val="651568375"/>
        <w:temporary/>
        <w:showingPlcHdr/>
      </w:sdtPr>
      <w:sdtEndPr/>
      <w:sdtContent>
        <w:r w:rsidR="00772EFE">
          <w:t>[Type text]</w:t>
        </w:r>
      </w:sdtContent>
    </w:sdt>
  </w:p>
  <w:p w14:paraId="3692E42A" w14:textId="77777777" w:rsidR="00772EFE" w:rsidRDefault="00772E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5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1"/>
      <w:gridCol w:w="4168"/>
      <w:gridCol w:w="1832"/>
      <w:gridCol w:w="1210"/>
    </w:tblGrid>
    <w:tr w:rsidR="00772EFE" w14:paraId="18E93BAF" w14:textId="77777777" w:rsidTr="00CA35E0">
      <w:trPr>
        <w:trHeight w:val="196"/>
      </w:trPr>
      <w:tc>
        <w:tcPr>
          <w:tcW w:w="852" w:type="pct"/>
        </w:tcPr>
        <w:p w14:paraId="303A651C" w14:textId="77777777" w:rsidR="00772EFE" w:rsidRPr="005226FB" w:rsidRDefault="00772EFE" w:rsidP="00590145">
          <w:pPr>
            <w:pStyle w:val="Header"/>
          </w:pPr>
          <w:r>
            <w:t>Document Type</w:t>
          </w:r>
        </w:p>
      </w:tc>
      <w:tc>
        <w:tcPr>
          <w:tcW w:w="2398" w:type="pct"/>
        </w:tcPr>
        <w:p w14:paraId="4B45A7F5" w14:textId="77777777" w:rsidR="00772EFE" w:rsidRPr="005226FB" w:rsidRDefault="00D60DF4" w:rsidP="00CA35E0">
          <w:pPr>
            <w:pStyle w:val="Header"/>
          </w:pPr>
          <w:fldSimple w:instr=" DOCPROPERTY &quot;MXType.Localized&quot;  \* MERGEFORMAT ">
            <w:r w:rsidR="00772EFE">
              <w:t>Verification Plan</w:t>
            </w:r>
          </w:fldSimple>
        </w:p>
      </w:tc>
      <w:tc>
        <w:tcPr>
          <w:tcW w:w="1054" w:type="pct"/>
        </w:tcPr>
        <w:p w14:paraId="4A49321A" w14:textId="77777777" w:rsidR="00772EFE" w:rsidRPr="005226FB" w:rsidRDefault="00772EFE" w:rsidP="00CA35E0">
          <w:pPr>
            <w:pStyle w:val="Header"/>
          </w:pPr>
          <w:r>
            <w:t xml:space="preserve">Date </w:t>
          </w:r>
          <w:fldSimple w:instr=" DOCPROPERTY &quot;MXPrinted Version&quot;  \* MERGEFORMAT ">
            <w:r>
              <w:t>(2)</w:t>
            </w:r>
          </w:fldSimple>
        </w:p>
      </w:tc>
      <w:tc>
        <w:tcPr>
          <w:tcW w:w="696" w:type="pct"/>
        </w:tcPr>
        <w:p w14:paraId="7513EFF3" w14:textId="77777777" w:rsidR="00772EFE" w:rsidRDefault="00D60DF4" w:rsidP="00120421">
          <w:pPr>
            <w:pStyle w:val="Header"/>
          </w:pPr>
          <w:fldSimple w:instr=" DOCPROPERTY &quot;MXPrinted Date&quot;  \* MERGEFORMAT ">
            <w:r w:rsidR="00772EFE">
              <w:t>Sep 18, 2019</w:t>
            </w:r>
          </w:fldSimple>
        </w:p>
      </w:tc>
    </w:tr>
    <w:tr w:rsidR="00772EFE" w14:paraId="7814C57D" w14:textId="77777777" w:rsidTr="00CA35E0">
      <w:trPr>
        <w:trHeight w:val="196"/>
      </w:trPr>
      <w:tc>
        <w:tcPr>
          <w:tcW w:w="852" w:type="pct"/>
        </w:tcPr>
        <w:p w14:paraId="46A36C89" w14:textId="77777777" w:rsidR="00772EFE" w:rsidRPr="005226FB" w:rsidRDefault="00772EFE" w:rsidP="00F13777">
          <w:pPr>
            <w:pStyle w:val="Header"/>
          </w:pPr>
          <w:r w:rsidRPr="005226FB">
            <w:t>Document Number</w:t>
          </w:r>
        </w:p>
      </w:tc>
      <w:tc>
        <w:tcPr>
          <w:tcW w:w="2398" w:type="pct"/>
        </w:tcPr>
        <w:p w14:paraId="068793F2" w14:textId="77777777" w:rsidR="00772EFE" w:rsidRPr="005226FB" w:rsidRDefault="00D60DF4" w:rsidP="00120421">
          <w:pPr>
            <w:pStyle w:val="Header"/>
          </w:pPr>
          <w:fldSimple w:instr=" DOCPROPERTY &quot;MXName&quot;  \* MERGEFORMAT ">
            <w:r w:rsidR="00772EFE">
              <w:t>ESS-1408071</w:t>
            </w:r>
          </w:fldSimple>
        </w:p>
      </w:tc>
      <w:tc>
        <w:tcPr>
          <w:tcW w:w="1054" w:type="pct"/>
        </w:tcPr>
        <w:p w14:paraId="1A436C08" w14:textId="77777777" w:rsidR="00772EFE" w:rsidRPr="005226FB" w:rsidRDefault="00772EFE" w:rsidP="00CA35E0">
          <w:pPr>
            <w:pStyle w:val="Header"/>
          </w:pPr>
          <w:r>
            <w:t xml:space="preserve">State </w:t>
          </w:r>
        </w:p>
      </w:tc>
      <w:tc>
        <w:tcPr>
          <w:tcW w:w="696" w:type="pct"/>
        </w:tcPr>
        <w:p w14:paraId="27941C77" w14:textId="77777777" w:rsidR="00772EFE" w:rsidRPr="005226FB" w:rsidRDefault="00D60DF4" w:rsidP="00120421">
          <w:pPr>
            <w:pStyle w:val="Header"/>
          </w:pPr>
          <w:fldSimple w:instr=" DOCPROPERTY &quot;MXCurrent&quot;  \* MERGEFORMAT ">
            <w:r w:rsidR="00772EFE">
              <w:t>Preliminary</w:t>
            </w:r>
          </w:fldSimple>
        </w:p>
      </w:tc>
    </w:tr>
    <w:tr w:rsidR="00772EFE" w14:paraId="65555804" w14:textId="77777777" w:rsidTr="00CA35E0">
      <w:trPr>
        <w:trHeight w:val="196"/>
      </w:trPr>
      <w:tc>
        <w:tcPr>
          <w:tcW w:w="852" w:type="pct"/>
        </w:tcPr>
        <w:p w14:paraId="4FE93875" w14:textId="77777777" w:rsidR="00772EFE" w:rsidRPr="005226FB" w:rsidRDefault="00772EFE" w:rsidP="00F13777">
          <w:pPr>
            <w:pStyle w:val="Header"/>
          </w:pPr>
          <w:r w:rsidRPr="005226FB">
            <w:t>Revision</w:t>
          </w:r>
        </w:p>
      </w:tc>
      <w:tc>
        <w:tcPr>
          <w:tcW w:w="2398" w:type="pct"/>
        </w:tcPr>
        <w:p w14:paraId="4127B7A5" w14:textId="77777777" w:rsidR="00772EFE" w:rsidRPr="005226FB" w:rsidRDefault="00D60DF4" w:rsidP="00120421">
          <w:pPr>
            <w:pStyle w:val="Header"/>
          </w:pPr>
          <w:fldSimple w:instr=" DOCPROPERTY &quot;MXRevision&quot;  \* MERGEFORMAT ">
            <w:r w:rsidR="00772EFE">
              <w:t>1</w:t>
            </w:r>
          </w:fldSimple>
          <w:r w:rsidR="00772EFE">
            <w:t xml:space="preserve"> </w:t>
          </w:r>
          <w:fldSimple w:instr=" DOCPROPERTY &quot;MXPrinted Version&quot;  \* MERGEFORMAT ">
            <w:r w:rsidR="00772EFE">
              <w:t>(2)</w:t>
            </w:r>
          </w:fldSimple>
        </w:p>
      </w:tc>
      <w:tc>
        <w:tcPr>
          <w:tcW w:w="1054" w:type="pct"/>
        </w:tcPr>
        <w:p w14:paraId="2BBD184C" w14:textId="77777777" w:rsidR="00772EFE" w:rsidRPr="005226FB" w:rsidRDefault="00772EFE" w:rsidP="00CA35E0">
          <w:pPr>
            <w:pStyle w:val="Header"/>
          </w:pPr>
          <w:r>
            <w:t xml:space="preserve">Confidentiality Level </w:t>
          </w:r>
        </w:p>
      </w:tc>
      <w:tc>
        <w:tcPr>
          <w:tcW w:w="696" w:type="pct"/>
        </w:tcPr>
        <w:p w14:paraId="1059EFE8" w14:textId="77777777" w:rsidR="00772EFE" w:rsidRPr="005226FB" w:rsidRDefault="00772EFE" w:rsidP="00120421">
          <w:pPr>
            <w:pStyle w:val="Header"/>
          </w:pPr>
          <w:r w:rsidRPr="009A00BB">
            <w:fldChar w:fldCharType="begin"/>
          </w:r>
          <w:r w:rsidRPr="009A00BB">
            <w:instrText xml:space="preserve"> IF </w:instrText>
          </w:r>
          <w:fldSimple w:instr=" DOCPROPERTY &quot;MXConfidentiality&quot;  \* MERGEFORMAT ">
            <w:r>
              <w:instrText>Internal</w:instrText>
            </w:r>
          </w:fldSimple>
          <w:r w:rsidRPr="009A00BB">
            <w:instrText xml:space="preserve"> = "Confidential" </w:instrText>
          </w:r>
          <w:r w:rsidRPr="00717218">
            <w:rPr>
              <w:b/>
              <w:color w:val="FF0000"/>
            </w:rPr>
            <w:fldChar w:fldCharType="begin"/>
          </w:r>
          <w:r w:rsidRPr="00717218">
            <w:rPr>
              <w:b/>
              <w:color w:val="FF0000"/>
            </w:rPr>
            <w:instrText xml:space="preserve"> DOCPROPERTY "MXConfidentiality" \* MERGEFORMAT </w:instrText>
          </w:r>
          <w:r w:rsidRPr="00717218">
            <w:rPr>
              <w:b/>
              <w:color w:val="FF0000"/>
            </w:rPr>
            <w:fldChar w:fldCharType="separate"/>
          </w:r>
          <w:r>
            <w:rPr>
              <w:b/>
              <w:color w:val="FF0000"/>
            </w:rPr>
            <w:instrText>Confidential</w:instrText>
          </w:r>
          <w:r w:rsidRPr="00717218">
            <w:rPr>
              <w:b/>
              <w:color w:val="FF0000"/>
            </w:rPr>
            <w:fldChar w:fldCharType="end"/>
          </w:r>
          <w:r w:rsidRPr="009A00BB">
            <w:instrText xml:space="preserve">  </w:instrText>
          </w:r>
          <w:fldSimple w:instr=" DOCPROPERTY &quot;MXConfidentiality&quot; \* MERGEFORMAT ">
            <w:r>
              <w:instrText>Internal</w:instrText>
            </w:r>
          </w:fldSimple>
          <w:r w:rsidRPr="009A00BB">
            <w:instrText xml:space="preserve"> </w:instrText>
          </w:r>
          <w:r w:rsidRPr="009A00BB">
            <w:fldChar w:fldCharType="separate"/>
          </w:r>
          <w:r>
            <w:rPr>
              <w:noProof/>
            </w:rPr>
            <w:t>Internal</w:t>
          </w:r>
          <w:r w:rsidRPr="009A00BB">
            <w:fldChar w:fldCharType="end"/>
          </w:r>
        </w:p>
      </w:tc>
    </w:tr>
  </w:tbl>
  <w:p w14:paraId="161E8F43" w14:textId="77777777" w:rsidR="00772EFE" w:rsidRPr="00CA35E0" w:rsidRDefault="00772EFE" w:rsidP="00CC775B">
    <w:pPr>
      <w:pStyle w:val="Header"/>
      <w:rPr>
        <w:sz w:val="10"/>
        <w:szCs w:val="10"/>
      </w:rPr>
    </w:pPr>
  </w:p>
  <w:p w14:paraId="2D6AAFD8" w14:textId="77777777" w:rsidR="00772EFE" w:rsidRDefault="00772EF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38"/>
      <w:gridCol w:w="1541"/>
      <w:gridCol w:w="2287"/>
    </w:tblGrid>
    <w:tr w:rsidR="00772EFE" w14:paraId="6E823954" w14:textId="77777777" w:rsidTr="00F13777">
      <w:trPr>
        <w:trHeight w:val="196"/>
      </w:trPr>
      <w:tc>
        <w:tcPr>
          <w:tcW w:w="5070" w:type="dxa"/>
          <w:vMerge w:val="restart"/>
        </w:tcPr>
        <w:p w14:paraId="6607D087" w14:textId="77777777" w:rsidR="00772EFE" w:rsidRDefault="00772EFE" w:rsidP="00F13777">
          <w:pPr>
            <w:pStyle w:val="Header"/>
          </w:pPr>
          <w:r>
            <w:rPr>
              <w:noProof/>
              <w:lang w:val="hu-HU" w:eastAsia="hu-HU"/>
            </w:rPr>
            <w:drawing>
              <wp:inline distT="0" distB="0" distL="0" distR="0" wp14:anchorId="5A530BFC" wp14:editId="3EFFA7C6">
                <wp:extent cx="1314730" cy="704850"/>
                <wp:effectExtent l="0" t="0" r="0" b="0"/>
                <wp:docPr id="10" name="Picture 10" descr="Macintosh HD:Users:helenebjorkman:Desktop:ESS_Logo_Frugal_Blue_RGB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helenebjorkman:Desktop:ESS_Logo_Frugal_Blue_RGB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1766" cy="7086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</w:tcPr>
        <w:p w14:paraId="54D7BCDC" w14:textId="77777777" w:rsidR="00772EFE" w:rsidRPr="005226FB" w:rsidRDefault="00772EFE" w:rsidP="00F13777">
          <w:pPr>
            <w:pStyle w:val="Header"/>
          </w:pPr>
          <w:r>
            <w:t>Document Type</w:t>
          </w:r>
        </w:p>
      </w:tc>
      <w:tc>
        <w:tcPr>
          <w:tcW w:w="2353" w:type="dxa"/>
        </w:tcPr>
        <w:p w14:paraId="73751A63" w14:textId="77777777" w:rsidR="00772EFE" w:rsidRPr="005226FB" w:rsidRDefault="00D60DF4" w:rsidP="00F13777">
          <w:pPr>
            <w:pStyle w:val="Header"/>
          </w:pPr>
          <w:fldSimple w:instr=" DOCPROPERTY &quot;MXType.Localized&quot;  \* MERGEFORMAT ">
            <w:r w:rsidR="00772EFE">
              <w:t>Verification Plan</w:t>
            </w:r>
          </w:fldSimple>
        </w:p>
      </w:tc>
    </w:tr>
    <w:tr w:rsidR="00772EFE" w14:paraId="37C6ADD6" w14:textId="77777777" w:rsidTr="00F13777">
      <w:trPr>
        <w:trHeight w:val="196"/>
      </w:trPr>
      <w:tc>
        <w:tcPr>
          <w:tcW w:w="5070" w:type="dxa"/>
          <w:vMerge/>
        </w:tcPr>
        <w:p w14:paraId="14DE44FA" w14:textId="77777777" w:rsidR="00772EFE" w:rsidRDefault="00772EFE" w:rsidP="00F13777">
          <w:pPr>
            <w:pStyle w:val="Header"/>
          </w:pPr>
        </w:p>
      </w:tc>
      <w:tc>
        <w:tcPr>
          <w:tcW w:w="1559" w:type="dxa"/>
        </w:tcPr>
        <w:p w14:paraId="2E08EF3B" w14:textId="77777777" w:rsidR="00772EFE" w:rsidRPr="005226FB" w:rsidRDefault="00772EFE" w:rsidP="00F13777">
          <w:pPr>
            <w:pStyle w:val="Header"/>
          </w:pPr>
          <w:r w:rsidRPr="005226FB">
            <w:t>Document Number</w:t>
          </w:r>
        </w:p>
      </w:tc>
      <w:tc>
        <w:tcPr>
          <w:tcW w:w="2353" w:type="dxa"/>
        </w:tcPr>
        <w:p w14:paraId="27CE7E0E" w14:textId="77777777" w:rsidR="00772EFE" w:rsidRPr="005226FB" w:rsidRDefault="00D60DF4" w:rsidP="00F13777">
          <w:pPr>
            <w:pStyle w:val="Header"/>
          </w:pPr>
          <w:fldSimple w:instr=" DOCPROPERTY &quot;MXName&quot;  \* MERGEFORMAT ">
            <w:r w:rsidR="00772EFE">
              <w:t>ESS-1408071</w:t>
            </w:r>
          </w:fldSimple>
        </w:p>
      </w:tc>
    </w:tr>
    <w:tr w:rsidR="00772EFE" w14:paraId="151C2094" w14:textId="77777777" w:rsidTr="00120421">
      <w:trPr>
        <w:trHeight w:val="234"/>
      </w:trPr>
      <w:tc>
        <w:tcPr>
          <w:tcW w:w="5070" w:type="dxa"/>
          <w:vMerge/>
        </w:tcPr>
        <w:p w14:paraId="5C07C0E9" w14:textId="77777777" w:rsidR="00772EFE" w:rsidRDefault="00772EFE" w:rsidP="00F13777">
          <w:pPr>
            <w:pStyle w:val="Header"/>
          </w:pPr>
        </w:p>
      </w:tc>
      <w:tc>
        <w:tcPr>
          <w:tcW w:w="1559" w:type="dxa"/>
        </w:tcPr>
        <w:p w14:paraId="30808024" w14:textId="77777777" w:rsidR="00772EFE" w:rsidRPr="005226FB" w:rsidRDefault="00772EFE" w:rsidP="00F13777">
          <w:pPr>
            <w:pStyle w:val="Header"/>
          </w:pPr>
          <w:r w:rsidRPr="005226FB">
            <w:t>Date</w:t>
          </w:r>
        </w:p>
      </w:tc>
      <w:tc>
        <w:tcPr>
          <w:tcW w:w="2353" w:type="dxa"/>
        </w:tcPr>
        <w:p w14:paraId="4CC0A238" w14:textId="77777777" w:rsidR="00772EFE" w:rsidRPr="005226FB" w:rsidRDefault="00D60DF4" w:rsidP="00F13777">
          <w:pPr>
            <w:pStyle w:val="Header"/>
          </w:pPr>
          <w:fldSimple w:instr=" DOCPROPERTY &quot;MXPrinted Date&quot;  \* MERGEFORMAT ">
            <w:r w:rsidR="00772EFE">
              <w:t>Sep 18, 2019</w:t>
            </w:r>
          </w:fldSimple>
        </w:p>
      </w:tc>
    </w:tr>
    <w:tr w:rsidR="00772EFE" w14:paraId="15C00F45" w14:textId="77777777" w:rsidTr="00F13777">
      <w:trPr>
        <w:trHeight w:val="196"/>
      </w:trPr>
      <w:tc>
        <w:tcPr>
          <w:tcW w:w="5070" w:type="dxa"/>
          <w:vMerge/>
        </w:tcPr>
        <w:p w14:paraId="731A8642" w14:textId="77777777" w:rsidR="00772EFE" w:rsidRDefault="00772EFE" w:rsidP="00F13777">
          <w:pPr>
            <w:pStyle w:val="Header"/>
          </w:pPr>
        </w:p>
      </w:tc>
      <w:tc>
        <w:tcPr>
          <w:tcW w:w="1559" w:type="dxa"/>
        </w:tcPr>
        <w:p w14:paraId="5B9D9087" w14:textId="77777777" w:rsidR="00772EFE" w:rsidRPr="005226FB" w:rsidRDefault="00772EFE" w:rsidP="00F13777">
          <w:pPr>
            <w:pStyle w:val="Header"/>
          </w:pPr>
          <w:r w:rsidRPr="005226FB">
            <w:t>Revision</w:t>
          </w:r>
        </w:p>
      </w:tc>
      <w:tc>
        <w:tcPr>
          <w:tcW w:w="2353" w:type="dxa"/>
        </w:tcPr>
        <w:p w14:paraId="46BE834E" w14:textId="77777777" w:rsidR="00772EFE" w:rsidRPr="005226FB" w:rsidRDefault="00D60DF4" w:rsidP="00F13777">
          <w:pPr>
            <w:pStyle w:val="Header"/>
          </w:pPr>
          <w:fldSimple w:instr=" DOCPROPERTY &quot;MXRevision&quot;  \* MERGEFORMAT ">
            <w:r w:rsidR="00772EFE">
              <w:t>1</w:t>
            </w:r>
          </w:fldSimple>
          <w:r w:rsidR="00772EFE">
            <w:t xml:space="preserve"> </w:t>
          </w:r>
          <w:fldSimple w:instr=" DOCPROPERTY &quot;MXPrinted Version&quot;  \* MERGEFORMAT ">
            <w:r w:rsidR="00772EFE">
              <w:t>(2)</w:t>
            </w:r>
          </w:fldSimple>
        </w:p>
      </w:tc>
    </w:tr>
    <w:tr w:rsidR="00772EFE" w14:paraId="737F6E51" w14:textId="77777777" w:rsidTr="00F13777">
      <w:trPr>
        <w:trHeight w:val="196"/>
      </w:trPr>
      <w:tc>
        <w:tcPr>
          <w:tcW w:w="5070" w:type="dxa"/>
          <w:vMerge/>
        </w:tcPr>
        <w:p w14:paraId="04168BEF" w14:textId="77777777" w:rsidR="00772EFE" w:rsidRDefault="00772EFE" w:rsidP="00F13777">
          <w:pPr>
            <w:pStyle w:val="Header"/>
          </w:pPr>
        </w:p>
      </w:tc>
      <w:tc>
        <w:tcPr>
          <w:tcW w:w="1559" w:type="dxa"/>
        </w:tcPr>
        <w:p w14:paraId="7002F656" w14:textId="77777777" w:rsidR="00772EFE" w:rsidRPr="005226FB" w:rsidRDefault="00772EFE" w:rsidP="00F13777">
          <w:pPr>
            <w:pStyle w:val="Header"/>
          </w:pPr>
          <w:r w:rsidRPr="005226FB">
            <w:t>State</w:t>
          </w:r>
        </w:p>
      </w:tc>
      <w:tc>
        <w:tcPr>
          <w:tcW w:w="2353" w:type="dxa"/>
        </w:tcPr>
        <w:p w14:paraId="3CB12905" w14:textId="77777777" w:rsidR="00772EFE" w:rsidRPr="005226FB" w:rsidRDefault="00D60DF4" w:rsidP="00F13777">
          <w:pPr>
            <w:pStyle w:val="Header"/>
          </w:pPr>
          <w:fldSimple w:instr=" DOCPROPERTY &quot;MXCurrent&quot;  \* MERGEFORMAT ">
            <w:r w:rsidR="00772EFE">
              <w:t>Preliminary</w:t>
            </w:r>
          </w:fldSimple>
        </w:p>
      </w:tc>
    </w:tr>
    <w:tr w:rsidR="00772EFE" w14:paraId="7B6BC748" w14:textId="77777777" w:rsidTr="00F13777">
      <w:trPr>
        <w:trHeight w:val="196"/>
      </w:trPr>
      <w:tc>
        <w:tcPr>
          <w:tcW w:w="5070" w:type="dxa"/>
          <w:vMerge/>
        </w:tcPr>
        <w:p w14:paraId="7AB820E5" w14:textId="77777777" w:rsidR="00772EFE" w:rsidRDefault="00772EFE" w:rsidP="00F13777">
          <w:pPr>
            <w:pStyle w:val="Header"/>
          </w:pPr>
        </w:p>
      </w:tc>
      <w:tc>
        <w:tcPr>
          <w:tcW w:w="1559" w:type="dxa"/>
        </w:tcPr>
        <w:p w14:paraId="04D2DA9F" w14:textId="77777777" w:rsidR="00772EFE" w:rsidRPr="005226FB" w:rsidRDefault="00772EFE" w:rsidP="00F13777">
          <w:pPr>
            <w:pStyle w:val="Header"/>
          </w:pPr>
          <w:r>
            <w:t>Confidentiality Level</w:t>
          </w:r>
        </w:p>
      </w:tc>
      <w:tc>
        <w:tcPr>
          <w:tcW w:w="2353" w:type="dxa"/>
        </w:tcPr>
        <w:p w14:paraId="2819A8C1" w14:textId="77777777" w:rsidR="00772EFE" w:rsidRPr="005226FB" w:rsidRDefault="00772EFE" w:rsidP="00F13777">
          <w:pPr>
            <w:pStyle w:val="Header"/>
          </w:pPr>
          <w:r w:rsidRPr="009A00BB">
            <w:fldChar w:fldCharType="begin"/>
          </w:r>
          <w:r w:rsidRPr="009A00BB">
            <w:instrText xml:space="preserve"> IF </w:instrText>
          </w:r>
          <w:fldSimple w:instr=" DOCPROPERTY &quot;MXConfidentiality&quot;  \* MERGEFORMAT ">
            <w:r>
              <w:instrText>Internal</w:instrText>
            </w:r>
          </w:fldSimple>
          <w:r w:rsidRPr="009A00BB">
            <w:instrText xml:space="preserve"> = "Confidential" </w:instrText>
          </w:r>
          <w:r w:rsidRPr="00717218">
            <w:rPr>
              <w:b/>
              <w:color w:val="FF0000"/>
            </w:rPr>
            <w:fldChar w:fldCharType="begin"/>
          </w:r>
          <w:r w:rsidRPr="00717218">
            <w:rPr>
              <w:b/>
              <w:color w:val="FF0000"/>
            </w:rPr>
            <w:instrText xml:space="preserve"> DOCPROPERTY "MXConfidentiality" \* MERGEFORMAT </w:instrText>
          </w:r>
          <w:r w:rsidRPr="00717218">
            <w:rPr>
              <w:b/>
              <w:color w:val="FF0000"/>
            </w:rPr>
            <w:fldChar w:fldCharType="separate"/>
          </w:r>
          <w:r>
            <w:rPr>
              <w:b/>
              <w:color w:val="FF0000"/>
            </w:rPr>
            <w:instrText>Confidential</w:instrText>
          </w:r>
          <w:r w:rsidRPr="00717218">
            <w:rPr>
              <w:b/>
              <w:color w:val="FF0000"/>
            </w:rPr>
            <w:fldChar w:fldCharType="end"/>
          </w:r>
          <w:r w:rsidRPr="009A00BB">
            <w:instrText xml:space="preserve">  </w:instrText>
          </w:r>
          <w:fldSimple w:instr=" DOCPROPERTY &quot;MXConfidentiality&quot; \* MERGEFORMAT ">
            <w:r>
              <w:instrText>Internal</w:instrText>
            </w:r>
          </w:fldSimple>
          <w:r w:rsidRPr="009A00BB">
            <w:instrText xml:space="preserve"> </w:instrText>
          </w:r>
          <w:r w:rsidRPr="009A00BB">
            <w:fldChar w:fldCharType="separate"/>
          </w:r>
          <w:r>
            <w:rPr>
              <w:noProof/>
            </w:rPr>
            <w:t>Internal</w:t>
          </w:r>
          <w:r w:rsidRPr="009A00BB">
            <w:fldChar w:fldCharType="end"/>
          </w:r>
        </w:p>
      </w:tc>
    </w:tr>
    <w:tr w:rsidR="00772EFE" w14:paraId="7C1308E5" w14:textId="77777777" w:rsidTr="008E155D">
      <w:trPr>
        <w:trHeight w:val="163"/>
      </w:trPr>
      <w:tc>
        <w:tcPr>
          <w:tcW w:w="5070" w:type="dxa"/>
          <w:vMerge/>
        </w:tcPr>
        <w:p w14:paraId="70C906D2" w14:textId="77777777" w:rsidR="00772EFE" w:rsidRDefault="00772EFE" w:rsidP="00F13777">
          <w:pPr>
            <w:pStyle w:val="Header"/>
          </w:pPr>
        </w:p>
      </w:tc>
      <w:tc>
        <w:tcPr>
          <w:tcW w:w="1559" w:type="dxa"/>
        </w:tcPr>
        <w:p w14:paraId="6B179541" w14:textId="77777777" w:rsidR="00772EFE" w:rsidRPr="005226FB" w:rsidRDefault="00772EFE" w:rsidP="00F13777">
          <w:pPr>
            <w:pStyle w:val="Header"/>
          </w:pPr>
          <w:r>
            <w:t>Page</w:t>
          </w:r>
        </w:p>
      </w:tc>
      <w:tc>
        <w:tcPr>
          <w:tcW w:w="2353" w:type="dxa"/>
        </w:tcPr>
        <w:p w14:paraId="02C5DF45" w14:textId="35144E24" w:rsidR="00772EFE" w:rsidRPr="005226FB" w:rsidRDefault="00772EFE" w:rsidP="00F13777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C3EA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4C3EA0">
            <w:rPr>
              <w:rStyle w:val="PageNumber"/>
              <w:noProof/>
            </w:rPr>
            <w:t>24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14:paraId="01492731" w14:textId="77777777" w:rsidR="00772EFE" w:rsidRPr="007E6D3A" w:rsidRDefault="00772EFE" w:rsidP="007E6D3A">
    <w:pPr>
      <w:spacing w:after="0" w:line="240" w:lineRule="auto"/>
      <w:rPr>
        <w:sz w:val="6"/>
        <w:szCs w:val="16"/>
      </w:rPr>
    </w:pPr>
  </w:p>
  <w:p w14:paraId="6E713FDD" w14:textId="77777777" w:rsidR="00772EFE" w:rsidRDefault="00772EF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3AAFC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7497F"/>
    <w:multiLevelType w:val="hybridMultilevel"/>
    <w:tmpl w:val="A5FC3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43AE3"/>
    <w:multiLevelType w:val="hybridMultilevel"/>
    <w:tmpl w:val="BF56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515A0"/>
    <w:multiLevelType w:val="hybridMultilevel"/>
    <w:tmpl w:val="7B08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C1701"/>
    <w:multiLevelType w:val="hybridMultilevel"/>
    <w:tmpl w:val="5F82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309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BF3960"/>
    <w:multiLevelType w:val="hybridMultilevel"/>
    <w:tmpl w:val="9042CB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5070A"/>
    <w:multiLevelType w:val="multilevel"/>
    <w:tmpl w:val="C3D09DE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C3653B"/>
    <w:multiLevelType w:val="hybridMultilevel"/>
    <w:tmpl w:val="F3F6A758"/>
    <w:lvl w:ilvl="0" w:tplc="8658782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F3BD4"/>
    <w:multiLevelType w:val="multilevel"/>
    <w:tmpl w:val="55C4A5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7E7039"/>
    <w:multiLevelType w:val="hybridMultilevel"/>
    <w:tmpl w:val="19064C14"/>
    <w:lvl w:ilvl="0" w:tplc="558A2AC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93AF4"/>
    <w:multiLevelType w:val="hybridMultilevel"/>
    <w:tmpl w:val="18DAEA6C"/>
    <w:lvl w:ilvl="0" w:tplc="65CA77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C786D"/>
    <w:multiLevelType w:val="hybridMultilevel"/>
    <w:tmpl w:val="83D8643C"/>
    <w:lvl w:ilvl="0" w:tplc="8658782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F6763"/>
    <w:multiLevelType w:val="hybridMultilevel"/>
    <w:tmpl w:val="1CFEC458"/>
    <w:lvl w:ilvl="0" w:tplc="88F6C758">
      <w:start w:val="1"/>
      <w:numFmt w:val="decimal"/>
      <w:lvlText w:val="[%1]"/>
      <w:lvlJc w:val="left"/>
      <w:pPr>
        <w:ind w:left="998" w:hanging="9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C5047"/>
    <w:multiLevelType w:val="hybridMultilevel"/>
    <w:tmpl w:val="2DCAF712"/>
    <w:lvl w:ilvl="0" w:tplc="58CAD8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DA37E0"/>
    <w:multiLevelType w:val="hybridMultilevel"/>
    <w:tmpl w:val="5D4C8A2A"/>
    <w:lvl w:ilvl="0" w:tplc="82DE0F4C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2F2F5F"/>
    <w:multiLevelType w:val="hybridMultilevel"/>
    <w:tmpl w:val="AFCA80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806CFF"/>
    <w:multiLevelType w:val="hybridMultilevel"/>
    <w:tmpl w:val="EA681D1A"/>
    <w:lvl w:ilvl="0" w:tplc="C434A2FA">
      <w:start w:val="1"/>
      <w:numFmt w:val="bullet"/>
      <w:lvlText w:val="­"/>
      <w:lvlJc w:val="left"/>
      <w:pPr>
        <w:ind w:left="1352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63C54"/>
    <w:multiLevelType w:val="hybridMultilevel"/>
    <w:tmpl w:val="DD44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7E02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C527E"/>
    <w:multiLevelType w:val="hybridMultilevel"/>
    <w:tmpl w:val="060C4DF4"/>
    <w:lvl w:ilvl="0" w:tplc="8658782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5B68BA"/>
    <w:multiLevelType w:val="hybridMultilevel"/>
    <w:tmpl w:val="31BC53D6"/>
    <w:lvl w:ilvl="0" w:tplc="B3126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32A67"/>
    <w:multiLevelType w:val="hybridMultilevel"/>
    <w:tmpl w:val="1B54E202"/>
    <w:lvl w:ilvl="0" w:tplc="0BE258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94408"/>
    <w:multiLevelType w:val="hybridMultilevel"/>
    <w:tmpl w:val="78DCF2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46B02"/>
    <w:multiLevelType w:val="hybridMultilevel"/>
    <w:tmpl w:val="04E2A0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605ABA"/>
    <w:multiLevelType w:val="hybridMultilevel"/>
    <w:tmpl w:val="708C4684"/>
    <w:lvl w:ilvl="0" w:tplc="519C3D50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96DB0"/>
    <w:multiLevelType w:val="hybridMultilevel"/>
    <w:tmpl w:val="A6AA4F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8B5F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609119E"/>
    <w:multiLevelType w:val="hybridMultilevel"/>
    <w:tmpl w:val="1B421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560BBE"/>
    <w:multiLevelType w:val="hybridMultilevel"/>
    <w:tmpl w:val="632E5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864DF"/>
    <w:multiLevelType w:val="hybridMultilevel"/>
    <w:tmpl w:val="BF325C30"/>
    <w:lvl w:ilvl="0" w:tplc="5B822828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24"/>
  </w:num>
  <w:num w:numId="5">
    <w:abstractNumId w:val="29"/>
  </w:num>
  <w:num w:numId="6">
    <w:abstractNumId w:val="25"/>
  </w:num>
  <w:num w:numId="7">
    <w:abstractNumId w:val="16"/>
  </w:num>
  <w:num w:numId="8">
    <w:abstractNumId w:val="16"/>
    <w:lvlOverride w:ilvl="0">
      <w:lvl w:ilvl="0" w:tplc="0409001B">
        <w:start w:val="1"/>
        <w:numFmt w:val="lowerRoman"/>
        <w:lvlText w:val="%1."/>
        <w:lvlJc w:val="righ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20"/>
  </w:num>
  <w:num w:numId="10">
    <w:abstractNumId w:val="28"/>
  </w:num>
  <w:num w:numId="11">
    <w:abstractNumId w:val="18"/>
  </w:num>
  <w:num w:numId="12">
    <w:abstractNumId w:val="17"/>
  </w:num>
  <w:num w:numId="13">
    <w:abstractNumId w:val="27"/>
  </w:num>
  <w:num w:numId="14">
    <w:abstractNumId w:val="21"/>
  </w:num>
  <w:num w:numId="15">
    <w:abstractNumId w:val="26"/>
  </w:num>
  <w:num w:numId="16">
    <w:abstractNumId w:val="13"/>
  </w:num>
  <w:num w:numId="17">
    <w:abstractNumId w:val="20"/>
  </w:num>
  <w:num w:numId="18">
    <w:abstractNumId w:val="0"/>
  </w:num>
  <w:num w:numId="19">
    <w:abstractNumId w:val="1"/>
  </w:num>
  <w:num w:numId="20">
    <w:abstractNumId w:val="4"/>
  </w:num>
  <w:num w:numId="21">
    <w:abstractNumId w:val="8"/>
  </w:num>
  <w:num w:numId="22">
    <w:abstractNumId w:val="12"/>
  </w:num>
  <w:num w:numId="23">
    <w:abstractNumId w:val="19"/>
  </w:num>
  <w:num w:numId="24">
    <w:abstractNumId w:val="3"/>
  </w:num>
  <w:num w:numId="25">
    <w:abstractNumId w:val="3"/>
  </w:num>
  <w:num w:numId="26">
    <w:abstractNumId w:val="22"/>
  </w:num>
  <w:num w:numId="27">
    <w:abstractNumId w:val="10"/>
  </w:num>
  <w:num w:numId="28">
    <w:abstractNumId w:val="11"/>
  </w:num>
  <w:num w:numId="29">
    <w:abstractNumId w:val="7"/>
  </w:num>
  <w:num w:numId="30">
    <w:abstractNumId w:val="14"/>
  </w:num>
  <w:num w:numId="31">
    <w:abstractNumId w:val="23"/>
  </w:num>
  <w:num w:numId="32">
    <w:abstractNumId w:val="15"/>
  </w:num>
  <w:num w:numId="33">
    <w:abstractNumId w:val="2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LockTheme/>
  <w:styleLockQFSet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10"/>
    <w:rsid w:val="00003D77"/>
    <w:rsid w:val="00011DFD"/>
    <w:rsid w:val="00012DBD"/>
    <w:rsid w:val="00016E88"/>
    <w:rsid w:val="000261D7"/>
    <w:rsid w:val="00035994"/>
    <w:rsid w:val="00043FCC"/>
    <w:rsid w:val="000473C0"/>
    <w:rsid w:val="000477DC"/>
    <w:rsid w:val="00054F1B"/>
    <w:rsid w:val="000555BD"/>
    <w:rsid w:val="00066264"/>
    <w:rsid w:val="000677CD"/>
    <w:rsid w:val="00070AA0"/>
    <w:rsid w:val="000753F4"/>
    <w:rsid w:val="000858CE"/>
    <w:rsid w:val="000A273C"/>
    <w:rsid w:val="000C1FC0"/>
    <w:rsid w:val="000C2841"/>
    <w:rsid w:val="000C41A3"/>
    <w:rsid w:val="000C5AF2"/>
    <w:rsid w:val="000D16BB"/>
    <w:rsid w:val="000D1B24"/>
    <w:rsid w:val="000D6EDC"/>
    <w:rsid w:val="000D74B3"/>
    <w:rsid w:val="000E089C"/>
    <w:rsid w:val="000E5F28"/>
    <w:rsid w:val="000F3B94"/>
    <w:rsid w:val="00120421"/>
    <w:rsid w:val="001306FF"/>
    <w:rsid w:val="001362D8"/>
    <w:rsid w:val="00136CE7"/>
    <w:rsid w:val="001458F0"/>
    <w:rsid w:val="00146218"/>
    <w:rsid w:val="00147315"/>
    <w:rsid w:val="001531FD"/>
    <w:rsid w:val="00154A4E"/>
    <w:rsid w:val="00157EEC"/>
    <w:rsid w:val="001607AF"/>
    <w:rsid w:val="00160EE2"/>
    <w:rsid w:val="00171470"/>
    <w:rsid w:val="00172B57"/>
    <w:rsid w:val="00173F47"/>
    <w:rsid w:val="0017476C"/>
    <w:rsid w:val="00185241"/>
    <w:rsid w:val="00186FA9"/>
    <w:rsid w:val="00190F62"/>
    <w:rsid w:val="001931B2"/>
    <w:rsid w:val="0019599A"/>
    <w:rsid w:val="001967A7"/>
    <w:rsid w:val="00197F94"/>
    <w:rsid w:val="001A6D5F"/>
    <w:rsid w:val="001C0C39"/>
    <w:rsid w:val="001C36FC"/>
    <w:rsid w:val="001C4ABA"/>
    <w:rsid w:val="001C54CA"/>
    <w:rsid w:val="001C5E21"/>
    <w:rsid w:val="001D05EE"/>
    <w:rsid w:val="001D4E9D"/>
    <w:rsid w:val="001E3F3C"/>
    <w:rsid w:val="001E56F0"/>
    <w:rsid w:val="001E6EDA"/>
    <w:rsid w:val="001F0435"/>
    <w:rsid w:val="002011A5"/>
    <w:rsid w:val="00201A94"/>
    <w:rsid w:val="00217411"/>
    <w:rsid w:val="0022446E"/>
    <w:rsid w:val="0023025B"/>
    <w:rsid w:val="002304E2"/>
    <w:rsid w:val="0023114C"/>
    <w:rsid w:val="00232FED"/>
    <w:rsid w:val="00234543"/>
    <w:rsid w:val="00235F4E"/>
    <w:rsid w:val="00242861"/>
    <w:rsid w:val="00243088"/>
    <w:rsid w:val="00252360"/>
    <w:rsid w:val="00252975"/>
    <w:rsid w:val="00260025"/>
    <w:rsid w:val="00262F71"/>
    <w:rsid w:val="00264B87"/>
    <w:rsid w:val="00270596"/>
    <w:rsid w:val="002725C7"/>
    <w:rsid w:val="00285F2B"/>
    <w:rsid w:val="00292401"/>
    <w:rsid w:val="00297DCD"/>
    <w:rsid w:val="002A168F"/>
    <w:rsid w:val="002B2C7F"/>
    <w:rsid w:val="002D2343"/>
    <w:rsid w:val="002D23DB"/>
    <w:rsid w:val="002D2750"/>
    <w:rsid w:val="002D39AC"/>
    <w:rsid w:val="002F076C"/>
    <w:rsid w:val="002F4D52"/>
    <w:rsid w:val="002F6983"/>
    <w:rsid w:val="002F7E58"/>
    <w:rsid w:val="00303C37"/>
    <w:rsid w:val="00304230"/>
    <w:rsid w:val="003046DF"/>
    <w:rsid w:val="00305962"/>
    <w:rsid w:val="003102AF"/>
    <w:rsid w:val="00314885"/>
    <w:rsid w:val="00315257"/>
    <w:rsid w:val="00320683"/>
    <w:rsid w:val="003348F7"/>
    <w:rsid w:val="00335112"/>
    <w:rsid w:val="003374E9"/>
    <w:rsid w:val="003445FC"/>
    <w:rsid w:val="0034671F"/>
    <w:rsid w:val="00347453"/>
    <w:rsid w:val="0036298A"/>
    <w:rsid w:val="00365D4D"/>
    <w:rsid w:val="00373B49"/>
    <w:rsid w:val="00383BFC"/>
    <w:rsid w:val="003846B8"/>
    <w:rsid w:val="00386554"/>
    <w:rsid w:val="003905DE"/>
    <w:rsid w:val="00397071"/>
    <w:rsid w:val="003A5AB2"/>
    <w:rsid w:val="003A7548"/>
    <w:rsid w:val="003B2EBF"/>
    <w:rsid w:val="003B7F5B"/>
    <w:rsid w:val="003C4951"/>
    <w:rsid w:val="003C4DFF"/>
    <w:rsid w:val="003C57FC"/>
    <w:rsid w:val="003D02A8"/>
    <w:rsid w:val="003D37C7"/>
    <w:rsid w:val="003D60CF"/>
    <w:rsid w:val="003D7028"/>
    <w:rsid w:val="003D75C4"/>
    <w:rsid w:val="003E00D7"/>
    <w:rsid w:val="003F1CAB"/>
    <w:rsid w:val="004007B3"/>
    <w:rsid w:val="00402F5A"/>
    <w:rsid w:val="004050EA"/>
    <w:rsid w:val="004073F0"/>
    <w:rsid w:val="004075C7"/>
    <w:rsid w:val="004211D4"/>
    <w:rsid w:val="004215DD"/>
    <w:rsid w:val="004238D0"/>
    <w:rsid w:val="0043310A"/>
    <w:rsid w:val="00436111"/>
    <w:rsid w:val="004369D4"/>
    <w:rsid w:val="0044483F"/>
    <w:rsid w:val="0045462D"/>
    <w:rsid w:val="004773BD"/>
    <w:rsid w:val="00487682"/>
    <w:rsid w:val="00487985"/>
    <w:rsid w:val="00490A57"/>
    <w:rsid w:val="004A1C09"/>
    <w:rsid w:val="004A727A"/>
    <w:rsid w:val="004B1D92"/>
    <w:rsid w:val="004C3EA0"/>
    <w:rsid w:val="004C432A"/>
    <w:rsid w:val="004C469D"/>
    <w:rsid w:val="004C4AA1"/>
    <w:rsid w:val="004D19F8"/>
    <w:rsid w:val="004D3F27"/>
    <w:rsid w:val="004D44D7"/>
    <w:rsid w:val="004F0B9D"/>
    <w:rsid w:val="004F4C8F"/>
    <w:rsid w:val="004F66DF"/>
    <w:rsid w:val="004F739A"/>
    <w:rsid w:val="00501132"/>
    <w:rsid w:val="00506A8F"/>
    <w:rsid w:val="00512DDD"/>
    <w:rsid w:val="005226FB"/>
    <w:rsid w:val="005315C4"/>
    <w:rsid w:val="00532046"/>
    <w:rsid w:val="0054065C"/>
    <w:rsid w:val="00542EDB"/>
    <w:rsid w:val="00545B28"/>
    <w:rsid w:val="0054701D"/>
    <w:rsid w:val="005506DD"/>
    <w:rsid w:val="00570938"/>
    <w:rsid w:val="00573FB4"/>
    <w:rsid w:val="00577DEF"/>
    <w:rsid w:val="00580046"/>
    <w:rsid w:val="00583C08"/>
    <w:rsid w:val="00590145"/>
    <w:rsid w:val="005A28E7"/>
    <w:rsid w:val="005A70F8"/>
    <w:rsid w:val="005B309D"/>
    <w:rsid w:val="005B3269"/>
    <w:rsid w:val="005B773A"/>
    <w:rsid w:val="005E0EE1"/>
    <w:rsid w:val="005E1F83"/>
    <w:rsid w:val="005E2224"/>
    <w:rsid w:val="005E296B"/>
    <w:rsid w:val="005E30BC"/>
    <w:rsid w:val="005E3756"/>
    <w:rsid w:val="005E6F4B"/>
    <w:rsid w:val="005F6F5A"/>
    <w:rsid w:val="00612DD8"/>
    <w:rsid w:val="00622886"/>
    <w:rsid w:val="00642197"/>
    <w:rsid w:val="00642EDE"/>
    <w:rsid w:val="006502E3"/>
    <w:rsid w:val="00651807"/>
    <w:rsid w:val="00653118"/>
    <w:rsid w:val="00654066"/>
    <w:rsid w:val="00657C3E"/>
    <w:rsid w:val="00673664"/>
    <w:rsid w:val="00673E48"/>
    <w:rsid w:val="00674519"/>
    <w:rsid w:val="00677DC9"/>
    <w:rsid w:val="0068101C"/>
    <w:rsid w:val="006928C7"/>
    <w:rsid w:val="00697DD3"/>
    <w:rsid w:val="006A3080"/>
    <w:rsid w:val="006A5BC0"/>
    <w:rsid w:val="006C380E"/>
    <w:rsid w:val="006C57A2"/>
    <w:rsid w:val="006C7F31"/>
    <w:rsid w:val="006D1AF9"/>
    <w:rsid w:val="006F7235"/>
    <w:rsid w:val="006F7BD6"/>
    <w:rsid w:val="0071212E"/>
    <w:rsid w:val="00714F65"/>
    <w:rsid w:val="00720902"/>
    <w:rsid w:val="00722FE4"/>
    <w:rsid w:val="007254F4"/>
    <w:rsid w:val="00726F4D"/>
    <w:rsid w:val="007305EC"/>
    <w:rsid w:val="00730A32"/>
    <w:rsid w:val="00732393"/>
    <w:rsid w:val="00732415"/>
    <w:rsid w:val="00737A86"/>
    <w:rsid w:val="007406E1"/>
    <w:rsid w:val="007635AC"/>
    <w:rsid w:val="00772EFE"/>
    <w:rsid w:val="00783140"/>
    <w:rsid w:val="00791B26"/>
    <w:rsid w:val="007A0F21"/>
    <w:rsid w:val="007A42D7"/>
    <w:rsid w:val="007A4D9A"/>
    <w:rsid w:val="007A7AD5"/>
    <w:rsid w:val="007B2408"/>
    <w:rsid w:val="007B401F"/>
    <w:rsid w:val="007B662E"/>
    <w:rsid w:val="007C2084"/>
    <w:rsid w:val="007E1EC1"/>
    <w:rsid w:val="007E5B32"/>
    <w:rsid w:val="007E6D3A"/>
    <w:rsid w:val="007E6E1D"/>
    <w:rsid w:val="007F6C1A"/>
    <w:rsid w:val="008228B4"/>
    <w:rsid w:val="00831DA9"/>
    <w:rsid w:val="00833B66"/>
    <w:rsid w:val="0083780E"/>
    <w:rsid w:val="00856794"/>
    <w:rsid w:val="008630DB"/>
    <w:rsid w:val="00881D35"/>
    <w:rsid w:val="0088515A"/>
    <w:rsid w:val="008906EE"/>
    <w:rsid w:val="00893822"/>
    <w:rsid w:val="008A536D"/>
    <w:rsid w:val="008B31A1"/>
    <w:rsid w:val="008D25BA"/>
    <w:rsid w:val="008E155D"/>
    <w:rsid w:val="008F0239"/>
    <w:rsid w:val="008F0275"/>
    <w:rsid w:val="009025A7"/>
    <w:rsid w:val="00903D9C"/>
    <w:rsid w:val="0090693E"/>
    <w:rsid w:val="00912352"/>
    <w:rsid w:val="00920923"/>
    <w:rsid w:val="0092200E"/>
    <w:rsid w:val="0094350C"/>
    <w:rsid w:val="00950A3F"/>
    <w:rsid w:val="00953356"/>
    <w:rsid w:val="00955DFC"/>
    <w:rsid w:val="00967E2F"/>
    <w:rsid w:val="00970530"/>
    <w:rsid w:val="009755CA"/>
    <w:rsid w:val="00982FA1"/>
    <w:rsid w:val="0098508E"/>
    <w:rsid w:val="00985131"/>
    <w:rsid w:val="00985510"/>
    <w:rsid w:val="00997AAA"/>
    <w:rsid w:val="009B2541"/>
    <w:rsid w:val="009B6528"/>
    <w:rsid w:val="009C6F7F"/>
    <w:rsid w:val="009D052C"/>
    <w:rsid w:val="009D4123"/>
    <w:rsid w:val="009E3C83"/>
    <w:rsid w:val="009E43ED"/>
    <w:rsid w:val="00A009A5"/>
    <w:rsid w:val="00A015F4"/>
    <w:rsid w:val="00A23F33"/>
    <w:rsid w:val="00A35E94"/>
    <w:rsid w:val="00A42B59"/>
    <w:rsid w:val="00A50DBF"/>
    <w:rsid w:val="00A537AF"/>
    <w:rsid w:val="00A60016"/>
    <w:rsid w:val="00A62473"/>
    <w:rsid w:val="00A63C27"/>
    <w:rsid w:val="00A64411"/>
    <w:rsid w:val="00A74362"/>
    <w:rsid w:val="00A75EB8"/>
    <w:rsid w:val="00A808D3"/>
    <w:rsid w:val="00A81C4D"/>
    <w:rsid w:val="00A81F40"/>
    <w:rsid w:val="00A86EE6"/>
    <w:rsid w:val="00A95EF2"/>
    <w:rsid w:val="00AA5B2F"/>
    <w:rsid w:val="00AA7B1E"/>
    <w:rsid w:val="00AB2A99"/>
    <w:rsid w:val="00AC0D38"/>
    <w:rsid w:val="00AC46A3"/>
    <w:rsid w:val="00AD0FC8"/>
    <w:rsid w:val="00AE1683"/>
    <w:rsid w:val="00AE1DDA"/>
    <w:rsid w:val="00AE25F2"/>
    <w:rsid w:val="00AE3DF8"/>
    <w:rsid w:val="00AE64E6"/>
    <w:rsid w:val="00AF12BA"/>
    <w:rsid w:val="00AF738B"/>
    <w:rsid w:val="00B11F2E"/>
    <w:rsid w:val="00B135B4"/>
    <w:rsid w:val="00B148F2"/>
    <w:rsid w:val="00B30122"/>
    <w:rsid w:val="00B32E85"/>
    <w:rsid w:val="00B33470"/>
    <w:rsid w:val="00B43D6F"/>
    <w:rsid w:val="00B4417C"/>
    <w:rsid w:val="00B50AED"/>
    <w:rsid w:val="00B519D4"/>
    <w:rsid w:val="00B55C5C"/>
    <w:rsid w:val="00B6279E"/>
    <w:rsid w:val="00B73D2B"/>
    <w:rsid w:val="00B74BD6"/>
    <w:rsid w:val="00B756A5"/>
    <w:rsid w:val="00B77611"/>
    <w:rsid w:val="00B83C46"/>
    <w:rsid w:val="00B85CD4"/>
    <w:rsid w:val="00B919DD"/>
    <w:rsid w:val="00B943D0"/>
    <w:rsid w:val="00BC68D9"/>
    <w:rsid w:val="00BD1D8E"/>
    <w:rsid w:val="00BD7884"/>
    <w:rsid w:val="00BE142A"/>
    <w:rsid w:val="00BE32A3"/>
    <w:rsid w:val="00BE6CE6"/>
    <w:rsid w:val="00C03B73"/>
    <w:rsid w:val="00C11E3A"/>
    <w:rsid w:val="00C163D8"/>
    <w:rsid w:val="00C27FCB"/>
    <w:rsid w:val="00C33064"/>
    <w:rsid w:val="00C5152B"/>
    <w:rsid w:val="00C63132"/>
    <w:rsid w:val="00C677DD"/>
    <w:rsid w:val="00C678D9"/>
    <w:rsid w:val="00C715F2"/>
    <w:rsid w:val="00C761FE"/>
    <w:rsid w:val="00C7671C"/>
    <w:rsid w:val="00C800AC"/>
    <w:rsid w:val="00C8294B"/>
    <w:rsid w:val="00C857A7"/>
    <w:rsid w:val="00C93503"/>
    <w:rsid w:val="00CA35E0"/>
    <w:rsid w:val="00CA42EF"/>
    <w:rsid w:val="00CA50AD"/>
    <w:rsid w:val="00CB0EF1"/>
    <w:rsid w:val="00CB4DA4"/>
    <w:rsid w:val="00CC775B"/>
    <w:rsid w:val="00CE1793"/>
    <w:rsid w:val="00CE363F"/>
    <w:rsid w:val="00CF22C7"/>
    <w:rsid w:val="00D04815"/>
    <w:rsid w:val="00D12F51"/>
    <w:rsid w:val="00D14FF3"/>
    <w:rsid w:val="00D21684"/>
    <w:rsid w:val="00D44FF5"/>
    <w:rsid w:val="00D54213"/>
    <w:rsid w:val="00D57877"/>
    <w:rsid w:val="00D60DF4"/>
    <w:rsid w:val="00D614C9"/>
    <w:rsid w:val="00D7494D"/>
    <w:rsid w:val="00D76EE4"/>
    <w:rsid w:val="00D84110"/>
    <w:rsid w:val="00D84B5E"/>
    <w:rsid w:val="00D87424"/>
    <w:rsid w:val="00D903B6"/>
    <w:rsid w:val="00D907E1"/>
    <w:rsid w:val="00D91823"/>
    <w:rsid w:val="00D92979"/>
    <w:rsid w:val="00D9584B"/>
    <w:rsid w:val="00D95B98"/>
    <w:rsid w:val="00DA238C"/>
    <w:rsid w:val="00DA3CB6"/>
    <w:rsid w:val="00DB00D1"/>
    <w:rsid w:val="00DC6567"/>
    <w:rsid w:val="00DD47BD"/>
    <w:rsid w:val="00DE0391"/>
    <w:rsid w:val="00DE3BC4"/>
    <w:rsid w:val="00DE3D15"/>
    <w:rsid w:val="00DF1529"/>
    <w:rsid w:val="00E0378C"/>
    <w:rsid w:val="00E05F0C"/>
    <w:rsid w:val="00E10772"/>
    <w:rsid w:val="00E11CAC"/>
    <w:rsid w:val="00E13375"/>
    <w:rsid w:val="00E136AE"/>
    <w:rsid w:val="00E142D5"/>
    <w:rsid w:val="00E1676D"/>
    <w:rsid w:val="00E16E7E"/>
    <w:rsid w:val="00E221A8"/>
    <w:rsid w:val="00E275F0"/>
    <w:rsid w:val="00E356B2"/>
    <w:rsid w:val="00E36D78"/>
    <w:rsid w:val="00E4341F"/>
    <w:rsid w:val="00E463BE"/>
    <w:rsid w:val="00E46913"/>
    <w:rsid w:val="00E5291F"/>
    <w:rsid w:val="00E54A1F"/>
    <w:rsid w:val="00E738ED"/>
    <w:rsid w:val="00E779A7"/>
    <w:rsid w:val="00E80715"/>
    <w:rsid w:val="00E81101"/>
    <w:rsid w:val="00E83109"/>
    <w:rsid w:val="00E83BC1"/>
    <w:rsid w:val="00E86F67"/>
    <w:rsid w:val="00E94280"/>
    <w:rsid w:val="00EA12A9"/>
    <w:rsid w:val="00EA6960"/>
    <w:rsid w:val="00EB58F9"/>
    <w:rsid w:val="00EC6394"/>
    <w:rsid w:val="00EC66EF"/>
    <w:rsid w:val="00EE03D9"/>
    <w:rsid w:val="00EE37F4"/>
    <w:rsid w:val="00EF29F8"/>
    <w:rsid w:val="00EF4490"/>
    <w:rsid w:val="00F0117D"/>
    <w:rsid w:val="00F01DF0"/>
    <w:rsid w:val="00F03A22"/>
    <w:rsid w:val="00F113BD"/>
    <w:rsid w:val="00F13777"/>
    <w:rsid w:val="00F245C1"/>
    <w:rsid w:val="00F3096F"/>
    <w:rsid w:val="00F33E02"/>
    <w:rsid w:val="00F406D2"/>
    <w:rsid w:val="00F50567"/>
    <w:rsid w:val="00F624E3"/>
    <w:rsid w:val="00F67CD8"/>
    <w:rsid w:val="00F70F27"/>
    <w:rsid w:val="00F73AE8"/>
    <w:rsid w:val="00F82C1A"/>
    <w:rsid w:val="00F82D71"/>
    <w:rsid w:val="00F9152F"/>
    <w:rsid w:val="00FA0700"/>
    <w:rsid w:val="00FA36CD"/>
    <w:rsid w:val="00FB4FD0"/>
    <w:rsid w:val="00FC3FEF"/>
    <w:rsid w:val="00FC41F2"/>
    <w:rsid w:val="00FE0A33"/>
    <w:rsid w:val="00FE0DE4"/>
    <w:rsid w:val="00FE1726"/>
    <w:rsid w:val="00FE490E"/>
    <w:rsid w:val="00FE568E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19A74CFD"/>
  <w15:docId w15:val="{7A8525C7-9320-234B-A7A3-F7665BD6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2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unhideWhenUsed="1"/>
    <w:lsdException w:name="toc 2" w:locked="0" w:uiPriority="39" w:unhideWhenUsed="1"/>
    <w:lsdException w:name="toc 3" w:locked="0" w:uiPriority="39" w:unhideWhenUsed="1"/>
    <w:lsdException w:name="toc 4" w:locked="0" w:uiPriority="39" w:unhideWhenUsed="1"/>
    <w:lsdException w:name="toc 5" w:locked="0" w:uiPriority="39" w:unhideWhenUsed="1"/>
    <w:lsdException w:name="toc 6" w:locked="0" w:uiPriority="39" w:unhideWhenUsed="1"/>
    <w:lsdException w:name="toc 7" w:locked="0" w:uiPriority="39" w:unhideWhenUsed="1"/>
    <w:lsdException w:name="toc 8" w:locked="0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locked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D7494D"/>
    <w:pPr>
      <w:spacing w:after="240" w:line="280" w:lineRule="atLeast"/>
    </w:pPr>
    <w:rPr>
      <w:rFonts w:ascii="Calibri" w:hAnsi="Calibri"/>
      <w:sz w:val="24"/>
      <w:lang w:val="en-GB"/>
    </w:rPr>
  </w:style>
  <w:style w:type="paragraph" w:styleId="Heading1">
    <w:name w:val="heading 1"/>
    <w:next w:val="Normal"/>
    <w:link w:val="Heading1Char"/>
    <w:uiPriority w:val="29"/>
    <w:qFormat/>
    <w:rsid w:val="00305962"/>
    <w:pPr>
      <w:keepNext/>
      <w:numPr>
        <w:numId w:val="2"/>
      </w:numPr>
      <w:tabs>
        <w:tab w:val="left" w:pos="992"/>
      </w:tabs>
      <w:spacing w:before="480" w:after="240" w:line="240" w:lineRule="auto"/>
      <w:ind w:left="992" w:hanging="992"/>
      <w:outlineLvl w:val="0"/>
    </w:pPr>
    <w:rPr>
      <w:rFonts w:ascii="Calibri" w:eastAsiaTheme="majorEastAsia" w:hAnsi="Calibri" w:cstheme="majorBidi"/>
      <w:b/>
      <w:bCs/>
      <w:caps/>
      <w:sz w:val="28"/>
      <w:szCs w:val="28"/>
      <w:lang w:val="en-GB"/>
    </w:rPr>
  </w:style>
  <w:style w:type="paragraph" w:styleId="Heading2">
    <w:name w:val="heading 2"/>
    <w:next w:val="Normal"/>
    <w:link w:val="Heading2Char"/>
    <w:uiPriority w:val="29"/>
    <w:qFormat/>
    <w:rsid w:val="003102AF"/>
    <w:pPr>
      <w:keepNext/>
      <w:numPr>
        <w:ilvl w:val="1"/>
        <w:numId w:val="2"/>
      </w:numPr>
      <w:tabs>
        <w:tab w:val="left" w:pos="992"/>
      </w:tabs>
      <w:spacing w:before="120" w:after="120" w:line="240" w:lineRule="auto"/>
      <w:ind w:left="992" w:hanging="992"/>
      <w:outlineLvl w:val="1"/>
    </w:pPr>
    <w:rPr>
      <w:rFonts w:ascii="Calibri" w:eastAsiaTheme="majorEastAsia" w:hAnsi="Calibri" w:cstheme="majorBidi"/>
      <w:b/>
      <w:bCs/>
      <w:sz w:val="28"/>
      <w:szCs w:val="26"/>
      <w:lang w:val="en-GB"/>
    </w:rPr>
  </w:style>
  <w:style w:type="paragraph" w:styleId="Heading3">
    <w:name w:val="heading 3"/>
    <w:next w:val="Normal"/>
    <w:link w:val="Heading3Char"/>
    <w:uiPriority w:val="29"/>
    <w:qFormat/>
    <w:rsid w:val="003102AF"/>
    <w:pPr>
      <w:keepNext/>
      <w:numPr>
        <w:ilvl w:val="2"/>
        <w:numId w:val="2"/>
      </w:numPr>
      <w:tabs>
        <w:tab w:val="left" w:pos="992"/>
      </w:tabs>
      <w:spacing w:after="120" w:line="240" w:lineRule="auto"/>
      <w:outlineLvl w:val="2"/>
    </w:pPr>
    <w:rPr>
      <w:rFonts w:ascii="Calibri" w:eastAsiaTheme="majorEastAsia" w:hAnsi="Calibri" w:cstheme="majorBidi"/>
      <w:b/>
      <w:bCs/>
      <w:sz w:val="24"/>
      <w:lang w:val="en-GB"/>
    </w:rPr>
  </w:style>
  <w:style w:type="paragraph" w:styleId="Heading4">
    <w:name w:val="heading 4"/>
    <w:next w:val="Normal"/>
    <w:link w:val="Heading4Char"/>
    <w:uiPriority w:val="29"/>
    <w:qFormat/>
    <w:rsid w:val="008E155D"/>
    <w:pPr>
      <w:keepNext/>
      <w:numPr>
        <w:ilvl w:val="3"/>
        <w:numId w:val="2"/>
      </w:numPr>
      <w:tabs>
        <w:tab w:val="left" w:pos="992"/>
      </w:tabs>
      <w:spacing w:after="120" w:line="240" w:lineRule="auto"/>
      <w:ind w:left="992" w:hanging="992"/>
      <w:outlineLvl w:val="3"/>
    </w:pPr>
    <w:rPr>
      <w:rFonts w:ascii="Calibri" w:eastAsiaTheme="majorEastAsia" w:hAnsi="Calibri" w:cstheme="majorBidi"/>
      <w:bCs/>
      <w:i/>
      <w:iCs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9"/>
    <w:rsid w:val="00305962"/>
    <w:rPr>
      <w:rFonts w:ascii="Calibri" w:eastAsiaTheme="majorEastAsia" w:hAnsi="Calibri" w:cstheme="majorBidi"/>
      <w:b/>
      <w:bCs/>
      <w:cap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29"/>
    <w:rsid w:val="00E142D5"/>
    <w:rPr>
      <w:rFonts w:ascii="Calibri" w:eastAsiaTheme="majorEastAsia" w:hAnsi="Calibri" w:cstheme="majorBidi"/>
      <w:b/>
      <w:bCs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29"/>
    <w:rsid w:val="00E142D5"/>
    <w:rPr>
      <w:rFonts w:ascii="Calibri" w:eastAsiaTheme="majorEastAsia" w:hAnsi="Calibri" w:cstheme="majorBidi"/>
      <w:b/>
      <w:bCs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29"/>
    <w:rsid w:val="008E155D"/>
    <w:rPr>
      <w:rFonts w:ascii="Calibri" w:eastAsiaTheme="majorEastAsia" w:hAnsi="Calibri" w:cstheme="majorBidi"/>
      <w:bCs/>
      <w:i/>
      <w:iCs/>
      <w:sz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F624E3"/>
    <w:pPr>
      <w:spacing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624E3"/>
    <w:rPr>
      <w:rFonts w:ascii="Calibri" w:hAnsi="Calibri"/>
      <w:sz w:val="24"/>
      <w:szCs w:val="24"/>
      <w:lang w:val="en-GB"/>
    </w:rPr>
  </w:style>
  <w:style w:type="character" w:styleId="FootnoteReference">
    <w:name w:val="footnote reference"/>
    <w:basedOn w:val="DefaultParagraphFont"/>
    <w:uiPriority w:val="99"/>
    <w:unhideWhenUsed/>
    <w:locked/>
    <w:rsid w:val="00F624E3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locked/>
    <w:rsid w:val="00856794"/>
    <w:pPr>
      <w:spacing w:after="200" w:line="240" w:lineRule="auto"/>
      <w:ind w:left="998" w:hanging="998"/>
    </w:pPr>
    <w:rPr>
      <w:b/>
      <w:bCs/>
      <w:sz w:val="20"/>
      <w:szCs w:val="20"/>
    </w:rPr>
  </w:style>
  <w:style w:type="paragraph" w:styleId="Header">
    <w:name w:val="header"/>
    <w:next w:val="Normal"/>
    <w:link w:val="HeaderChar"/>
    <w:uiPriority w:val="99"/>
    <w:unhideWhenUsed/>
    <w:rsid w:val="0090693E"/>
    <w:pPr>
      <w:spacing w:after="0" w:line="240" w:lineRule="auto"/>
    </w:pPr>
    <w:rPr>
      <w:rFonts w:ascii="Calibri" w:hAnsi="Calibri"/>
      <w:sz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90693E"/>
    <w:rPr>
      <w:rFonts w:ascii="Calibri" w:hAnsi="Calibri"/>
      <w:sz w:val="16"/>
      <w:lang w:val="en-GB"/>
    </w:rPr>
  </w:style>
  <w:style w:type="paragraph" w:styleId="Footer">
    <w:name w:val="footer"/>
    <w:next w:val="Normal"/>
    <w:link w:val="FooterChar"/>
    <w:unhideWhenUsed/>
    <w:rsid w:val="0090693E"/>
    <w:pPr>
      <w:spacing w:after="0" w:line="240" w:lineRule="auto"/>
    </w:pPr>
    <w:rPr>
      <w:rFonts w:ascii="Calibri" w:hAnsi="Calibri"/>
      <w:sz w:val="16"/>
      <w:lang w:val="en-GB"/>
    </w:rPr>
  </w:style>
  <w:style w:type="character" w:customStyle="1" w:styleId="FooterChar">
    <w:name w:val="Footer Char"/>
    <w:basedOn w:val="DefaultParagraphFont"/>
    <w:link w:val="Footer"/>
    <w:rsid w:val="0090693E"/>
    <w:rPr>
      <w:rFonts w:ascii="Calibri" w:hAnsi="Calibri"/>
      <w:sz w:val="16"/>
      <w:lang w:val="en-GB"/>
    </w:rPr>
  </w:style>
  <w:style w:type="paragraph" w:customStyle="1" w:styleId="ESS-AppendixTitle">
    <w:name w:val="ESS-Appendix Title"/>
    <w:next w:val="Normal"/>
    <w:uiPriority w:val="34"/>
    <w:rsid w:val="00651807"/>
    <w:pPr>
      <w:spacing w:after="120" w:line="240" w:lineRule="auto"/>
    </w:pPr>
    <w:rPr>
      <w:b/>
      <w:sz w:val="28"/>
      <w:lang w:val="en-GB"/>
    </w:rPr>
  </w:style>
  <w:style w:type="paragraph" w:customStyle="1" w:styleId="ESS-FigureTitle">
    <w:name w:val="ESS-Figure Title"/>
    <w:next w:val="Normal"/>
    <w:uiPriority w:val="34"/>
    <w:qFormat/>
    <w:rsid w:val="00397071"/>
    <w:pPr>
      <w:keepNext/>
      <w:tabs>
        <w:tab w:val="left" w:pos="1412"/>
      </w:tabs>
      <w:spacing w:after="120" w:line="280" w:lineRule="atLeast"/>
      <w:ind w:left="1412" w:hanging="1412"/>
    </w:pPr>
    <w:rPr>
      <w:b/>
      <w:sz w:val="20"/>
      <w:szCs w:val="20"/>
      <w:lang w:val="en-GB"/>
    </w:rPr>
  </w:style>
  <w:style w:type="paragraph" w:styleId="ListParagraph">
    <w:name w:val="List Paragraph"/>
    <w:basedOn w:val="Normal"/>
    <w:qFormat/>
    <w:locked/>
    <w:rsid w:val="006C7F31"/>
    <w:pPr>
      <w:ind w:left="720"/>
      <w:contextualSpacing/>
    </w:pPr>
  </w:style>
  <w:style w:type="paragraph" w:customStyle="1" w:styleId="ESS-SingleLinespacing">
    <w:name w:val="ESS-Single Line spacing"/>
    <w:uiPriority w:val="34"/>
    <w:qFormat/>
    <w:rsid w:val="005E30BC"/>
    <w:pPr>
      <w:spacing w:after="0" w:line="240" w:lineRule="auto"/>
    </w:pPr>
    <w:rPr>
      <w:rFonts w:ascii="Calibri" w:hAnsi="Calibri"/>
      <w:sz w:val="24"/>
      <w:lang w:val="en-GB"/>
    </w:rPr>
  </w:style>
  <w:style w:type="table" w:styleId="TableGrid">
    <w:name w:val="Table Grid"/>
    <w:basedOn w:val="TableNormal"/>
    <w:uiPriority w:val="59"/>
    <w:locked/>
    <w:rsid w:val="00E8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S-TableHeader">
    <w:name w:val="ESS-Table Header"/>
    <w:next w:val="ESS-TableText"/>
    <w:uiPriority w:val="34"/>
    <w:qFormat/>
    <w:rsid w:val="005E30BC"/>
    <w:pPr>
      <w:keepNext/>
      <w:spacing w:before="60" w:after="60" w:line="240" w:lineRule="auto"/>
    </w:pPr>
    <w:rPr>
      <w:rFonts w:ascii="Calibri" w:hAnsi="Calibri"/>
      <w:b/>
      <w:lang w:val="en-GB"/>
    </w:rPr>
  </w:style>
  <w:style w:type="paragraph" w:customStyle="1" w:styleId="ESS-TableText">
    <w:name w:val="ESS-Table Text"/>
    <w:uiPriority w:val="34"/>
    <w:qFormat/>
    <w:rsid w:val="000C5AF2"/>
    <w:pPr>
      <w:spacing w:before="60" w:after="60" w:line="240" w:lineRule="auto"/>
    </w:pPr>
    <w:rPr>
      <w:rFonts w:ascii="Calibri" w:hAnsi="Calibri"/>
      <w:lang w:val="en-GB"/>
    </w:rPr>
  </w:style>
  <w:style w:type="paragraph" w:customStyle="1" w:styleId="ESS-TableTitle">
    <w:name w:val="ESS-Table Title"/>
    <w:next w:val="Normal"/>
    <w:uiPriority w:val="34"/>
    <w:qFormat/>
    <w:rsid w:val="00CE1793"/>
    <w:pPr>
      <w:keepNext/>
      <w:tabs>
        <w:tab w:val="left" w:pos="1412"/>
      </w:tabs>
      <w:spacing w:after="120" w:line="280" w:lineRule="atLeast"/>
      <w:ind w:left="1412" w:hanging="1412"/>
    </w:pPr>
    <w:rPr>
      <w:rFonts w:ascii="Calibri" w:hAnsi="Calibri"/>
      <w:b/>
      <w:sz w:val="24"/>
      <w:lang w:val="en-GB"/>
    </w:rPr>
  </w:style>
  <w:style w:type="paragraph" w:customStyle="1" w:styleId="ESS-Unnumbered">
    <w:name w:val="ESS-Unnumbered"/>
    <w:next w:val="Normal"/>
    <w:uiPriority w:val="34"/>
    <w:qFormat/>
    <w:rsid w:val="0090693E"/>
    <w:pPr>
      <w:keepNext/>
      <w:spacing w:before="480" w:after="240" w:line="240" w:lineRule="auto"/>
    </w:pPr>
    <w:rPr>
      <w:rFonts w:ascii="Calibri" w:hAnsi="Calibri"/>
      <w:b/>
      <w:caps/>
      <w:sz w:val="28"/>
      <w:lang w:val="en-GB"/>
    </w:rPr>
  </w:style>
  <w:style w:type="paragraph" w:styleId="TableofFigures">
    <w:name w:val="table of figures"/>
    <w:next w:val="Normal"/>
    <w:uiPriority w:val="99"/>
    <w:rsid w:val="00186FA9"/>
    <w:pPr>
      <w:tabs>
        <w:tab w:val="left" w:leader="dot" w:pos="992"/>
        <w:tab w:val="right" w:leader="dot" w:pos="8834"/>
      </w:tabs>
      <w:spacing w:before="120" w:after="0" w:line="280" w:lineRule="atLeast"/>
      <w:ind w:left="1026" w:right="794" w:hanging="1026"/>
    </w:pPr>
    <w:rPr>
      <w:rFonts w:ascii="Calibri" w:hAnsi="Calibri"/>
      <w:sz w:val="24"/>
      <w:lang w:val="en-GB"/>
    </w:rPr>
  </w:style>
  <w:style w:type="paragraph" w:styleId="TOC1">
    <w:name w:val="toc 1"/>
    <w:uiPriority w:val="39"/>
    <w:rsid w:val="00B519D4"/>
    <w:pPr>
      <w:tabs>
        <w:tab w:val="right" w:leader="dot" w:pos="8930"/>
      </w:tabs>
      <w:spacing w:before="120" w:after="0" w:line="240" w:lineRule="auto"/>
      <w:ind w:left="992" w:right="862" w:hanging="992"/>
    </w:pPr>
    <w:rPr>
      <w:rFonts w:ascii="Calibri" w:hAnsi="Calibri"/>
      <w:caps/>
      <w:noProof/>
      <w:sz w:val="24"/>
      <w:lang w:val="en-GB"/>
    </w:rPr>
  </w:style>
  <w:style w:type="paragraph" w:styleId="TOC2">
    <w:name w:val="toc 2"/>
    <w:basedOn w:val="TOC1"/>
    <w:uiPriority w:val="39"/>
    <w:rsid w:val="00732415"/>
    <w:rPr>
      <w:caps w:val="0"/>
    </w:rPr>
  </w:style>
  <w:style w:type="paragraph" w:styleId="TOC3">
    <w:name w:val="toc 3"/>
    <w:basedOn w:val="TOC1"/>
    <w:uiPriority w:val="39"/>
    <w:rsid w:val="000677CD"/>
    <w:pPr>
      <w:spacing w:before="0"/>
    </w:pPr>
    <w:rPr>
      <w:caps w:val="0"/>
    </w:rPr>
  </w:style>
  <w:style w:type="paragraph" w:styleId="TOC4">
    <w:name w:val="toc 4"/>
    <w:basedOn w:val="TOC1"/>
    <w:uiPriority w:val="39"/>
    <w:rsid w:val="00C800AC"/>
    <w:pPr>
      <w:spacing w:before="0"/>
    </w:pPr>
    <w:rPr>
      <w:caps w:val="0"/>
    </w:rPr>
  </w:style>
  <w:style w:type="paragraph" w:styleId="TOC5">
    <w:name w:val="toc 5"/>
    <w:basedOn w:val="TOC1"/>
    <w:uiPriority w:val="39"/>
    <w:rsid w:val="000677CD"/>
    <w:pPr>
      <w:framePr w:wrap="around" w:vAnchor="text" w:hAnchor="text" w:y="1"/>
      <w:spacing w:before="0"/>
      <w:ind w:left="0" w:right="0" w:firstLine="0"/>
    </w:pPr>
  </w:style>
  <w:style w:type="paragraph" w:styleId="TOC6">
    <w:name w:val="toc 6"/>
    <w:basedOn w:val="TOC4"/>
    <w:uiPriority w:val="39"/>
    <w:rsid w:val="000677CD"/>
    <w:pPr>
      <w:ind w:left="0" w:right="0" w:firstLine="0"/>
    </w:pPr>
  </w:style>
  <w:style w:type="paragraph" w:styleId="TOC7">
    <w:name w:val="toc 7"/>
    <w:basedOn w:val="TOC3"/>
    <w:uiPriority w:val="39"/>
    <w:rsid w:val="000677CD"/>
    <w:pPr>
      <w:ind w:left="0" w:right="0" w:firstLine="0"/>
    </w:pPr>
    <w:rPr>
      <w:caps/>
    </w:rPr>
  </w:style>
  <w:style w:type="paragraph" w:styleId="TOC8">
    <w:name w:val="toc 8"/>
    <w:basedOn w:val="TOC3"/>
    <w:uiPriority w:val="39"/>
    <w:rsid w:val="000677CD"/>
    <w:pPr>
      <w:ind w:left="0" w:right="0" w:firstLine="0"/>
    </w:pPr>
    <w:rPr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43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6F"/>
    <w:rPr>
      <w:rFonts w:ascii="Tahoma" w:hAnsi="Tahoma" w:cs="Tahoma"/>
      <w:sz w:val="16"/>
      <w:szCs w:val="16"/>
      <w:lang w:val="en-GB"/>
    </w:rPr>
  </w:style>
  <w:style w:type="table" w:styleId="MediumList1">
    <w:name w:val="Medium List 1"/>
    <w:basedOn w:val="TableNormal"/>
    <w:uiPriority w:val="65"/>
    <w:locked/>
    <w:rsid w:val="00A75EB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locked/>
    <w:rsid w:val="00A75EB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4">
    <w:name w:val="Medium List 1 Accent 4"/>
    <w:basedOn w:val="TableNormal"/>
    <w:uiPriority w:val="65"/>
    <w:locked/>
    <w:rsid w:val="00A75EB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character" w:styleId="Hyperlink">
    <w:name w:val="Hyperlink"/>
    <w:basedOn w:val="DefaultParagraphFont"/>
    <w:uiPriority w:val="99"/>
    <w:unhideWhenUsed/>
    <w:locked/>
    <w:rsid w:val="0045462D"/>
    <w:rPr>
      <w:color w:val="0000FF" w:themeColor="hyperlink"/>
      <w:u w:val="single"/>
    </w:rPr>
  </w:style>
  <w:style w:type="paragraph" w:styleId="TOC9">
    <w:name w:val="toc 9"/>
    <w:basedOn w:val="Normal"/>
    <w:next w:val="Normal"/>
    <w:autoRedefine/>
    <w:uiPriority w:val="39"/>
    <w:semiHidden/>
    <w:locked/>
    <w:rsid w:val="0045462D"/>
    <w:pPr>
      <w:spacing w:after="100"/>
      <w:ind w:left="1920"/>
    </w:pPr>
  </w:style>
  <w:style w:type="character" w:styleId="PageNumber">
    <w:name w:val="page number"/>
    <w:basedOn w:val="DefaultParagraphFont"/>
    <w:uiPriority w:val="99"/>
    <w:unhideWhenUsed/>
    <w:rsid w:val="0017476C"/>
  </w:style>
  <w:style w:type="paragraph" w:customStyle="1" w:styleId="E-TableHeader">
    <w:name w:val="E-Table Header"/>
    <w:next w:val="E-TableText"/>
    <w:rsid w:val="004F4C8F"/>
    <w:pPr>
      <w:keepNext/>
      <w:spacing w:before="60" w:after="60" w:line="240" w:lineRule="auto"/>
    </w:pPr>
    <w:rPr>
      <w:rFonts w:ascii="Tahoma" w:eastAsia="Times New Roman" w:hAnsi="Tahoma" w:cs="Times New Roman"/>
      <w:b/>
      <w:sz w:val="20"/>
      <w:szCs w:val="20"/>
      <w:lang w:val="en-GB"/>
    </w:rPr>
  </w:style>
  <w:style w:type="paragraph" w:customStyle="1" w:styleId="E-TableText">
    <w:name w:val="E-Table Text"/>
    <w:rsid w:val="004F4C8F"/>
    <w:pPr>
      <w:spacing w:before="60" w:after="60" w:line="240" w:lineRule="auto"/>
    </w:pPr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E-TableTitle">
    <w:name w:val="E-Table Title"/>
    <w:rsid w:val="00397071"/>
    <w:pPr>
      <w:keepNext/>
      <w:tabs>
        <w:tab w:val="left" w:pos="1800"/>
      </w:tabs>
      <w:spacing w:after="120" w:line="280" w:lineRule="atLeast"/>
      <w:ind w:left="1800" w:hanging="1800"/>
    </w:pPr>
    <w:rPr>
      <w:rFonts w:ascii="Tahoma" w:eastAsia="Times New Roman" w:hAnsi="Tahoma" w:cs="Times New Roman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AA7B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AA7B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B1E"/>
    <w:rPr>
      <w:rFonts w:ascii="Calibri" w:hAnsi="Calibri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AA7B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B1E"/>
    <w:rPr>
      <w:rFonts w:ascii="Calibri" w:hAnsi="Calibri"/>
      <w:b/>
      <w:bCs/>
      <w:sz w:val="20"/>
      <w:szCs w:val="20"/>
      <w:lang w:val="en-GB"/>
    </w:rPr>
  </w:style>
  <w:style w:type="paragraph" w:customStyle="1" w:styleId="ESS-ListBullet">
    <w:name w:val="ESS-List Bullet"/>
    <w:uiPriority w:val="34"/>
    <w:qFormat/>
    <w:rsid w:val="004C3EA0"/>
    <w:pPr>
      <w:tabs>
        <w:tab w:val="left" w:pos="992"/>
      </w:tabs>
      <w:spacing w:after="240" w:line="280" w:lineRule="atLeast"/>
      <w:ind w:left="993" w:hanging="993"/>
    </w:pPr>
    <w:rPr>
      <w:rFonts w:ascii="Calibri" w:hAnsi="Calibri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33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7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4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8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02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4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3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86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8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0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4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89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4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0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75746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6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0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5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2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0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2421">
                  <w:marLeft w:val="0"/>
                  <w:marRight w:val="0"/>
                  <w:marTop w:val="0"/>
                  <w:marBottom w:val="0"/>
                  <w:divBdr>
                    <w:top w:val="single" w:sz="6" w:space="3" w:color="99999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999999"/>
                        <w:right w:val="none" w:sz="0" w:space="0" w:color="auto"/>
                      </w:divBdr>
                    </w:div>
                  </w:divsChild>
                </w:div>
                <w:div w:id="6211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chess.esss.lu.se/enovia/tvc-action/showObject/dmg_Guideline/ESS-0025989/valid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AD53297-1E13-4D0C-ABDB-CA1557A40B7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819D0615-54A1-4C93-AE5F-7D2DB2A37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3518</Words>
  <Characters>24276</Characters>
  <Application>Microsoft Office Word</Application>
  <DocSecurity>0</DocSecurity>
  <Lines>202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ÅF AB</Company>
  <LinksUpToDate>false</LinksUpToDate>
  <CharactersWithSpaces>27739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Joakim Meyer</dc:creator>
  <cp:lastModifiedBy>Temesvári, Péter</cp:lastModifiedBy>
  <cp:revision>3</cp:revision>
  <dcterms:created xsi:type="dcterms:W3CDTF">2019-09-18T09:27:00Z</dcterms:created>
  <dcterms:modified xsi:type="dcterms:W3CDTF">2019-09-18T09:31:00Z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Watermark">
    <vt:lpwstr>help</vt:lpwstr>
  </property>
  <property fmtid="{D5CDD505-2E9C-101B-9397-08002B2CF9AE}" pid="3" name="MXActual_state_Preliminary">
    <vt:lpwstr>Apr 21, 2017</vt:lpwstr>
  </property>
  <property fmtid="{D5CDD505-2E9C-101B-9397-08002B2CF9AE}" pid="4" name="MXActual_state_Released">
    <vt:lpwstr>N/A</vt:lpwstr>
  </property>
  <property fmtid="{D5CDD505-2E9C-101B-9397-08002B2CF9AE}" pid="5" name="MXCurrent.Localized">
    <vt:lpwstr>Preliminary</vt:lpwstr>
  </property>
  <property fmtid="{D5CDD505-2E9C-101B-9397-08002B2CF9AE}" pid="6" name="MXEmail">
    <vt:lpwstr>Carl.Tillman@esss.se</vt:lpwstr>
  </property>
  <property fmtid="{D5CDD505-2E9C-101B-9397-08002B2CF9AE}" pid="7" name="MXFirstName">
    <vt:lpwstr>Carl</vt:lpwstr>
  </property>
  <property fmtid="{D5CDD505-2E9C-101B-9397-08002B2CF9AE}" pid="8" name="MXLastName">
    <vt:lpwstr>Tillman</vt:lpwstr>
  </property>
  <property fmtid="{D5CDD505-2E9C-101B-9397-08002B2CF9AE}" pid="9" name="MXMiddleName">
    <vt:lpwstr>Unknown</vt:lpwstr>
  </property>
  <property fmtid="{D5CDD505-2E9C-101B-9397-08002B2CF9AE}" pid="10" name="MXPolicy.Localized">
    <vt:lpwstr>Controlled Document</vt:lpwstr>
  </property>
  <property fmtid="{D5CDD505-2E9C-101B-9397-08002B2CF9AE}" pid="11" name="MXSignatures_state_Preliminary">
    <vt:lpwstr/>
  </property>
  <property fmtid="{D5CDD505-2E9C-101B-9397-08002B2CF9AE}" pid="12" name="MXSignatures_state_Released">
    <vt:lpwstr/>
  </property>
  <property fmtid="{D5CDD505-2E9C-101B-9397-08002B2CF9AE}" pid="13" name="MXTVA DTM Allowed Groups">
    <vt:lpwstr/>
  </property>
  <property fmtid="{D5CDD505-2E9C-101B-9397-08002B2CF9AE}" pid="14" name="MXTVA DTM Allowed Roles">
    <vt:lpwstr/>
  </property>
  <property fmtid="{D5CDD505-2E9C-101B-9397-08002B2CF9AE}" pid="15" name="MXTVA DTM Template Access">
    <vt:lpwstr/>
  </property>
  <property fmtid="{D5CDD505-2E9C-101B-9397-08002B2CF9AE}" pid="16" name="MXTVA DTM Template Visable">
    <vt:lpwstr>Yes</vt:lpwstr>
  </property>
  <property fmtid="{D5CDD505-2E9C-101B-9397-08002B2CF9AE}" pid="17" name="MXUser">
    <vt:lpwstr>carltillman</vt:lpwstr>
  </property>
  <property fmtid="{D5CDD505-2E9C-101B-9397-08002B2CF9AE}" pid="18" name="prpGSDName">
    <vt:lpwstr>Chess Controlled Core Word</vt:lpwstr>
  </property>
  <property fmtid="{D5CDD505-2E9C-101B-9397-08002B2CF9AE}" pid="19" name="prpGSDNo">
    <vt:lpwstr>2</vt:lpwstr>
  </property>
  <property fmtid="{D5CDD505-2E9C-101B-9397-08002B2CF9AE}" pid="20" name="prpVersion">
    <vt:lpwstr>Template Active Date: 18 Sep 2015</vt:lpwstr>
  </property>
  <property fmtid="{D5CDD505-2E9C-101B-9397-08002B2CF9AE}" pid="21" name="MXActual_state_Obsolete">
    <vt:lpwstr>N/A</vt:lpwstr>
  </property>
  <property fmtid="{D5CDD505-2E9C-101B-9397-08002B2CF9AE}" pid="22" name="MXSignatures_state_Obsolete">
    <vt:lpwstr/>
  </property>
  <property fmtid="{D5CDD505-2E9C-101B-9397-08002B2CF9AE}" pid="23" name="MXActual_state_Review">
    <vt:lpwstr>N/A</vt:lpwstr>
  </property>
  <property fmtid="{D5CDD505-2E9C-101B-9397-08002B2CF9AE}" pid="24" name="MXSignatures_state_Review">
    <vt:lpwstr/>
  </property>
  <property fmtid="{D5CDD505-2E9C-101B-9397-08002B2CF9AE}" pid="25" name="MXActual_state_Release">
    <vt:lpwstr>N/A</vt:lpwstr>
  </property>
  <property fmtid="{D5CDD505-2E9C-101B-9397-08002B2CF9AE}" pid="26" name="MXSignatures_state_Release">
    <vt:lpwstr/>
  </property>
  <property fmtid="{D5CDD505-2E9C-101B-9397-08002B2CF9AE}" pid="27" name="MXAccess Type">
    <vt:lpwstr>Inherited</vt:lpwstr>
  </property>
  <property fmtid="{D5CDD505-2E9C-101B-9397-08002B2CF9AE}" pid="28" name="MXActiveVersion">
    <vt:lpwstr>2</vt:lpwstr>
  </property>
  <property fmtid="{D5CDD505-2E9C-101B-9397-08002B2CF9AE}" pid="29" name="MXApprover">
    <vt:lpwstr/>
  </property>
  <property fmtid="{D5CDD505-2E9C-101B-9397-08002B2CF9AE}" pid="30" name="MXAuthor">
    <vt:lpwstr>Peter Temesvari</vt:lpwstr>
  </property>
  <property fmtid="{D5CDD505-2E9C-101B-9397-08002B2CF9AE}" pid="31" name="MXCheckin Reason">
    <vt:lpwstr/>
  </property>
  <property fmtid="{D5CDD505-2E9C-101B-9397-08002B2CF9AE}" pid="32" name="MXConfidentiality">
    <vt:lpwstr>Internal</vt:lpwstr>
  </property>
  <property fmtid="{D5CDD505-2E9C-101B-9397-08002B2CF9AE}" pid="33" name="MXCurrent">
    <vt:lpwstr>Preliminary</vt:lpwstr>
  </property>
  <property fmtid="{D5CDD505-2E9C-101B-9397-08002B2CF9AE}" pid="34" name="MXDescription">
    <vt:lpwstr>Verification Plan for Cryomodule and Cryodistribution Control System (C3S)</vt:lpwstr>
  </property>
  <property fmtid="{D5CDD505-2E9C-101B-9397-08002B2CF9AE}" pid="35" name="MXDesignated User">
    <vt:lpwstr>Unassigned</vt:lpwstr>
  </property>
  <property fmtid="{D5CDD505-2E9C-101B-9397-08002B2CF9AE}" pid="36" name="MXFile Created Date">
    <vt:lpwstr/>
  </property>
  <property fmtid="{D5CDD505-2E9C-101B-9397-08002B2CF9AE}" pid="37" name="MXFile Dimension">
    <vt:lpwstr/>
  </property>
  <property fmtid="{D5CDD505-2E9C-101B-9397-08002B2CF9AE}" pid="38" name="MXFile Duration">
    <vt:lpwstr>0.0</vt:lpwstr>
  </property>
  <property fmtid="{D5CDD505-2E9C-101B-9397-08002B2CF9AE}" pid="39" name="MXFile Modified Date">
    <vt:lpwstr/>
  </property>
  <property fmtid="{D5CDD505-2E9C-101B-9397-08002B2CF9AE}" pid="40" name="MXFile Size">
    <vt:lpwstr>0</vt:lpwstr>
  </property>
  <property fmtid="{D5CDD505-2E9C-101B-9397-08002B2CF9AE}" pid="41" name="MXFile Type">
    <vt:lpwstr/>
  </property>
  <property fmtid="{D5CDD505-2E9C-101B-9397-08002B2CF9AE}" pid="42" name="MXIs Version Object">
    <vt:lpwstr>False</vt:lpwstr>
  </property>
  <property fmtid="{D5CDD505-2E9C-101B-9397-08002B2CF9AE}" pid="43" name="MXLanguage">
    <vt:lpwstr>English</vt:lpwstr>
  </property>
  <property fmtid="{D5CDD505-2E9C-101B-9397-08002B2CF9AE}" pid="44" name="MXLatestVersion">
    <vt:lpwstr>2</vt:lpwstr>
  </property>
  <property fmtid="{D5CDD505-2E9C-101B-9397-08002B2CF9AE}" pid="45" name="MXLegacy Id">
    <vt:lpwstr/>
  </property>
  <property fmtid="{D5CDD505-2E9C-101B-9397-08002B2CF9AE}" pid="46" name="MXLink">
    <vt:lpwstr/>
  </property>
  <property fmtid="{D5CDD505-2E9C-101B-9397-08002B2CF9AE}" pid="47" name="MXMove Files To Version">
    <vt:lpwstr>False</vt:lpwstr>
  </property>
  <property fmtid="{D5CDD505-2E9C-101B-9397-08002B2CF9AE}" pid="48" name="MXName">
    <vt:lpwstr>ESS-1408071</vt:lpwstr>
  </property>
  <property fmtid="{D5CDD505-2E9C-101B-9397-08002B2CF9AE}" pid="49" name="MXOriginator">
    <vt:lpwstr>petertemesvari</vt:lpwstr>
  </property>
  <property fmtid="{D5CDD505-2E9C-101B-9397-08002B2CF9AE}" pid="50" name="MXPolicy">
    <vt:lpwstr>Controlled Document</vt:lpwstr>
  </property>
  <property fmtid="{D5CDD505-2E9C-101B-9397-08002B2CF9AE}" pid="51" name="MXPrinted Date">
    <vt:lpwstr>Sep 18, 2019</vt:lpwstr>
  </property>
  <property fmtid="{D5CDD505-2E9C-101B-9397-08002B2CF9AE}" pid="52" name="MXPrinted Version">
    <vt:lpwstr>(2)</vt:lpwstr>
  </property>
  <property fmtid="{D5CDD505-2E9C-101B-9397-08002B2CF9AE}" pid="53" name="MXReference">
    <vt:lpwstr/>
  </property>
  <property fmtid="{D5CDD505-2E9C-101B-9397-08002B2CF9AE}" pid="54" name="MXRev">
    <vt:lpwstr>1</vt:lpwstr>
  </property>
  <property fmtid="{D5CDD505-2E9C-101B-9397-08002B2CF9AE}" pid="55" name="MXRevision">
    <vt:lpwstr>1</vt:lpwstr>
  </property>
  <property fmtid="{D5CDD505-2E9C-101B-9397-08002B2CF9AE}" pid="56" name="MXSubmitter">
    <vt:lpwstr>Peter Temesvari</vt:lpwstr>
  </property>
  <property fmtid="{D5CDD505-2E9C-101B-9397-08002B2CF9AE}" pid="57" name="MXSuspend Versioning">
    <vt:lpwstr>False</vt:lpwstr>
  </property>
  <property fmtid="{D5CDD505-2E9C-101B-9397-08002B2CF9AE}" pid="58" name="MXTVADummy1">
    <vt:lpwstr/>
  </property>
  <property fmtid="{D5CDD505-2E9C-101B-9397-08002B2CF9AE}" pid="59" name="MXTVADummy2">
    <vt:lpwstr/>
  </property>
  <property fmtid="{D5CDD505-2E9C-101B-9397-08002B2CF9AE}" pid="60" name="MXTVADummy3">
    <vt:lpwstr/>
  </property>
  <property fmtid="{D5CDD505-2E9C-101B-9397-08002B2CF9AE}" pid="61" name="MXTemplateName">
    <vt:lpwstr>ESS-0061017</vt:lpwstr>
  </property>
  <property fmtid="{D5CDD505-2E9C-101B-9397-08002B2CF9AE}" pid="62" name="MXTemplateReleaseDate">
    <vt:lpwstr>Jun 15, 2018</vt:lpwstr>
  </property>
  <property fmtid="{D5CDD505-2E9C-101B-9397-08002B2CF9AE}" pid="63" name="MXTemplateRev">
    <vt:lpwstr>3</vt:lpwstr>
  </property>
  <property fmtid="{D5CDD505-2E9C-101B-9397-08002B2CF9AE}" pid="64" name="MXTemplateTitle">
    <vt:lpwstr>System Verification Plan</vt:lpwstr>
  </property>
  <property fmtid="{D5CDD505-2E9C-101B-9397-08002B2CF9AE}" pid="65" name="MXTitle">
    <vt:lpwstr>Verification Plan</vt:lpwstr>
  </property>
  <property fmtid="{D5CDD505-2E9C-101B-9397-08002B2CF9AE}" pid="66" name="MXType">
    <vt:lpwstr>dmg_VerificationPlan</vt:lpwstr>
  </property>
  <property fmtid="{D5CDD505-2E9C-101B-9397-08002B2CF9AE}" pid="67" name="MXType.Localized">
    <vt:lpwstr>Verification Plan</vt:lpwstr>
  </property>
  <property fmtid="{D5CDD505-2E9C-101B-9397-08002B2CF9AE}" pid="68" name="MXVersion">
    <vt:lpwstr>2</vt:lpwstr>
  </property>
  <property fmtid="{D5CDD505-2E9C-101B-9397-08002B2CF9AE}" pid="69" name="MXclau">
    <vt:lpwstr>False</vt:lpwstr>
  </property>
  <property fmtid="{D5CDD505-2E9C-101B-9397-08002B2CF9AE}" pid="70" name="MXcon_AccommodationCap">
    <vt:lpwstr/>
  </property>
  <property fmtid="{D5CDD505-2E9C-101B-9397-08002B2CF9AE}" pid="71" name="MXcon_AccommodationCost">
    <vt:lpwstr>False</vt:lpwstr>
  </property>
  <property fmtid="{D5CDD505-2E9C-101B-9397-08002B2CF9AE}" pid="72" name="MXcon_AdditionalSpecialConditions">
    <vt:lpwstr/>
  </property>
  <property fmtid="{D5CDD505-2E9C-101B-9397-08002B2CF9AE}" pid="73" name="MXcon_ApprovedByLineManager">
    <vt:lpwstr>False</vt:lpwstr>
  </property>
  <property fmtid="{D5CDD505-2E9C-101B-9397-08002B2CF9AE}" pid="74" name="MXcon_BackgroundInformation">
    <vt:lpwstr/>
  </property>
  <property fmtid="{D5CDD505-2E9C-101B-9397-08002B2CF9AE}" pid="75" name="MXcon_CallOffFromFrameworkAgreement">
    <vt:lpwstr>False</vt:lpwstr>
  </property>
  <property fmtid="{D5CDD505-2E9C-101B-9397-08002B2CF9AE}" pid="76" name="MXcon_CeilingPrice">
    <vt:lpwstr/>
  </property>
  <property fmtid="{D5CDD505-2E9C-101B-9397-08002B2CF9AE}" pid="77" name="MXcon_CompanyAddress">
    <vt:lpwstr/>
  </property>
  <property fmtid="{D5CDD505-2E9C-101B-9397-08002B2CF9AE}" pid="78" name="MXcon_CompanyRegistrationNumber">
    <vt:lpwstr/>
  </property>
  <property fmtid="{D5CDD505-2E9C-101B-9397-08002B2CF9AE}" pid="79" name="MXcon_CompanyType">
    <vt:lpwstr>Limited Liability company</vt:lpwstr>
  </property>
  <property fmtid="{D5CDD505-2E9C-101B-9397-08002B2CF9AE}" pid="80" name="MXcon_ConflictOfInterestOrPersonalRelationToCounterpart">
    <vt:lpwstr>False</vt:lpwstr>
  </property>
  <property fmtid="{D5CDD505-2E9C-101B-9397-08002B2CF9AE}" pid="81" name="MXcon_ConflictOrInterest">
    <vt:lpwstr/>
  </property>
  <property fmtid="{D5CDD505-2E9C-101B-9397-08002B2CF9AE}" pid="82" name="MXcon_Country">
    <vt:lpwstr>Sweden</vt:lpwstr>
  </property>
  <property fmtid="{D5CDD505-2E9C-101B-9397-08002B2CF9AE}" pid="83" name="MXcon_Currency">
    <vt:lpwstr>SEK</vt:lpwstr>
  </property>
  <property fmtid="{D5CDD505-2E9C-101B-9397-08002B2CF9AE}" pid="84" name="MXcon_DescriptionOfTheServices">
    <vt:lpwstr/>
  </property>
  <property fmtid="{D5CDD505-2E9C-101B-9397-08002B2CF9AE}" pid="85" name="MXcon_DurationEnd">
    <vt:lpwstr/>
  </property>
  <property fmtid="{D5CDD505-2E9C-101B-9397-08002B2CF9AE}" pid="86" name="MXcon_DurationStart">
    <vt:lpwstr/>
  </property>
  <property fmtid="{D5CDD505-2E9C-101B-9397-08002B2CF9AE}" pid="87" name="MXcon_ExpensesDetails">
    <vt:lpwstr/>
  </property>
  <property fmtid="{D5CDD505-2E9C-101B-9397-08002B2CF9AE}" pid="88" name="MXcon_ExternalFundsDetails">
    <vt:lpwstr/>
  </property>
  <property fmtid="{D5CDD505-2E9C-101B-9397-08002B2CF9AE}" pid="89" name="MXcon_Fee">
    <vt:lpwstr/>
  </property>
  <property fmtid="{D5CDD505-2E9C-101B-9397-08002B2CF9AE}" pid="90" name="MXcon_FeeOptions">
    <vt:lpwstr>Not applicable</vt:lpwstr>
  </property>
  <property fmtid="{D5CDD505-2E9C-101B-9397-08002B2CF9AE}" pid="91" name="MXcon_FinancedByExternalFunds">
    <vt:lpwstr>False</vt:lpwstr>
  </property>
  <property fmtid="{D5CDD505-2E9C-101B-9397-08002B2CF9AE}" pid="92" name="MXcon_ITEquipment">
    <vt:lpwstr>False</vt:lpwstr>
  </property>
  <property fmtid="{D5CDD505-2E9C-101B-9397-08002B2CF9AE}" pid="93" name="MXcon_ITEquipmentDetails">
    <vt:lpwstr/>
  </property>
  <property fmtid="{D5CDD505-2E9C-101B-9397-08002B2CF9AE}" pid="94" name="MXcon_ImportantCommercialOrOther">
    <vt:lpwstr/>
  </property>
  <property fmtid="{D5CDD505-2E9C-101B-9397-08002B2CF9AE}" pid="95" name="MXcon_NameOfConsultant">
    <vt:lpwstr/>
  </property>
  <property fmtid="{D5CDD505-2E9C-101B-9397-08002B2CF9AE}" pid="96" name="MXcon_NameOfCounterpart">
    <vt:lpwstr/>
  </property>
  <property fmtid="{D5CDD505-2E9C-101B-9397-08002B2CF9AE}" pid="97" name="MXcon_NameOfLineManager">
    <vt:lpwstr/>
  </property>
  <property fmtid="{D5CDD505-2E9C-101B-9397-08002B2CF9AE}" pid="98" name="MXcon_Notified">
    <vt:lpwstr>False</vt:lpwstr>
  </property>
  <property fmtid="{D5CDD505-2E9C-101B-9397-08002B2CF9AE}" pid="99" name="MXcon_OtherExpenses">
    <vt:lpwstr>False</vt:lpwstr>
  </property>
  <property fmtid="{D5CDD505-2E9C-101B-9397-08002B2CF9AE}" pid="100" name="MXcon_OtherRelevantInformation">
    <vt:lpwstr/>
  </property>
  <property fmtid="{D5CDD505-2E9C-101B-9397-08002B2CF9AE}" pid="101" name="MXcon_OtherRelevantInformationDescription">
    <vt:lpwstr/>
  </property>
  <property fmtid="{D5CDD505-2E9C-101B-9397-08002B2CF9AE}" pid="102" name="MXcon_ReasonForExemption">
    <vt:lpwstr/>
  </property>
  <property fmtid="{D5CDD505-2E9C-101B-9397-08002B2CF9AE}" pid="103" name="MXcon_ReportingProcedure">
    <vt:lpwstr/>
  </property>
  <property fmtid="{D5CDD505-2E9C-101B-9397-08002B2CF9AE}" pid="104" name="MXcon_SubjectToProcurement">
    <vt:lpwstr>False</vt:lpwstr>
  </property>
  <property fmtid="{D5CDD505-2E9C-101B-9397-08002B2CF9AE}" pid="105" name="MXcon_TimeScheduleAndMilestonesForCompletion">
    <vt:lpwstr/>
  </property>
  <property fmtid="{D5CDD505-2E9C-101B-9397-08002B2CF9AE}" pid="106" name="MXcon_TravelCap">
    <vt:lpwstr/>
  </property>
  <property fmtid="{D5CDD505-2E9C-101B-9397-08002B2CF9AE}" pid="107" name="MXcon_TravelCost">
    <vt:lpwstr>False</vt:lpwstr>
  </property>
  <property fmtid="{D5CDD505-2E9C-101B-9397-08002B2CF9AE}" pid="108" name="MXdmg_GeneratedFrom">
    <vt:lpwstr/>
  </property>
  <property fmtid="{D5CDD505-2E9C-101B-9397-08002B2CF9AE}" pid="109" name="MXdmg_Language">
    <vt:lpwstr>en</vt:lpwstr>
  </property>
  <property fmtid="{D5CDD505-2E9C-101B-9397-08002B2CF9AE}" pid="110" name="MXdmg_LastSourceFileCheckin">
    <vt:lpwstr>Sep 18, 2019</vt:lpwstr>
  </property>
</Properties>
</file>