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982"/>
      </w:tblGrid>
      <w:tr w:rsidR="00CC775B" w14:paraId="4A09CCE7" w14:textId="77777777" w:rsidTr="00CC775B">
        <w:tc>
          <w:tcPr>
            <w:tcW w:w="8982" w:type="dxa"/>
            <w:tcBorders>
              <w:top w:val="nil"/>
              <w:left w:val="nil"/>
              <w:bottom w:val="nil"/>
              <w:right w:val="nil"/>
            </w:tcBorders>
          </w:tcPr>
          <w:p w14:paraId="0102231D" w14:textId="77777777" w:rsidR="00CC775B" w:rsidRDefault="00CC775B" w:rsidP="00CC775B">
            <w:pPr>
              <w:pStyle w:val="ESS-Guided"/>
            </w:pPr>
          </w:p>
        </w:tc>
      </w:tr>
      <w:tr w:rsidR="00CC775B" w14:paraId="17038644" w14:textId="77777777" w:rsidTr="00CC775B">
        <w:tc>
          <w:tcPr>
            <w:tcW w:w="8982" w:type="dxa"/>
            <w:tcBorders>
              <w:top w:val="nil"/>
              <w:left w:val="nil"/>
              <w:bottom w:val="nil"/>
              <w:right w:val="nil"/>
            </w:tcBorders>
          </w:tcPr>
          <w:p w14:paraId="75068AB0" w14:textId="77777777" w:rsidR="00CC775B" w:rsidRDefault="00CC775B" w:rsidP="00CC775B">
            <w:pPr>
              <w:pStyle w:val="ESS-Guided"/>
            </w:pPr>
          </w:p>
        </w:tc>
      </w:tr>
      <w:tr w:rsidR="00CC775B" w14:paraId="7CACCEDD" w14:textId="77777777" w:rsidTr="00CC775B">
        <w:tc>
          <w:tcPr>
            <w:tcW w:w="8982" w:type="dxa"/>
            <w:tcBorders>
              <w:top w:val="nil"/>
              <w:left w:val="nil"/>
              <w:bottom w:val="nil"/>
              <w:right w:val="nil"/>
            </w:tcBorders>
          </w:tcPr>
          <w:p w14:paraId="7D4289C9" w14:textId="77777777" w:rsidR="00CC775B" w:rsidRDefault="00CC775B" w:rsidP="00CC775B">
            <w:pPr>
              <w:pStyle w:val="ESS-Guided"/>
            </w:pPr>
          </w:p>
        </w:tc>
      </w:tr>
      <w:tr w:rsidR="00CC775B" w14:paraId="7D3AAF9A" w14:textId="77777777" w:rsidTr="00CC775B">
        <w:tc>
          <w:tcPr>
            <w:tcW w:w="8982" w:type="dxa"/>
            <w:tcBorders>
              <w:top w:val="nil"/>
              <w:left w:val="nil"/>
              <w:bottom w:val="nil"/>
              <w:right w:val="nil"/>
            </w:tcBorders>
          </w:tcPr>
          <w:p w14:paraId="0C88F564" w14:textId="77777777" w:rsidR="00CC775B" w:rsidRDefault="00CC775B" w:rsidP="00CC775B">
            <w:pPr>
              <w:pStyle w:val="ESS-Guided"/>
            </w:pPr>
          </w:p>
        </w:tc>
      </w:tr>
      <w:tr w:rsidR="00CC775B" w14:paraId="08BCD685" w14:textId="77777777" w:rsidTr="00CC775B">
        <w:tc>
          <w:tcPr>
            <w:tcW w:w="8982" w:type="dxa"/>
            <w:tcBorders>
              <w:top w:val="nil"/>
              <w:left w:val="nil"/>
              <w:bottom w:val="nil"/>
              <w:right w:val="nil"/>
            </w:tcBorders>
          </w:tcPr>
          <w:p w14:paraId="4F6FA294" w14:textId="77777777" w:rsidR="00CC775B" w:rsidRDefault="00CC775B" w:rsidP="00CC775B">
            <w:pPr>
              <w:pStyle w:val="ESS-Guided"/>
            </w:pPr>
          </w:p>
        </w:tc>
      </w:tr>
      <w:tr w:rsidR="00CC775B" w14:paraId="3DA0E6C1" w14:textId="77777777" w:rsidTr="00CC775B">
        <w:tc>
          <w:tcPr>
            <w:tcW w:w="8982" w:type="dxa"/>
            <w:tcBorders>
              <w:top w:val="nil"/>
              <w:left w:val="nil"/>
              <w:bottom w:val="nil"/>
              <w:right w:val="nil"/>
            </w:tcBorders>
          </w:tcPr>
          <w:p w14:paraId="4F7E5C1F" w14:textId="77777777" w:rsidR="00CC775B" w:rsidRDefault="00CC775B" w:rsidP="00CC775B">
            <w:pPr>
              <w:pStyle w:val="ESS-Guided"/>
            </w:pPr>
          </w:p>
        </w:tc>
      </w:tr>
      <w:tr w:rsidR="00CC775B" w14:paraId="753158A0" w14:textId="77777777" w:rsidTr="00CC775B">
        <w:tc>
          <w:tcPr>
            <w:tcW w:w="8982" w:type="dxa"/>
            <w:tcBorders>
              <w:top w:val="nil"/>
              <w:left w:val="nil"/>
              <w:bottom w:val="thinThickSmallGap" w:sz="24" w:space="0" w:color="auto"/>
              <w:right w:val="nil"/>
            </w:tcBorders>
          </w:tcPr>
          <w:p w14:paraId="60C15D9E" w14:textId="77777777" w:rsidR="00CC775B" w:rsidRDefault="00CC775B" w:rsidP="00CC775B">
            <w:pPr>
              <w:pStyle w:val="ESS-Guided"/>
            </w:pPr>
          </w:p>
        </w:tc>
      </w:tr>
      <w:tr w:rsidR="00CC775B" w14:paraId="0F1AE9AD" w14:textId="77777777" w:rsidTr="00CC775B">
        <w:tc>
          <w:tcPr>
            <w:tcW w:w="8982" w:type="dxa"/>
            <w:tcBorders>
              <w:top w:val="thinThickSmallGap" w:sz="24" w:space="0" w:color="auto"/>
              <w:left w:val="nil"/>
              <w:bottom w:val="nil"/>
              <w:right w:val="nil"/>
            </w:tcBorders>
          </w:tcPr>
          <w:p w14:paraId="0121F75A" w14:textId="77777777" w:rsidR="00CC775B" w:rsidRDefault="00CC775B" w:rsidP="00CC775B">
            <w:pPr>
              <w:pStyle w:val="ESS-Guided"/>
            </w:pPr>
          </w:p>
        </w:tc>
      </w:tr>
      <w:tr w:rsidR="00CC775B" w14:paraId="45EA741C" w14:textId="77777777" w:rsidTr="00CC775B">
        <w:tc>
          <w:tcPr>
            <w:tcW w:w="8982" w:type="dxa"/>
            <w:tcBorders>
              <w:top w:val="nil"/>
              <w:left w:val="nil"/>
              <w:bottom w:val="nil"/>
              <w:right w:val="nil"/>
            </w:tcBorders>
          </w:tcPr>
          <w:p w14:paraId="16834B3F" w14:textId="3515C4B6" w:rsidR="00CC775B" w:rsidRDefault="00563E1C" w:rsidP="00CC775B">
            <w:pPr>
              <w:pStyle w:val="ESS-StudyTitle"/>
            </w:pPr>
            <w:r>
              <w:fldChar w:fldCharType="begin"/>
            </w:r>
            <w:r>
              <w:instrText xml:space="preserve"> DOCPROPERTY "MXTitle"  \* MERGEFORMAT </w:instrText>
            </w:r>
            <w:r>
              <w:fldChar w:fldCharType="separate"/>
            </w:r>
            <w:r w:rsidR="00F25798">
              <w:t>DTL Cavity Controls - Concept of Operation</w:t>
            </w:r>
            <w:r>
              <w:fldChar w:fldCharType="end"/>
            </w:r>
          </w:p>
        </w:tc>
      </w:tr>
      <w:tr w:rsidR="00CC775B" w14:paraId="0014AC6C" w14:textId="77777777" w:rsidTr="00CC775B">
        <w:tc>
          <w:tcPr>
            <w:tcW w:w="8982" w:type="dxa"/>
            <w:tcBorders>
              <w:top w:val="nil"/>
              <w:left w:val="nil"/>
              <w:bottom w:val="thickThinSmallGap" w:sz="24" w:space="0" w:color="auto"/>
              <w:right w:val="nil"/>
            </w:tcBorders>
          </w:tcPr>
          <w:p w14:paraId="4E752B8D" w14:textId="77777777" w:rsidR="00CC775B" w:rsidRDefault="00CC775B" w:rsidP="00CC775B">
            <w:pPr>
              <w:pStyle w:val="ESS-Guided"/>
            </w:pPr>
          </w:p>
        </w:tc>
      </w:tr>
      <w:tr w:rsidR="00CC775B" w14:paraId="6712AAA6" w14:textId="77777777" w:rsidTr="00CC775B">
        <w:tc>
          <w:tcPr>
            <w:tcW w:w="8982" w:type="dxa"/>
            <w:tcBorders>
              <w:top w:val="thickThinSmallGap" w:sz="24" w:space="0" w:color="auto"/>
              <w:left w:val="nil"/>
              <w:bottom w:val="nil"/>
              <w:right w:val="nil"/>
            </w:tcBorders>
          </w:tcPr>
          <w:p w14:paraId="342769CD" w14:textId="77777777" w:rsidR="00CC775B" w:rsidRDefault="00CC775B" w:rsidP="00CC775B">
            <w:pPr>
              <w:pStyle w:val="ESS-Guided"/>
            </w:pPr>
          </w:p>
        </w:tc>
      </w:tr>
    </w:tbl>
    <w:p w14:paraId="52298D3A" w14:textId="6200473F" w:rsidR="00CB4DA4" w:rsidRDefault="00CB4DA4" w:rsidP="00CB4DA4"/>
    <w:p w14:paraId="1F1BCBA1" w14:textId="77777777" w:rsidR="004F4C8F" w:rsidRDefault="004F4C8F" w:rsidP="007E6D3A"/>
    <w:tbl>
      <w:tblPr>
        <w:tblW w:w="5000" w:type="pct"/>
        <w:tblCellMar>
          <w:left w:w="70" w:type="dxa"/>
          <w:right w:w="70" w:type="dxa"/>
        </w:tblCellMar>
        <w:tblLook w:val="0000" w:firstRow="0" w:lastRow="0" w:firstColumn="0" w:lastColumn="0" w:noHBand="0" w:noVBand="0"/>
      </w:tblPr>
      <w:tblGrid>
        <w:gridCol w:w="1487"/>
        <w:gridCol w:w="2836"/>
        <w:gridCol w:w="4583"/>
      </w:tblGrid>
      <w:tr w:rsidR="00F13777" w:rsidRPr="00720902" w14:paraId="2628A5EE" w14:textId="77777777" w:rsidTr="00590145">
        <w:trPr>
          <w:cantSplit/>
          <w:tblHeader/>
        </w:trPr>
        <w:tc>
          <w:tcPr>
            <w:tcW w:w="835" w:type="pct"/>
            <w:tcBorders>
              <w:bottom w:val="single" w:sz="4" w:space="0" w:color="auto"/>
              <w:right w:val="single" w:sz="4" w:space="0" w:color="auto"/>
            </w:tcBorders>
            <w:shd w:val="clear" w:color="auto" w:fill="auto"/>
          </w:tcPr>
          <w:p w14:paraId="085FA600" w14:textId="77777777" w:rsidR="00F13777" w:rsidRPr="00720902" w:rsidRDefault="00F13777" w:rsidP="004F4C8F">
            <w:pPr>
              <w:pStyle w:val="ESS-TableHeader"/>
              <w:rPr>
                <w:sz w:val="20"/>
              </w:rPr>
            </w:pP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86FFE8D" w14:textId="77777777" w:rsidR="00F13777" w:rsidRPr="00720902" w:rsidRDefault="00F13777" w:rsidP="00F13777">
            <w:pPr>
              <w:pStyle w:val="ESS-TableHeader"/>
              <w:rPr>
                <w:sz w:val="20"/>
              </w:rPr>
            </w:pPr>
            <w:r w:rsidRPr="00720902">
              <w:rPr>
                <w:sz w:val="20"/>
              </w:rPr>
              <w:t>Name</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5B855C09" w14:textId="77777777" w:rsidR="00F13777" w:rsidRPr="00F13777" w:rsidRDefault="00F13777" w:rsidP="004F4C8F">
            <w:pPr>
              <w:pStyle w:val="ESS-TableText"/>
              <w:rPr>
                <w:b/>
                <w:sz w:val="20"/>
              </w:rPr>
            </w:pPr>
            <w:r w:rsidRPr="00F13777">
              <w:rPr>
                <w:b/>
                <w:sz w:val="20"/>
              </w:rPr>
              <w:t>Role/Title</w:t>
            </w:r>
          </w:p>
        </w:tc>
      </w:tr>
      <w:tr w:rsidR="00002946" w:rsidRPr="00720902" w14:paraId="0C2F129A"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00725B14" w14:textId="77777777" w:rsidR="00002946" w:rsidRPr="00720902" w:rsidRDefault="00002946" w:rsidP="00002946">
            <w:pPr>
              <w:pStyle w:val="ESS-TableText"/>
              <w:rPr>
                <w:b/>
                <w:sz w:val="20"/>
              </w:rPr>
            </w:pPr>
            <w:r w:rsidRPr="00720902">
              <w:rPr>
                <w:b/>
                <w:sz w:val="20"/>
              </w:rPr>
              <w:t>Owner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3E1CC9E9" w14:textId="7E1D7DB3" w:rsidR="00002946" w:rsidRPr="00720902" w:rsidRDefault="00002946" w:rsidP="00002946">
            <w:pPr>
              <w:pStyle w:val="ESS-TableText"/>
              <w:rPr>
                <w:sz w:val="20"/>
              </w:rPr>
            </w:pPr>
            <w:r>
              <w:rPr>
                <w:sz w:val="20"/>
              </w:rPr>
              <w:t>Mauro Giacchini</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717AB999" w14:textId="41277A94" w:rsidR="00002946" w:rsidRPr="00720902" w:rsidRDefault="00002946" w:rsidP="00002946">
            <w:pPr>
              <w:pStyle w:val="ESS-TableText"/>
              <w:rPr>
                <w:sz w:val="20"/>
              </w:rPr>
            </w:pPr>
            <w:r>
              <w:rPr>
                <w:sz w:val="20"/>
              </w:rPr>
              <w:t>IK Work Unit Coordinator (local coordinator)</w:t>
            </w:r>
          </w:p>
        </w:tc>
      </w:tr>
      <w:tr w:rsidR="00002946" w:rsidRPr="00720902" w14:paraId="515F4E0C"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552EE5BA" w14:textId="74F6EF15" w:rsidR="00002946" w:rsidRPr="00720902" w:rsidRDefault="00002946" w:rsidP="00002946">
            <w:pPr>
              <w:pStyle w:val="ESS-TableText"/>
              <w:rPr>
                <w:b/>
                <w:sz w:val="20"/>
              </w:rPr>
            </w:pPr>
            <w:r>
              <w:rPr>
                <w:b/>
                <w:sz w:val="20"/>
              </w:rPr>
              <w:t>Author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032FE3BF" w14:textId="64DD4C0B" w:rsidR="00002946" w:rsidRDefault="00002946" w:rsidP="00002946">
            <w:pPr>
              <w:pStyle w:val="ESS-TableText"/>
              <w:rPr>
                <w:sz w:val="20"/>
              </w:rPr>
            </w:pPr>
            <w:r>
              <w:rPr>
                <w:sz w:val="20"/>
              </w:rPr>
              <w:t>Thomas Fay</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5F40BB53" w14:textId="22964514" w:rsidR="00002946" w:rsidRDefault="00002946" w:rsidP="00002946">
            <w:pPr>
              <w:pStyle w:val="ESS-TableText"/>
              <w:rPr>
                <w:sz w:val="20"/>
              </w:rPr>
            </w:pPr>
            <w:r>
              <w:rPr>
                <w:sz w:val="20"/>
              </w:rPr>
              <w:t>ICS Division – Hardware and Integration Group: Control System Engineer</w:t>
            </w:r>
          </w:p>
        </w:tc>
      </w:tr>
      <w:tr w:rsidR="00F13777" w:rsidRPr="00720902" w14:paraId="0B052C4C"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04E966B4" w14:textId="77777777" w:rsidR="00F13777" w:rsidRPr="00720902" w:rsidRDefault="00F13777" w:rsidP="004F4C8F">
            <w:pPr>
              <w:pStyle w:val="ESS-TableText"/>
              <w:rPr>
                <w:b/>
                <w:sz w:val="20"/>
              </w:rPr>
            </w:pPr>
            <w:r w:rsidRPr="00720902">
              <w:rPr>
                <w:b/>
                <w:sz w:val="20"/>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0915C92E" w14:textId="42520ED1" w:rsidR="00F13777" w:rsidRPr="00720902" w:rsidRDefault="00002946" w:rsidP="004F4C8F">
            <w:pPr>
              <w:pStyle w:val="ESS-TableText"/>
              <w:rPr>
                <w:sz w:val="20"/>
              </w:rPr>
            </w:pPr>
            <w:r>
              <w:rPr>
                <w:sz w:val="20"/>
              </w:rPr>
              <w:t>Thomas Fay</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23D3AF9F" w14:textId="29345A23" w:rsidR="00F13777" w:rsidRPr="00720902" w:rsidRDefault="00002946" w:rsidP="004F4C8F">
            <w:pPr>
              <w:pStyle w:val="ESS-TableText"/>
              <w:rPr>
                <w:sz w:val="20"/>
              </w:rPr>
            </w:pPr>
            <w:r>
              <w:rPr>
                <w:sz w:val="20"/>
              </w:rPr>
              <w:t>ICS Division – Hardware and Integration Group: Control System Engineer</w:t>
            </w:r>
          </w:p>
        </w:tc>
      </w:tr>
      <w:tr w:rsidR="00002946" w:rsidRPr="00720902" w14:paraId="38C5A09F"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6A404AB0" w14:textId="17071F1D" w:rsidR="00002946" w:rsidRPr="00720902" w:rsidRDefault="00002946" w:rsidP="004F4C8F">
            <w:pPr>
              <w:pStyle w:val="ESS-TableText"/>
              <w:rPr>
                <w:b/>
                <w:sz w:val="20"/>
              </w:rPr>
            </w:pPr>
            <w:r>
              <w:rPr>
                <w:b/>
                <w:sz w:val="20"/>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3F7E3A46" w14:textId="777B6A84" w:rsidR="00002946" w:rsidRDefault="00002946" w:rsidP="004F4C8F">
            <w:pPr>
              <w:pStyle w:val="ESS-TableText"/>
              <w:rPr>
                <w:sz w:val="20"/>
              </w:rPr>
            </w:pPr>
            <w:r>
              <w:rPr>
                <w:sz w:val="20"/>
              </w:rPr>
              <w:t>Janet Schmidt</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688E5E54" w14:textId="5D458B6C" w:rsidR="00002946" w:rsidRDefault="00002946" w:rsidP="004F4C8F">
            <w:pPr>
              <w:pStyle w:val="ESS-TableText"/>
              <w:rPr>
                <w:sz w:val="20"/>
              </w:rPr>
            </w:pPr>
            <w:r>
              <w:rPr>
                <w:sz w:val="20"/>
              </w:rPr>
              <w:t>AD – Accelerator Engineer</w:t>
            </w:r>
          </w:p>
        </w:tc>
      </w:tr>
      <w:tr w:rsidR="00F13777" w:rsidRPr="00720902" w14:paraId="0898056E"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608128AA" w14:textId="77777777" w:rsidR="00F13777" w:rsidRPr="00720902" w:rsidRDefault="00F13777" w:rsidP="004F4C8F">
            <w:pPr>
              <w:pStyle w:val="ESS-TableText"/>
              <w:rPr>
                <w:b/>
                <w:sz w:val="20"/>
              </w:rPr>
            </w:pPr>
            <w:r w:rsidRPr="00720902">
              <w:rPr>
                <w:b/>
                <w:sz w:val="20"/>
              </w:rPr>
              <w:t>Approver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601DF6B" w14:textId="312E23AB" w:rsidR="00F13777" w:rsidRPr="00720902" w:rsidRDefault="00002946" w:rsidP="004F4C8F">
            <w:pPr>
              <w:pStyle w:val="ESS-TableText"/>
              <w:rPr>
                <w:sz w:val="20"/>
              </w:rPr>
            </w:pPr>
            <w:r>
              <w:rPr>
                <w:sz w:val="20"/>
              </w:rPr>
              <w:t>Thilo Friedrich</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20E4E7A9" w14:textId="1799B232" w:rsidR="00F13777" w:rsidRPr="00720902" w:rsidRDefault="00002946" w:rsidP="004F4C8F">
            <w:pPr>
              <w:pStyle w:val="ESS-TableText"/>
              <w:rPr>
                <w:sz w:val="20"/>
              </w:rPr>
            </w:pPr>
            <w:r>
              <w:rPr>
                <w:sz w:val="20"/>
              </w:rPr>
              <w:t>ICS Systems Engineering and Engineering Process Coordinator</w:t>
            </w:r>
          </w:p>
        </w:tc>
      </w:tr>
    </w:tbl>
    <w:p w14:paraId="21C97641" w14:textId="03A8BC3D" w:rsidR="0034671F" w:rsidRDefault="0034671F" w:rsidP="00F13777">
      <w:pPr>
        <w:spacing w:after="200" w:line="276"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491"/>
      </w:tblGrid>
      <w:tr w:rsidR="0034671F" w14:paraId="08DCD53E" w14:textId="77777777" w:rsidTr="0034671F">
        <w:tc>
          <w:tcPr>
            <w:tcW w:w="2500" w:type="pct"/>
            <w:shd w:val="clear" w:color="auto" w:fill="auto"/>
          </w:tcPr>
          <w:p w14:paraId="48CA60B2" w14:textId="77777777" w:rsidR="0034671F" w:rsidRDefault="0034671F" w:rsidP="0034671F">
            <w:pPr>
              <w:pStyle w:val="ESS-Unnumbered"/>
              <w:pageBreakBefore/>
            </w:pPr>
            <w:r>
              <w:lastRenderedPageBreak/>
              <w:t>Table of content</w:t>
            </w:r>
          </w:p>
        </w:tc>
        <w:tc>
          <w:tcPr>
            <w:tcW w:w="2500" w:type="pct"/>
            <w:shd w:val="clear" w:color="auto" w:fill="auto"/>
          </w:tcPr>
          <w:p w14:paraId="16EC78A3" w14:textId="77777777" w:rsidR="0034671F" w:rsidRDefault="0034671F" w:rsidP="0034671F">
            <w:pPr>
              <w:pStyle w:val="ESS-Unnumbered"/>
              <w:jc w:val="right"/>
            </w:pPr>
            <w:r>
              <w:t>Page</w:t>
            </w:r>
          </w:p>
        </w:tc>
      </w:tr>
    </w:tbl>
    <w:p w14:paraId="703AA44A" w14:textId="19B2310E" w:rsidR="00F25798" w:rsidRDefault="0034671F">
      <w:pPr>
        <w:pStyle w:val="TOC1"/>
        <w:rPr>
          <w:rFonts w:asciiTheme="minorHAnsi" w:eastAsiaTheme="minorEastAsia" w:hAnsiTheme="minorHAnsi"/>
          <w:caps w:val="0"/>
          <w:sz w:val="22"/>
          <w:lang w:eastAsia="en-GB"/>
        </w:rPr>
      </w:pPr>
      <w:r>
        <w:fldChar w:fldCharType="begin"/>
      </w:r>
      <w:r>
        <w:instrText xml:space="preserve"> TOC \o "1-4" </w:instrText>
      </w:r>
      <w:r>
        <w:fldChar w:fldCharType="separate"/>
      </w:r>
      <w:r w:rsidR="00F25798">
        <w:t>1.</w:t>
      </w:r>
      <w:r w:rsidR="00F25798">
        <w:rPr>
          <w:rFonts w:asciiTheme="minorHAnsi" w:eastAsiaTheme="minorEastAsia" w:hAnsiTheme="minorHAnsi"/>
          <w:caps w:val="0"/>
          <w:sz w:val="22"/>
          <w:lang w:eastAsia="en-GB"/>
        </w:rPr>
        <w:tab/>
      </w:r>
      <w:r w:rsidR="00F25798">
        <w:t>Scope</w:t>
      </w:r>
      <w:r w:rsidR="00F25798">
        <w:tab/>
      </w:r>
      <w:r w:rsidR="00F25798">
        <w:fldChar w:fldCharType="begin"/>
      </w:r>
      <w:r w:rsidR="00F25798">
        <w:instrText xml:space="preserve"> PAGEREF _Toc1994744 \h </w:instrText>
      </w:r>
      <w:r w:rsidR="00F25798">
        <w:fldChar w:fldCharType="separate"/>
      </w:r>
      <w:r w:rsidR="009C6870">
        <w:t>3</w:t>
      </w:r>
      <w:r w:rsidR="00F25798">
        <w:fldChar w:fldCharType="end"/>
      </w:r>
    </w:p>
    <w:p w14:paraId="14BDA445" w14:textId="6CDFCF79" w:rsidR="00F25798" w:rsidRDefault="00F25798">
      <w:pPr>
        <w:pStyle w:val="TOC1"/>
        <w:rPr>
          <w:rFonts w:asciiTheme="minorHAnsi" w:eastAsiaTheme="minorEastAsia" w:hAnsiTheme="minorHAnsi"/>
          <w:caps w:val="0"/>
          <w:sz w:val="22"/>
          <w:lang w:eastAsia="en-GB"/>
        </w:rPr>
      </w:pPr>
      <w:r>
        <w:t>2.</w:t>
      </w:r>
      <w:r>
        <w:rPr>
          <w:rFonts w:asciiTheme="minorHAnsi" w:eastAsiaTheme="minorEastAsia" w:hAnsiTheme="minorHAnsi"/>
          <w:caps w:val="0"/>
          <w:sz w:val="22"/>
          <w:lang w:eastAsia="en-GB"/>
        </w:rPr>
        <w:tab/>
      </w:r>
      <w:r>
        <w:t>Issuing organisation</w:t>
      </w:r>
      <w:r>
        <w:tab/>
      </w:r>
      <w:r>
        <w:fldChar w:fldCharType="begin"/>
      </w:r>
      <w:r>
        <w:instrText xml:space="preserve"> PAGEREF _Toc1994745 \h </w:instrText>
      </w:r>
      <w:r>
        <w:fldChar w:fldCharType="separate"/>
      </w:r>
      <w:r w:rsidR="009C6870">
        <w:t>3</w:t>
      </w:r>
      <w:r>
        <w:fldChar w:fldCharType="end"/>
      </w:r>
    </w:p>
    <w:p w14:paraId="4A53A86F" w14:textId="39B09D9C" w:rsidR="00F25798" w:rsidRDefault="00F25798">
      <w:pPr>
        <w:pStyle w:val="TOC1"/>
        <w:rPr>
          <w:rFonts w:asciiTheme="minorHAnsi" w:eastAsiaTheme="minorEastAsia" w:hAnsiTheme="minorHAnsi"/>
          <w:caps w:val="0"/>
          <w:sz w:val="22"/>
          <w:lang w:eastAsia="en-GB"/>
        </w:rPr>
      </w:pPr>
      <w:r>
        <w:t>3.</w:t>
      </w:r>
      <w:r>
        <w:rPr>
          <w:rFonts w:asciiTheme="minorHAnsi" w:eastAsiaTheme="minorEastAsia" w:hAnsiTheme="minorHAnsi"/>
          <w:caps w:val="0"/>
          <w:sz w:val="22"/>
          <w:lang w:eastAsia="en-GB"/>
        </w:rPr>
        <w:tab/>
      </w:r>
      <w:r>
        <w:t>Context</w:t>
      </w:r>
      <w:r>
        <w:tab/>
      </w:r>
      <w:r>
        <w:fldChar w:fldCharType="begin"/>
      </w:r>
      <w:r>
        <w:instrText xml:space="preserve"> PAGEREF _Toc1994746 \h </w:instrText>
      </w:r>
      <w:r>
        <w:fldChar w:fldCharType="separate"/>
      </w:r>
      <w:r w:rsidR="009C6870">
        <w:t>3</w:t>
      </w:r>
      <w:r>
        <w:fldChar w:fldCharType="end"/>
      </w:r>
    </w:p>
    <w:p w14:paraId="06717B1A" w14:textId="2979F5C6" w:rsidR="00F25798" w:rsidRDefault="00F25798">
      <w:pPr>
        <w:pStyle w:val="TOC1"/>
        <w:rPr>
          <w:rFonts w:asciiTheme="minorHAnsi" w:eastAsiaTheme="minorEastAsia" w:hAnsiTheme="minorHAnsi"/>
          <w:caps w:val="0"/>
          <w:sz w:val="22"/>
          <w:lang w:eastAsia="en-GB"/>
        </w:rPr>
      </w:pPr>
      <w:r>
        <w:t>4.</w:t>
      </w:r>
      <w:r>
        <w:rPr>
          <w:rFonts w:asciiTheme="minorHAnsi" w:eastAsiaTheme="minorEastAsia" w:hAnsiTheme="minorHAnsi"/>
          <w:caps w:val="0"/>
          <w:sz w:val="22"/>
          <w:lang w:eastAsia="en-GB"/>
        </w:rPr>
        <w:tab/>
      </w:r>
      <w:r>
        <w:t>Concept of Operation</w:t>
      </w:r>
      <w:r>
        <w:tab/>
      </w:r>
      <w:r>
        <w:fldChar w:fldCharType="begin"/>
      </w:r>
      <w:r>
        <w:instrText xml:space="preserve"> PAGEREF _Toc1994747 \h </w:instrText>
      </w:r>
      <w:r>
        <w:fldChar w:fldCharType="separate"/>
      </w:r>
      <w:r w:rsidR="009C6870">
        <w:t>5</w:t>
      </w:r>
      <w:r>
        <w:fldChar w:fldCharType="end"/>
      </w:r>
    </w:p>
    <w:p w14:paraId="4A8C4094" w14:textId="2C65031D" w:rsidR="00F25798" w:rsidRDefault="00F25798">
      <w:pPr>
        <w:pStyle w:val="TOC2"/>
        <w:rPr>
          <w:rFonts w:asciiTheme="minorHAnsi" w:eastAsiaTheme="minorEastAsia" w:hAnsiTheme="minorHAnsi"/>
          <w:sz w:val="22"/>
          <w:lang w:eastAsia="en-GB"/>
        </w:rPr>
      </w:pPr>
      <w:r>
        <w:t>4.1.</w:t>
      </w:r>
      <w:r>
        <w:rPr>
          <w:rFonts w:asciiTheme="minorHAnsi" w:eastAsiaTheme="minorEastAsia" w:hAnsiTheme="minorHAnsi"/>
          <w:sz w:val="22"/>
          <w:lang w:eastAsia="en-GB"/>
        </w:rPr>
        <w:tab/>
      </w:r>
      <w:r>
        <w:t>Background</w:t>
      </w:r>
      <w:r>
        <w:tab/>
      </w:r>
      <w:r>
        <w:fldChar w:fldCharType="begin"/>
      </w:r>
      <w:r>
        <w:instrText xml:space="preserve"> PAGEREF _Toc1994748 \h </w:instrText>
      </w:r>
      <w:r>
        <w:fldChar w:fldCharType="separate"/>
      </w:r>
      <w:r w:rsidR="009C6870">
        <w:t>5</w:t>
      </w:r>
      <w:r>
        <w:fldChar w:fldCharType="end"/>
      </w:r>
    </w:p>
    <w:p w14:paraId="01964716" w14:textId="282A669C" w:rsidR="00F25798" w:rsidRDefault="00F25798">
      <w:pPr>
        <w:pStyle w:val="TOC2"/>
        <w:rPr>
          <w:rFonts w:asciiTheme="minorHAnsi" w:eastAsiaTheme="minorEastAsia" w:hAnsiTheme="minorHAnsi"/>
          <w:sz w:val="22"/>
          <w:lang w:eastAsia="en-GB"/>
        </w:rPr>
      </w:pPr>
      <w:r>
        <w:t>4.2.</w:t>
      </w:r>
      <w:r>
        <w:rPr>
          <w:rFonts w:asciiTheme="minorHAnsi" w:eastAsiaTheme="minorEastAsia" w:hAnsiTheme="minorHAnsi"/>
          <w:sz w:val="22"/>
          <w:lang w:eastAsia="en-GB"/>
        </w:rPr>
        <w:tab/>
      </w:r>
      <w:r>
        <w:t>Operating Modes</w:t>
      </w:r>
      <w:r>
        <w:tab/>
      </w:r>
      <w:r>
        <w:fldChar w:fldCharType="begin"/>
      </w:r>
      <w:r>
        <w:instrText xml:space="preserve"> PAGEREF _Toc1994749 \h </w:instrText>
      </w:r>
      <w:r>
        <w:fldChar w:fldCharType="separate"/>
      </w:r>
      <w:r w:rsidR="009C6870">
        <w:t>5</w:t>
      </w:r>
      <w:r>
        <w:fldChar w:fldCharType="end"/>
      </w:r>
    </w:p>
    <w:p w14:paraId="7D31B7E2" w14:textId="478F05FF" w:rsidR="00F25798" w:rsidRDefault="00F25798">
      <w:pPr>
        <w:pStyle w:val="TOC3"/>
        <w:rPr>
          <w:rFonts w:asciiTheme="minorHAnsi" w:eastAsiaTheme="minorEastAsia" w:hAnsiTheme="minorHAnsi"/>
          <w:sz w:val="22"/>
          <w:lang w:eastAsia="en-GB"/>
        </w:rPr>
      </w:pPr>
      <w:r>
        <w:t>4.2.1.</w:t>
      </w:r>
      <w:r>
        <w:rPr>
          <w:rFonts w:asciiTheme="minorHAnsi" w:eastAsiaTheme="minorEastAsia" w:hAnsiTheme="minorHAnsi"/>
          <w:sz w:val="22"/>
          <w:lang w:eastAsia="en-GB"/>
        </w:rPr>
        <w:tab/>
      </w:r>
      <w:r>
        <w:t>Installation and RF Conditioning</w:t>
      </w:r>
      <w:r>
        <w:tab/>
      </w:r>
      <w:r>
        <w:fldChar w:fldCharType="begin"/>
      </w:r>
      <w:r>
        <w:instrText xml:space="preserve"> PAGEREF _Toc1994750 \h </w:instrText>
      </w:r>
      <w:r>
        <w:fldChar w:fldCharType="separate"/>
      </w:r>
      <w:r w:rsidR="009C6870">
        <w:t>5</w:t>
      </w:r>
      <w:r>
        <w:fldChar w:fldCharType="end"/>
      </w:r>
    </w:p>
    <w:p w14:paraId="77684F56" w14:textId="117DDD34" w:rsidR="00F25798" w:rsidRDefault="00F25798">
      <w:pPr>
        <w:pStyle w:val="TOC3"/>
        <w:rPr>
          <w:rFonts w:asciiTheme="minorHAnsi" w:eastAsiaTheme="minorEastAsia" w:hAnsiTheme="minorHAnsi"/>
          <w:sz w:val="22"/>
          <w:lang w:eastAsia="en-GB"/>
        </w:rPr>
      </w:pPr>
      <w:r>
        <w:t>4.2.2.</w:t>
      </w:r>
      <w:r>
        <w:rPr>
          <w:rFonts w:asciiTheme="minorHAnsi" w:eastAsiaTheme="minorEastAsia" w:hAnsiTheme="minorHAnsi"/>
          <w:sz w:val="22"/>
          <w:lang w:eastAsia="en-GB"/>
        </w:rPr>
        <w:tab/>
      </w:r>
      <w:r>
        <w:t>Operation</w:t>
      </w:r>
      <w:r>
        <w:tab/>
      </w:r>
      <w:r>
        <w:fldChar w:fldCharType="begin"/>
      </w:r>
      <w:r>
        <w:instrText xml:space="preserve"> PAGEREF _Toc1994751 \h </w:instrText>
      </w:r>
      <w:r>
        <w:fldChar w:fldCharType="separate"/>
      </w:r>
      <w:r w:rsidR="009C6870">
        <w:t>6</w:t>
      </w:r>
      <w:r>
        <w:fldChar w:fldCharType="end"/>
      </w:r>
    </w:p>
    <w:p w14:paraId="77B893BE" w14:textId="0810E941" w:rsidR="00F25798" w:rsidRDefault="00F25798">
      <w:pPr>
        <w:pStyle w:val="TOC3"/>
        <w:rPr>
          <w:rFonts w:asciiTheme="minorHAnsi" w:eastAsiaTheme="minorEastAsia" w:hAnsiTheme="minorHAnsi"/>
          <w:sz w:val="22"/>
          <w:lang w:eastAsia="en-GB"/>
        </w:rPr>
      </w:pPr>
      <w:r>
        <w:t>4.2.3.</w:t>
      </w:r>
      <w:r>
        <w:rPr>
          <w:rFonts w:asciiTheme="minorHAnsi" w:eastAsiaTheme="minorEastAsia" w:hAnsiTheme="minorHAnsi"/>
          <w:sz w:val="22"/>
          <w:lang w:eastAsia="en-GB"/>
        </w:rPr>
        <w:tab/>
      </w:r>
      <w:r>
        <w:t>Maintenance</w:t>
      </w:r>
      <w:r>
        <w:tab/>
      </w:r>
      <w:r>
        <w:fldChar w:fldCharType="begin"/>
      </w:r>
      <w:r>
        <w:instrText xml:space="preserve"> PAGEREF _Toc1994752 \h </w:instrText>
      </w:r>
      <w:r>
        <w:fldChar w:fldCharType="separate"/>
      </w:r>
      <w:r w:rsidR="009C6870">
        <w:t>7</w:t>
      </w:r>
      <w:r>
        <w:fldChar w:fldCharType="end"/>
      </w:r>
    </w:p>
    <w:p w14:paraId="7F08E9D0" w14:textId="6F82BF70" w:rsidR="00F25798" w:rsidRDefault="00F25798">
      <w:pPr>
        <w:pStyle w:val="TOC1"/>
        <w:rPr>
          <w:rFonts w:asciiTheme="minorHAnsi" w:eastAsiaTheme="minorEastAsia" w:hAnsiTheme="minorHAnsi"/>
          <w:caps w:val="0"/>
          <w:sz w:val="22"/>
          <w:lang w:eastAsia="en-GB"/>
        </w:rPr>
      </w:pPr>
      <w:r>
        <w:t>5.</w:t>
      </w:r>
      <w:r>
        <w:rPr>
          <w:rFonts w:asciiTheme="minorHAnsi" w:eastAsiaTheme="minorEastAsia" w:hAnsiTheme="minorHAnsi"/>
          <w:caps w:val="0"/>
          <w:sz w:val="22"/>
          <w:lang w:eastAsia="en-GB"/>
        </w:rPr>
        <w:tab/>
      </w:r>
      <w:r>
        <w:t>Design Constraints and Assumptions</w:t>
      </w:r>
      <w:r>
        <w:tab/>
      </w:r>
      <w:r>
        <w:fldChar w:fldCharType="begin"/>
      </w:r>
      <w:r>
        <w:instrText xml:space="preserve"> PAGEREF _Toc1994753 \h </w:instrText>
      </w:r>
      <w:r>
        <w:fldChar w:fldCharType="separate"/>
      </w:r>
      <w:r w:rsidR="009C6870">
        <w:t>7</w:t>
      </w:r>
      <w:r>
        <w:fldChar w:fldCharType="end"/>
      </w:r>
    </w:p>
    <w:p w14:paraId="13FED244" w14:textId="756FE62D" w:rsidR="00F25798" w:rsidRDefault="00F25798">
      <w:pPr>
        <w:pStyle w:val="TOC1"/>
        <w:rPr>
          <w:rFonts w:asciiTheme="minorHAnsi" w:eastAsiaTheme="minorEastAsia" w:hAnsiTheme="minorHAnsi"/>
          <w:caps w:val="0"/>
          <w:sz w:val="22"/>
          <w:lang w:eastAsia="en-GB"/>
        </w:rPr>
      </w:pPr>
      <w:r>
        <w:t>6.</w:t>
      </w:r>
      <w:r>
        <w:rPr>
          <w:rFonts w:asciiTheme="minorHAnsi" w:eastAsiaTheme="minorEastAsia" w:hAnsiTheme="minorHAnsi"/>
          <w:caps w:val="0"/>
          <w:sz w:val="22"/>
          <w:lang w:eastAsia="en-GB"/>
        </w:rPr>
        <w:tab/>
      </w:r>
      <w:r>
        <w:t>Glossary</w:t>
      </w:r>
      <w:r>
        <w:tab/>
      </w:r>
      <w:r>
        <w:fldChar w:fldCharType="begin"/>
      </w:r>
      <w:r>
        <w:instrText xml:space="preserve"> PAGEREF _Toc1994754 \h </w:instrText>
      </w:r>
      <w:r>
        <w:fldChar w:fldCharType="separate"/>
      </w:r>
      <w:r w:rsidR="009C6870">
        <w:t>8</w:t>
      </w:r>
      <w:r>
        <w:fldChar w:fldCharType="end"/>
      </w:r>
    </w:p>
    <w:p w14:paraId="31D53E5D" w14:textId="4B0BF051" w:rsidR="00F25798" w:rsidRDefault="00F25798">
      <w:pPr>
        <w:pStyle w:val="TOC1"/>
        <w:rPr>
          <w:rFonts w:asciiTheme="minorHAnsi" w:eastAsiaTheme="minorEastAsia" w:hAnsiTheme="minorHAnsi"/>
          <w:caps w:val="0"/>
          <w:sz w:val="22"/>
          <w:lang w:eastAsia="en-GB"/>
        </w:rPr>
      </w:pPr>
      <w:r>
        <w:t>7.</w:t>
      </w:r>
      <w:r>
        <w:rPr>
          <w:rFonts w:asciiTheme="minorHAnsi" w:eastAsiaTheme="minorEastAsia" w:hAnsiTheme="minorHAnsi"/>
          <w:caps w:val="0"/>
          <w:sz w:val="22"/>
          <w:lang w:eastAsia="en-GB"/>
        </w:rPr>
        <w:tab/>
      </w:r>
      <w:r>
        <w:t>references</w:t>
      </w:r>
      <w:r>
        <w:tab/>
      </w:r>
      <w:r>
        <w:fldChar w:fldCharType="begin"/>
      </w:r>
      <w:r>
        <w:instrText xml:space="preserve"> PAGEREF _Toc1994755 \h </w:instrText>
      </w:r>
      <w:r>
        <w:fldChar w:fldCharType="separate"/>
      </w:r>
      <w:r w:rsidR="009C6870">
        <w:t>8</w:t>
      </w:r>
      <w:r>
        <w:fldChar w:fldCharType="end"/>
      </w:r>
    </w:p>
    <w:p w14:paraId="5CC65072" w14:textId="7642701F" w:rsidR="00F25798" w:rsidRDefault="00F25798">
      <w:pPr>
        <w:pStyle w:val="TOC1"/>
        <w:rPr>
          <w:rFonts w:asciiTheme="minorHAnsi" w:eastAsiaTheme="minorEastAsia" w:hAnsiTheme="minorHAnsi"/>
          <w:caps w:val="0"/>
          <w:sz w:val="22"/>
          <w:lang w:eastAsia="en-GB"/>
        </w:rPr>
      </w:pPr>
      <w:r>
        <w:t>Document Revision history</w:t>
      </w:r>
      <w:r>
        <w:tab/>
      </w:r>
      <w:r>
        <w:fldChar w:fldCharType="begin"/>
      </w:r>
      <w:r>
        <w:instrText xml:space="preserve"> PAGEREF _Toc1994756 \h </w:instrText>
      </w:r>
      <w:r>
        <w:fldChar w:fldCharType="separate"/>
      </w:r>
      <w:r w:rsidR="009C6870">
        <w:t>8</w:t>
      </w:r>
      <w:r>
        <w:fldChar w:fldCharType="end"/>
      </w:r>
    </w:p>
    <w:p w14:paraId="18DE4EA1" w14:textId="117FD5D2" w:rsidR="009C6F7F" w:rsidRDefault="0034671F" w:rsidP="0017476C">
      <w:r>
        <w:fldChar w:fldCharType="end"/>
      </w:r>
    </w:p>
    <w:p w14:paraId="7FF776C7" w14:textId="77777777" w:rsidR="00E91C8E" w:rsidRPr="00E91C8E" w:rsidRDefault="00E91C8E" w:rsidP="00E91C8E">
      <w:pPr>
        <w:pStyle w:val="Heading1"/>
        <w:pageBreakBefore/>
      </w:pPr>
      <w:bookmarkStart w:id="0" w:name="_Toc293146647"/>
      <w:bookmarkStart w:id="1" w:name="_Toc1994744"/>
      <w:r w:rsidRPr="00E91C8E">
        <w:lastRenderedPageBreak/>
        <w:t>Scope</w:t>
      </w:r>
      <w:bookmarkEnd w:id="0"/>
      <w:bookmarkEnd w:id="1"/>
    </w:p>
    <w:p w14:paraId="5B22BD10" w14:textId="77777777" w:rsidR="00002946" w:rsidRDefault="00002946" w:rsidP="00002946">
      <w:r>
        <w:t xml:space="preserve">The document presents the Concept of Operations for the Design of the Cavity Controls for the Drift Tube Linac (DTL) - the fifth Machine Section of the of the ESS linear accelerator. </w:t>
      </w:r>
    </w:p>
    <w:p w14:paraId="5EBBFC48" w14:textId="77777777" w:rsidR="00002946" w:rsidRDefault="00002946" w:rsidP="00002946">
      <w:r>
        <w:t>This document describes the operational concept, architecture design and gives an overview of the system implementation. This document can therefore be a future reference for maintenance, adaptations and new implementation activities.</w:t>
      </w:r>
    </w:p>
    <w:p w14:paraId="0849E0A6" w14:textId="77777777" w:rsidR="00E91C8E" w:rsidRPr="00E91C8E" w:rsidRDefault="00E91C8E" w:rsidP="00E91C8E">
      <w:pPr>
        <w:pStyle w:val="Heading1"/>
      </w:pPr>
      <w:bookmarkStart w:id="2" w:name="_Toc293146648"/>
      <w:bookmarkStart w:id="3" w:name="_Toc1994745"/>
      <w:r w:rsidRPr="00E91C8E">
        <w:t>Issuing organisation</w:t>
      </w:r>
      <w:bookmarkEnd w:id="2"/>
      <w:bookmarkEnd w:id="3"/>
    </w:p>
    <w:p w14:paraId="614F6138" w14:textId="1DA72BBD" w:rsidR="00002946" w:rsidRDefault="00002946" w:rsidP="00002946">
      <w:pPr>
        <w:rPr>
          <w:lang w:val="it-IT"/>
        </w:rPr>
      </w:pPr>
      <w:bookmarkStart w:id="4" w:name="_Toc293146650"/>
      <w:r w:rsidRPr="00E439BC">
        <w:rPr>
          <w:lang w:val="it-IT"/>
        </w:rPr>
        <w:t>This document is issued by Istituto</w:t>
      </w:r>
      <w:r w:rsidRPr="0029506C">
        <w:rPr>
          <w:lang w:val="it-IT"/>
        </w:rPr>
        <w:t xml:space="preserve"> Nazionale di Fisica Nucleare – Laboratori Nazionali di Legnaro (INFN-LNL).</w:t>
      </w:r>
    </w:p>
    <w:p w14:paraId="3145BFBD" w14:textId="6DD5760C" w:rsidR="001841DD" w:rsidRPr="0029506C" w:rsidRDefault="001841DD" w:rsidP="00002946">
      <w:pPr>
        <w:rPr>
          <w:lang w:val="it-IT"/>
        </w:rPr>
      </w:pPr>
      <w:r>
        <w:rPr>
          <w:lang w:val="it-IT"/>
        </w:rPr>
        <w:t>Please note that this document was produced in 2018-10-30 but the first revision was only loaded to CHESS in Feb 2019, so this is the reason for the date discrepancy between revision hi</w:t>
      </w:r>
      <w:r w:rsidR="0060704A">
        <w:rPr>
          <w:lang w:val="it-IT"/>
        </w:rPr>
        <w:t xml:space="preserve">story and </w:t>
      </w:r>
      <w:r w:rsidR="002024D5">
        <w:rPr>
          <w:lang w:val="it-IT"/>
        </w:rPr>
        <w:t xml:space="preserve">aumatically generated </w:t>
      </w:r>
      <w:r w:rsidR="0060704A">
        <w:rPr>
          <w:lang w:val="it-IT"/>
        </w:rPr>
        <w:t>document date</w:t>
      </w:r>
      <w:r w:rsidR="002024D5">
        <w:rPr>
          <w:lang w:val="it-IT"/>
        </w:rPr>
        <w:t xml:space="preserve"> in the header.</w:t>
      </w:r>
    </w:p>
    <w:p w14:paraId="6545766A" w14:textId="7162F2FF" w:rsidR="00E91C8E" w:rsidRDefault="00002946" w:rsidP="00E91C8E">
      <w:pPr>
        <w:pStyle w:val="Heading1"/>
      </w:pPr>
      <w:bookmarkStart w:id="5" w:name="_Toc1994746"/>
      <w:bookmarkEnd w:id="4"/>
      <w:r>
        <w:t>Context</w:t>
      </w:r>
      <w:bookmarkEnd w:id="5"/>
    </w:p>
    <w:p w14:paraId="60C9A51E" w14:textId="77777777" w:rsidR="00002946" w:rsidRDefault="00002946" w:rsidP="00002946">
      <w:r>
        <w:t>ESS is an accelerator driven neutron spallation source. The linear accelerator, or Linac, is thus a critical component.</w:t>
      </w:r>
    </w:p>
    <w:p w14:paraId="32D04864" w14:textId="77777777" w:rsidR="00002946" w:rsidRDefault="00002946" w:rsidP="00002946">
      <w:pPr>
        <w:keepNext/>
      </w:pPr>
      <w:r>
        <w:rPr>
          <w:noProof/>
          <w:lang w:eastAsia="en-GB"/>
        </w:rPr>
        <w:drawing>
          <wp:inline distT="0" distB="0" distL="0" distR="6350" wp14:anchorId="4B5BF664" wp14:editId="220846D4">
            <wp:extent cx="6109335" cy="922020"/>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noChangeArrowheads="1"/>
                    </pic:cNvPicPr>
                  </pic:nvPicPr>
                  <pic:blipFill>
                    <a:blip r:embed="rId9"/>
                    <a:stretch>
                      <a:fillRect/>
                    </a:stretch>
                  </pic:blipFill>
                  <pic:spPr bwMode="auto">
                    <a:xfrm>
                      <a:off x="0" y="0"/>
                      <a:ext cx="6109335" cy="922020"/>
                    </a:xfrm>
                    <a:prstGeom prst="rect">
                      <a:avLst/>
                    </a:prstGeom>
                  </pic:spPr>
                </pic:pic>
              </a:graphicData>
            </a:graphic>
          </wp:inline>
        </w:drawing>
      </w:r>
    </w:p>
    <w:p w14:paraId="7B75EBA8" w14:textId="58BC676A" w:rsidR="00002946" w:rsidRDefault="00002946" w:rsidP="00002946">
      <w:pPr>
        <w:pStyle w:val="Caption"/>
      </w:pPr>
      <w:bookmarkStart w:id="6" w:name="_Ref508638827"/>
      <w:bookmarkStart w:id="7" w:name="_Ref499633005"/>
      <w:bookmarkStart w:id="8" w:name="_Toc527644698"/>
      <w:r>
        <w:t xml:space="preserve">Figure </w:t>
      </w:r>
      <w:r>
        <w:fldChar w:fldCharType="begin"/>
      </w:r>
      <w:r>
        <w:instrText>SEQ Figure \* ARABIC</w:instrText>
      </w:r>
      <w:r>
        <w:fldChar w:fldCharType="separate"/>
      </w:r>
      <w:r w:rsidR="009C6870">
        <w:rPr>
          <w:noProof/>
        </w:rPr>
        <w:t>1</w:t>
      </w:r>
      <w:r>
        <w:fldChar w:fldCharType="end"/>
      </w:r>
      <w:bookmarkEnd w:id="6"/>
      <w:r>
        <w:t xml:space="preserve"> - </w:t>
      </w:r>
      <w:bookmarkEnd w:id="7"/>
      <w:r>
        <w:rPr>
          <w:lang w:eastAsia="en-GB"/>
        </w:rPr>
        <w:t>Schematic picture of the different parts of the ESS machine.</w:t>
      </w:r>
      <w:bookmarkEnd w:id="8"/>
      <w:r>
        <w:rPr>
          <w:lang w:eastAsia="en-GB"/>
        </w:rPr>
        <w:t xml:space="preserve"> </w:t>
      </w:r>
    </w:p>
    <w:p w14:paraId="75DE893C" w14:textId="77777777" w:rsidR="00002946" w:rsidRDefault="00002946" w:rsidP="00002946">
      <w:pPr>
        <w:rPr>
          <w:lang w:eastAsia="en-GB"/>
        </w:rPr>
      </w:pPr>
      <w:r w:rsidRPr="00456613">
        <w:rPr>
          <w:rFonts w:cs="Tahoma"/>
        </w:rPr>
        <w:t xml:space="preserve">This document describes the control architecture for the </w:t>
      </w:r>
      <w:r>
        <w:rPr>
          <w:rFonts w:cs="Tahoma"/>
        </w:rPr>
        <w:t>drift tube linac (DTL)</w:t>
      </w:r>
      <w:r w:rsidRPr="00456613">
        <w:rPr>
          <w:rFonts w:cs="Tahoma"/>
        </w:rPr>
        <w:t xml:space="preserve"> named ESS </w:t>
      </w:r>
      <w:r>
        <w:rPr>
          <w:rFonts w:cs="Tahoma"/>
        </w:rPr>
        <w:t>DTL</w:t>
      </w:r>
      <w:r w:rsidRPr="00456613">
        <w:rPr>
          <w:rFonts w:cs="Tahoma"/>
        </w:rPr>
        <w:t xml:space="preserve">. This </w:t>
      </w:r>
      <w:r>
        <w:rPr>
          <w:rFonts w:cs="Tahoma"/>
        </w:rPr>
        <w:t>DTL</w:t>
      </w:r>
      <w:r w:rsidRPr="00C60F32">
        <w:rPr>
          <w:rFonts w:cs="Tahoma"/>
        </w:rPr>
        <w:t xml:space="preserve"> will accelerate a proton beam with a 62.5 mA pulse peak current from 3.62 to 89.91 MeV. The DTL is designed to operate at 352.21 MHz, with a duty cycle of 4% (2.86 ms pulse length,14 Hz repetition period). Permanent magnet quadrupoles (PMQs) are used as focusing elements in a lattice scheme that is, with half of the drift tubes left empty, leaving space for steerers and beam diagnostics.</w:t>
      </w:r>
      <w:r>
        <w:rPr>
          <w:rFonts w:cs="Tahoma"/>
        </w:rPr>
        <w:t xml:space="preserve"> </w:t>
      </w:r>
      <w:r>
        <w:t>Figure 2 shows a general side view of the DTL apparatus.</w:t>
      </w:r>
    </w:p>
    <w:p w14:paraId="7543B0B7" w14:textId="77777777" w:rsidR="00002946" w:rsidRDefault="00002946" w:rsidP="00002946">
      <w:pPr>
        <w:keepNext/>
        <w:spacing w:after="0"/>
      </w:pPr>
      <w:r>
        <w:rPr>
          <w:noProof/>
          <w:lang w:eastAsia="en-GB"/>
        </w:rPr>
        <w:lastRenderedPageBreak/>
        <w:drawing>
          <wp:inline distT="0" distB="0" distL="0" distR="0" wp14:anchorId="3291FE18" wp14:editId="25CDB8B6">
            <wp:extent cx="5602406" cy="2493070"/>
            <wp:effectExtent l="0" t="0" r="0" b="2540"/>
            <wp:docPr id="2"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15123" cy="2498729"/>
                    </a:xfrm>
                    <a:prstGeom prst="rect">
                      <a:avLst/>
                    </a:prstGeom>
                  </pic:spPr>
                </pic:pic>
              </a:graphicData>
            </a:graphic>
          </wp:inline>
        </w:drawing>
      </w:r>
    </w:p>
    <w:p w14:paraId="40DF484D" w14:textId="4E547948" w:rsidR="00002946" w:rsidRDefault="00002946" w:rsidP="00002946">
      <w:pPr>
        <w:pStyle w:val="Caption"/>
      </w:pPr>
      <w:bookmarkStart w:id="9" w:name="_Toc527644699"/>
      <w:r>
        <w:t xml:space="preserve">Figure </w:t>
      </w:r>
      <w:r>
        <w:fldChar w:fldCharType="begin"/>
      </w:r>
      <w:r>
        <w:instrText>SEQ Figure \* ARABIC</w:instrText>
      </w:r>
      <w:r>
        <w:fldChar w:fldCharType="separate"/>
      </w:r>
      <w:r w:rsidR="009C6870">
        <w:rPr>
          <w:noProof/>
        </w:rPr>
        <w:t>2</w:t>
      </w:r>
      <w:r>
        <w:fldChar w:fldCharType="end"/>
      </w:r>
      <w:r>
        <w:t xml:space="preserve"> – 3D Mock-up of the DTL apparatus.</w:t>
      </w:r>
      <w:bookmarkEnd w:id="9"/>
    </w:p>
    <w:p w14:paraId="50E59A7F" w14:textId="77777777" w:rsidR="00002946" w:rsidRDefault="00002946" w:rsidP="00002946">
      <w:pPr>
        <w:contextualSpacing/>
        <w:rPr>
          <w:rFonts w:cstheme="minorHAnsi"/>
        </w:rPr>
      </w:pPr>
    </w:p>
    <w:p w14:paraId="1364E2E4" w14:textId="77777777" w:rsidR="00002946" w:rsidRDefault="00002946" w:rsidP="00002946">
      <w:pPr>
        <w:contextualSpacing/>
        <w:rPr>
          <w:rFonts w:cstheme="minorHAnsi"/>
        </w:rPr>
      </w:pPr>
    </w:p>
    <w:p w14:paraId="2060F5C2" w14:textId="77777777" w:rsidR="00002946" w:rsidRDefault="00002946" w:rsidP="00002946">
      <w:pPr>
        <w:contextualSpacing/>
        <w:rPr>
          <w:rFonts w:cstheme="minorHAnsi"/>
        </w:rPr>
      </w:pPr>
      <w:r>
        <w:rPr>
          <w:rFonts w:cstheme="minorHAnsi"/>
        </w:rPr>
        <w:t>The entire Linac accelerator and, as consequence, the DTL require dedicated equipment and strategies for the control. Figure 3 is a schematic synthesis of whole systems.</w:t>
      </w:r>
    </w:p>
    <w:p w14:paraId="42C0DE68" w14:textId="77777777" w:rsidR="00002946" w:rsidRDefault="00002946" w:rsidP="00002946">
      <w:pPr>
        <w:contextualSpacing/>
        <w:rPr>
          <w:rFonts w:cstheme="minorHAnsi"/>
        </w:rPr>
      </w:pPr>
    </w:p>
    <w:p w14:paraId="7C2107D5" w14:textId="77777777" w:rsidR="00002946" w:rsidRDefault="00002946" w:rsidP="00002946">
      <w:pPr>
        <w:contextualSpacing/>
        <w:rPr>
          <w:rFonts w:cstheme="minorHAnsi"/>
        </w:rPr>
      </w:pPr>
      <w:r>
        <w:rPr>
          <w:rFonts w:cstheme="minorHAnsi"/>
          <w:noProof/>
          <w:lang w:eastAsia="en-GB"/>
        </w:rPr>
        <w:drawing>
          <wp:inline distT="0" distB="0" distL="0" distR="0" wp14:anchorId="6033D75C" wp14:editId="3FD9DBEF">
            <wp:extent cx="5679100" cy="3134753"/>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8538" cy="3151002"/>
                    </a:xfrm>
                    <a:prstGeom prst="rect">
                      <a:avLst/>
                    </a:prstGeom>
                    <a:noFill/>
                  </pic:spPr>
                </pic:pic>
              </a:graphicData>
            </a:graphic>
          </wp:inline>
        </w:drawing>
      </w:r>
    </w:p>
    <w:p w14:paraId="1A365E3B" w14:textId="00E13E69" w:rsidR="00002946" w:rsidRDefault="00002946" w:rsidP="00002946">
      <w:pPr>
        <w:pStyle w:val="Caption"/>
      </w:pPr>
      <w:bookmarkStart w:id="10" w:name="_Ref508636860"/>
      <w:bookmarkStart w:id="11" w:name="_Toc527644700"/>
      <w:r>
        <w:t xml:space="preserve">Figure </w:t>
      </w:r>
      <w:r>
        <w:fldChar w:fldCharType="begin"/>
      </w:r>
      <w:r>
        <w:instrText>SEQ Figure \* ARABIC</w:instrText>
      </w:r>
      <w:r>
        <w:fldChar w:fldCharType="separate"/>
      </w:r>
      <w:r w:rsidR="009C6870">
        <w:rPr>
          <w:noProof/>
        </w:rPr>
        <w:t>3</w:t>
      </w:r>
      <w:r>
        <w:fldChar w:fldCharType="end"/>
      </w:r>
      <w:bookmarkEnd w:id="10"/>
      <w:r>
        <w:t xml:space="preserve"> - A schematic picture of sub-systems composing the DTL apparatus’ interfaces.</w:t>
      </w:r>
      <w:bookmarkEnd w:id="11"/>
      <w:r>
        <w:t xml:space="preserve"> </w:t>
      </w:r>
    </w:p>
    <w:p w14:paraId="32C9CDFC" w14:textId="77777777" w:rsidR="00002946" w:rsidRDefault="00002946" w:rsidP="00002946">
      <w:r>
        <w:t>DTL is a system interfaced with other different apparatus composing the Normal Conducting Linac and transversal systems and services, such as RF System, Vacuum, Water Cooling, Machine Protection System and Personal Protection System, required to operate the accelerator.</w:t>
      </w:r>
    </w:p>
    <w:p w14:paraId="02EFFA24" w14:textId="77777777" w:rsidR="00002946" w:rsidRDefault="00002946" w:rsidP="00002946">
      <w:r>
        <w:t xml:space="preserve">The first step required to design the control system is to define the concepts of how the DTL will operate and the interfaces with other sub-systems. Through this analysis and the </w:t>
      </w:r>
      <w:r>
        <w:lastRenderedPageBreak/>
        <w:t>usage of the Project’s documentation, the design of a control system architecture is possible.</w:t>
      </w:r>
    </w:p>
    <w:p w14:paraId="7C111659" w14:textId="016E932F" w:rsidR="00002946" w:rsidRDefault="00002946" w:rsidP="00002946">
      <w:pPr>
        <w:pStyle w:val="Heading1"/>
      </w:pPr>
      <w:bookmarkStart w:id="12" w:name="_Toc1994747"/>
      <w:r>
        <w:t>Concept of Operation</w:t>
      </w:r>
      <w:bookmarkEnd w:id="12"/>
    </w:p>
    <w:p w14:paraId="0A112D59" w14:textId="6BE873EF" w:rsidR="00002946" w:rsidRDefault="00002946" w:rsidP="00002946">
      <w:pPr>
        <w:pStyle w:val="Heading2"/>
      </w:pPr>
      <w:bookmarkStart w:id="13" w:name="_Toc1994748"/>
      <w:r>
        <w:t>Background</w:t>
      </w:r>
      <w:bookmarkEnd w:id="13"/>
    </w:p>
    <w:p w14:paraId="582944EC" w14:textId="77777777" w:rsidR="00002946" w:rsidRPr="00CA490E" w:rsidRDefault="00002946" w:rsidP="00002946">
      <w:r>
        <w:t>The DTL is an accelerating section of the ESS Linac Machine that accelerates the proton beam through a resonant RF cavity kept under vacuum and feed with RF power.</w:t>
      </w:r>
    </w:p>
    <w:p w14:paraId="4245EBE0" w14:textId="77777777" w:rsidR="00002946" w:rsidRDefault="00002946" w:rsidP="00002946">
      <w:r>
        <w:t>The equipment required to be controlled/monitored by the DTL Cavity Controls System is broadly stated as follows:</w:t>
      </w:r>
    </w:p>
    <w:p w14:paraId="0F76B78F" w14:textId="77777777" w:rsidR="00002946" w:rsidRDefault="00002946" w:rsidP="00002946">
      <w:pPr>
        <w:pStyle w:val="ListParagraph"/>
        <w:numPr>
          <w:ilvl w:val="0"/>
          <w:numId w:val="18"/>
        </w:numPr>
        <w:jc w:val="both"/>
      </w:pPr>
      <w:r>
        <w:t>Temperature monitoring of the cavities to prevent component over-temperature.</w:t>
      </w:r>
    </w:p>
    <w:p w14:paraId="586CB1DA" w14:textId="77777777" w:rsidR="00002946" w:rsidRDefault="00002946" w:rsidP="00002946">
      <w:pPr>
        <w:pStyle w:val="ListParagraph"/>
        <w:numPr>
          <w:ilvl w:val="0"/>
          <w:numId w:val="18"/>
        </w:numPr>
        <w:jc w:val="both"/>
      </w:pPr>
      <w:r>
        <w:t>Tuner motors are a positioning system that provides movement of a linear plunger system to affect the cavity’s frequency response to the incoming RF power.</w:t>
      </w:r>
    </w:p>
    <w:p w14:paraId="5CEFEE48" w14:textId="77777777" w:rsidR="00002946" w:rsidRDefault="00002946" w:rsidP="00002946">
      <w:pPr>
        <w:pStyle w:val="ListParagraph"/>
        <w:numPr>
          <w:ilvl w:val="0"/>
          <w:numId w:val="18"/>
        </w:numPr>
        <w:jc w:val="both"/>
      </w:pPr>
      <w:r>
        <w:t>Steerer magnet system serves to provide “steering” of the beam position. The control systems provides the interfaces to control the current of the power supplies driving the electro-magnet system.</w:t>
      </w:r>
    </w:p>
    <w:p w14:paraId="7B95242F" w14:textId="77777777" w:rsidR="00002946" w:rsidRDefault="00002946" w:rsidP="00002946">
      <w:pPr>
        <w:pStyle w:val="ListParagraph"/>
        <w:numPr>
          <w:ilvl w:val="0"/>
          <w:numId w:val="18"/>
        </w:numPr>
        <w:jc w:val="both"/>
      </w:pPr>
      <w:r>
        <w:t>Arc detector system serves to provide an interlocking of the incoming RF power based on observed frequency of electrical arcing in the cavity.</w:t>
      </w:r>
    </w:p>
    <w:p w14:paraId="239A0BB9" w14:textId="77777777" w:rsidR="00002946" w:rsidRDefault="00002946" w:rsidP="00002946">
      <w:pPr>
        <w:pStyle w:val="ListParagraph"/>
        <w:numPr>
          <w:ilvl w:val="0"/>
          <w:numId w:val="18"/>
        </w:numPr>
        <w:jc w:val="both"/>
      </w:pPr>
      <w:r>
        <w:t>Water cooling skid serves to maintain the correct operation temperature of the cavity.</w:t>
      </w:r>
    </w:p>
    <w:p w14:paraId="67C07A5E" w14:textId="099B5D3A" w:rsidR="00002946" w:rsidRDefault="00002946" w:rsidP="00002946">
      <w:pPr>
        <w:pStyle w:val="ListParagraph"/>
        <w:numPr>
          <w:ilvl w:val="0"/>
          <w:numId w:val="18"/>
        </w:numPr>
        <w:jc w:val="both"/>
      </w:pPr>
      <w:r>
        <w:t xml:space="preserve">Vacuum system serves to maintain the required vacuum pressure in the cavities. This is an interfaced system which means that </w:t>
      </w:r>
      <w:r w:rsidR="009C6870">
        <w:t xml:space="preserve">it is not controlled </w:t>
      </w:r>
      <w:r>
        <w:t xml:space="preserve">by the DTL Cavity Controls hardware but there will be </w:t>
      </w:r>
      <w:r w:rsidR="009C6870">
        <w:t xml:space="preserve">monitoring </w:t>
      </w:r>
      <w:bookmarkStart w:id="14" w:name="_GoBack"/>
      <w:bookmarkEnd w:id="14"/>
      <w:r>
        <w:t>software links to the relevant Process Variables in the higher levels of the DTL Cavity Controls Software.</w:t>
      </w:r>
    </w:p>
    <w:p w14:paraId="4FB48871" w14:textId="77777777" w:rsidR="00002946" w:rsidRPr="00002946" w:rsidRDefault="00002946" w:rsidP="00002946"/>
    <w:p w14:paraId="56ECCBDF" w14:textId="1E84D46F" w:rsidR="00002946" w:rsidRDefault="00002946" w:rsidP="00002946">
      <w:pPr>
        <w:pStyle w:val="Heading2"/>
      </w:pPr>
      <w:bookmarkStart w:id="15" w:name="_Toc1994749"/>
      <w:r>
        <w:t>Operating Modes</w:t>
      </w:r>
      <w:bookmarkEnd w:id="15"/>
    </w:p>
    <w:p w14:paraId="26C7AEEB" w14:textId="77777777" w:rsidR="00002946" w:rsidRDefault="00002946" w:rsidP="00002946">
      <w:r>
        <w:t>The DTL apparatus has to be managed in different configurations:</w:t>
      </w:r>
    </w:p>
    <w:p w14:paraId="558E45B6" w14:textId="77777777" w:rsidR="00002946" w:rsidRDefault="00002946" w:rsidP="00002946">
      <w:pPr>
        <w:pStyle w:val="ListParagraph"/>
        <w:numPr>
          <w:ilvl w:val="0"/>
          <w:numId w:val="19"/>
        </w:numPr>
        <w:jc w:val="both"/>
      </w:pPr>
      <w:r>
        <w:t>Installations and RF conditioning.</w:t>
      </w:r>
    </w:p>
    <w:p w14:paraId="4E1536E0" w14:textId="77777777" w:rsidR="00002946" w:rsidRDefault="00002946" w:rsidP="00002946">
      <w:pPr>
        <w:pStyle w:val="ListParagraph"/>
        <w:numPr>
          <w:ilvl w:val="0"/>
          <w:numId w:val="19"/>
        </w:numPr>
        <w:jc w:val="both"/>
      </w:pPr>
      <w:r>
        <w:t>Operation.</w:t>
      </w:r>
    </w:p>
    <w:p w14:paraId="1EE70E76" w14:textId="77777777" w:rsidR="00002946" w:rsidRDefault="00002946" w:rsidP="00002946">
      <w:pPr>
        <w:pStyle w:val="ListParagraph"/>
        <w:numPr>
          <w:ilvl w:val="0"/>
          <w:numId w:val="19"/>
        </w:numPr>
        <w:jc w:val="both"/>
      </w:pPr>
      <w:r>
        <w:t>Maintenance.</w:t>
      </w:r>
    </w:p>
    <w:p w14:paraId="21228B9A" w14:textId="77777777" w:rsidR="00002946" w:rsidRDefault="00002946" w:rsidP="00002946">
      <w:r>
        <w:t>Every single configuration requires particular characteristics for every single sub-system composing the DTL controls and the main information will be described in the following paragraphs.</w:t>
      </w:r>
    </w:p>
    <w:p w14:paraId="68D67A51" w14:textId="5913D7BA" w:rsidR="00002946" w:rsidRDefault="00002946" w:rsidP="00002946">
      <w:pPr>
        <w:pStyle w:val="Heading3"/>
      </w:pPr>
      <w:bookmarkStart w:id="16" w:name="_Toc1994750"/>
      <w:r>
        <w:t>Installation and RF Conditioning</w:t>
      </w:r>
      <w:bookmarkEnd w:id="16"/>
    </w:p>
    <w:p w14:paraId="23A0DF88" w14:textId="77777777" w:rsidR="00002946" w:rsidRDefault="00002946" w:rsidP="00002946">
      <w:r>
        <w:t>This configuration will be used for the DTL, during its integration in the final position. In this situation, during RF conditioning DTL Temperature can provoke critical issues to the apparatus’ functionality. In this case different scenarios can appear:</w:t>
      </w:r>
    </w:p>
    <w:p w14:paraId="6DAC2644" w14:textId="77777777" w:rsidR="00002946" w:rsidRDefault="00002946" w:rsidP="00002946">
      <w:pPr>
        <w:pStyle w:val="ListParagraph"/>
        <w:numPr>
          <w:ilvl w:val="0"/>
          <w:numId w:val="19"/>
        </w:numPr>
        <w:jc w:val="both"/>
      </w:pPr>
      <w:r>
        <w:lastRenderedPageBreak/>
        <w:t xml:space="preserve">In case of single temperature sensor’s error </w:t>
      </w:r>
    </w:p>
    <w:p w14:paraId="0044F1F2" w14:textId="77777777" w:rsidR="00002946" w:rsidRDefault="00002946" w:rsidP="00002946">
      <w:pPr>
        <w:pStyle w:val="ListParagraph"/>
        <w:numPr>
          <w:ilvl w:val="1"/>
          <w:numId w:val="19"/>
        </w:numPr>
        <w:jc w:val="both"/>
      </w:pPr>
      <w:r>
        <w:t xml:space="preserve">Possible channel failure </w:t>
      </w:r>
    </w:p>
    <w:p w14:paraId="70029279" w14:textId="77777777" w:rsidR="00002946" w:rsidRDefault="00002946" w:rsidP="00002946">
      <w:pPr>
        <w:pStyle w:val="ListParagraph"/>
        <w:numPr>
          <w:ilvl w:val="0"/>
          <w:numId w:val="19"/>
        </w:numPr>
        <w:jc w:val="both"/>
      </w:pPr>
      <w:r>
        <w:t>In case of multiple temperature sensors’ error</w:t>
      </w:r>
    </w:p>
    <w:p w14:paraId="2DBA29B1" w14:textId="77777777" w:rsidR="00002946" w:rsidRDefault="00002946" w:rsidP="00002946">
      <w:pPr>
        <w:pStyle w:val="ListParagraph"/>
        <w:numPr>
          <w:ilvl w:val="1"/>
          <w:numId w:val="19"/>
        </w:numPr>
        <w:jc w:val="both"/>
      </w:pPr>
      <w:r>
        <w:t>Possible IO module failure.</w:t>
      </w:r>
    </w:p>
    <w:p w14:paraId="59DE2538" w14:textId="77777777" w:rsidR="00002946" w:rsidRDefault="00002946" w:rsidP="00002946">
      <w:pPr>
        <w:pStyle w:val="ListParagraph"/>
        <w:numPr>
          <w:ilvl w:val="1"/>
          <w:numId w:val="19"/>
        </w:numPr>
        <w:jc w:val="both"/>
      </w:pPr>
      <w:r>
        <w:t>RF or Flux issues.</w:t>
      </w:r>
    </w:p>
    <w:p w14:paraId="3A46BED8" w14:textId="77777777" w:rsidR="00002946" w:rsidRDefault="00002946" w:rsidP="00002946">
      <w:r>
        <w:t>The vacuum system HW and control, designed by ESS-ERIC, must provide the vacuum as per requirement and, in this stage, it must be checked before starting the RF conditioning. The entire DTL has to be in vacuum for executing next stages. In particular, different devices must guarantee their functionalities:</w:t>
      </w:r>
    </w:p>
    <w:p w14:paraId="471434B8" w14:textId="77777777" w:rsidR="00002946" w:rsidRDefault="00002946" w:rsidP="00002946">
      <w:pPr>
        <w:pStyle w:val="ListParagraph"/>
        <w:numPr>
          <w:ilvl w:val="0"/>
          <w:numId w:val="19"/>
        </w:numPr>
        <w:jc w:val="both"/>
      </w:pPr>
      <w:r>
        <w:t>Vacuum pumps: in case of damage, spare pumps must be enabled.</w:t>
      </w:r>
    </w:p>
    <w:p w14:paraId="6D373EEC" w14:textId="77777777" w:rsidR="00002946" w:rsidRDefault="00002946" w:rsidP="00002946">
      <w:pPr>
        <w:pStyle w:val="ListParagraph"/>
        <w:numPr>
          <w:ilvl w:val="0"/>
          <w:numId w:val="19"/>
        </w:numPr>
        <w:jc w:val="both"/>
      </w:pPr>
      <w:r>
        <w:t>Vacuum gauges: in case of damage, guarantee DTL machine safety.</w:t>
      </w:r>
    </w:p>
    <w:p w14:paraId="7B75D9E5" w14:textId="77777777" w:rsidR="00002946" w:rsidRDefault="00002946" w:rsidP="00002946">
      <w:r>
        <w:t xml:space="preserve">The water cooling system is a critical system to manage during installation because air has to be evacuated out of the SKID system in order to avoid bubbles in RF conditioning. A good feedback is fluxes and pressures related to the cooling system: these parameters are not critical in this stage but they must be supervised. </w:t>
      </w:r>
    </w:p>
    <w:p w14:paraId="6947ED95" w14:textId="772F670C" w:rsidR="00002946" w:rsidRDefault="00002946" w:rsidP="00002946">
      <w:r>
        <w:t xml:space="preserve">Arcs can appear during RF conditioning and they can be destructive for the cavity if their magnitude is big or if they are too frequent. </w:t>
      </w:r>
      <w:r w:rsidRPr="006C2700">
        <w:t>For this reason, arc detectors have been located in the waveguide, on both side of each RF window which are the most critical components.</w:t>
      </w:r>
      <w:r>
        <w:t xml:space="preserve"> In parallel, vacuum must be strictly controlled to detect the effects of arcs phenomena in the cavity.</w:t>
      </w:r>
    </w:p>
    <w:p w14:paraId="709137C9" w14:textId="4840DAA6" w:rsidR="00002946" w:rsidRDefault="00002946" w:rsidP="00002946">
      <w:pPr>
        <w:pStyle w:val="Heading3"/>
      </w:pPr>
      <w:bookmarkStart w:id="17" w:name="_Toc1994751"/>
      <w:r>
        <w:t>Operation</w:t>
      </w:r>
      <w:bookmarkEnd w:id="17"/>
    </w:p>
    <w:p w14:paraId="260C5999" w14:textId="77777777" w:rsidR="00002946" w:rsidRDefault="00002946" w:rsidP="00002946">
      <w:r>
        <w:t xml:space="preserve">This configuration will be used for normal Linac usage. DTL temperature affects steering performance and, as consequence, they must be under control. In case of temperature failure, the entire DTL must be put in stand-by operational condition. </w:t>
      </w:r>
    </w:p>
    <w:p w14:paraId="42D600EC" w14:textId="77777777" w:rsidR="00002946" w:rsidRDefault="00002946" w:rsidP="00002946">
      <w:r>
        <w:t>The DTL stand-by operational condition is a working status where:</w:t>
      </w:r>
    </w:p>
    <w:p w14:paraId="26EE3C5F" w14:textId="77777777" w:rsidR="00002946" w:rsidRDefault="00002946" w:rsidP="00002946">
      <w:pPr>
        <w:pStyle w:val="ListParagraph"/>
        <w:numPr>
          <w:ilvl w:val="0"/>
          <w:numId w:val="19"/>
        </w:numPr>
        <w:jc w:val="both"/>
      </w:pPr>
      <w:r>
        <w:t>The beam is OFF (not present)</w:t>
      </w:r>
    </w:p>
    <w:p w14:paraId="1C8ECBCD" w14:textId="77777777" w:rsidR="00002946" w:rsidRDefault="00002946" w:rsidP="00002946">
      <w:pPr>
        <w:pStyle w:val="ListParagraph"/>
        <w:numPr>
          <w:ilvl w:val="0"/>
          <w:numId w:val="19"/>
        </w:numPr>
        <w:jc w:val="both"/>
      </w:pPr>
      <w:r>
        <w:t>The RF is OFF (not present)</w:t>
      </w:r>
    </w:p>
    <w:p w14:paraId="2D2D2F4C" w14:textId="77777777" w:rsidR="00002946" w:rsidRDefault="00002946" w:rsidP="00002946">
      <w:r>
        <w:t>Other functional sub-systems don’t have particular restrictions but they have to be monitored.</w:t>
      </w:r>
    </w:p>
    <w:p w14:paraId="397C3673" w14:textId="77777777" w:rsidR="00002946" w:rsidRDefault="00002946" w:rsidP="00002946">
      <w:r>
        <w:t>Also vacuum plays an important role for the machine safety: if the apparatus has pressure increments (not related to transient), the RF has to be switched off and DTL vacuum system integrity must be confirmed through leak tests and devices’ checks (pumps, gauges, valves, etc.).</w:t>
      </w:r>
    </w:p>
    <w:p w14:paraId="6D41AA53" w14:textId="77777777" w:rsidR="00002946" w:rsidRDefault="00002946" w:rsidP="00002946">
      <w:r>
        <w:t>SKID water cooling temperatures and fluxes have to guarantee the proper functionalities in order to absorb the correct amount of power to keep constant the DTL temperature and frequency.</w:t>
      </w:r>
    </w:p>
    <w:p w14:paraId="0B30161C" w14:textId="77777777" w:rsidR="00002946" w:rsidRDefault="00002946" w:rsidP="00002946">
      <w:r>
        <w:lastRenderedPageBreak/>
        <w:t>Arc system is more critical than in RF conditioning stage: while during conditioning arcs can appear (in minimum amount), during operation the DTL apparatus must not provoke this phenomenon. In case of arcs, vacuum parameter must be kept under control.</w:t>
      </w:r>
    </w:p>
    <w:p w14:paraId="7B10FDF9" w14:textId="6C8673FA" w:rsidR="00002946" w:rsidRDefault="00002946" w:rsidP="00002946">
      <w:pPr>
        <w:pStyle w:val="Heading3"/>
      </w:pPr>
      <w:bookmarkStart w:id="18" w:name="_Toc1994752"/>
      <w:r>
        <w:t>Maintenance</w:t>
      </w:r>
      <w:bookmarkEnd w:id="18"/>
    </w:p>
    <w:p w14:paraId="67F89049" w14:textId="77777777" w:rsidR="00002946" w:rsidRDefault="00002946" w:rsidP="00002946">
      <w:r>
        <w:t>Normal maintenance has to follow the common rule and restrictions related to every single device composing the control system.</w:t>
      </w:r>
    </w:p>
    <w:p w14:paraId="45C42872" w14:textId="77777777" w:rsidR="00002946" w:rsidRDefault="00002946" w:rsidP="00002946">
      <w:r>
        <w:t>Particular attentions must be paid for arc detector fibres.</w:t>
      </w:r>
    </w:p>
    <w:p w14:paraId="0E67B684" w14:textId="01EDEB2F" w:rsidR="00E91C8E" w:rsidRDefault="00002946" w:rsidP="00E91C8E">
      <w:pPr>
        <w:pStyle w:val="Heading1"/>
      </w:pPr>
      <w:bookmarkStart w:id="19" w:name="_Toc1994753"/>
      <w:r>
        <w:t>Design Constraints and Assumptions</w:t>
      </w:r>
      <w:bookmarkEnd w:id="19"/>
    </w:p>
    <w:p w14:paraId="434A83C2" w14:textId="1982F4FA" w:rsidR="00002946" w:rsidRDefault="00002946" w:rsidP="00002946">
      <w:r>
        <w:t xml:space="preserve">The design of the DTL Control System is aligned with the ICS Handbook </w:t>
      </w:r>
      <w:r>
        <w:fldChar w:fldCharType="begin"/>
      </w:r>
      <w:r>
        <w:instrText>REF _Ref497226259 \r \h</w:instrText>
      </w:r>
      <w:r>
        <w:fldChar w:fldCharType="separate"/>
      </w:r>
      <w:r w:rsidR="009C6870">
        <w:t>[1]</w:t>
      </w:r>
      <w:r>
        <w:fldChar w:fldCharType="end"/>
      </w:r>
      <w:r>
        <w:t>, with the following exceptions:</w:t>
      </w:r>
    </w:p>
    <w:p w14:paraId="1CAD8651" w14:textId="77777777" w:rsidR="00002946" w:rsidRDefault="00002946" w:rsidP="00002946">
      <w:pPr>
        <w:pStyle w:val="ListParagraph"/>
        <w:numPr>
          <w:ilvl w:val="0"/>
          <w:numId w:val="19"/>
        </w:numPr>
        <w:jc w:val="both"/>
      </w:pPr>
      <w:r>
        <w:t>Motors and potentiometers used the tuner controls;</w:t>
      </w:r>
    </w:p>
    <w:p w14:paraId="3D730019" w14:textId="77777777" w:rsidR="00002946" w:rsidRDefault="00002946" w:rsidP="00002946">
      <w:r>
        <w:t xml:space="preserve">This choice is motivated by preliminary studies and user cases already in production in similar applications. </w:t>
      </w:r>
    </w:p>
    <w:p w14:paraId="1F641E5E" w14:textId="12F996AB" w:rsidR="00002946" w:rsidRDefault="00002946" w:rsidP="00002946">
      <w:r>
        <w:t>The Control System is built based on EPICS (Experimental Physics and Industrial Control System) software toolkit and Control System Studio (CSS) is the standard tool for the OPI screens [2]. All the applications and services required by the DTL system and provided by ESS-ERIC will be integrated and all the specifications (such as services’ configurations) will be properly provided during the installation stage.</w:t>
      </w:r>
    </w:p>
    <w:p w14:paraId="0C15EBD3" w14:textId="77777777" w:rsidR="00002946" w:rsidRDefault="00002946">
      <w:pPr>
        <w:spacing w:after="200" w:line="276" w:lineRule="auto"/>
      </w:pPr>
      <w:r>
        <w:br w:type="page"/>
      </w:r>
    </w:p>
    <w:p w14:paraId="6C0EE87B" w14:textId="77777777" w:rsidR="00002946" w:rsidRPr="00002946" w:rsidRDefault="00002946" w:rsidP="00002946"/>
    <w:p w14:paraId="64D1AD39" w14:textId="77777777" w:rsidR="00C11E3A" w:rsidRDefault="006C57A2" w:rsidP="004F4C8F">
      <w:pPr>
        <w:pStyle w:val="Heading1"/>
      </w:pPr>
      <w:bookmarkStart w:id="20" w:name="_Toc1994754"/>
      <w:r>
        <w:t>Glossary</w:t>
      </w:r>
      <w:bookmarkEnd w:id="20"/>
    </w:p>
    <w:tbl>
      <w:tblPr>
        <w:tblW w:w="5000" w:type="pct"/>
        <w:tblLook w:val="0000" w:firstRow="0" w:lastRow="0" w:firstColumn="0" w:lastColumn="0" w:noHBand="0" w:noVBand="0"/>
      </w:tblPr>
      <w:tblGrid>
        <w:gridCol w:w="1809"/>
        <w:gridCol w:w="7173"/>
      </w:tblGrid>
      <w:tr w:rsidR="006C57A2" w:rsidRPr="004F4C8F" w14:paraId="601D0F93" w14:textId="77777777" w:rsidTr="006C57A2">
        <w:trPr>
          <w:cantSplit/>
          <w:tblHeader/>
        </w:trPr>
        <w:tc>
          <w:tcPr>
            <w:tcW w:w="1007" w:type="pct"/>
            <w:tcBorders>
              <w:top w:val="single" w:sz="12" w:space="0" w:color="auto"/>
              <w:bottom w:val="single" w:sz="6" w:space="0" w:color="auto"/>
            </w:tcBorders>
            <w:shd w:val="clear" w:color="auto" w:fill="auto"/>
          </w:tcPr>
          <w:p w14:paraId="5AEF3DB2" w14:textId="77777777" w:rsidR="006C57A2" w:rsidRPr="004F4C8F" w:rsidRDefault="006C57A2" w:rsidP="004F4C8F">
            <w:pPr>
              <w:pStyle w:val="ESS-TableTitle"/>
            </w:pPr>
            <w:r>
              <w:t>Term</w:t>
            </w:r>
          </w:p>
        </w:tc>
        <w:tc>
          <w:tcPr>
            <w:tcW w:w="3993" w:type="pct"/>
            <w:tcBorders>
              <w:top w:val="single" w:sz="12" w:space="0" w:color="auto"/>
              <w:bottom w:val="single" w:sz="6" w:space="0" w:color="auto"/>
            </w:tcBorders>
            <w:shd w:val="clear" w:color="auto" w:fill="auto"/>
          </w:tcPr>
          <w:p w14:paraId="271EB546" w14:textId="77777777" w:rsidR="006C57A2" w:rsidRPr="004F4C8F" w:rsidRDefault="006C57A2" w:rsidP="004F4C8F">
            <w:pPr>
              <w:pStyle w:val="ESS-TableTitle"/>
            </w:pPr>
            <w:r w:rsidRPr="004F4C8F">
              <w:t>Definition</w:t>
            </w:r>
          </w:p>
        </w:tc>
      </w:tr>
      <w:tr w:rsidR="00002946" w:rsidRPr="004F4C8F" w14:paraId="2FFF456E" w14:textId="77777777" w:rsidTr="0051536A">
        <w:trPr>
          <w:cantSplit/>
          <w:tblHeader/>
        </w:trPr>
        <w:tc>
          <w:tcPr>
            <w:tcW w:w="1007" w:type="pct"/>
            <w:tcBorders>
              <w:top w:val="single" w:sz="6" w:space="0" w:color="auto"/>
            </w:tcBorders>
            <w:shd w:val="clear" w:color="auto" w:fill="auto"/>
            <w:vAlign w:val="center"/>
          </w:tcPr>
          <w:p w14:paraId="55EB6FBD" w14:textId="6440A0F0" w:rsidR="00002946" w:rsidRPr="004F4C8F" w:rsidRDefault="00002946" w:rsidP="00002946">
            <w:pPr>
              <w:pStyle w:val="ESS-TableText"/>
            </w:pPr>
            <w:r>
              <w:rPr>
                <w:rFonts w:cs="Calibri"/>
                <w:color w:val="000000"/>
              </w:rPr>
              <w:t>AD</w:t>
            </w:r>
          </w:p>
        </w:tc>
        <w:tc>
          <w:tcPr>
            <w:tcW w:w="3993" w:type="pct"/>
            <w:tcBorders>
              <w:top w:val="single" w:sz="6" w:space="0" w:color="auto"/>
            </w:tcBorders>
            <w:shd w:val="clear" w:color="auto" w:fill="auto"/>
            <w:vAlign w:val="center"/>
          </w:tcPr>
          <w:p w14:paraId="442A90BC" w14:textId="0C9592B4" w:rsidR="00002946" w:rsidRPr="004F4C8F" w:rsidRDefault="00002946" w:rsidP="00002946">
            <w:pPr>
              <w:pStyle w:val="ESS-TableText"/>
            </w:pPr>
            <w:r>
              <w:rPr>
                <w:rFonts w:cs="Calibri"/>
                <w:color w:val="000000"/>
              </w:rPr>
              <w:t>Accelerator Division</w:t>
            </w:r>
          </w:p>
        </w:tc>
      </w:tr>
      <w:tr w:rsidR="00002946" w:rsidRPr="004F4C8F" w14:paraId="20F5DE6A" w14:textId="77777777" w:rsidTr="0051536A">
        <w:trPr>
          <w:cantSplit/>
        </w:trPr>
        <w:tc>
          <w:tcPr>
            <w:tcW w:w="1007" w:type="pct"/>
            <w:shd w:val="clear" w:color="auto" w:fill="auto"/>
            <w:vAlign w:val="center"/>
          </w:tcPr>
          <w:p w14:paraId="336F965E" w14:textId="189B5159" w:rsidR="00002946" w:rsidRDefault="00002946" w:rsidP="00002946">
            <w:pPr>
              <w:pStyle w:val="ESS-TableText"/>
            </w:pPr>
            <w:r>
              <w:rPr>
                <w:rFonts w:cs="Calibri"/>
                <w:color w:val="000000"/>
              </w:rPr>
              <w:t>CF</w:t>
            </w:r>
          </w:p>
        </w:tc>
        <w:tc>
          <w:tcPr>
            <w:tcW w:w="3993" w:type="pct"/>
            <w:shd w:val="clear" w:color="auto" w:fill="auto"/>
            <w:vAlign w:val="center"/>
          </w:tcPr>
          <w:p w14:paraId="5AE8684B" w14:textId="3FB0729A" w:rsidR="00002946" w:rsidRDefault="00002946" w:rsidP="00002946">
            <w:pPr>
              <w:pStyle w:val="ESS-TableText"/>
            </w:pPr>
            <w:r>
              <w:rPr>
                <w:rFonts w:cs="Calibri"/>
                <w:color w:val="000000"/>
              </w:rPr>
              <w:t>Conventional Facilities</w:t>
            </w:r>
          </w:p>
        </w:tc>
      </w:tr>
      <w:tr w:rsidR="00002946" w:rsidRPr="004F4C8F" w14:paraId="03E6C7D2" w14:textId="77777777" w:rsidTr="0051536A">
        <w:trPr>
          <w:cantSplit/>
        </w:trPr>
        <w:tc>
          <w:tcPr>
            <w:tcW w:w="1007" w:type="pct"/>
            <w:shd w:val="clear" w:color="auto" w:fill="auto"/>
            <w:vAlign w:val="center"/>
          </w:tcPr>
          <w:p w14:paraId="5618B723" w14:textId="1D594B61" w:rsidR="00002946" w:rsidRPr="004F4C8F" w:rsidRDefault="00002946" w:rsidP="00002946">
            <w:pPr>
              <w:pStyle w:val="ESS-TableText"/>
            </w:pPr>
            <w:r>
              <w:rPr>
                <w:rFonts w:ascii="Tahoma" w:hAnsi="Tahoma" w:cs="Tahoma"/>
                <w:color w:val="000000"/>
                <w:sz w:val="20"/>
                <w:szCs w:val="20"/>
              </w:rPr>
              <w:t>CS</w:t>
            </w:r>
          </w:p>
        </w:tc>
        <w:tc>
          <w:tcPr>
            <w:tcW w:w="3993" w:type="pct"/>
            <w:shd w:val="clear" w:color="auto" w:fill="auto"/>
            <w:vAlign w:val="center"/>
          </w:tcPr>
          <w:p w14:paraId="0D36A1B8" w14:textId="6D3618B7" w:rsidR="00002946" w:rsidRPr="004F4C8F" w:rsidRDefault="00002946" w:rsidP="00002946">
            <w:pPr>
              <w:pStyle w:val="ESS-TableText"/>
            </w:pPr>
            <w:r>
              <w:rPr>
                <w:rFonts w:ascii="Tahoma" w:hAnsi="Tahoma" w:cs="Tahoma"/>
                <w:color w:val="000000"/>
                <w:sz w:val="20"/>
                <w:szCs w:val="20"/>
              </w:rPr>
              <w:t>Control System</w:t>
            </w:r>
          </w:p>
        </w:tc>
      </w:tr>
      <w:tr w:rsidR="00002946" w:rsidRPr="004F4C8F" w14:paraId="1FC8DC2F" w14:textId="77777777" w:rsidTr="0051536A">
        <w:trPr>
          <w:cantSplit/>
        </w:trPr>
        <w:tc>
          <w:tcPr>
            <w:tcW w:w="1007" w:type="pct"/>
            <w:shd w:val="clear" w:color="auto" w:fill="auto"/>
            <w:vAlign w:val="center"/>
          </w:tcPr>
          <w:p w14:paraId="0AB95297" w14:textId="10261E4A" w:rsidR="00002946" w:rsidRPr="004F4C8F" w:rsidRDefault="00002946" w:rsidP="00002946">
            <w:pPr>
              <w:pStyle w:val="ESS-TableText"/>
            </w:pPr>
            <w:r>
              <w:rPr>
                <w:rFonts w:cs="Calibri"/>
                <w:color w:val="000000"/>
              </w:rPr>
              <w:t>CSS</w:t>
            </w:r>
          </w:p>
        </w:tc>
        <w:tc>
          <w:tcPr>
            <w:tcW w:w="3993" w:type="pct"/>
            <w:shd w:val="clear" w:color="auto" w:fill="auto"/>
            <w:vAlign w:val="center"/>
          </w:tcPr>
          <w:p w14:paraId="02A219EA" w14:textId="30979688" w:rsidR="00002946" w:rsidRPr="004F4C8F" w:rsidRDefault="00002946" w:rsidP="00002946">
            <w:pPr>
              <w:pStyle w:val="ESS-TableText"/>
            </w:pPr>
            <w:r>
              <w:rPr>
                <w:rFonts w:cs="Calibri"/>
                <w:color w:val="000000"/>
              </w:rPr>
              <w:t>Control System Studio</w:t>
            </w:r>
          </w:p>
        </w:tc>
      </w:tr>
      <w:tr w:rsidR="00002946" w:rsidRPr="004F4C8F" w14:paraId="04FEA27D" w14:textId="77777777" w:rsidTr="0051536A">
        <w:trPr>
          <w:cantSplit/>
        </w:trPr>
        <w:tc>
          <w:tcPr>
            <w:tcW w:w="1007" w:type="pct"/>
            <w:shd w:val="clear" w:color="auto" w:fill="auto"/>
            <w:vAlign w:val="center"/>
          </w:tcPr>
          <w:p w14:paraId="55D2AF1E" w14:textId="5F265DA3" w:rsidR="00002946" w:rsidRPr="004F4C8F" w:rsidRDefault="00002946" w:rsidP="00002946">
            <w:pPr>
              <w:pStyle w:val="ESS-TableText"/>
            </w:pPr>
            <w:r>
              <w:rPr>
                <w:rFonts w:cs="Calibri"/>
                <w:color w:val="000000"/>
              </w:rPr>
              <w:t>CWH</w:t>
            </w:r>
          </w:p>
        </w:tc>
        <w:tc>
          <w:tcPr>
            <w:tcW w:w="3993" w:type="pct"/>
            <w:shd w:val="clear" w:color="auto" w:fill="auto"/>
            <w:vAlign w:val="center"/>
          </w:tcPr>
          <w:p w14:paraId="0E94FEC6" w14:textId="6B22584C" w:rsidR="00002946" w:rsidRPr="004F4C8F" w:rsidRDefault="00002946" w:rsidP="00002946">
            <w:pPr>
              <w:pStyle w:val="ESS-TableText"/>
            </w:pPr>
            <w:r>
              <w:rPr>
                <w:rFonts w:cs="Calibri"/>
                <w:color w:val="000000"/>
              </w:rPr>
              <w:t>Cooling Water High temperature</w:t>
            </w:r>
          </w:p>
        </w:tc>
      </w:tr>
      <w:tr w:rsidR="00002946" w:rsidRPr="004F4C8F" w14:paraId="174A4F75" w14:textId="77777777" w:rsidTr="0051536A">
        <w:trPr>
          <w:cantSplit/>
        </w:trPr>
        <w:tc>
          <w:tcPr>
            <w:tcW w:w="1007" w:type="pct"/>
            <w:shd w:val="clear" w:color="auto" w:fill="auto"/>
            <w:vAlign w:val="center"/>
          </w:tcPr>
          <w:p w14:paraId="50BB72F1" w14:textId="325B6FBA" w:rsidR="00002946" w:rsidRPr="004F4C8F" w:rsidRDefault="00002946" w:rsidP="00002946">
            <w:pPr>
              <w:pStyle w:val="ESS-TableText"/>
            </w:pPr>
            <w:r>
              <w:rPr>
                <w:rFonts w:cs="Calibri"/>
                <w:color w:val="000000"/>
              </w:rPr>
              <w:t>CWL</w:t>
            </w:r>
          </w:p>
        </w:tc>
        <w:tc>
          <w:tcPr>
            <w:tcW w:w="3993" w:type="pct"/>
            <w:shd w:val="clear" w:color="auto" w:fill="auto"/>
            <w:vAlign w:val="center"/>
          </w:tcPr>
          <w:p w14:paraId="4235715A" w14:textId="5F771130" w:rsidR="00002946" w:rsidRPr="004F4C8F" w:rsidRDefault="00002946" w:rsidP="00002946">
            <w:pPr>
              <w:pStyle w:val="ESS-TableText"/>
            </w:pPr>
            <w:r>
              <w:rPr>
                <w:rFonts w:cs="Calibri"/>
                <w:color w:val="000000"/>
              </w:rPr>
              <w:t>Cooling Water Low temperature</w:t>
            </w:r>
          </w:p>
        </w:tc>
      </w:tr>
      <w:tr w:rsidR="00002946" w:rsidRPr="004F4C8F" w14:paraId="49601374" w14:textId="77777777" w:rsidTr="0051536A">
        <w:trPr>
          <w:cantSplit/>
        </w:trPr>
        <w:tc>
          <w:tcPr>
            <w:tcW w:w="1007" w:type="pct"/>
            <w:shd w:val="clear" w:color="auto" w:fill="auto"/>
            <w:vAlign w:val="center"/>
          </w:tcPr>
          <w:p w14:paraId="4CA643B3" w14:textId="76B185F6" w:rsidR="00002946" w:rsidRPr="004F4C8F" w:rsidRDefault="00002946" w:rsidP="00002946">
            <w:pPr>
              <w:pStyle w:val="ESS-TableText"/>
            </w:pPr>
            <w:r>
              <w:rPr>
                <w:rFonts w:cs="Calibri"/>
                <w:color w:val="000000"/>
              </w:rPr>
              <w:t>CWM</w:t>
            </w:r>
          </w:p>
        </w:tc>
        <w:tc>
          <w:tcPr>
            <w:tcW w:w="3993" w:type="pct"/>
            <w:shd w:val="clear" w:color="auto" w:fill="auto"/>
            <w:vAlign w:val="center"/>
          </w:tcPr>
          <w:p w14:paraId="218012DB" w14:textId="5D3BF8D2" w:rsidR="00002946" w:rsidRPr="004F4C8F" w:rsidRDefault="00002946" w:rsidP="00002946">
            <w:pPr>
              <w:pStyle w:val="ESS-TableText"/>
            </w:pPr>
            <w:r>
              <w:rPr>
                <w:rFonts w:cs="Calibri"/>
                <w:color w:val="000000"/>
              </w:rPr>
              <w:t>Cooling Water Medium temperature</w:t>
            </w:r>
          </w:p>
        </w:tc>
      </w:tr>
      <w:tr w:rsidR="00002946" w:rsidRPr="004F4C8F" w14:paraId="1130124E" w14:textId="77777777" w:rsidTr="0051536A">
        <w:trPr>
          <w:cantSplit/>
        </w:trPr>
        <w:tc>
          <w:tcPr>
            <w:tcW w:w="1007" w:type="pct"/>
            <w:shd w:val="clear" w:color="auto" w:fill="auto"/>
            <w:vAlign w:val="center"/>
          </w:tcPr>
          <w:p w14:paraId="41C63B4C" w14:textId="1356C534" w:rsidR="00002946" w:rsidRPr="004F4C8F" w:rsidRDefault="00002946" w:rsidP="00002946">
            <w:pPr>
              <w:pStyle w:val="ESS-TableText"/>
            </w:pPr>
            <w:r>
              <w:rPr>
                <w:rFonts w:ascii="Tahoma" w:hAnsi="Tahoma" w:cs="Tahoma"/>
                <w:color w:val="000000"/>
                <w:sz w:val="20"/>
                <w:szCs w:val="20"/>
              </w:rPr>
              <w:t>DTL</w:t>
            </w:r>
          </w:p>
        </w:tc>
        <w:tc>
          <w:tcPr>
            <w:tcW w:w="3993" w:type="pct"/>
            <w:shd w:val="clear" w:color="auto" w:fill="auto"/>
            <w:vAlign w:val="center"/>
          </w:tcPr>
          <w:p w14:paraId="6CDDB9DC" w14:textId="35F7B924" w:rsidR="00002946" w:rsidRPr="004F4C8F" w:rsidRDefault="00002946" w:rsidP="00002946">
            <w:pPr>
              <w:pStyle w:val="ESS-TableText"/>
            </w:pPr>
            <w:r>
              <w:rPr>
                <w:rFonts w:ascii="Tahoma" w:hAnsi="Tahoma" w:cs="Tahoma"/>
                <w:color w:val="000000"/>
                <w:sz w:val="20"/>
                <w:szCs w:val="20"/>
              </w:rPr>
              <w:t>Drift Tube Linac</w:t>
            </w:r>
          </w:p>
        </w:tc>
      </w:tr>
      <w:tr w:rsidR="00002946" w:rsidRPr="004F4C8F" w14:paraId="35CB5C1F" w14:textId="77777777" w:rsidTr="0051536A">
        <w:trPr>
          <w:cantSplit/>
        </w:trPr>
        <w:tc>
          <w:tcPr>
            <w:tcW w:w="1007" w:type="pct"/>
            <w:shd w:val="clear" w:color="auto" w:fill="auto"/>
            <w:vAlign w:val="center"/>
          </w:tcPr>
          <w:p w14:paraId="088D1352" w14:textId="6DC12213" w:rsidR="00002946" w:rsidRPr="004F4C8F" w:rsidRDefault="00002946" w:rsidP="00002946">
            <w:pPr>
              <w:pStyle w:val="ESS-TableText"/>
            </w:pPr>
            <w:r>
              <w:rPr>
                <w:rFonts w:cs="Calibri"/>
                <w:color w:val="000000"/>
              </w:rPr>
              <w:t>EPICS</w:t>
            </w:r>
          </w:p>
        </w:tc>
        <w:tc>
          <w:tcPr>
            <w:tcW w:w="3993" w:type="pct"/>
            <w:shd w:val="clear" w:color="auto" w:fill="auto"/>
            <w:vAlign w:val="center"/>
          </w:tcPr>
          <w:p w14:paraId="272AF37A" w14:textId="66319951" w:rsidR="00002946" w:rsidRPr="004F4C8F" w:rsidRDefault="00002946" w:rsidP="00002946">
            <w:pPr>
              <w:pStyle w:val="ESS-TableText"/>
            </w:pPr>
            <w:r>
              <w:rPr>
                <w:rFonts w:cs="Calibri"/>
                <w:color w:val="000000"/>
              </w:rPr>
              <w:t>Experimental Physics and Industrial Control System</w:t>
            </w:r>
          </w:p>
        </w:tc>
      </w:tr>
      <w:tr w:rsidR="00002946" w:rsidRPr="004F4C8F" w14:paraId="787BF9EE" w14:textId="77777777" w:rsidTr="0051536A">
        <w:trPr>
          <w:cantSplit/>
        </w:trPr>
        <w:tc>
          <w:tcPr>
            <w:tcW w:w="1007" w:type="pct"/>
            <w:shd w:val="clear" w:color="auto" w:fill="auto"/>
            <w:vAlign w:val="center"/>
          </w:tcPr>
          <w:p w14:paraId="7ADDCC4B" w14:textId="305BEA4A" w:rsidR="00002946" w:rsidRPr="004F4C8F" w:rsidRDefault="00002946" w:rsidP="00002946">
            <w:pPr>
              <w:pStyle w:val="ESS-TableText"/>
            </w:pPr>
            <w:r>
              <w:rPr>
                <w:rFonts w:cs="Calibri"/>
                <w:color w:val="000000"/>
              </w:rPr>
              <w:t>HBL</w:t>
            </w:r>
          </w:p>
        </w:tc>
        <w:tc>
          <w:tcPr>
            <w:tcW w:w="3993" w:type="pct"/>
            <w:shd w:val="clear" w:color="auto" w:fill="auto"/>
            <w:vAlign w:val="center"/>
          </w:tcPr>
          <w:p w14:paraId="29F35E78" w14:textId="6AF44E8A" w:rsidR="00002946" w:rsidRPr="004F4C8F" w:rsidRDefault="00002946" w:rsidP="00002946">
            <w:pPr>
              <w:pStyle w:val="ESS-TableText"/>
            </w:pPr>
            <w:r>
              <w:rPr>
                <w:rFonts w:cs="Calibri"/>
                <w:color w:val="000000"/>
              </w:rPr>
              <w:t>High Beta Linac</w:t>
            </w:r>
          </w:p>
        </w:tc>
      </w:tr>
      <w:tr w:rsidR="00002946" w:rsidRPr="004F4C8F" w14:paraId="78BD65DF" w14:textId="77777777" w:rsidTr="0051536A">
        <w:trPr>
          <w:cantSplit/>
        </w:trPr>
        <w:tc>
          <w:tcPr>
            <w:tcW w:w="1007" w:type="pct"/>
            <w:shd w:val="clear" w:color="auto" w:fill="auto"/>
            <w:vAlign w:val="center"/>
          </w:tcPr>
          <w:p w14:paraId="77B74D7F" w14:textId="7DFBDB4C" w:rsidR="00002946" w:rsidRPr="004F4C8F" w:rsidRDefault="00002946" w:rsidP="00002946">
            <w:pPr>
              <w:pStyle w:val="ESS-TableText"/>
            </w:pPr>
            <w:r>
              <w:rPr>
                <w:rFonts w:cs="Calibri"/>
                <w:color w:val="000000"/>
              </w:rPr>
              <w:t>ICS</w:t>
            </w:r>
          </w:p>
        </w:tc>
        <w:tc>
          <w:tcPr>
            <w:tcW w:w="3993" w:type="pct"/>
            <w:shd w:val="clear" w:color="auto" w:fill="auto"/>
            <w:vAlign w:val="center"/>
          </w:tcPr>
          <w:p w14:paraId="4E24E6F7" w14:textId="4F45289F" w:rsidR="00002946" w:rsidRPr="004F4C8F" w:rsidRDefault="00002946" w:rsidP="00002946">
            <w:pPr>
              <w:pStyle w:val="ESS-TableText"/>
            </w:pPr>
            <w:r>
              <w:rPr>
                <w:rFonts w:cs="Calibri"/>
                <w:color w:val="000000"/>
              </w:rPr>
              <w:t>Integrated Control Systems</w:t>
            </w:r>
          </w:p>
        </w:tc>
      </w:tr>
      <w:tr w:rsidR="00002946" w:rsidRPr="004F4C8F" w14:paraId="1300AB32" w14:textId="77777777" w:rsidTr="0051536A">
        <w:trPr>
          <w:cantSplit/>
        </w:trPr>
        <w:tc>
          <w:tcPr>
            <w:tcW w:w="1007" w:type="pct"/>
            <w:shd w:val="clear" w:color="auto" w:fill="auto"/>
            <w:vAlign w:val="center"/>
          </w:tcPr>
          <w:p w14:paraId="736AA0F5" w14:textId="0CBCC956" w:rsidR="00002946" w:rsidRPr="004F4C8F" w:rsidRDefault="00002946" w:rsidP="00002946">
            <w:pPr>
              <w:pStyle w:val="ESS-TableText"/>
            </w:pPr>
            <w:r>
              <w:rPr>
                <w:rFonts w:cs="Calibri"/>
                <w:color w:val="000000"/>
              </w:rPr>
              <w:t>IKC</w:t>
            </w:r>
          </w:p>
        </w:tc>
        <w:tc>
          <w:tcPr>
            <w:tcW w:w="3993" w:type="pct"/>
            <w:shd w:val="clear" w:color="auto" w:fill="auto"/>
            <w:vAlign w:val="center"/>
          </w:tcPr>
          <w:p w14:paraId="5CADCF90" w14:textId="18BE035A" w:rsidR="00002946" w:rsidRPr="004F4C8F" w:rsidRDefault="00002946" w:rsidP="00002946">
            <w:pPr>
              <w:pStyle w:val="ESS-TableText"/>
            </w:pPr>
            <w:r>
              <w:rPr>
                <w:rFonts w:cs="Calibri"/>
                <w:color w:val="000000"/>
              </w:rPr>
              <w:t>In-Kind Contract</w:t>
            </w:r>
          </w:p>
        </w:tc>
      </w:tr>
      <w:tr w:rsidR="00002946" w:rsidRPr="004F4C8F" w14:paraId="0F32CE55" w14:textId="77777777" w:rsidTr="0051536A">
        <w:trPr>
          <w:cantSplit/>
        </w:trPr>
        <w:tc>
          <w:tcPr>
            <w:tcW w:w="1007" w:type="pct"/>
            <w:shd w:val="clear" w:color="auto" w:fill="auto"/>
            <w:vAlign w:val="center"/>
          </w:tcPr>
          <w:p w14:paraId="06723B25" w14:textId="4C572F8A" w:rsidR="00002946" w:rsidRPr="004F4C8F" w:rsidRDefault="00002946" w:rsidP="00002946">
            <w:pPr>
              <w:pStyle w:val="ESS-TableText"/>
            </w:pPr>
            <w:r>
              <w:rPr>
                <w:rFonts w:cs="Calibri"/>
                <w:color w:val="000000"/>
              </w:rPr>
              <w:t>MBL</w:t>
            </w:r>
          </w:p>
        </w:tc>
        <w:tc>
          <w:tcPr>
            <w:tcW w:w="3993" w:type="pct"/>
            <w:shd w:val="clear" w:color="auto" w:fill="auto"/>
            <w:vAlign w:val="center"/>
          </w:tcPr>
          <w:p w14:paraId="6753A6CC" w14:textId="5079E9A7" w:rsidR="00002946" w:rsidRPr="004F4C8F" w:rsidRDefault="00002946" w:rsidP="00002946">
            <w:pPr>
              <w:pStyle w:val="ESS-TableText"/>
            </w:pPr>
            <w:r>
              <w:rPr>
                <w:rFonts w:cs="Calibri"/>
                <w:color w:val="000000"/>
              </w:rPr>
              <w:t>Medium Beta Linac</w:t>
            </w:r>
          </w:p>
        </w:tc>
      </w:tr>
      <w:tr w:rsidR="00002946" w:rsidRPr="004F4C8F" w14:paraId="33B98984" w14:textId="77777777" w:rsidTr="0051536A">
        <w:trPr>
          <w:cantSplit/>
        </w:trPr>
        <w:tc>
          <w:tcPr>
            <w:tcW w:w="1007" w:type="pct"/>
            <w:tcBorders>
              <w:bottom w:val="single" w:sz="12" w:space="0" w:color="auto"/>
            </w:tcBorders>
            <w:shd w:val="clear" w:color="auto" w:fill="auto"/>
            <w:vAlign w:val="center"/>
          </w:tcPr>
          <w:p w14:paraId="633BDACD" w14:textId="20862AE4" w:rsidR="00002946" w:rsidRPr="004F4C8F" w:rsidRDefault="00002946" w:rsidP="00002946">
            <w:pPr>
              <w:pStyle w:val="ESS-TableText"/>
            </w:pPr>
            <w:r>
              <w:rPr>
                <w:rFonts w:cs="Calibri"/>
                <w:color w:val="000000"/>
              </w:rPr>
              <w:t>MPS</w:t>
            </w:r>
          </w:p>
        </w:tc>
        <w:tc>
          <w:tcPr>
            <w:tcW w:w="3993" w:type="pct"/>
            <w:tcBorders>
              <w:bottom w:val="single" w:sz="12" w:space="0" w:color="auto"/>
            </w:tcBorders>
            <w:shd w:val="clear" w:color="auto" w:fill="auto"/>
            <w:vAlign w:val="center"/>
          </w:tcPr>
          <w:p w14:paraId="0A45D2ED" w14:textId="5D9154D1" w:rsidR="00002946" w:rsidRPr="004F4C8F" w:rsidRDefault="00002946" w:rsidP="00002946">
            <w:pPr>
              <w:pStyle w:val="ESS-TableText"/>
            </w:pPr>
            <w:r>
              <w:rPr>
                <w:rFonts w:cs="Calibri"/>
                <w:color w:val="000000"/>
                <w:lang w:val="en-US"/>
              </w:rPr>
              <w:t>Machine Protection System</w:t>
            </w:r>
          </w:p>
        </w:tc>
      </w:tr>
    </w:tbl>
    <w:p w14:paraId="6E35B9E8" w14:textId="77777777" w:rsidR="00590145" w:rsidRDefault="00590145" w:rsidP="00590145"/>
    <w:p w14:paraId="56DF329B" w14:textId="77777777" w:rsidR="00590145" w:rsidRDefault="00590145" w:rsidP="00590145">
      <w:pPr>
        <w:pStyle w:val="Heading1"/>
      </w:pPr>
      <w:bookmarkStart w:id="21" w:name="_Toc1994755"/>
      <w:r>
        <w:t>references</w:t>
      </w:r>
      <w:bookmarkEnd w:id="21"/>
    </w:p>
    <w:p w14:paraId="6548197E" w14:textId="5E88621E" w:rsidR="008D6D6E" w:rsidRDefault="008D6D6E" w:rsidP="008D6D6E">
      <w:pPr>
        <w:pStyle w:val="ListParagraph"/>
        <w:numPr>
          <w:ilvl w:val="0"/>
          <w:numId w:val="20"/>
        </w:numPr>
        <w:jc w:val="both"/>
      </w:pPr>
      <w:bookmarkStart w:id="22" w:name="_Ref497226259"/>
      <w:r w:rsidRPr="008D6D6E">
        <w:t>ICS Handbook (</w:t>
      </w:r>
      <w:r w:rsidRPr="008D6D6E">
        <w:rPr>
          <w:rStyle w:val="InternetLink"/>
          <w:color w:val="auto"/>
          <w:u w:val="none"/>
        </w:rPr>
        <w:t>ESS-0067637</w:t>
      </w:r>
      <w:bookmarkEnd w:id="22"/>
      <w:r w:rsidRPr="008D6D6E">
        <w:t>)</w:t>
      </w:r>
    </w:p>
    <w:p w14:paraId="3129143B" w14:textId="42555895" w:rsidR="008D6D6E" w:rsidRPr="008D6D6E" w:rsidRDefault="008D6D6E" w:rsidP="008D6D6E">
      <w:pPr>
        <w:pStyle w:val="ListParagraph"/>
        <w:numPr>
          <w:ilvl w:val="0"/>
          <w:numId w:val="20"/>
        </w:numPr>
        <w:jc w:val="both"/>
      </w:pPr>
      <w:r w:rsidRPr="008D6D6E">
        <w:t>ESS OPI Style Guide is (ESS-0341654)</w:t>
      </w:r>
    </w:p>
    <w:p w14:paraId="4BA54CFC" w14:textId="614B1E87" w:rsidR="00590145" w:rsidRPr="008D6D6E" w:rsidRDefault="00590145" w:rsidP="008D6D6E">
      <w:pPr>
        <w:pStyle w:val="ListParagraph"/>
        <w:ind w:left="998"/>
      </w:pPr>
    </w:p>
    <w:p w14:paraId="1F872FDF" w14:textId="77777777" w:rsidR="00590145" w:rsidRPr="00831DA9" w:rsidRDefault="00590145" w:rsidP="008D6D6E">
      <w:pPr>
        <w:pStyle w:val="ListParagraph"/>
        <w:ind w:left="998"/>
      </w:pPr>
    </w:p>
    <w:p w14:paraId="6FDD685D" w14:textId="77777777" w:rsidR="004F4C8F" w:rsidRDefault="004F4C8F" w:rsidP="00C11E3A"/>
    <w:p w14:paraId="1BF9A8B4" w14:textId="77777777" w:rsidR="00C11E3A" w:rsidRDefault="00C11E3A" w:rsidP="008B0BCF">
      <w:pPr>
        <w:pStyle w:val="ESS-Heading1"/>
        <w:keepLines/>
      </w:pPr>
      <w:bookmarkStart w:id="23" w:name="_Toc1994756"/>
      <w:r>
        <w:t>Document Revision history</w:t>
      </w:r>
      <w:bookmarkEnd w:id="23"/>
    </w:p>
    <w:tbl>
      <w:tblPr>
        <w:tblW w:w="5000" w:type="pct"/>
        <w:tblLayout w:type="fixed"/>
        <w:tblCellMar>
          <w:left w:w="70" w:type="dxa"/>
          <w:right w:w="70" w:type="dxa"/>
        </w:tblCellMar>
        <w:tblLook w:val="0000" w:firstRow="0" w:lastRow="0" w:firstColumn="0" w:lastColumn="0" w:noHBand="0" w:noVBand="0"/>
      </w:tblPr>
      <w:tblGrid>
        <w:gridCol w:w="914"/>
        <w:gridCol w:w="4401"/>
        <w:gridCol w:w="2333"/>
        <w:gridCol w:w="1258"/>
      </w:tblGrid>
      <w:tr w:rsidR="009C6F7F" w:rsidRPr="004F4C8F" w14:paraId="46C2AB12" w14:textId="77777777" w:rsidTr="009C6F7F">
        <w:trPr>
          <w:cantSplit/>
          <w:tblHeader/>
        </w:trPr>
        <w:tc>
          <w:tcPr>
            <w:tcW w:w="513" w:type="pct"/>
            <w:tcBorders>
              <w:top w:val="single" w:sz="12" w:space="0" w:color="auto"/>
              <w:bottom w:val="single" w:sz="6" w:space="0" w:color="auto"/>
            </w:tcBorders>
            <w:shd w:val="clear" w:color="auto" w:fill="auto"/>
          </w:tcPr>
          <w:p w14:paraId="53C9D10A" w14:textId="77777777" w:rsidR="009C6F7F" w:rsidRPr="004F4C8F" w:rsidRDefault="009C6F7F" w:rsidP="008B0BCF">
            <w:pPr>
              <w:pStyle w:val="ESS-TableHeader"/>
              <w:keepLines/>
            </w:pPr>
            <w:r>
              <w:t>Revision</w:t>
            </w:r>
          </w:p>
        </w:tc>
        <w:tc>
          <w:tcPr>
            <w:tcW w:w="2471" w:type="pct"/>
            <w:tcBorders>
              <w:top w:val="single" w:sz="12" w:space="0" w:color="auto"/>
              <w:bottom w:val="single" w:sz="6" w:space="0" w:color="auto"/>
            </w:tcBorders>
            <w:shd w:val="clear" w:color="auto" w:fill="auto"/>
          </w:tcPr>
          <w:p w14:paraId="006549B3" w14:textId="77777777" w:rsidR="009C6F7F" w:rsidRPr="004F4C8F" w:rsidRDefault="009C6F7F" w:rsidP="008B0BCF">
            <w:pPr>
              <w:pStyle w:val="ESS-TableHeader"/>
              <w:keepLines/>
            </w:pPr>
            <w:r w:rsidRPr="004F4C8F">
              <w:t xml:space="preserve">Reason for </w:t>
            </w:r>
            <w:r>
              <w:t>and description of change</w:t>
            </w:r>
          </w:p>
        </w:tc>
        <w:tc>
          <w:tcPr>
            <w:tcW w:w="1310" w:type="pct"/>
            <w:tcBorders>
              <w:top w:val="single" w:sz="12" w:space="0" w:color="auto"/>
              <w:bottom w:val="single" w:sz="6" w:space="0" w:color="auto"/>
            </w:tcBorders>
          </w:tcPr>
          <w:p w14:paraId="48C8FC11" w14:textId="77777777" w:rsidR="009C6F7F" w:rsidRPr="004F4C8F" w:rsidRDefault="009C6F7F" w:rsidP="008B0BCF">
            <w:pPr>
              <w:pStyle w:val="ESS-TableHeader"/>
              <w:keepLines/>
            </w:pPr>
            <w:r>
              <w:t>Author</w:t>
            </w:r>
          </w:p>
        </w:tc>
        <w:tc>
          <w:tcPr>
            <w:tcW w:w="706" w:type="pct"/>
            <w:tcBorders>
              <w:top w:val="single" w:sz="12" w:space="0" w:color="auto"/>
              <w:bottom w:val="single" w:sz="6" w:space="0" w:color="auto"/>
            </w:tcBorders>
          </w:tcPr>
          <w:p w14:paraId="617B002D" w14:textId="77777777" w:rsidR="009C6F7F" w:rsidRPr="004F4C8F" w:rsidRDefault="009C6F7F" w:rsidP="008B0BCF">
            <w:pPr>
              <w:pStyle w:val="ESS-TableHeader"/>
              <w:keepLines/>
            </w:pPr>
            <w:r w:rsidRPr="004F4C8F">
              <w:t>Date</w:t>
            </w:r>
          </w:p>
        </w:tc>
      </w:tr>
      <w:tr w:rsidR="009C6F7F" w:rsidRPr="004F4C8F" w14:paraId="2C8FF5DE" w14:textId="77777777" w:rsidTr="009C6F7F">
        <w:trPr>
          <w:cantSplit/>
        </w:trPr>
        <w:tc>
          <w:tcPr>
            <w:tcW w:w="513" w:type="pct"/>
            <w:tcBorders>
              <w:top w:val="single" w:sz="6" w:space="0" w:color="auto"/>
            </w:tcBorders>
            <w:shd w:val="clear" w:color="auto" w:fill="auto"/>
          </w:tcPr>
          <w:p w14:paraId="35299A85" w14:textId="6F466178" w:rsidR="009C6F7F" w:rsidRPr="004F4C8F" w:rsidRDefault="009C6F7F" w:rsidP="008B0BCF">
            <w:pPr>
              <w:pStyle w:val="ESS-TableText"/>
              <w:keepNext/>
              <w:keepLines/>
            </w:pPr>
            <w:r w:rsidRPr="004F4C8F">
              <w:t>1</w:t>
            </w:r>
          </w:p>
        </w:tc>
        <w:tc>
          <w:tcPr>
            <w:tcW w:w="2471" w:type="pct"/>
            <w:tcBorders>
              <w:top w:val="single" w:sz="6" w:space="0" w:color="auto"/>
            </w:tcBorders>
            <w:shd w:val="clear" w:color="auto" w:fill="auto"/>
          </w:tcPr>
          <w:p w14:paraId="1819B703" w14:textId="77777777" w:rsidR="009C6F7F" w:rsidRPr="004F4C8F" w:rsidRDefault="009C6F7F" w:rsidP="008B0BCF">
            <w:pPr>
              <w:pStyle w:val="ESS-TableText"/>
              <w:keepNext/>
              <w:keepLines/>
            </w:pPr>
            <w:r>
              <w:t>First issue</w:t>
            </w:r>
          </w:p>
        </w:tc>
        <w:tc>
          <w:tcPr>
            <w:tcW w:w="1310" w:type="pct"/>
            <w:tcBorders>
              <w:top w:val="single" w:sz="6" w:space="0" w:color="auto"/>
            </w:tcBorders>
          </w:tcPr>
          <w:p w14:paraId="2D8EA7A3" w14:textId="63C86141" w:rsidR="009C6F7F" w:rsidRPr="004F4C8F" w:rsidRDefault="00DA3ACC" w:rsidP="008B0BCF">
            <w:pPr>
              <w:pStyle w:val="ESS-TableText"/>
              <w:keepNext/>
              <w:keepLines/>
            </w:pPr>
            <w:r>
              <w:t>Mauro Giacchini</w:t>
            </w:r>
          </w:p>
        </w:tc>
        <w:tc>
          <w:tcPr>
            <w:tcW w:w="706" w:type="pct"/>
            <w:tcBorders>
              <w:top w:val="single" w:sz="6" w:space="0" w:color="auto"/>
            </w:tcBorders>
          </w:tcPr>
          <w:p w14:paraId="54C1DEDF" w14:textId="02C7F1E8" w:rsidR="009C6F7F" w:rsidRPr="004F4C8F" w:rsidRDefault="00DA3ACC" w:rsidP="008B0BCF">
            <w:pPr>
              <w:pStyle w:val="ESS-TableText"/>
              <w:keepNext/>
              <w:keepLines/>
            </w:pPr>
            <w:r>
              <w:t>2018-10-30</w:t>
            </w:r>
          </w:p>
        </w:tc>
      </w:tr>
      <w:tr w:rsidR="009C6F7F" w:rsidRPr="004F4C8F" w14:paraId="10247F87" w14:textId="77777777" w:rsidTr="009C6F7F">
        <w:trPr>
          <w:cantSplit/>
        </w:trPr>
        <w:tc>
          <w:tcPr>
            <w:tcW w:w="513" w:type="pct"/>
            <w:tcBorders>
              <w:bottom w:val="single" w:sz="12" w:space="0" w:color="auto"/>
            </w:tcBorders>
            <w:shd w:val="clear" w:color="auto" w:fill="auto"/>
          </w:tcPr>
          <w:p w14:paraId="5CDE6E50" w14:textId="77777777" w:rsidR="009C6F7F" w:rsidRPr="004F4C8F" w:rsidRDefault="009C6F7F" w:rsidP="004F4C8F">
            <w:pPr>
              <w:pStyle w:val="ESS-TableText"/>
            </w:pPr>
          </w:p>
        </w:tc>
        <w:tc>
          <w:tcPr>
            <w:tcW w:w="2471" w:type="pct"/>
            <w:tcBorders>
              <w:bottom w:val="single" w:sz="12" w:space="0" w:color="auto"/>
            </w:tcBorders>
            <w:shd w:val="clear" w:color="auto" w:fill="auto"/>
          </w:tcPr>
          <w:p w14:paraId="5C3AE2DB" w14:textId="77777777" w:rsidR="009C6F7F" w:rsidRPr="004F4C8F" w:rsidRDefault="009C6F7F" w:rsidP="004F4C8F">
            <w:pPr>
              <w:pStyle w:val="ESS-TableText"/>
            </w:pPr>
          </w:p>
        </w:tc>
        <w:tc>
          <w:tcPr>
            <w:tcW w:w="1310" w:type="pct"/>
            <w:tcBorders>
              <w:bottom w:val="single" w:sz="12" w:space="0" w:color="auto"/>
            </w:tcBorders>
          </w:tcPr>
          <w:p w14:paraId="5A1DC5B2" w14:textId="77777777" w:rsidR="009C6F7F" w:rsidRPr="004F4C8F" w:rsidRDefault="009C6F7F" w:rsidP="004F4C8F">
            <w:pPr>
              <w:pStyle w:val="ESS-TableText"/>
            </w:pPr>
          </w:p>
        </w:tc>
        <w:tc>
          <w:tcPr>
            <w:tcW w:w="706" w:type="pct"/>
            <w:tcBorders>
              <w:bottom w:val="single" w:sz="12" w:space="0" w:color="auto"/>
            </w:tcBorders>
          </w:tcPr>
          <w:p w14:paraId="43362B36" w14:textId="77777777" w:rsidR="009C6F7F" w:rsidRPr="004F4C8F" w:rsidRDefault="009C6F7F" w:rsidP="004F4C8F">
            <w:pPr>
              <w:pStyle w:val="ESS-TableText"/>
            </w:pPr>
          </w:p>
        </w:tc>
      </w:tr>
    </w:tbl>
    <w:p w14:paraId="633D0767" w14:textId="77777777" w:rsidR="00C11E3A" w:rsidRPr="0017476C" w:rsidRDefault="00C11E3A" w:rsidP="00C11E3A"/>
    <w:sectPr w:rsidR="00C11E3A" w:rsidRPr="0017476C" w:rsidSect="00720902">
      <w:headerReference w:type="even" r:id="rId12"/>
      <w:headerReference w:type="default" r:id="rId13"/>
      <w:footerReference w:type="default" r:id="rId14"/>
      <w:headerReference w:type="first" r:id="rId15"/>
      <w:footerReference w:type="first" r:id="rId16"/>
      <w:pgSz w:w="11907" w:h="16840" w:code="9"/>
      <w:pgMar w:top="1701" w:right="1440" w:bottom="1440" w:left="1701" w:header="731" w:footer="7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06455" w14:textId="77777777" w:rsidR="00563E1C" w:rsidRDefault="00563E1C" w:rsidP="00D84B5E">
      <w:pPr>
        <w:spacing w:after="0" w:line="240" w:lineRule="auto"/>
      </w:pPr>
      <w:r>
        <w:separator/>
      </w:r>
    </w:p>
  </w:endnote>
  <w:endnote w:type="continuationSeparator" w:id="0">
    <w:p w14:paraId="5D5D8CDA" w14:textId="77777777" w:rsidR="00563E1C" w:rsidRDefault="00563E1C" w:rsidP="00D8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29EE" w14:textId="5C145CDE" w:rsidR="007E6D3A" w:rsidRDefault="007E6D3A" w:rsidP="00415A98">
    <w:pPr>
      <w:pStyle w:val="Footer"/>
      <w:jc w:val="center"/>
    </w:pPr>
    <w:r>
      <w:rPr>
        <w:rStyle w:val="PageNumber"/>
      </w:rPr>
      <w:fldChar w:fldCharType="begin"/>
    </w:r>
    <w:r>
      <w:rPr>
        <w:rStyle w:val="PageNumber"/>
      </w:rPr>
      <w:instrText xml:space="preserve"> PAGE </w:instrText>
    </w:r>
    <w:r>
      <w:rPr>
        <w:rStyle w:val="PageNumber"/>
      </w:rPr>
      <w:fldChar w:fldCharType="separate"/>
    </w:r>
    <w:r w:rsidR="009C6870">
      <w:rPr>
        <w:rStyle w:val="PageNumber"/>
        <w:noProof/>
      </w:rPr>
      <w:t>5</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9C6870">
      <w:rPr>
        <w:rStyle w:val="PageNumber"/>
        <w:noProof/>
      </w:rPr>
      <w:t>8</w:t>
    </w:r>
    <w:r>
      <w:rPr>
        <w:rStyle w:val="PageNumber"/>
      </w:rPr>
      <w:fldChar w:fldCharType="end"/>
    </w:r>
    <w:r>
      <w:rPr>
        <w:rStyle w:val="PageNumber"/>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E85F9" w14:textId="4D90E9F6" w:rsidR="007E6D3A" w:rsidRPr="00415A98" w:rsidRDefault="00415A98" w:rsidP="00415A98">
    <w:pPr>
      <w:pStyle w:val="Footer"/>
      <w:tabs>
        <w:tab w:val="left" w:pos="4253"/>
      </w:tabs>
      <w:ind w:right="357"/>
      <w:rPr>
        <w:sz w:val="13"/>
        <w:szCs w:val="13"/>
      </w:rPr>
    </w:pPr>
    <w:r w:rsidRPr="00CA35E0">
      <w:rPr>
        <w:sz w:val="13"/>
        <w:szCs w:val="13"/>
      </w:rPr>
      <w:t xml:space="preserve">Template: </w:t>
    </w:r>
    <w:r w:rsidRPr="00CA35E0">
      <w:rPr>
        <w:sz w:val="13"/>
        <w:szCs w:val="13"/>
      </w:rPr>
      <w:fldChar w:fldCharType="begin"/>
    </w:r>
    <w:r w:rsidRPr="00CA35E0">
      <w:rPr>
        <w:sz w:val="13"/>
        <w:szCs w:val="13"/>
      </w:rPr>
      <w:instrText xml:space="preserve"> DOCPROPERTY "MXTemplateTitle"  \* MERGEFORMAT </w:instrText>
    </w:r>
    <w:r w:rsidRPr="00CA35E0">
      <w:rPr>
        <w:sz w:val="13"/>
        <w:szCs w:val="13"/>
      </w:rPr>
      <w:fldChar w:fldCharType="separate"/>
    </w:r>
    <w:r w:rsidR="009C6870">
      <w:rPr>
        <w:sz w:val="13"/>
        <w:szCs w:val="13"/>
      </w:rPr>
      <w:t>Specification</w:t>
    </w:r>
    <w:r w:rsidRPr="00CA35E0">
      <w:rPr>
        <w:sz w:val="13"/>
        <w:szCs w:val="13"/>
      </w:rPr>
      <w:fldChar w:fldCharType="end"/>
    </w:r>
    <w:r w:rsidRPr="00CA35E0">
      <w:rPr>
        <w:sz w:val="13"/>
        <w:szCs w:val="13"/>
      </w:rPr>
      <w:t xml:space="preserve"> (</w:t>
    </w:r>
    <w:r w:rsidRPr="00CA35E0">
      <w:rPr>
        <w:sz w:val="13"/>
        <w:szCs w:val="13"/>
      </w:rPr>
      <w:fldChar w:fldCharType="begin"/>
    </w:r>
    <w:r w:rsidRPr="00CA35E0">
      <w:rPr>
        <w:sz w:val="13"/>
        <w:szCs w:val="13"/>
      </w:rPr>
      <w:instrText xml:space="preserve"> DOCPROPERTY "MXTemplateName"  \* MERGEFORMAT </w:instrText>
    </w:r>
    <w:r w:rsidRPr="00CA35E0">
      <w:rPr>
        <w:sz w:val="13"/>
        <w:szCs w:val="13"/>
      </w:rPr>
      <w:fldChar w:fldCharType="separate"/>
    </w:r>
    <w:r w:rsidR="009C6870">
      <w:rPr>
        <w:sz w:val="13"/>
        <w:szCs w:val="13"/>
      </w:rPr>
      <w:t>ESS-0060992</w:t>
    </w:r>
    <w:r w:rsidRPr="00CA35E0">
      <w:rPr>
        <w:sz w:val="13"/>
        <w:szCs w:val="13"/>
      </w:rPr>
      <w:fldChar w:fldCharType="end"/>
    </w:r>
    <w:r w:rsidRPr="00CA35E0">
      <w:rPr>
        <w:sz w:val="13"/>
        <w:szCs w:val="13"/>
      </w:rPr>
      <w:t xml:space="preserve"> Rev: </w:t>
    </w:r>
    <w:r w:rsidRPr="00CA35E0">
      <w:rPr>
        <w:sz w:val="13"/>
        <w:szCs w:val="13"/>
      </w:rPr>
      <w:fldChar w:fldCharType="begin"/>
    </w:r>
    <w:r w:rsidRPr="00CA35E0">
      <w:rPr>
        <w:sz w:val="13"/>
        <w:szCs w:val="13"/>
      </w:rPr>
      <w:instrText xml:space="preserve"> DOCPROPERTY "MXTemplateRev"  \* MERGEFORMAT </w:instrText>
    </w:r>
    <w:r w:rsidRPr="00CA35E0">
      <w:rPr>
        <w:sz w:val="13"/>
        <w:szCs w:val="13"/>
      </w:rPr>
      <w:fldChar w:fldCharType="separate"/>
    </w:r>
    <w:r w:rsidR="009C6870">
      <w:rPr>
        <w:sz w:val="13"/>
        <w:szCs w:val="13"/>
      </w:rPr>
      <w:t>2</w:t>
    </w:r>
    <w:r w:rsidRPr="00CA35E0">
      <w:rPr>
        <w:sz w:val="13"/>
        <w:szCs w:val="13"/>
      </w:rPr>
      <w:fldChar w:fldCharType="end"/>
    </w:r>
    <w:r w:rsidRPr="00CA35E0">
      <w:rPr>
        <w:sz w:val="13"/>
        <w:szCs w:val="13"/>
      </w:rPr>
      <w:t xml:space="preserve">, Active date: </w:t>
    </w:r>
    <w:r w:rsidRPr="00CA35E0">
      <w:rPr>
        <w:sz w:val="13"/>
        <w:szCs w:val="13"/>
      </w:rPr>
      <w:fldChar w:fldCharType="begin"/>
    </w:r>
    <w:r w:rsidRPr="00CA35E0">
      <w:rPr>
        <w:sz w:val="13"/>
        <w:szCs w:val="13"/>
      </w:rPr>
      <w:instrText xml:space="preserve"> DOCPROPERTY "MXTemplateReleaseDate"  \* MERGEFORMAT </w:instrText>
    </w:r>
    <w:r w:rsidRPr="00CA35E0">
      <w:fldChar w:fldCharType="separate"/>
    </w:r>
    <w:r w:rsidR="009C6870" w:rsidRPr="009C6870">
      <w:t>Jul 15, 2016</w:t>
    </w:r>
    <w:r w:rsidRPr="00CA35E0">
      <w:rPr>
        <w:sz w:val="13"/>
        <w:szCs w:val="13"/>
      </w:rPr>
      <w:fldChar w:fldCharType="end"/>
    </w:r>
    <w:r w:rsidRPr="00CA35E0">
      <w:rPr>
        <w:sz w:val="13"/>
        <w:szCs w:val="13"/>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526B1" w14:textId="77777777" w:rsidR="00563E1C" w:rsidRDefault="00563E1C" w:rsidP="00D84B5E">
      <w:pPr>
        <w:spacing w:after="0" w:line="240" w:lineRule="auto"/>
      </w:pPr>
      <w:r>
        <w:separator/>
      </w:r>
    </w:p>
  </w:footnote>
  <w:footnote w:type="continuationSeparator" w:id="0">
    <w:p w14:paraId="6F595452" w14:textId="77777777" w:rsidR="00563E1C" w:rsidRDefault="00563E1C" w:rsidP="00D84B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548E4" w14:textId="77777777" w:rsidR="007E6D3A" w:rsidRDefault="00563E1C">
    <w:pPr>
      <w:pStyle w:val="Header"/>
    </w:pPr>
    <w:sdt>
      <w:sdtPr>
        <w:id w:val="281778772"/>
        <w:placeholder>
          <w:docPart w:val="9FAB5D7CA2146E4B9B19FCB8D4A3979B"/>
        </w:placeholder>
        <w:temporary/>
        <w:showingPlcHdr/>
      </w:sdtPr>
      <w:sdtEndPr/>
      <w:sdtContent>
        <w:r w:rsidR="007E6D3A">
          <w:t>[Type text]</w:t>
        </w:r>
      </w:sdtContent>
    </w:sdt>
    <w:r w:rsidR="007E6D3A">
      <w:ptab w:relativeTo="margin" w:alignment="center" w:leader="none"/>
    </w:r>
    <w:sdt>
      <w:sdtPr>
        <w:id w:val="-247424033"/>
        <w:placeholder>
          <w:docPart w:val="1A5E4330DD76D24DB286646ADB47F57F"/>
        </w:placeholder>
        <w:temporary/>
        <w:showingPlcHdr/>
      </w:sdtPr>
      <w:sdtEndPr/>
      <w:sdtContent>
        <w:r w:rsidR="007E6D3A">
          <w:t>[Type text]</w:t>
        </w:r>
      </w:sdtContent>
    </w:sdt>
    <w:r w:rsidR="007E6D3A">
      <w:ptab w:relativeTo="margin" w:alignment="right" w:leader="none"/>
    </w:r>
    <w:sdt>
      <w:sdtPr>
        <w:id w:val="651568375"/>
        <w:placeholder>
          <w:docPart w:val="D2EF777AECAF0E409F1A70E701A54498"/>
        </w:placeholder>
        <w:temporary/>
        <w:showingPlcHdr/>
      </w:sdtPr>
      <w:sdtEndPr/>
      <w:sdtContent>
        <w:r w:rsidR="007E6D3A">
          <w:t>[Type text]</w:t>
        </w:r>
      </w:sdtContent>
    </w:sdt>
  </w:p>
  <w:p w14:paraId="2B6A39C8" w14:textId="77777777" w:rsidR="007E6D3A" w:rsidRDefault="007E6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49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4271"/>
      <w:gridCol w:w="1877"/>
      <w:gridCol w:w="1240"/>
    </w:tblGrid>
    <w:tr w:rsidR="00415A98" w14:paraId="175DE09E" w14:textId="77777777" w:rsidTr="004E194E">
      <w:trPr>
        <w:trHeight w:val="196"/>
      </w:trPr>
      <w:tc>
        <w:tcPr>
          <w:tcW w:w="852" w:type="pct"/>
        </w:tcPr>
        <w:p w14:paraId="39306EA1" w14:textId="77777777" w:rsidR="00415A98" w:rsidRPr="005226FB" w:rsidRDefault="00415A98" w:rsidP="004E194E">
          <w:pPr>
            <w:pStyle w:val="Header"/>
          </w:pPr>
          <w:r>
            <w:t>Document Type</w:t>
          </w:r>
        </w:p>
      </w:tc>
      <w:tc>
        <w:tcPr>
          <w:tcW w:w="2398" w:type="pct"/>
        </w:tcPr>
        <w:p w14:paraId="1210D9ED" w14:textId="2652DD83" w:rsidR="00415A98" w:rsidRPr="005226FB" w:rsidRDefault="00415A98" w:rsidP="004E194E">
          <w:pPr>
            <w:pStyle w:val="Header"/>
          </w:pPr>
          <w:fldSimple w:instr=" DOCPROPERTY &quot;MXType.Localized&quot;  \* MERGEFORMAT ">
            <w:r w:rsidR="009C6870">
              <w:t>Specification</w:t>
            </w:r>
          </w:fldSimple>
        </w:p>
      </w:tc>
      <w:tc>
        <w:tcPr>
          <w:tcW w:w="1054" w:type="pct"/>
        </w:tcPr>
        <w:p w14:paraId="2B851EDC" w14:textId="6D9E46A4" w:rsidR="00415A98" w:rsidRPr="005226FB" w:rsidRDefault="00415A98" w:rsidP="00415A98">
          <w:pPr>
            <w:pStyle w:val="Header"/>
          </w:pPr>
          <w:r>
            <w:t>Date</w:t>
          </w:r>
        </w:p>
      </w:tc>
      <w:tc>
        <w:tcPr>
          <w:tcW w:w="696" w:type="pct"/>
        </w:tcPr>
        <w:p w14:paraId="2CFD9585" w14:textId="69D2C1C7" w:rsidR="00415A98" w:rsidRDefault="00415A98" w:rsidP="004E194E">
          <w:pPr>
            <w:pStyle w:val="Header"/>
          </w:pPr>
          <w:fldSimple w:instr=" DOCPROPERTY &quot;MXPrinted Date&quot;  \* MERGEFORMAT ">
            <w:r w:rsidR="009C6870">
              <w:t>Feb 25, 2019</w:t>
            </w:r>
          </w:fldSimple>
        </w:p>
      </w:tc>
    </w:tr>
    <w:tr w:rsidR="00415A98" w14:paraId="5A2C63B3" w14:textId="77777777" w:rsidTr="004E194E">
      <w:trPr>
        <w:trHeight w:val="196"/>
      </w:trPr>
      <w:tc>
        <w:tcPr>
          <w:tcW w:w="852" w:type="pct"/>
        </w:tcPr>
        <w:p w14:paraId="077EC3F3" w14:textId="77777777" w:rsidR="00415A98" w:rsidRPr="005226FB" w:rsidRDefault="00415A98" w:rsidP="004E194E">
          <w:pPr>
            <w:pStyle w:val="Header"/>
          </w:pPr>
          <w:r w:rsidRPr="005226FB">
            <w:t>Document Number</w:t>
          </w:r>
        </w:p>
      </w:tc>
      <w:tc>
        <w:tcPr>
          <w:tcW w:w="2398" w:type="pct"/>
        </w:tcPr>
        <w:p w14:paraId="252FFDBF" w14:textId="7E9D9D2C" w:rsidR="00415A98" w:rsidRPr="005226FB" w:rsidRDefault="00415A98" w:rsidP="004E194E">
          <w:pPr>
            <w:pStyle w:val="Header"/>
          </w:pPr>
          <w:fldSimple w:instr=" DOCPROPERTY &quot;MXName&quot;  \* MERGEFORMAT ">
            <w:r w:rsidR="009C6870">
              <w:t>ESS-0980537</w:t>
            </w:r>
          </w:fldSimple>
        </w:p>
      </w:tc>
      <w:tc>
        <w:tcPr>
          <w:tcW w:w="1054" w:type="pct"/>
        </w:tcPr>
        <w:p w14:paraId="3D265244" w14:textId="77777777" w:rsidR="00415A98" w:rsidRPr="005226FB" w:rsidRDefault="00415A98" w:rsidP="004E194E">
          <w:pPr>
            <w:pStyle w:val="Header"/>
          </w:pPr>
          <w:r>
            <w:t xml:space="preserve">State </w:t>
          </w:r>
        </w:p>
      </w:tc>
      <w:tc>
        <w:tcPr>
          <w:tcW w:w="696" w:type="pct"/>
        </w:tcPr>
        <w:p w14:paraId="022ED84B" w14:textId="445CF552" w:rsidR="00415A98" w:rsidRPr="005226FB" w:rsidRDefault="00415A98" w:rsidP="004E194E">
          <w:pPr>
            <w:pStyle w:val="Header"/>
          </w:pPr>
          <w:fldSimple w:instr=" DOCPROPERTY &quot;MXCurrent&quot;  \* MERGEFORMAT ">
            <w:r w:rsidR="009C6870">
              <w:t>Preliminary</w:t>
            </w:r>
          </w:fldSimple>
        </w:p>
      </w:tc>
    </w:tr>
    <w:tr w:rsidR="00415A98" w14:paraId="0C25D9B0" w14:textId="77777777" w:rsidTr="004E194E">
      <w:trPr>
        <w:trHeight w:val="196"/>
      </w:trPr>
      <w:tc>
        <w:tcPr>
          <w:tcW w:w="852" w:type="pct"/>
        </w:tcPr>
        <w:p w14:paraId="73F9BB8B" w14:textId="77777777" w:rsidR="00415A98" w:rsidRPr="005226FB" w:rsidRDefault="00415A98" w:rsidP="004E194E">
          <w:pPr>
            <w:pStyle w:val="Header"/>
          </w:pPr>
          <w:r w:rsidRPr="005226FB">
            <w:t>Revision</w:t>
          </w:r>
        </w:p>
      </w:tc>
      <w:tc>
        <w:tcPr>
          <w:tcW w:w="2398" w:type="pct"/>
        </w:tcPr>
        <w:p w14:paraId="4E9CBB75" w14:textId="3C528A28" w:rsidR="00415A98" w:rsidRPr="005226FB" w:rsidRDefault="00415A98" w:rsidP="004E194E">
          <w:pPr>
            <w:pStyle w:val="Header"/>
          </w:pPr>
          <w:fldSimple w:instr=" DOCPROPERTY &quot;MXRevision&quot;  \* MERGEFORMAT ">
            <w:r w:rsidR="009C6870">
              <w:t>1</w:t>
            </w:r>
          </w:fldSimple>
          <w:r>
            <w:t xml:space="preserve"> </w:t>
          </w:r>
          <w:fldSimple w:instr=" DOCPROPERTY &quot;MXPrinted Version&quot;  \* MERGEFORMAT ">
            <w:r w:rsidR="009C6870">
              <w:t>(2)</w:t>
            </w:r>
          </w:fldSimple>
        </w:p>
      </w:tc>
      <w:tc>
        <w:tcPr>
          <w:tcW w:w="1054" w:type="pct"/>
        </w:tcPr>
        <w:p w14:paraId="6DD049FF" w14:textId="77777777" w:rsidR="00415A98" w:rsidRPr="005226FB" w:rsidRDefault="00415A98" w:rsidP="004E194E">
          <w:pPr>
            <w:pStyle w:val="Header"/>
          </w:pPr>
          <w:r>
            <w:t xml:space="preserve">Confidentiality Level </w:t>
          </w:r>
        </w:p>
      </w:tc>
      <w:tc>
        <w:tcPr>
          <w:tcW w:w="696" w:type="pct"/>
        </w:tcPr>
        <w:p w14:paraId="6AB3BB50" w14:textId="0E35E08B" w:rsidR="00415A98" w:rsidRPr="005226FB" w:rsidRDefault="00415A98" w:rsidP="004E194E">
          <w:pPr>
            <w:pStyle w:val="Header"/>
          </w:pPr>
          <w:r w:rsidRPr="009A00BB">
            <w:fldChar w:fldCharType="begin"/>
          </w:r>
          <w:r w:rsidRPr="009A00BB">
            <w:instrText xml:space="preserve"> IF </w:instrText>
          </w:r>
          <w:fldSimple w:instr=" DOCPROPERTY &quot;MXConfidentiality&quot;  \* MERGEFORMAT ">
            <w:r w:rsidR="009C6870">
              <w:instrText>Internal</w:instrText>
            </w:r>
          </w:fldSimple>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fldSimple w:instr=" DOCPROPERTY &quot;MXConfidentiality&quot; \* MERGEFORMAT ">
            <w:r w:rsidR="009C6870">
              <w:instrText>Internal</w:instrText>
            </w:r>
          </w:fldSimple>
          <w:r w:rsidRPr="009A00BB">
            <w:instrText xml:space="preserve"> </w:instrText>
          </w:r>
          <w:r w:rsidRPr="009A00BB">
            <w:fldChar w:fldCharType="separate"/>
          </w:r>
          <w:r w:rsidR="009C6870">
            <w:rPr>
              <w:noProof/>
            </w:rPr>
            <w:t>Internal</w:t>
          </w:r>
          <w:r w:rsidRPr="009A00BB">
            <w:fldChar w:fldCharType="end"/>
          </w:r>
        </w:p>
      </w:tc>
    </w:tr>
  </w:tbl>
  <w:p w14:paraId="090DE131" w14:textId="77777777" w:rsidR="007E6D3A" w:rsidRPr="00415A98" w:rsidRDefault="007E6D3A" w:rsidP="00415A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559"/>
      <w:gridCol w:w="2353"/>
    </w:tblGrid>
    <w:tr w:rsidR="007E6D3A" w14:paraId="061B4016" w14:textId="77777777" w:rsidTr="00F13777">
      <w:trPr>
        <w:trHeight w:val="196"/>
      </w:trPr>
      <w:tc>
        <w:tcPr>
          <w:tcW w:w="5070" w:type="dxa"/>
          <w:vMerge w:val="restart"/>
        </w:tcPr>
        <w:p w14:paraId="5112F187" w14:textId="77777777" w:rsidR="007E6D3A" w:rsidRDefault="007E6D3A" w:rsidP="00F13777">
          <w:pPr>
            <w:pStyle w:val="Header"/>
          </w:pPr>
          <w:r>
            <w:rPr>
              <w:noProof/>
              <w:lang w:eastAsia="en-GB"/>
            </w:rPr>
            <w:drawing>
              <wp:inline distT="0" distB="0" distL="0" distR="0" wp14:anchorId="7C70A15E" wp14:editId="07EB7C0D">
                <wp:extent cx="1314730" cy="704850"/>
                <wp:effectExtent l="0" t="0" r="0" b="0"/>
                <wp:docPr id="1" name="Picture 1"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559" w:type="dxa"/>
        </w:tcPr>
        <w:p w14:paraId="5EC8B8A9" w14:textId="77777777" w:rsidR="007E6D3A" w:rsidRPr="005226FB" w:rsidRDefault="007E6D3A" w:rsidP="00F13777">
          <w:pPr>
            <w:pStyle w:val="Header"/>
          </w:pPr>
          <w:r>
            <w:t>Document Type</w:t>
          </w:r>
        </w:p>
      </w:tc>
      <w:tc>
        <w:tcPr>
          <w:tcW w:w="2353" w:type="dxa"/>
        </w:tcPr>
        <w:p w14:paraId="55610575" w14:textId="3776A4A6" w:rsidR="007E6D3A" w:rsidRPr="005226FB" w:rsidRDefault="00D8461F" w:rsidP="00F13777">
          <w:pPr>
            <w:pStyle w:val="Header"/>
          </w:pPr>
          <w:fldSimple w:instr=" DOCPROPERTY &quot;MXType.Localized&quot;  \* MERGEFORMAT ">
            <w:r w:rsidR="009C6870">
              <w:t>Specification</w:t>
            </w:r>
          </w:fldSimple>
        </w:p>
      </w:tc>
    </w:tr>
    <w:tr w:rsidR="007E6D3A" w14:paraId="4C00A66C" w14:textId="77777777" w:rsidTr="00F13777">
      <w:trPr>
        <w:trHeight w:val="196"/>
      </w:trPr>
      <w:tc>
        <w:tcPr>
          <w:tcW w:w="5070" w:type="dxa"/>
          <w:vMerge/>
        </w:tcPr>
        <w:p w14:paraId="5E7632A7" w14:textId="77777777" w:rsidR="007E6D3A" w:rsidRDefault="007E6D3A" w:rsidP="00F13777">
          <w:pPr>
            <w:pStyle w:val="Header"/>
          </w:pPr>
        </w:p>
      </w:tc>
      <w:tc>
        <w:tcPr>
          <w:tcW w:w="1559" w:type="dxa"/>
        </w:tcPr>
        <w:p w14:paraId="77822661" w14:textId="77777777" w:rsidR="007E6D3A" w:rsidRPr="005226FB" w:rsidRDefault="007E6D3A" w:rsidP="00F13777">
          <w:pPr>
            <w:pStyle w:val="Header"/>
          </w:pPr>
          <w:r w:rsidRPr="005226FB">
            <w:t>Document Number</w:t>
          </w:r>
        </w:p>
      </w:tc>
      <w:tc>
        <w:tcPr>
          <w:tcW w:w="2353" w:type="dxa"/>
        </w:tcPr>
        <w:p w14:paraId="57073ECA" w14:textId="0CDABE71" w:rsidR="007E6D3A" w:rsidRPr="005226FB" w:rsidRDefault="00D8461F" w:rsidP="00F13777">
          <w:pPr>
            <w:pStyle w:val="Header"/>
          </w:pPr>
          <w:fldSimple w:instr=" DOCPROPERTY &quot;MXName&quot;  \* MERGEFORMAT ">
            <w:r w:rsidR="009C6870">
              <w:t>ESS-0980537</w:t>
            </w:r>
          </w:fldSimple>
        </w:p>
      </w:tc>
    </w:tr>
    <w:tr w:rsidR="007E6D3A" w14:paraId="75029722" w14:textId="77777777" w:rsidTr="00F13777">
      <w:trPr>
        <w:trHeight w:val="196"/>
      </w:trPr>
      <w:tc>
        <w:tcPr>
          <w:tcW w:w="5070" w:type="dxa"/>
          <w:vMerge/>
        </w:tcPr>
        <w:p w14:paraId="4FFD4B4F" w14:textId="77777777" w:rsidR="007E6D3A" w:rsidRDefault="007E6D3A" w:rsidP="00F13777">
          <w:pPr>
            <w:pStyle w:val="Header"/>
          </w:pPr>
        </w:p>
      </w:tc>
      <w:tc>
        <w:tcPr>
          <w:tcW w:w="1559" w:type="dxa"/>
        </w:tcPr>
        <w:p w14:paraId="433EF9E1" w14:textId="77777777" w:rsidR="007E6D3A" w:rsidRPr="005226FB" w:rsidRDefault="007E6D3A" w:rsidP="00F13777">
          <w:pPr>
            <w:pStyle w:val="Header"/>
          </w:pPr>
          <w:r w:rsidRPr="005226FB">
            <w:t>Date</w:t>
          </w:r>
        </w:p>
      </w:tc>
      <w:tc>
        <w:tcPr>
          <w:tcW w:w="2353" w:type="dxa"/>
        </w:tcPr>
        <w:p w14:paraId="620500F5" w14:textId="32D0B666" w:rsidR="007E6D3A" w:rsidRPr="005226FB" w:rsidRDefault="00D8461F" w:rsidP="00F13777">
          <w:pPr>
            <w:pStyle w:val="Header"/>
          </w:pPr>
          <w:fldSimple w:instr=" DOCPROPERTY &quot;MXPrinted Date&quot;  \* MERGEFORMAT ">
            <w:r w:rsidR="009C6870">
              <w:t>Feb 25, 2019</w:t>
            </w:r>
          </w:fldSimple>
        </w:p>
      </w:tc>
    </w:tr>
    <w:tr w:rsidR="007E6D3A" w14:paraId="0009D5B2" w14:textId="77777777" w:rsidTr="00F13777">
      <w:trPr>
        <w:trHeight w:val="196"/>
      </w:trPr>
      <w:tc>
        <w:tcPr>
          <w:tcW w:w="5070" w:type="dxa"/>
          <w:vMerge/>
        </w:tcPr>
        <w:p w14:paraId="7F6CF546" w14:textId="77777777" w:rsidR="007E6D3A" w:rsidRDefault="007E6D3A" w:rsidP="00F13777">
          <w:pPr>
            <w:pStyle w:val="Header"/>
          </w:pPr>
        </w:p>
      </w:tc>
      <w:tc>
        <w:tcPr>
          <w:tcW w:w="1559" w:type="dxa"/>
        </w:tcPr>
        <w:p w14:paraId="120A7D70" w14:textId="77777777" w:rsidR="007E6D3A" w:rsidRPr="005226FB" w:rsidRDefault="007E6D3A" w:rsidP="00F13777">
          <w:pPr>
            <w:pStyle w:val="Header"/>
          </w:pPr>
          <w:r w:rsidRPr="005226FB">
            <w:t>Revision</w:t>
          </w:r>
        </w:p>
      </w:tc>
      <w:tc>
        <w:tcPr>
          <w:tcW w:w="2353" w:type="dxa"/>
        </w:tcPr>
        <w:p w14:paraId="377AE0AB" w14:textId="7E73B833" w:rsidR="007E6D3A" w:rsidRPr="005226FB" w:rsidRDefault="00D8461F" w:rsidP="00F13777">
          <w:pPr>
            <w:pStyle w:val="Header"/>
          </w:pPr>
          <w:fldSimple w:instr=" DOCPROPERTY &quot;MXRevision&quot;  \* MERGEFORMAT ">
            <w:r w:rsidR="009C6870">
              <w:t>1</w:t>
            </w:r>
          </w:fldSimple>
          <w:r w:rsidR="007E6D3A">
            <w:t xml:space="preserve"> </w:t>
          </w:r>
          <w:fldSimple w:instr=" DOCPROPERTY &quot;MXPrinted Version&quot;  \* MERGEFORMAT ">
            <w:r w:rsidR="009C6870">
              <w:t>(2)</w:t>
            </w:r>
          </w:fldSimple>
        </w:p>
      </w:tc>
    </w:tr>
    <w:tr w:rsidR="007E6D3A" w14:paraId="710D26EE" w14:textId="77777777" w:rsidTr="00F13777">
      <w:trPr>
        <w:trHeight w:val="196"/>
      </w:trPr>
      <w:tc>
        <w:tcPr>
          <w:tcW w:w="5070" w:type="dxa"/>
          <w:vMerge/>
        </w:tcPr>
        <w:p w14:paraId="1457AB6A" w14:textId="77777777" w:rsidR="007E6D3A" w:rsidRDefault="007E6D3A" w:rsidP="00F13777">
          <w:pPr>
            <w:pStyle w:val="Header"/>
          </w:pPr>
        </w:p>
      </w:tc>
      <w:tc>
        <w:tcPr>
          <w:tcW w:w="1559" w:type="dxa"/>
        </w:tcPr>
        <w:p w14:paraId="0257B943" w14:textId="77777777" w:rsidR="007E6D3A" w:rsidRPr="005226FB" w:rsidRDefault="007E6D3A" w:rsidP="00F13777">
          <w:pPr>
            <w:pStyle w:val="Header"/>
          </w:pPr>
          <w:r w:rsidRPr="005226FB">
            <w:t>State</w:t>
          </w:r>
        </w:p>
      </w:tc>
      <w:tc>
        <w:tcPr>
          <w:tcW w:w="2353" w:type="dxa"/>
        </w:tcPr>
        <w:p w14:paraId="7A6ADF80" w14:textId="7F1BE17A" w:rsidR="007E6D3A" w:rsidRPr="005226FB" w:rsidRDefault="00D8461F" w:rsidP="00F13777">
          <w:pPr>
            <w:pStyle w:val="Header"/>
          </w:pPr>
          <w:fldSimple w:instr=" DOCPROPERTY &quot;MXCurrent&quot;  \* MERGEFORMAT ">
            <w:r w:rsidR="009C6870">
              <w:t>Preliminary</w:t>
            </w:r>
          </w:fldSimple>
        </w:p>
      </w:tc>
    </w:tr>
    <w:tr w:rsidR="007E6D3A" w14:paraId="780C33A6" w14:textId="77777777" w:rsidTr="00F13777">
      <w:trPr>
        <w:trHeight w:val="196"/>
      </w:trPr>
      <w:tc>
        <w:tcPr>
          <w:tcW w:w="5070" w:type="dxa"/>
          <w:vMerge/>
        </w:tcPr>
        <w:p w14:paraId="209B79B7" w14:textId="77777777" w:rsidR="007E6D3A" w:rsidRDefault="007E6D3A" w:rsidP="00F13777">
          <w:pPr>
            <w:pStyle w:val="Header"/>
          </w:pPr>
        </w:p>
      </w:tc>
      <w:tc>
        <w:tcPr>
          <w:tcW w:w="1559" w:type="dxa"/>
        </w:tcPr>
        <w:p w14:paraId="079921B3" w14:textId="77777777" w:rsidR="007E6D3A" w:rsidRPr="005226FB" w:rsidRDefault="007E6D3A" w:rsidP="00F13777">
          <w:pPr>
            <w:pStyle w:val="Header"/>
          </w:pPr>
          <w:r>
            <w:t>Confidentiality Level</w:t>
          </w:r>
        </w:p>
      </w:tc>
      <w:tc>
        <w:tcPr>
          <w:tcW w:w="2353" w:type="dxa"/>
        </w:tcPr>
        <w:p w14:paraId="18AE76B1" w14:textId="44A38561" w:rsidR="007E6D3A" w:rsidRPr="005226FB" w:rsidRDefault="00A14926" w:rsidP="00F13777">
          <w:pPr>
            <w:pStyle w:val="Header"/>
          </w:pPr>
          <w:r w:rsidRPr="009A00BB">
            <w:fldChar w:fldCharType="begin"/>
          </w:r>
          <w:r w:rsidRPr="009A00BB">
            <w:instrText xml:space="preserve"> IF </w:instrText>
          </w:r>
          <w:r w:rsidR="00563E1C">
            <w:fldChar w:fldCharType="begin"/>
          </w:r>
          <w:r w:rsidR="00563E1C">
            <w:instrText xml:space="preserve"> DOCPROPERTY "MXConfidentiality"  \* MERGEFORMAT </w:instrText>
          </w:r>
          <w:r w:rsidR="00563E1C">
            <w:fldChar w:fldCharType="separate"/>
          </w:r>
          <w:r w:rsidR="009C6870">
            <w:instrText>Internal</w:instrText>
          </w:r>
          <w:r w:rsidR="00563E1C">
            <w:fldChar w:fldCharType="end"/>
          </w:r>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r w:rsidR="00563E1C">
            <w:fldChar w:fldCharType="begin"/>
          </w:r>
          <w:r w:rsidR="00563E1C">
            <w:instrText xml:space="preserve"> DOCPROPERTY "MXConfidentiality" \* MERGEFORMAT </w:instrText>
          </w:r>
          <w:r w:rsidR="00563E1C">
            <w:fldChar w:fldCharType="separate"/>
          </w:r>
          <w:r w:rsidR="009C6870">
            <w:instrText>Internal</w:instrText>
          </w:r>
          <w:r w:rsidR="00563E1C">
            <w:fldChar w:fldCharType="end"/>
          </w:r>
          <w:r w:rsidRPr="009A00BB">
            <w:instrText xml:space="preserve"> </w:instrText>
          </w:r>
          <w:r w:rsidRPr="009A00BB">
            <w:fldChar w:fldCharType="separate"/>
          </w:r>
          <w:r w:rsidR="009C6870">
            <w:rPr>
              <w:noProof/>
            </w:rPr>
            <w:t>Internal</w:t>
          </w:r>
          <w:r w:rsidRPr="009A00BB">
            <w:fldChar w:fldCharType="end"/>
          </w:r>
        </w:p>
      </w:tc>
    </w:tr>
    <w:tr w:rsidR="007E6D3A" w14:paraId="026A9237" w14:textId="77777777" w:rsidTr="00F13777">
      <w:trPr>
        <w:trHeight w:val="196"/>
      </w:trPr>
      <w:tc>
        <w:tcPr>
          <w:tcW w:w="5070" w:type="dxa"/>
          <w:vMerge/>
        </w:tcPr>
        <w:p w14:paraId="07264EDC" w14:textId="77777777" w:rsidR="007E6D3A" w:rsidRDefault="007E6D3A" w:rsidP="00F13777">
          <w:pPr>
            <w:pStyle w:val="Header"/>
          </w:pPr>
        </w:p>
      </w:tc>
      <w:tc>
        <w:tcPr>
          <w:tcW w:w="1559" w:type="dxa"/>
        </w:tcPr>
        <w:p w14:paraId="63AC0298" w14:textId="77777777" w:rsidR="007E6D3A" w:rsidRPr="005226FB" w:rsidRDefault="007E6D3A" w:rsidP="00F13777">
          <w:pPr>
            <w:pStyle w:val="Header"/>
          </w:pPr>
          <w:r>
            <w:t>Page</w:t>
          </w:r>
        </w:p>
      </w:tc>
      <w:tc>
        <w:tcPr>
          <w:tcW w:w="2353" w:type="dxa"/>
        </w:tcPr>
        <w:p w14:paraId="58EC75A8" w14:textId="79A2D99F" w:rsidR="007E6D3A" w:rsidRPr="005226FB" w:rsidRDefault="007E6D3A" w:rsidP="00F13777">
          <w:pPr>
            <w:pStyle w:val="Header"/>
          </w:pPr>
          <w:r>
            <w:rPr>
              <w:rStyle w:val="PageNumber"/>
            </w:rPr>
            <w:fldChar w:fldCharType="begin"/>
          </w:r>
          <w:r>
            <w:rPr>
              <w:rStyle w:val="PageNumber"/>
            </w:rPr>
            <w:instrText xml:space="preserve"> PAGE </w:instrText>
          </w:r>
          <w:r>
            <w:rPr>
              <w:rStyle w:val="PageNumber"/>
            </w:rPr>
            <w:fldChar w:fldCharType="separate"/>
          </w:r>
          <w:r w:rsidR="009C6870">
            <w:rPr>
              <w:rStyle w:val="PageNumber"/>
              <w:noProof/>
            </w:rPr>
            <w:t>1</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9C6870">
            <w:rPr>
              <w:rStyle w:val="PageNumber"/>
              <w:noProof/>
            </w:rPr>
            <w:t>8</w:t>
          </w:r>
          <w:r>
            <w:rPr>
              <w:rStyle w:val="PageNumber"/>
            </w:rPr>
            <w:fldChar w:fldCharType="end"/>
          </w:r>
          <w:r>
            <w:rPr>
              <w:rStyle w:val="PageNumber"/>
            </w:rPr>
            <w:t>)</w:t>
          </w:r>
        </w:p>
      </w:tc>
    </w:tr>
  </w:tbl>
  <w:p w14:paraId="4D77F5D6" w14:textId="77777777" w:rsidR="007E6D3A" w:rsidRPr="007E6D3A" w:rsidRDefault="007E6D3A" w:rsidP="007E6D3A">
    <w:pPr>
      <w:spacing w:after="0" w:line="240" w:lineRule="auto"/>
      <w:rPr>
        <w:sz w:val="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E48E0"/>
    <w:multiLevelType w:val="multilevel"/>
    <w:tmpl w:val="1A12728A"/>
    <w:lvl w:ilvl="0">
      <w:start w:val="1"/>
      <w:numFmt w:val="decimal"/>
      <w:lvlText w:val="[%1]"/>
      <w:lvlJc w:val="left"/>
      <w:pPr>
        <w:ind w:left="998" w:hanging="998"/>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1309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E5070A"/>
    <w:multiLevelType w:val="multilevel"/>
    <w:tmpl w:val="32BE155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1F3BD4"/>
    <w:multiLevelType w:val="multilevel"/>
    <w:tmpl w:val="55C4A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AF6763"/>
    <w:multiLevelType w:val="hybridMultilevel"/>
    <w:tmpl w:val="1CFEC458"/>
    <w:lvl w:ilvl="0" w:tplc="88F6C758">
      <w:start w:val="1"/>
      <w:numFmt w:val="decimal"/>
      <w:lvlText w:val="[%1]"/>
      <w:lvlJc w:val="left"/>
      <w:pPr>
        <w:ind w:left="998" w:hanging="9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2F2F5F"/>
    <w:multiLevelType w:val="hybridMultilevel"/>
    <w:tmpl w:val="AFCA8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806CFF"/>
    <w:multiLevelType w:val="hybridMultilevel"/>
    <w:tmpl w:val="EA681D1A"/>
    <w:lvl w:ilvl="0" w:tplc="C434A2FA">
      <w:start w:val="1"/>
      <w:numFmt w:val="bullet"/>
      <w:pStyle w:val="ESS-ListSubsidiary"/>
      <w:lvlText w:val="­"/>
      <w:lvlJc w:val="left"/>
      <w:pPr>
        <w:ind w:left="1352"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8C736A"/>
    <w:multiLevelType w:val="hybridMultilevel"/>
    <w:tmpl w:val="182E1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C63C54"/>
    <w:multiLevelType w:val="hybridMultilevel"/>
    <w:tmpl w:val="DD44378C"/>
    <w:lvl w:ilvl="0" w:tplc="04090001">
      <w:start w:val="1"/>
      <w:numFmt w:val="bullet"/>
      <w:lvlText w:val=""/>
      <w:lvlJc w:val="left"/>
      <w:pPr>
        <w:ind w:left="720" w:hanging="360"/>
      </w:pPr>
      <w:rPr>
        <w:rFonts w:ascii="Symbol" w:hAnsi="Symbol" w:hint="default"/>
      </w:rPr>
    </w:lvl>
    <w:lvl w:ilvl="1" w:tplc="AC7E02A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5B68BA"/>
    <w:multiLevelType w:val="hybridMultilevel"/>
    <w:tmpl w:val="31BC53D6"/>
    <w:lvl w:ilvl="0" w:tplc="B3126576">
      <w:start w:val="1"/>
      <w:numFmt w:val="bullet"/>
      <w:pStyle w:val="ESS-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F32A67"/>
    <w:multiLevelType w:val="hybridMultilevel"/>
    <w:tmpl w:val="1B54E202"/>
    <w:lvl w:ilvl="0" w:tplc="0BE25800">
      <w:start w:val="1"/>
      <w:numFmt w:val="decimal"/>
      <w:pStyle w:val="ESS-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605ABA"/>
    <w:multiLevelType w:val="hybridMultilevel"/>
    <w:tmpl w:val="708C4684"/>
    <w:lvl w:ilvl="0" w:tplc="519C3D50">
      <w:start w:val="1"/>
      <w:numFmt w:val="lowerLetter"/>
      <w:pStyle w:val="ESS-Lista"/>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296DB0"/>
    <w:multiLevelType w:val="hybridMultilevel"/>
    <w:tmpl w:val="A6AA4F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8B5F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1517AF3"/>
    <w:multiLevelType w:val="multilevel"/>
    <w:tmpl w:val="1390FA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7609119E"/>
    <w:multiLevelType w:val="hybridMultilevel"/>
    <w:tmpl w:val="1B421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60BBE"/>
    <w:multiLevelType w:val="hybridMultilevel"/>
    <w:tmpl w:val="632E5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4864DF"/>
    <w:multiLevelType w:val="hybridMultilevel"/>
    <w:tmpl w:val="BF325C30"/>
    <w:lvl w:ilvl="0" w:tplc="5B82282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11"/>
  </w:num>
  <w:num w:numId="5">
    <w:abstractNumId w:val="17"/>
  </w:num>
  <w:num w:numId="6">
    <w:abstractNumId w:val="12"/>
  </w:num>
  <w:num w:numId="7">
    <w:abstractNumId w:val="5"/>
  </w:num>
  <w:num w:numId="8">
    <w:abstractNumId w:val="5"/>
    <w:lvlOverride w:ilvl="0">
      <w:lvl w:ilvl="0" w:tplc="0409001B">
        <w:start w:val="1"/>
        <w:numFmt w:val="lowerRoman"/>
        <w:lvlText w:val="%1."/>
        <w:lvlJc w:val="righ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9"/>
  </w:num>
  <w:num w:numId="10">
    <w:abstractNumId w:val="16"/>
  </w:num>
  <w:num w:numId="11">
    <w:abstractNumId w:val="8"/>
  </w:num>
  <w:num w:numId="12">
    <w:abstractNumId w:val="6"/>
  </w:num>
  <w:num w:numId="13">
    <w:abstractNumId w:val="15"/>
  </w:num>
  <w:num w:numId="14">
    <w:abstractNumId w:val="10"/>
  </w:num>
  <w:num w:numId="15">
    <w:abstractNumId w:val="13"/>
  </w:num>
  <w:num w:numId="16">
    <w:abstractNumId w:val="4"/>
  </w:num>
  <w:num w:numId="17">
    <w:abstractNumId w:val="9"/>
  </w:num>
  <w:num w:numId="18">
    <w:abstractNumId w:val="7"/>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LockTheme/>
  <w:styleLockQFSet/>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132"/>
    <w:rsid w:val="00002946"/>
    <w:rsid w:val="00011DFD"/>
    <w:rsid w:val="00016E88"/>
    <w:rsid w:val="00035994"/>
    <w:rsid w:val="000473C0"/>
    <w:rsid w:val="000477DC"/>
    <w:rsid w:val="00054F1B"/>
    <w:rsid w:val="000555BD"/>
    <w:rsid w:val="000677CD"/>
    <w:rsid w:val="000753F4"/>
    <w:rsid w:val="000858CE"/>
    <w:rsid w:val="000A273C"/>
    <w:rsid w:val="000C41A3"/>
    <w:rsid w:val="000C5AF2"/>
    <w:rsid w:val="000E5F28"/>
    <w:rsid w:val="001306FF"/>
    <w:rsid w:val="001362D8"/>
    <w:rsid w:val="00136CE7"/>
    <w:rsid w:val="00146218"/>
    <w:rsid w:val="00147315"/>
    <w:rsid w:val="00157EEC"/>
    <w:rsid w:val="001607AF"/>
    <w:rsid w:val="00160EE2"/>
    <w:rsid w:val="00173F47"/>
    <w:rsid w:val="0017402B"/>
    <w:rsid w:val="0017476C"/>
    <w:rsid w:val="001841DD"/>
    <w:rsid w:val="00185241"/>
    <w:rsid w:val="00186FA9"/>
    <w:rsid w:val="00190F62"/>
    <w:rsid w:val="001931B2"/>
    <w:rsid w:val="00197F94"/>
    <w:rsid w:val="001C4ABA"/>
    <w:rsid w:val="001C54CA"/>
    <w:rsid w:val="001C5E21"/>
    <w:rsid w:val="001D05EE"/>
    <w:rsid w:val="001D4E9D"/>
    <w:rsid w:val="001E3F3C"/>
    <w:rsid w:val="001E6EDA"/>
    <w:rsid w:val="00201A94"/>
    <w:rsid w:val="002024D5"/>
    <w:rsid w:val="0020507D"/>
    <w:rsid w:val="00217411"/>
    <w:rsid w:val="0022446E"/>
    <w:rsid w:val="0023025B"/>
    <w:rsid w:val="002304E2"/>
    <w:rsid w:val="0023114C"/>
    <w:rsid w:val="00235F4E"/>
    <w:rsid w:val="00252975"/>
    <w:rsid w:val="00262F71"/>
    <w:rsid w:val="00264B87"/>
    <w:rsid w:val="00285F2B"/>
    <w:rsid w:val="002B2C7F"/>
    <w:rsid w:val="002D2343"/>
    <w:rsid w:val="002F076C"/>
    <w:rsid w:val="002F7E58"/>
    <w:rsid w:val="00302E3F"/>
    <w:rsid w:val="00303C37"/>
    <w:rsid w:val="00304230"/>
    <w:rsid w:val="003046DF"/>
    <w:rsid w:val="003102AF"/>
    <w:rsid w:val="00315257"/>
    <w:rsid w:val="003348F7"/>
    <w:rsid w:val="00335112"/>
    <w:rsid w:val="0034671F"/>
    <w:rsid w:val="00347453"/>
    <w:rsid w:val="0036298A"/>
    <w:rsid w:val="00386554"/>
    <w:rsid w:val="00397071"/>
    <w:rsid w:val="003A7548"/>
    <w:rsid w:val="003B2EBF"/>
    <w:rsid w:val="003C57FC"/>
    <w:rsid w:val="003D60CF"/>
    <w:rsid w:val="003F1CAB"/>
    <w:rsid w:val="004007B3"/>
    <w:rsid w:val="00402F5A"/>
    <w:rsid w:val="004050EA"/>
    <w:rsid w:val="004075C7"/>
    <w:rsid w:val="00415A98"/>
    <w:rsid w:val="004238D0"/>
    <w:rsid w:val="004369D4"/>
    <w:rsid w:val="0045462D"/>
    <w:rsid w:val="004773BD"/>
    <w:rsid w:val="00487985"/>
    <w:rsid w:val="00490A57"/>
    <w:rsid w:val="004B1D92"/>
    <w:rsid w:val="004C432A"/>
    <w:rsid w:val="004C469D"/>
    <w:rsid w:val="004C4AA1"/>
    <w:rsid w:val="004D3F27"/>
    <w:rsid w:val="004F0B9D"/>
    <w:rsid w:val="004F4C8F"/>
    <w:rsid w:val="004F739A"/>
    <w:rsid w:val="00501132"/>
    <w:rsid w:val="00506A8F"/>
    <w:rsid w:val="00512DDD"/>
    <w:rsid w:val="005226FB"/>
    <w:rsid w:val="00542EDB"/>
    <w:rsid w:val="005506DD"/>
    <w:rsid w:val="00563E1C"/>
    <w:rsid w:val="00573FB4"/>
    <w:rsid w:val="00577DEF"/>
    <w:rsid w:val="00580046"/>
    <w:rsid w:val="00590145"/>
    <w:rsid w:val="005A28E7"/>
    <w:rsid w:val="005A70F8"/>
    <w:rsid w:val="005B3269"/>
    <w:rsid w:val="005B773A"/>
    <w:rsid w:val="005E0EE1"/>
    <w:rsid w:val="005E1F83"/>
    <w:rsid w:val="005E30BC"/>
    <w:rsid w:val="005E3756"/>
    <w:rsid w:val="005F6F5A"/>
    <w:rsid w:val="0060704A"/>
    <w:rsid w:val="00612DD8"/>
    <w:rsid w:val="00622886"/>
    <w:rsid w:val="00642197"/>
    <w:rsid w:val="00642EDE"/>
    <w:rsid w:val="006502E3"/>
    <w:rsid w:val="00651807"/>
    <w:rsid w:val="00654066"/>
    <w:rsid w:val="00657C3E"/>
    <w:rsid w:val="00674519"/>
    <w:rsid w:val="0068101C"/>
    <w:rsid w:val="00695C06"/>
    <w:rsid w:val="00697DD3"/>
    <w:rsid w:val="006A5BC0"/>
    <w:rsid w:val="006C57A2"/>
    <w:rsid w:val="006C7F31"/>
    <w:rsid w:val="006D1AF9"/>
    <w:rsid w:val="006F7BD6"/>
    <w:rsid w:val="00720902"/>
    <w:rsid w:val="00722FE4"/>
    <w:rsid w:val="007254F4"/>
    <w:rsid w:val="00732415"/>
    <w:rsid w:val="007406E1"/>
    <w:rsid w:val="007635AC"/>
    <w:rsid w:val="00791B26"/>
    <w:rsid w:val="007A0F21"/>
    <w:rsid w:val="007A42D7"/>
    <w:rsid w:val="007B2408"/>
    <w:rsid w:val="007B401F"/>
    <w:rsid w:val="007B662E"/>
    <w:rsid w:val="007C2084"/>
    <w:rsid w:val="007E1EC1"/>
    <w:rsid w:val="007E5B32"/>
    <w:rsid w:val="007E6D3A"/>
    <w:rsid w:val="008228B4"/>
    <w:rsid w:val="00826B31"/>
    <w:rsid w:val="00831DA9"/>
    <w:rsid w:val="00833B66"/>
    <w:rsid w:val="00856794"/>
    <w:rsid w:val="008630DB"/>
    <w:rsid w:val="0088515A"/>
    <w:rsid w:val="008906EE"/>
    <w:rsid w:val="00893822"/>
    <w:rsid w:val="008A536D"/>
    <w:rsid w:val="008B0BCF"/>
    <w:rsid w:val="008B31A1"/>
    <w:rsid w:val="008D25BA"/>
    <w:rsid w:val="008D6D6E"/>
    <w:rsid w:val="00903D9C"/>
    <w:rsid w:val="0090693E"/>
    <w:rsid w:val="00912352"/>
    <w:rsid w:val="00920923"/>
    <w:rsid w:val="00953356"/>
    <w:rsid w:val="00955DFC"/>
    <w:rsid w:val="00967E2F"/>
    <w:rsid w:val="00970530"/>
    <w:rsid w:val="009755CA"/>
    <w:rsid w:val="00982FA1"/>
    <w:rsid w:val="00985131"/>
    <w:rsid w:val="00997AAA"/>
    <w:rsid w:val="009B6528"/>
    <w:rsid w:val="009C6870"/>
    <w:rsid w:val="009C6F7F"/>
    <w:rsid w:val="009D052C"/>
    <w:rsid w:val="009E3C83"/>
    <w:rsid w:val="00A009A5"/>
    <w:rsid w:val="00A14926"/>
    <w:rsid w:val="00A50DBF"/>
    <w:rsid w:val="00A537AF"/>
    <w:rsid w:val="00A60016"/>
    <w:rsid w:val="00A64411"/>
    <w:rsid w:val="00A75EB8"/>
    <w:rsid w:val="00A808D3"/>
    <w:rsid w:val="00A86EE6"/>
    <w:rsid w:val="00A95EF2"/>
    <w:rsid w:val="00AA5B2F"/>
    <w:rsid w:val="00AB2A99"/>
    <w:rsid w:val="00AE1DDA"/>
    <w:rsid w:val="00AE3DF8"/>
    <w:rsid w:val="00AE64E6"/>
    <w:rsid w:val="00AF12BA"/>
    <w:rsid w:val="00AF738B"/>
    <w:rsid w:val="00B11F2E"/>
    <w:rsid w:val="00B135B4"/>
    <w:rsid w:val="00B148F2"/>
    <w:rsid w:val="00B21C06"/>
    <w:rsid w:val="00B32E85"/>
    <w:rsid w:val="00B43D6F"/>
    <w:rsid w:val="00B4417C"/>
    <w:rsid w:val="00B55C5C"/>
    <w:rsid w:val="00B6279E"/>
    <w:rsid w:val="00B74BD6"/>
    <w:rsid w:val="00B83C46"/>
    <w:rsid w:val="00B85CD4"/>
    <w:rsid w:val="00B919DD"/>
    <w:rsid w:val="00B943D0"/>
    <w:rsid w:val="00BD1D8E"/>
    <w:rsid w:val="00BE142A"/>
    <w:rsid w:val="00BE32A3"/>
    <w:rsid w:val="00BE6CE6"/>
    <w:rsid w:val="00C11E3A"/>
    <w:rsid w:val="00C163D8"/>
    <w:rsid w:val="00C33064"/>
    <w:rsid w:val="00C5152B"/>
    <w:rsid w:val="00C715F2"/>
    <w:rsid w:val="00C7671C"/>
    <w:rsid w:val="00C800AC"/>
    <w:rsid w:val="00C8294B"/>
    <w:rsid w:val="00C93503"/>
    <w:rsid w:val="00CA42EF"/>
    <w:rsid w:val="00CA50AD"/>
    <w:rsid w:val="00CB0EF1"/>
    <w:rsid w:val="00CB4DA4"/>
    <w:rsid w:val="00CC775B"/>
    <w:rsid w:val="00CE1793"/>
    <w:rsid w:val="00D07C03"/>
    <w:rsid w:val="00D14FF3"/>
    <w:rsid w:val="00D44FF5"/>
    <w:rsid w:val="00D54213"/>
    <w:rsid w:val="00D614C9"/>
    <w:rsid w:val="00D84110"/>
    <w:rsid w:val="00D8461F"/>
    <w:rsid w:val="00D84B5E"/>
    <w:rsid w:val="00D87424"/>
    <w:rsid w:val="00D9584B"/>
    <w:rsid w:val="00DA238C"/>
    <w:rsid w:val="00DA3ACC"/>
    <w:rsid w:val="00DA3CB6"/>
    <w:rsid w:val="00DE0391"/>
    <w:rsid w:val="00DF1529"/>
    <w:rsid w:val="00E05F0C"/>
    <w:rsid w:val="00E136AE"/>
    <w:rsid w:val="00E142D5"/>
    <w:rsid w:val="00E1676D"/>
    <w:rsid w:val="00E356B2"/>
    <w:rsid w:val="00E36D78"/>
    <w:rsid w:val="00E4341F"/>
    <w:rsid w:val="00E46913"/>
    <w:rsid w:val="00E5291F"/>
    <w:rsid w:val="00E54A1F"/>
    <w:rsid w:val="00E738ED"/>
    <w:rsid w:val="00E779A7"/>
    <w:rsid w:val="00E80715"/>
    <w:rsid w:val="00E81101"/>
    <w:rsid w:val="00E83109"/>
    <w:rsid w:val="00E83BC1"/>
    <w:rsid w:val="00E86F67"/>
    <w:rsid w:val="00E91C8E"/>
    <w:rsid w:val="00EA12A9"/>
    <w:rsid w:val="00EA6960"/>
    <w:rsid w:val="00EE03D9"/>
    <w:rsid w:val="00F0117D"/>
    <w:rsid w:val="00F03A22"/>
    <w:rsid w:val="00F13777"/>
    <w:rsid w:val="00F245C1"/>
    <w:rsid w:val="00F25798"/>
    <w:rsid w:val="00F3096F"/>
    <w:rsid w:val="00F33E02"/>
    <w:rsid w:val="00F50567"/>
    <w:rsid w:val="00F67CD8"/>
    <w:rsid w:val="00F70F27"/>
    <w:rsid w:val="00F9152F"/>
    <w:rsid w:val="00FA0700"/>
    <w:rsid w:val="00FB4FD0"/>
    <w:rsid w:val="00FC3FEF"/>
    <w:rsid w:val="00FC41F2"/>
    <w:rsid w:val="00FF6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300C8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29" w:qFormat="1"/>
    <w:lsdException w:name="heading 2" w:locked="0" w:semiHidden="1" w:uiPriority="29" w:unhideWhenUsed="1" w:qFormat="1"/>
    <w:lsdException w:name="heading 3" w:locked="0" w:semiHidden="1" w:uiPriority="29" w:unhideWhenUsed="1"/>
    <w:lsdException w:name="heading 4" w:locked="0" w:semiHidden="1" w:uiPriority="29" w:unhideWhenUsed="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unhideWhenUsed="1"/>
    <w:lsdException w:name="toc 2" w:locked="0" w:uiPriority="39" w:unhideWhenUsed="1"/>
    <w:lsdException w:name="toc 3" w:locked="0" w:uiPriority="39" w:unhideWhenUsed="1"/>
    <w:lsdException w:name="toc 4" w:locked="0" w:uiPriority="39" w:unhideWhenUsed="1"/>
    <w:lsdException w:name="toc 5" w:locked="0" w:uiPriority="39" w:unhideWhenUsed="1"/>
    <w:lsdException w:name="toc 6" w:locked="0" w:uiPriority="39" w:unhideWhenUsed="1"/>
    <w:lsdException w:name="toc 7" w:locked="0" w:uiPriority="39" w:unhideWhenUsed="1"/>
    <w:lsdException w:name="toc 8" w:locked="0"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0" w:unhideWhenUsed="1"/>
    <w:lsdException w:name="index heading" w:semiHidden="1" w:unhideWhenUsed="1"/>
    <w:lsdException w:name="caption" w:semiHidden="1" w:uiPriority="35" w:unhideWhenUsed="1" w:qFormat="1"/>
    <w:lsdException w:name="table of figures" w:locked="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E142D5"/>
    <w:pPr>
      <w:spacing w:after="240" w:line="280" w:lineRule="atLeast"/>
    </w:pPr>
    <w:rPr>
      <w:rFonts w:ascii="Calibri" w:hAnsi="Calibri"/>
      <w:sz w:val="24"/>
      <w:lang w:val="en-GB"/>
    </w:rPr>
  </w:style>
  <w:style w:type="paragraph" w:styleId="Heading1">
    <w:name w:val="heading 1"/>
    <w:next w:val="Normal"/>
    <w:link w:val="Heading1Char"/>
    <w:uiPriority w:val="29"/>
    <w:qFormat/>
    <w:rsid w:val="007B401F"/>
    <w:pPr>
      <w:keepNext/>
      <w:numPr>
        <w:numId w:val="2"/>
      </w:numPr>
      <w:tabs>
        <w:tab w:val="left" w:pos="992"/>
      </w:tabs>
      <w:spacing w:before="480" w:after="240" w:line="240" w:lineRule="auto"/>
      <w:ind w:left="992" w:hanging="992"/>
      <w:outlineLvl w:val="0"/>
    </w:pPr>
    <w:rPr>
      <w:rFonts w:ascii="Calibri" w:eastAsiaTheme="majorEastAsia" w:hAnsi="Calibri" w:cstheme="majorBidi"/>
      <w:b/>
      <w:bCs/>
      <w:caps/>
      <w:sz w:val="28"/>
      <w:szCs w:val="28"/>
      <w:lang w:val="en-GB"/>
    </w:rPr>
  </w:style>
  <w:style w:type="paragraph" w:styleId="Heading2">
    <w:name w:val="heading 2"/>
    <w:next w:val="Normal"/>
    <w:link w:val="Heading2Char"/>
    <w:uiPriority w:val="29"/>
    <w:qFormat/>
    <w:rsid w:val="003102AF"/>
    <w:pPr>
      <w:keepNext/>
      <w:numPr>
        <w:ilvl w:val="1"/>
        <w:numId w:val="2"/>
      </w:numPr>
      <w:tabs>
        <w:tab w:val="left" w:pos="992"/>
      </w:tabs>
      <w:spacing w:before="120" w:after="120" w:line="240" w:lineRule="auto"/>
      <w:ind w:left="992" w:hanging="992"/>
      <w:outlineLvl w:val="1"/>
    </w:pPr>
    <w:rPr>
      <w:rFonts w:ascii="Calibri" w:eastAsiaTheme="majorEastAsia" w:hAnsi="Calibri" w:cstheme="majorBidi"/>
      <w:b/>
      <w:bCs/>
      <w:sz w:val="28"/>
      <w:szCs w:val="26"/>
      <w:lang w:val="en-GB"/>
    </w:rPr>
  </w:style>
  <w:style w:type="paragraph" w:styleId="Heading3">
    <w:name w:val="heading 3"/>
    <w:next w:val="Normal"/>
    <w:link w:val="Heading3Char"/>
    <w:uiPriority w:val="29"/>
    <w:rsid w:val="003102AF"/>
    <w:pPr>
      <w:keepNext/>
      <w:numPr>
        <w:ilvl w:val="2"/>
        <w:numId w:val="2"/>
      </w:numPr>
      <w:tabs>
        <w:tab w:val="left" w:pos="992"/>
      </w:tabs>
      <w:spacing w:after="120" w:line="240" w:lineRule="auto"/>
      <w:ind w:left="992" w:hanging="992"/>
      <w:outlineLvl w:val="2"/>
    </w:pPr>
    <w:rPr>
      <w:rFonts w:ascii="Calibri" w:eastAsiaTheme="majorEastAsia" w:hAnsi="Calibri" w:cstheme="majorBidi"/>
      <w:b/>
      <w:bCs/>
      <w:sz w:val="24"/>
      <w:lang w:val="en-GB"/>
    </w:rPr>
  </w:style>
  <w:style w:type="paragraph" w:styleId="Heading4">
    <w:name w:val="heading 4"/>
    <w:next w:val="Normal"/>
    <w:link w:val="Heading4Char"/>
    <w:uiPriority w:val="29"/>
    <w:rsid w:val="003102AF"/>
    <w:pPr>
      <w:keepNext/>
      <w:numPr>
        <w:ilvl w:val="3"/>
        <w:numId w:val="2"/>
      </w:numPr>
      <w:tabs>
        <w:tab w:val="left" w:pos="992"/>
      </w:tabs>
      <w:spacing w:after="120" w:line="240" w:lineRule="auto"/>
      <w:ind w:left="992" w:hanging="992"/>
      <w:outlineLvl w:val="3"/>
    </w:pPr>
    <w:rPr>
      <w:rFonts w:ascii="Calibri" w:eastAsiaTheme="majorEastAsia" w:hAnsi="Calibri" w:cstheme="majorBidi"/>
      <w:b/>
      <w:bCs/>
      <w:iCs/>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9"/>
    <w:rsid w:val="00E142D5"/>
    <w:rPr>
      <w:rFonts w:ascii="Calibri" w:eastAsiaTheme="majorEastAsia" w:hAnsi="Calibri" w:cstheme="majorBidi"/>
      <w:b/>
      <w:bCs/>
      <w:caps/>
      <w:sz w:val="28"/>
      <w:szCs w:val="28"/>
      <w:lang w:val="en-GB"/>
    </w:rPr>
  </w:style>
  <w:style w:type="character" w:customStyle="1" w:styleId="Heading2Char">
    <w:name w:val="Heading 2 Char"/>
    <w:basedOn w:val="DefaultParagraphFont"/>
    <w:link w:val="Heading2"/>
    <w:uiPriority w:val="29"/>
    <w:rsid w:val="00E142D5"/>
    <w:rPr>
      <w:rFonts w:ascii="Calibri" w:eastAsiaTheme="majorEastAsia" w:hAnsi="Calibri" w:cstheme="majorBidi"/>
      <w:b/>
      <w:bCs/>
      <w:sz w:val="28"/>
      <w:szCs w:val="26"/>
      <w:lang w:val="en-GB"/>
    </w:rPr>
  </w:style>
  <w:style w:type="character" w:customStyle="1" w:styleId="Heading3Char">
    <w:name w:val="Heading 3 Char"/>
    <w:basedOn w:val="DefaultParagraphFont"/>
    <w:link w:val="Heading3"/>
    <w:uiPriority w:val="29"/>
    <w:rsid w:val="00E142D5"/>
    <w:rPr>
      <w:rFonts w:ascii="Calibri" w:eastAsiaTheme="majorEastAsia" w:hAnsi="Calibri" w:cstheme="majorBidi"/>
      <w:b/>
      <w:bCs/>
      <w:sz w:val="24"/>
      <w:lang w:val="en-GB"/>
    </w:rPr>
  </w:style>
  <w:style w:type="character" w:customStyle="1" w:styleId="Heading4Char">
    <w:name w:val="Heading 4 Char"/>
    <w:basedOn w:val="DefaultParagraphFont"/>
    <w:link w:val="Heading4"/>
    <w:uiPriority w:val="29"/>
    <w:rsid w:val="00E142D5"/>
    <w:rPr>
      <w:rFonts w:ascii="Calibri" w:eastAsiaTheme="majorEastAsia" w:hAnsi="Calibri" w:cstheme="majorBidi"/>
      <w:b/>
      <w:bCs/>
      <w:iCs/>
      <w:sz w:val="24"/>
      <w:lang w:val="en-GB"/>
    </w:rPr>
  </w:style>
  <w:style w:type="paragraph" w:customStyle="1" w:styleId="ESS-Heading1">
    <w:name w:val="ESS-Heading 1"/>
    <w:next w:val="Normal"/>
    <w:uiPriority w:val="29"/>
    <w:rsid w:val="00651807"/>
    <w:pPr>
      <w:keepNext/>
      <w:spacing w:before="480" w:after="240" w:line="240" w:lineRule="auto"/>
      <w:outlineLvl w:val="0"/>
    </w:pPr>
    <w:rPr>
      <w:rFonts w:ascii="Calibri" w:eastAsiaTheme="majorEastAsia" w:hAnsi="Calibri" w:cstheme="majorBidi"/>
      <w:b/>
      <w:bCs/>
      <w:caps/>
      <w:sz w:val="28"/>
      <w:szCs w:val="28"/>
      <w:lang w:val="en-GB"/>
    </w:rPr>
  </w:style>
  <w:style w:type="paragraph" w:customStyle="1" w:styleId="ESS-Heading2">
    <w:name w:val="ESS-Heading 2"/>
    <w:next w:val="Normal"/>
    <w:uiPriority w:val="29"/>
    <w:rsid w:val="004C4AA1"/>
    <w:pPr>
      <w:keepNext/>
      <w:spacing w:before="120" w:after="120" w:line="240" w:lineRule="auto"/>
      <w:outlineLvl w:val="1"/>
    </w:pPr>
    <w:rPr>
      <w:rFonts w:ascii="Calibri" w:eastAsiaTheme="majorEastAsia" w:hAnsi="Calibri" w:cstheme="majorBidi"/>
      <w:b/>
      <w:bCs/>
      <w:sz w:val="28"/>
      <w:szCs w:val="28"/>
      <w:lang w:val="en-GB"/>
    </w:rPr>
  </w:style>
  <w:style w:type="paragraph" w:customStyle="1" w:styleId="ESS-Heading3">
    <w:name w:val="ESS-Heading 3"/>
    <w:next w:val="Normal"/>
    <w:uiPriority w:val="29"/>
    <w:rsid w:val="004C4AA1"/>
    <w:pPr>
      <w:keepNext/>
      <w:spacing w:after="120" w:line="240" w:lineRule="auto"/>
      <w:outlineLvl w:val="2"/>
    </w:pPr>
    <w:rPr>
      <w:rFonts w:ascii="Calibri" w:eastAsiaTheme="majorEastAsia" w:hAnsi="Calibri" w:cstheme="majorBidi"/>
      <w:b/>
      <w:bCs/>
      <w:sz w:val="24"/>
      <w:szCs w:val="24"/>
      <w:lang w:val="en-GB"/>
    </w:rPr>
  </w:style>
  <w:style w:type="paragraph" w:customStyle="1" w:styleId="ESS-Heading4">
    <w:name w:val="ESS-Heading 4"/>
    <w:next w:val="Normal"/>
    <w:uiPriority w:val="29"/>
    <w:rsid w:val="004C4AA1"/>
    <w:pPr>
      <w:keepNext/>
      <w:spacing w:after="120" w:line="240" w:lineRule="auto"/>
      <w:outlineLvl w:val="3"/>
    </w:pPr>
    <w:rPr>
      <w:rFonts w:ascii="Calibri" w:eastAsiaTheme="majorEastAsia" w:hAnsi="Calibri" w:cstheme="majorBidi"/>
      <w:b/>
      <w:bCs/>
      <w:i/>
      <w:sz w:val="24"/>
      <w:szCs w:val="24"/>
      <w:lang w:val="en-GB"/>
    </w:rPr>
  </w:style>
  <w:style w:type="paragraph" w:styleId="Caption">
    <w:name w:val="caption"/>
    <w:basedOn w:val="Normal"/>
    <w:next w:val="Normal"/>
    <w:uiPriority w:val="35"/>
    <w:qFormat/>
    <w:locked/>
    <w:rsid w:val="00856794"/>
    <w:pPr>
      <w:spacing w:after="200" w:line="240" w:lineRule="auto"/>
      <w:ind w:left="998" w:hanging="998"/>
    </w:pPr>
    <w:rPr>
      <w:b/>
      <w:bCs/>
      <w:sz w:val="20"/>
      <w:szCs w:val="20"/>
    </w:rPr>
  </w:style>
  <w:style w:type="paragraph" w:styleId="Header">
    <w:name w:val="header"/>
    <w:next w:val="Normal"/>
    <w:link w:val="HeaderChar"/>
    <w:uiPriority w:val="99"/>
    <w:unhideWhenUsed/>
    <w:rsid w:val="0090693E"/>
    <w:pPr>
      <w:spacing w:after="0" w:line="240" w:lineRule="auto"/>
    </w:pPr>
    <w:rPr>
      <w:rFonts w:ascii="Calibri" w:hAnsi="Calibri"/>
      <w:sz w:val="16"/>
      <w:lang w:val="en-GB"/>
    </w:rPr>
  </w:style>
  <w:style w:type="character" w:customStyle="1" w:styleId="HeaderChar">
    <w:name w:val="Header Char"/>
    <w:basedOn w:val="DefaultParagraphFont"/>
    <w:link w:val="Header"/>
    <w:uiPriority w:val="99"/>
    <w:rsid w:val="0090693E"/>
    <w:rPr>
      <w:rFonts w:ascii="Calibri" w:hAnsi="Calibri"/>
      <w:sz w:val="16"/>
      <w:lang w:val="en-GB"/>
    </w:rPr>
  </w:style>
  <w:style w:type="paragraph" w:styleId="Footer">
    <w:name w:val="footer"/>
    <w:next w:val="Normal"/>
    <w:link w:val="FooterChar"/>
    <w:unhideWhenUsed/>
    <w:rsid w:val="0090693E"/>
    <w:pPr>
      <w:spacing w:after="0" w:line="240" w:lineRule="auto"/>
    </w:pPr>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line="240" w:lineRule="auto"/>
    </w:pPr>
    <w:rPr>
      <w:b/>
      <w:sz w:val="28"/>
      <w:lang w:val="en-GB"/>
    </w:rPr>
  </w:style>
  <w:style w:type="paragraph" w:customStyle="1" w:styleId="ESS-FigureTitle">
    <w:name w:val="ESS-Figure Title"/>
    <w:next w:val="Normal"/>
    <w:uiPriority w:val="34"/>
    <w:rsid w:val="00397071"/>
    <w:pPr>
      <w:keepNext/>
      <w:tabs>
        <w:tab w:val="left" w:pos="1412"/>
      </w:tabs>
      <w:spacing w:after="120" w:line="280" w:lineRule="atLeast"/>
      <w:ind w:left="1412" w:hanging="1412"/>
    </w:pPr>
    <w:rPr>
      <w:b/>
      <w:sz w:val="20"/>
      <w:szCs w:val="20"/>
      <w:lang w:val="en-GB"/>
    </w:rPr>
  </w:style>
  <w:style w:type="paragraph" w:customStyle="1" w:styleId="ESS-Guided">
    <w:name w:val="ESS-Guided"/>
    <w:uiPriority w:val="34"/>
    <w:rsid w:val="00651807"/>
    <w:pPr>
      <w:spacing w:before="60" w:after="0" w:line="240" w:lineRule="auto"/>
    </w:pPr>
    <w:rPr>
      <w:rFonts w:ascii="Calibri" w:hAnsi="Calibri"/>
      <w:sz w:val="20"/>
      <w:lang w:val="en-GB"/>
    </w:rPr>
  </w:style>
  <w:style w:type="paragraph" w:customStyle="1" w:styleId="ESS-GuidedBold">
    <w:name w:val="ESS-Guided Bold"/>
    <w:uiPriority w:val="34"/>
    <w:rsid w:val="00651807"/>
    <w:pPr>
      <w:spacing w:before="60" w:after="120" w:line="240" w:lineRule="auto"/>
    </w:pPr>
    <w:rPr>
      <w:rFonts w:ascii="Calibri" w:hAnsi="Calibri"/>
      <w:b/>
      <w:sz w:val="20"/>
      <w:lang w:val="en-GB"/>
    </w:rPr>
  </w:style>
  <w:style w:type="paragraph" w:customStyle="1" w:styleId="ESS-Lista">
    <w:name w:val="ESS-List (a)"/>
    <w:uiPriority w:val="34"/>
    <w:rsid w:val="00997AAA"/>
    <w:pPr>
      <w:numPr>
        <w:numId w:val="4"/>
      </w:numPr>
      <w:tabs>
        <w:tab w:val="left" w:pos="992"/>
      </w:tabs>
      <w:spacing w:after="240" w:line="280" w:lineRule="atLeast"/>
      <w:ind w:left="992" w:hanging="992"/>
    </w:pPr>
    <w:rPr>
      <w:sz w:val="24"/>
      <w:lang w:val="en-GB"/>
    </w:rPr>
  </w:style>
  <w:style w:type="paragraph" w:customStyle="1" w:styleId="ESS-ListBullet">
    <w:name w:val="ESS-List Bullet"/>
    <w:uiPriority w:val="34"/>
    <w:qFormat/>
    <w:rsid w:val="007E6D3A"/>
    <w:pPr>
      <w:numPr>
        <w:numId w:val="9"/>
      </w:numPr>
      <w:tabs>
        <w:tab w:val="left" w:pos="992"/>
      </w:tabs>
      <w:spacing w:after="240" w:line="280" w:lineRule="atLeast"/>
      <w:ind w:left="993" w:hanging="993"/>
    </w:pPr>
    <w:rPr>
      <w:rFonts w:ascii="Calibri" w:hAnsi="Calibri"/>
      <w:sz w:val="24"/>
      <w:lang w:val="en-GB"/>
    </w:rPr>
  </w:style>
  <w:style w:type="paragraph" w:customStyle="1" w:styleId="ESS-ListNumber">
    <w:name w:val="ESS-List Number"/>
    <w:uiPriority w:val="34"/>
    <w:qFormat/>
    <w:rsid w:val="000858CE"/>
    <w:pPr>
      <w:numPr>
        <w:numId w:val="14"/>
      </w:numPr>
      <w:spacing w:after="240" w:line="280" w:lineRule="atLeast"/>
      <w:ind w:left="993" w:hanging="993"/>
    </w:pPr>
    <w:rPr>
      <w:rFonts w:ascii="Calibri" w:hAnsi="Calibri"/>
      <w:sz w:val="24"/>
      <w:lang w:val="en-GB"/>
    </w:rPr>
  </w:style>
  <w:style w:type="paragraph" w:styleId="ListParagraph">
    <w:name w:val="List Paragraph"/>
    <w:basedOn w:val="Normal"/>
    <w:link w:val="ListParagraphChar"/>
    <w:uiPriority w:val="34"/>
    <w:qFormat/>
    <w:locked/>
    <w:rsid w:val="006C7F31"/>
    <w:pPr>
      <w:ind w:left="720"/>
      <w:contextualSpacing/>
    </w:pPr>
  </w:style>
  <w:style w:type="paragraph" w:customStyle="1" w:styleId="ESS-ListSubsidiary">
    <w:name w:val="ESS-List Subsidiary"/>
    <w:uiPriority w:val="34"/>
    <w:rsid w:val="00893822"/>
    <w:pPr>
      <w:numPr>
        <w:numId w:val="12"/>
      </w:numPr>
      <w:tabs>
        <w:tab w:val="left" w:pos="1985"/>
      </w:tabs>
      <w:spacing w:after="240" w:line="280" w:lineRule="atLeast"/>
      <w:ind w:left="1984" w:hanging="992"/>
    </w:pPr>
    <w:rPr>
      <w:rFonts w:ascii="Calibri" w:hAnsi="Calibri"/>
      <w:sz w:val="24"/>
      <w:lang w:val="en-GB"/>
    </w:rPr>
  </w:style>
  <w:style w:type="paragraph" w:customStyle="1" w:styleId="ESS-NormalIndent">
    <w:name w:val="ESS-Normal Indent"/>
    <w:uiPriority w:val="1"/>
    <w:rsid w:val="005E30BC"/>
    <w:pPr>
      <w:spacing w:after="240" w:line="280" w:lineRule="atLeast"/>
      <w:ind w:left="992"/>
    </w:pPr>
    <w:rPr>
      <w:rFonts w:ascii="Calibri" w:hAnsi="Calibri"/>
      <w:sz w:val="24"/>
      <w:lang w:val="en-GB"/>
    </w:rPr>
  </w:style>
  <w:style w:type="paragraph" w:customStyle="1" w:styleId="ESS-Single">
    <w:name w:val="ESS-Single"/>
    <w:uiPriority w:val="34"/>
    <w:rsid w:val="005E30BC"/>
    <w:pPr>
      <w:spacing w:after="0" w:line="240" w:lineRule="auto"/>
    </w:pPr>
    <w:rPr>
      <w:rFonts w:ascii="Calibri" w:hAnsi="Calibri"/>
      <w:sz w:val="24"/>
      <w:lang w:val="en-GB"/>
    </w:rPr>
  </w:style>
  <w:style w:type="paragraph" w:customStyle="1" w:styleId="ESS-StudyTitle">
    <w:name w:val="ESS-Study Title"/>
    <w:uiPriority w:val="34"/>
    <w:rsid w:val="00CA42EF"/>
    <w:pPr>
      <w:spacing w:after="120" w:line="240" w:lineRule="auto"/>
      <w:jc w:val="center"/>
    </w:pPr>
    <w:rPr>
      <w:rFonts w:ascii="Calibri" w:hAnsi="Calibri"/>
      <w:b/>
      <w:sz w:val="28"/>
      <w:lang w:val="en-GB"/>
    </w:rPr>
  </w:style>
  <w:style w:type="paragraph" w:customStyle="1" w:styleId="ESS-TableFootnoteText">
    <w:name w:val="ESS-Table Footnote Text"/>
    <w:next w:val="Normal"/>
    <w:uiPriority w:val="34"/>
    <w:rsid w:val="005E30BC"/>
    <w:pPr>
      <w:tabs>
        <w:tab w:val="left" w:pos="431"/>
      </w:tabs>
      <w:spacing w:after="0" w:line="240" w:lineRule="auto"/>
      <w:ind w:left="431" w:hanging="431"/>
    </w:pPr>
    <w:rPr>
      <w:rFonts w:ascii="Calibri" w:hAnsi="Calibri"/>
      <w:sz w:val="20"/>
      <w:lang w:val="en-GB"/>
    </w:rPr>
  </w:style>
  <w:style w:type="table" w:styleId="TableGrid">
    <w:name w:val="Table Grid"/>
    <w:basedOn w:val="TableNormal"/>
    <w:uiPriority w:val="59"/>
    <w:locked/>
    <w:rsid w:val="00E83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rsid w:val="005E30BC"/>
    <w:pPr>
      <w:keepNext/>
      <w:spacing w:before="60" w:after="60" w:line="240" w:lineRule="auto"/>
    </w:pPr>
    <w:rPr>
      <w:rFonts w:ascii="Calibri" w:hAnsi="Calibri"/>
      <w:b/>
      <w:lang w:val="en-GB"/>
    </w:rPr>
  </w:style>
  <w:style w:type="paragraph" w:customStyle="1" w:styleId="ESS-TableText">
    <w:name w:val="ESS-Table Text"/>
    <w:uiPriority w:val="34"/>
    <w:rsid w:val="000C5AF2"/>
    <w:pPr>
      <w:spacing w:before="60" w:after="60" w:line="240" w:lineRule="auto"/>
    </w:pPr>
    <w:rPr>
      <w:rFonts w:ascii="Calibri" w:hAnsi="Calibri"/>
      <w:lang w:val="en-GB"/>
    </w:rPr>
  </w:style>
  <w:style w:type="paragraph" w:customStyle="1" w:styleId="ESS-TableTitle">
    <w:name w:val="ESS-Table Title"/>
    <w:next w:val="Normal"/>
    <w:uiPriority w:val="34"/>
    <w:rsid w:val="00CE1793"/>
    <w:pPr>
      <w:keepNext/>
      <w:tabs>
        <w:tab w:val="left" w:pos="1412"/>
      </w:tabs>
      <w:spacing w:after="120" w:line="280" w:lineRule="atLeast"/>
      <w:ind w:left="1412" w:hanging="1412"/>
    </w:pPr>
    <w:rPr>
      <w:rFonts w:ascii="Calibri" w:hAnsi="Calibri"/>
      <w:b/>
      <w:sz w:val="24"/>
      <w:lang w:val="en-GB"/>
    </w:rPr>
  </w:style>
  <w:style w:type="paragraph" w:customStyle="1" w:styleId="ESS-Unassigned">
    <w:name w:val="ESS-Unassigned"/>
    <w:next w:val="Normal"/>
    <w:uiPriority w:val="34"/>
    <w:rsid w:val="00CE1793"/>
    <w:pPr>
      <w:keepNext/>
      <w:spacing w:before="120" w:after="120" w:line="240" w:lineRule="auto"/>
    </w:pPr>
    <w:rPr>
      <w:rFonts w:ascii="Calibri" w:hAnsi="Calibri"/>
      <w:b/>
      <w:sz w:val="24"/>
      <w:lang w:val="en-GB"/>
    </w:rPr>
  </w:style>
  <w:style w:type="paragraph" w:customStyle="1" w:styleId="ESS-Unnumbered">
    <w:name w:val="ESS-Unnumbered"/>
    <w:next w:val="Normal"/>
    <w:uiPriority w:val="34"/>
    <w:rsid w:val="0090693E"/>
    <w:pPr>
      <w:keepNext/>
      <w:spacing w:before="480" w:after="240" w:line="240" w:lineRule="auto"/>
    </w:pPr>
    <w:rPr>
      <w:rFonts w:ascii="Calibri" w:hAnsi="Calibri"/>
      <w:b/>
      <w:caps/>
      <w:sz w:val="28"/>
      <w:lang w:val="en-GB"/>
    </w:rPr>
  </w:style>
  <w:style w:type="paragraph" w:styleId="TableofFigures">
    <w:name w:val="table of figures"/>
    <w:next w:val="Normal"/>
    <w:uiPriority w:val="99"/>
    <w:rsid w:val="00186FA9"/>
    <w:pPr>
      <w:tabs>
        <w:tab w:val="left" w:leader="dot" w:pos="992"/>
        <w:tab w:val="right" w:leader="dot" w:pos="8834"/>
      </w:tabs>
      <w:spacing w:before="120" w:after="0" w:line="280" w:lineRule="atLeast"/>
      <w:ind w:left="1026" w:right="794" w:hanging="1026"/>
    </w:pPr>
    <w:rPr>
      <w:rFonts w:ascii="Calibri" w:hAnsi="Calibri"/>
      <w:sz w:val="24"/>
      <w:lang w:val="en-GB"/>
    </w:rPr>
  </w:style>
  <w:style w:type="paragraph" w:styleId="TOC1">
    <w:name w:val="toc 1"/>
    <w:uiPriority w:val="39"/>
    <w:rsid w:val="009C6F7F"/>
    <w:pPr>
      <w:tabs>
        <w:tab w:val="right" w:leader="dot" w:pos="8930"/>
      </w:tabs>
      <w:spacing w:before="120" w:after="0" w:line="240" w:lineRule="auto"/>
      <w:ind w:left="992" w:right="862" w:hanging="992"/>
    </w:pPr>
    <w:rPr>
      <w:rFonts w:ascii="Calibri" w:hAnsi="Calibri"/>
      <w:caps/>
      <w:noProof/>
      <w:sz w:val="28"/>
      <w:lang w:val="en-GB"/>
    </w:rPr>
  </w:style>
  <w:style w:type="paragraph" w:styleId="TOC2">
    <w:name w:val="toc 2"/>
    <w:basedOn w:val="TOC1"/>
    <w:uiPriority w:val="39"/>
    <w:rsid w:val="00732415"/>
    <w:rPr>
      <w:caps w:val="0"/>
    </w:rPr>
  </w:style>
  <w:style w:type="paragraph" w:styleId="TOC3">
    <w:name w:val="toc 3"/>
    <w:basedOn w:val="TOC1"/>
    <w:uiPriority w:val="39"/>
    <w:rsid w:val="000677CD"/>
    <w:pPr>
      <w:spacing w:before="0"/>
    </w:pPr>
    <w:rPr>
      <w:caps w:val="0"/>
    </w:rPr>
  </w:style>
  <w:style w:type="paragraph" w:styleId="TOC4">
    <w:name w:val="toc 4"/>
    <w:basedOn w:val="TOC1"/>
    <w:uiPriority w:val="39"/>
    <w:rsid w:val="00C800AC"/>
    <w:pPr>
      <w:spacing w:before="0"/>
    </w:pPr>
    <w:rPr>
      <w:caps w:val="0"/>
    </w:rPr>
  </w:style>
  <w:style w:type="paragraph" w:styleId="TOC5">
    <w:name w:val="toc 5"/>
    <w:basedOn w:val="TOC1"/>
    <w:uiPriority w:val="39"/>
    <w:rsid w:val="000677CD"/>
    <w:pPr>
      <w:framePr w:wrap="around" w:vAnchor="text" w:hAnchor="text" w:y="1"/>
      <w:spacing w:before="0"/>
      <w:ind w:left="0" w:right="0" w:firstLine="0"/>
    </w:pPr>
  </w:style>
  <w:style w:type="paragraph" w:styleId="TOC6">
    <w:name w:val="toc 6"/>
    <w:basedOn w:val="TOC4"/>
    <w:uiPriority w:val="39"/>
    <w:rsid w:val="000677CD"/>
    <w:pPr>
      <w:ind w:left="0" w:right="0" w:firstLine="0"/>
    </w:pPr>
  </w:style>
  <w:style w:type="paragraph" w:styleId="TOC7">
    <w:name w:val="toc 7"/>
    <w:basedOn w:val="TOC3"/>
    <w:uiPriority w:val="39"/>
    <w:rsid w:val="000677CD"/>
    <w:pPr>
      <w:ind w:left="0" w:right="0" w:firstLine="0"/>
    </w:pPr>
    <w:rPr>
      <w:caps/>
    </w:rPr>
  </w:style>
  <w:style w:type="paragraph" w:styleId="TOC8">
    <w:name w:val="toc 8"/>
    <w:basedOn w:val="TOC3"/>
    <w:uiPriority w:val="39"/>
    <w:rsid w:val="000677CD"/>
    <w:pPr>
      <w:ind w:left="0" w:right="0" w:firstLine="0"/>
    </w:pPr>
    <w:rPr>
      <w:caps/>
    </w:rPr>
  </w:style>
  <w:style w:type="paragraph" w:styleId="BalloonText">
    <w:name w:val="Balloon Text"/>
    <w:basedOn w:val="Normal"/>
    <w:link w:val="BalloonTextChar"/>
    <w:uiPriority w:val="99"/>
    <w:semiHidden/>
    <w:unhideWhenUsed/>
    <w:locked/>
    <w:rsid w:val="00B43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color w:val="0000FF" w:themeColor="hyperlink"/>
      <w:u w:val="single"/>
    </w:rPr>
  </w:style>
  <w:style w:type="paragraph" w:styleId="TOC9">
    <w:name w:val="toc 9"/>
    <w:basedOn w:val="Normal"/>
    <w:next w:val="Normal"/>
    <w:autoRedefine/>
    <w:uiPriority w:val="39"/>
    <w:semiHidden/>
    <w:locked/>
    <w:rsid w:val="0045462D"/>
    <w:pPr>
      <w:spacing w:after="100"/>
      <w:ind w:left="1920"/>
    </w:pPr>
  </w:style>
  <w:style w:type="character" w:styleId="PageNumber">
    <w:name w:val="page number"/>
    <w:basedOn w:val="DefaultParagraphFont"/>
    <w:uiPriority w:val="99"/>
    <w:unhideWhenUsed/>
    <w:rsid w:val="0017476C"/>
  </w:style>
  <w:style w:type="paragraph" w:customStyle="1" w:styleId="E-TableHeader">
    <w:name w:val="E-Table Header"/>
    <w:next w:val="E-TableText"/>
    <w:rsid w:val="004F4C8F"/>
    <w:pPr>
      <w:keepNext/>
      <w:spacing w:before="60" w:after="60" w:line="240" w:lineRule="auto"/>
    </w:pPr>
    <w:rPr>
      <w:rFonts w:ascii="Tahoma" w:eastAsia="Times New Roman" w:hAnsi="Tahoma" w:cs="Times New Roman"/>
      <w:b/>
      <w:sz w:val="20"/>
      <w:szCs w:val="20"/>
      <w:lang w:val="en-GB"/>
    </w:rPr>
  </w:style>
  <w:style w:type="paragraph" w:customStyle="1" w:styleId="E-TableText">
    <w:name w:val="E-Table Text"/>
    <w:qFormat/>
    <w:rsid w:val="004F4C8F"/>
    <w:pPr>
      <w:spacing w:before="60" w:after="60" w:line="240" w:lineRule="auto"/>
    </w:pPr>
    <w:rPr>
      <w:rFonts w:ascii="Tahoma" w:eastAsia="Times New Roman" w:hAnsi="Tahoma" w:cs="Times New Roman"/>
      <w:sz w:val="20"/>
      <w:szCs w:val="20"/>
      <w:lang w:val="en-GB"/>
    </w:rPr>
  </w:style>
  <w:style w:type="paragraph" w:customStyle="1" w:styleId="E-TableTitle">
    <w:name w:val="E-Table Title"/>
    <w:rsid w:val="00397071"/>
    <w:pPr>
      <w:keepNext/>
      <w:tabs>
        <w:tab w:val="left" w:pos="1800"/>
      </w:tabs>
      <w:spacing w:after="120" w:line="280" w:lineRule="atLeast"/>
      <w:ind w:left="1800" w:hanging="1800"/>
    </w:pPr>
    <w:rPr>
      <w:rFonts w:ascii="Tahoma" w:eastAsia="Times New Roman" w:hAnsi="Tahoma" w:cs="Times New Roman"/>
      <w:szCs w:val="20"/>
      <w:lang w:val="en-GB"/>
    </w:rPr>
  </w:style>
  <w:style w:type="character" w:customStyle="1" w:styleId="ListLabel9">
    <w:name w:val="ListLabel 9"/>
    <w:qFormat/>
    <w:rsid w:val="00002946"/>
    <w:rPr>
      <w:rFonts w:cs="Courier New"/>
    </w:rPr>
  </w:style>
  <w:style w:type="character" w:customStyle="1" w:styleId="ListParagraphChar">
    <w:name w:val="List Paragraph Char"/>
    <w:basedOn w:val="DefaultParagraphFont"/>
    <w:link w:val="ListParagraph"/>
    <w:uiPriority w:val="34"/>
    <w:qFormat/>
    <w:rsid w:val="00002946"/>
    <w:rPr>
      <w:rFonts w:ascii="Calibri" w:hAnsi="Calibri"/>
      <w:sz w:val="24"/>
      <w:lang w:val="en-GB"/>
    </w:rPr>
  </w:style>
  <w:style w:type="character" w:customStyle="1" w:styleId="InternetLink">
    <w:name w:val="Internet Link"/>
    <w:basedOn w:val="DefaultParagraphFont"/>
    <w:uiPriority w:val="99"/>
    <w:unhideWhenUsed/>
    <w:locked/>
    <w:rsid w:val="008D6D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515426">
      <w:bodyDiv w:val="1"/>
      <w:marLeft w:val="0"/>
      <w:marRight w:val="0"/>
      <w:marTop w:val="0"/>
      <w:marBottom w:val="0"/>
      <w:divBdr>
        <w:top w:val="none" w:sz="0" w:space="0" w:color="auto"/>
        <w:left w:val="none" w:sz="0" w:space="0" w:color="auto"/>
        <w:bottom w:val="none" w:sz="0" w:space="0" w:color="auto"/>
        <w:right w:val="none" w:sz="0" w:space="0" w:color="auto"/>
      </w:divBdr>
    </w:div>
    <w:div w:id="917397581">
      <w:bodyDiv w:val="1"/>
      <w:marLeft w:val="0"/>
      <w:marRight w:val="0"/>
      <w:marTop w:val="0"/>
      <w:marBottom w:val="0"/>
      <w:divBdr>
        <w:top w:val="none" w:sz="0" w:space="0" w:color="auto"/>
        <w:left w:val="none" w:sz="0" w:space="0" w:color="auto"/>
        <w:bottom w:val="none" w:sz="0" w:space="0" w:color="auto"/>
        <w:right w:val="none" w:sz="0" w:space="0" w:color="auto"/>
      </w:divBdr>
      <w:divsChild>
        <w:div w:id="1049452451">
          <w:marLeft w:val="0"/>
          <w:marRight w:val="0"/>
          <w:marTop w:val="0"/>
          <w:marBottom w:val="0"/>
          <w:divBdr>
            <w:top w:val="none" w:sz="0" w:space="0" w:color="auto"/>
            <w:left w:val="none" w:sz="0" w:space="0" w:color="auto"/>
            <w:bottom w:val="none" w:sz="0" w:space="0" w:color="auto"/>
            <w:right w:val="none" w:sz="0" w:space="0" w:color="auto"/>
          </w:divBdr>
          <w:divsChild>
            <w:div w:id="8338865">
              <w:marLeft w:val="0"/>
              <w:marRight w:val="0"/>
              <w:marTop w:val="0"/>
              <w:marBottom w:val="0"/>
              <w:divBdr>
                <w:top w:val="none" w:sz="0" w:space="0" w:color="auto"/>
                <w:left w:val="none" w:sz="0" w:space="0" w:color="auto"/>
                <w:bottom w:val="none" w:sz="0" w:space="0" w:color="auto"/>
                <w:right w:val="none" w:sz="0" w:space="0" w:color="auto"/>
              </w:divBdr>
              <w:divsChild>
                <w:div w:id="1801805768">
                  <w:marLeft w:val="0"/>
                  <w:marRight w:val="0"/>
                  <w:marTop w:val="0"/>
                  <w:marBottom w:val="0"/>
                  <w:divBdr>
                    <w:top w:val="none" w:sz="0" w:space="0" w:color="auto"/>
                    <w:left w:val="none" w:sz="0" w:space="0" w:color="auto"/>
                    <w:bottom w:val="none" w:sz="0" w:space="0" w:color="auto"/>
                    <w:right w:val="none" w:sz="0" w:space="0" w:color="auto"/>
                  </w:divBdr>
                </w:div>
                <w:div w:id="847446450">
                  <w:marLeft w:val="0"/>
                  <w:marRight w:val="0"/>
                  <w:marTop w:val="0"/>
                  <w:marBottom w:val="0"/>
                  <w:divBdr>
                    <w:top w:val="none" w:sz="0" w:space="0" w:color="auto"/>
                    <w:left w:val="none" w:sz="0" w:space="0" w:color="auto"/>
                    <w:bottom w:val="none" w:sz="0" w:space="0" w:color="auto"/>
                    <w:right w:val="none" w:sz="0" w:space="0" w:color="auto"/>
                  </w:divBdr>
                </w:div>
                <w:div w:id="462189699">
                  <w:marLeft w:val="0"/>
                  <w:marRight w:val="0"/>
                  <w:marTop w:val="0"/>
                  <w:marBottom w:val="0"/>
                  <w:divBdr>
                    <w:top w:val="none" w:sz="0" w:space="0" w:color="auto"/>
                    <w:left w:val="none" w:sz="0" w:space="0" w:color="auto"/>
                    <w:bottom w:val="none" w:sz="0" w:space="0" w:color="auto"/>
                    <w:right w:val="none" w:sz="0" w:space="0" w:color="auto"/>
                  </w:divBdr>
                </w:div>
                <w:div w:id="1989359788">
                  <w:marLeft w:val="0"/>
                  <w:marRight w:val="0"/>
                  <w:marTop w:val="0"/>
                  <w:marBottom w:val="0"/>
                  <w:divBdr>
                    <w:top w:val="none" w:sz="0" w:space="0" w:color="auto"/>
                    <w:left w:val="none" w:sz="0" w:space="0" w:color="auto"/>
                    <w:bottom w:val="none" w:sz="0" w:space="0" w:color="auto"/>
                    <w:right w:val="none" w:sz="0" w:space="0" w:color="auto"/>
                  </w:divBdr>
                </w:div>
                <w:div w:id="801458142">
                  <w:marLeft w:val="0"/>
                  <w:marRight w:val="0"/>
                  <w:marTop w:val="0"/>
                  <w:marBottom w:val="0"/>
                  <w:divBdr>
                    <w:top w:val="none" w:sz="0" w:space="0" w:color="auto"/>
                    <w:left w:val="none" w:sz="0" w:space="0" w:color="auto"/>
                    <w:bottom w:val="none" w:sz="0" w:space="0" w:color="auto"/>
                    <w:right w:val="none" w:sz="0" w:space="0" w:color="auto"/>
                  </w:divBdr>
                </w:div>
                <w:div w:id="838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769">
          <w:marLeft w:val="0"/>
          <w:marRight w:val="0"/>
          <w:marTop w:val="0"/>
          <w:marBottom w:val="0"/>
          <w:divBdr>
            <w:top w:val="none" w:sz="0" w:space="0" w:color="auto"/>
            <w:left w:val="none" w:sz="0" w:space="0" w:color="auto"/>
            <w:bottom w:val="none" w:sz="0" w:space="0" w:color="auto"/>
            <w:right w:val="none" w:sz="0" w:space="0" w:color="auto"/>
          </w:divBdr>
          <w:divsChild>
            <w:div w:id="3552373">
              <w:marLeft w:val="0"/>
              <w:marRight w:val="0"/>
              <w:marTop w:val="0"/>
              <w:marBottom w:val="0"/>
              <w:divBdr>
                <w:top w:val="none" w:sz="0" w:space="0" w:color="auto"/>
                <w:left w:val="none" w:sz="0" w:space="0" w:color="auto"/>
                <w:bottom w:val="none" w:sz="0" w:space="0" w:color="auto"/>
                <w:right w:val="none" w:sz="0" w:space="0" w:color="auto"/>
              </w:divBdr>
              <w:divsChild>
                <w:div w:id="635188052">
                  <w:marLeft w:val="0"/>
                  <w:marRight w:val="0"/>
                  <w:marTop w:val="0"/>
                  <w:marBottom w:val="0"/>
                  <w:divBdr>
                    <w:top w:val="none" w:sz="0" w:space="0" w:color="auto"/>
                    <w:left w:val="none" w:sz="0" w:space="0" w:color="auto"/>
                    <w:bottom w:val="none" w:sz="0" w:space="0" w:color="auto"/>
                    <w:right w:val="none" w:sz="0" w:space="0" w:color="auto"/>
                  </w:divBdr>
                </w:div>
                <w:div w:id="1049497119">
                  <w:marLeft w:val="0"/>
                  <w:marRight w:val="0"/>
                  <w:marTop w:val="0"/>
                  <w:marBottom w:val="0"/>
                  <w:divBdr>
                    <w:top w:val="none" w:sz="0" w:space="0" w:color="auto"/>
                    <w:left w:val="none" w:sz="0" w:space="0" w:color="auto"/>
                    <w:bottom w:val="none" w:sz="0" w:space="0" w:color="auto"/>
                    <w:right w:val="none" w:sz="0" w:space="0" w:color="auto"/>
                  </w:divBdr>
                </w:div>
                <w:div w:id="1432319757">
                  <w:marLeft w:val="0"/>
                  <w:marRight w:val="0"/>
                  <w:marTop w:val="0"/>
                  <w:marBottom w:val="0"/>
                  <w:divBdr>
                    <w:top w:val="none" w:sz="0" w:space="0" w:color="auto"/>
                    <w:left w:val="none" w:sz="0" w:space="0" w:color="auto"/>
                    <w:bottom w:val="none" w:sz="0" w:space="0" w:color="auto"/>
                    <w:right w:val="none" w:sz="0" w:space="0" w:color="auto"/>
                  </w:divBdr>
                </w:div>
                <w:div w:id="1553154620">
                  <w:marLeft w:val="0"/>
                  <w:marRight w:val="0"/>
                  <w:marTop w:val="0"/>
                  <w:marBottom w:val="0"/>
                  <w:divBdr>
                    <w:top w:val="none" w:sz="0" w:space="0" w:color="auto"/>
                    <w:left w:val="none" w:sz="0" w:space="0" w:color="auto"/>
                    <w:bottom w:val="none" w:sz="0" w:space="0" w:color="auto"/>
                    <w:right w:val="none" w:sz="0" w:space="0" w:color="auto"/>
                  </w:divBdr>
                </w:div>
                <w:div w:id="131675884">
                  <w:marLeft w:val="0"/>
                  <w:marRight w:val="0"/>
                  <w:marTop w:val="0"/>
                  <w:marBottom w:val="0"/>
                  <w:divBdr>
                    <w:top w:val="none" w:sz="0" w:space="0" w:color="auto"/>
                    <w:left w:val="none" w:sz="0" w:space="0" w:color="auto"/>
                    <w:bottom w:val="none" w:sz="0" w:space="0" w:color="auto"/>
                    <w:right w:val="none" w:sz="0" w:space="0" w:color="auto"/>
                  </w:divBdr>
                </w:div>
                <w:div w:id="446003981">
                  <w:marLeft w:val="0"/>
                  <w:marRight w:val="0"/>
                  <w:marTop w:val="0"/>
                  <w:marBottom w:val="0"/>
                  <w:divBdr>
                    <w:top w:val="none" w:sz="0" w:space="0" w:color="auto"/>
                    <w:left w:val="none" w:sz="0" w:space="0" w:color="auto"/>
                    <w:bottom w:val="none" w:sz="0" w:space="0" w:color="auto"/>
                    <w:right w:val="none" w:sz="0" w:space="0" w:color="auto"/>
                  </w:divBdr>
                </w:div>
                <w:div w:id="11202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580">
          <w:marLeft w:val="0"/>
          <w:marRight w:val="0"/>
          <w:marTop w:val="0"/>
          <w:marBottom w:val="0"/>
          <w:divBdr>
            <w:top w:val="none" w:sz="0" w:space="0" w:color="auto"/>
            <w:left w:val="none" w:sz="0" w:space="0" w:color="auto"/>
            <w:bottom w:val="none" w:sz="0" w:space="0" w:color="auto"/>
            <w:right w:val="none" w:sz="0" w:space="0" w:color="auto"/>
          </w:divBdr>
          <w:divsChild>
            <w:div w:id="580216021">
              <w:marLeft w:val="0"/>
              <w:marRight w:val="0"/>
              <w:marTop w:val="0"/>
              <w:marBottom w:val="0"/>
              <w:divBdr>
                <w:top w:val="none" w:sz="0" w:space="0" w:color="auto"/>
                <w:left w:val="none" w:sz="0" w:space="0" w:color="auto"/>
                <w:bottom w:val="none" w:sz="0" w:space="0" w:color="auto"/>
                <w:right w:val="none" w:sz="0" w:space="0" w:color="auto"/>
              </w:divBdr>
              <w:divsChild>
                <w:div w:id="1326132448">
                  <w:marLeft w:val="0"/>
                  <w:marRight w:val="0"/>
                  <w:marTop w:val="0"/>
                  <w:marBottom w:val="0"/>
                  <w:divBdr>
                    <w:top w:val="none" w:sz="0" w:space="0" w:color="auto"/>
                    <w:left w:val="none" w:sz="0" w:space="0" w:color="auto"/>
                    <w:bottom w:val="none" w:sz="0" w:space="0" w:color="auto"/>
                    <w:right w:val="none" w:sz="0" w:space="0" w:color="auto"/>
                  </w:divBdr>
                  <w:divsChild>
                    <w:div w:id="2023244033">
                      <w:marLeft w:val="0"/>
                      <w:marRight w:val="0"/>
                      <w:marTop w:val="0"/>
                      <w:marBottom w:val="0"/>
                      <w:divBdr>
                        <w:top w:val="none" w:sz="0" w:space="0" w:color="auto"/>
                        <w:left w:val="none" w:sz="0" w:space="0" w:color="auto"/>
                        <w:bottom w:val="none" w:sz="0" w:space="0" w:color="auto"/>
                        <w:right w:val="none" w:sz="0" w:space="0" w:color="auto"/>
                      </w:divBdr>
                      <w:divsChild>
                        <w:div w:id="701248989">
                          <w:marLeft w:val="0"/>
                          <w:marRight w:val="0"/>
                          <w:marTop w:val="0"/>
                          <w:marBottom w:val="0"/>
                          <w:divBdr>
                            <w:top w:val="none" w:sz="0" w:space="0" w:color="auto"/>
                            <w:left w:val="none" w:sz="0" w:space="0" w:color="auto"/>
                            <w:bottom w:val="none" w:sz="0" w:space="0" w:color="auto"/>
                            <w:right w:val="none" w:sz="0" w:space="0" w:color="auto"/>
                          </w:divBdr>
                          <w:divsChild>
                            <w:div w:id="599335085">
                              <w:marLeft w:val="0"/>
                              <w:marRight w:val="0"/>
                              <w:marTop w:val="0"/>
                              <w:marBottom w:val="0"/>
                              <w:divBdr>
                                <w:top w:val="none" w:sz="0" w:space="0" w:color="auto"/>
                                <w:left w:val="none" w:sz="0" w:space="0" w:color="auto"/>
                                <w:bottom w:val="none" w:sz="0" w:space="0" w:color="auto"/>
                                <w:right w:val="none" w:sz="0" w:space="0" w:color="auto"/>
                              </w:divBdr>
                              <w:divsChild>
                                <w:div w:id="2024475559">
                                  <w:marLeft w:val="0"/>
                                  <w:marRight w:val="0"/>
                                  <w:marTop w:val="0"/>
                                  <w:marBottom w:val="0"/>
                                  <w:divBdr>
                                    <w:top w:val="none" w:sz="0" w:space="0" w:color="auto"/>
                                    <w:left w:val="none" w:sz="0" w:space="0" w:color="auto"/>
                                    <w:bottom w:val="none" w:sz="0" w:space="0" w:color="auto"/>
                                    <w:right w:val="none" w:sz="0" w:space="0" w:color="auto"/>
                                  </w:divBdr>
                                </w:div>
                                <w:div w:id="33576980">
                                  <w:marLeft w:val="0"/>
                                  <w:marRight w:val="0"/>
                                  <w:marTop w:val="0"/>
                                  <w:marBottom w:val="0"/>
                                  <w:divBdr>
                                    <w:top w:val="none" w:sz="0" w:space="0" w:color="auto"/>
                                    <w:left w:val="none" w:sz="0" w:space="0" w:color="auto"/>
                                    <w:bottom w:val="none" w:sz="0" w:space="0" w:color="auto"/>
                                    <w:right w:val="none" w:sz="0" w:space="0" w:color="auto"/>
                                  </w:divBdr>
                                </w:div>
                              </w:divsChild>
                            </w:div>
                            <w:div w:id="75447990">
                              <w:marLeft w:val="0"/>
                              <w:marRight w:val="0"/>
                              <w:marTop w:val="0"/>
                              <w:marBottom w:val="0"/>
                              <w:divBdr>
                                <w:top w:val="none" w:sz="0" w:space="0" w:color="auto"/>
                                <w:left w:val="none" w:sz="0" w:space="0" w:color="auto"/>
                                <w:bottom w:val="none" w:sz="0" w:space="0" w:color="auto"/>
                                <w:right w:val="none" w:sz="0" w:space="0" w:color="auto"/>
                              </w:divBdr>
                              <w:divsChild>
                                <w:div w:id="800683463">
                                  <w:marLeft w:val="0"/>
                                  <w:marRight w:val="0"/>
                                  <w:marTop w:val="0"/>
                                  <w:marBottom w:val="0"/>
                                  <w:divBdr>
                                    <w:top w:val="none" w:sz="0" w:space="0" w:color="auto"/>
                                    <w:left w:val="none" w:sz="0" w:space="0" w:color="auto"/>
                                    <w:bottom w:val="none" w:sz="0" w:space="0" w:color="auto"/>
                                    <w:right w:val="none" w:sz="0" w:space="0" w:color="auto"/>
                                  </w:divBdr>
                                </w:div>
                                <w:div w:id="1958023359">
                                  <w:marLeft w:val="0"/>
                                  <w:marRight w:val="0"/>
                                  <w:marTop w:val="0"/>
                                  <w:marBottom w:val="0"/>
                                  <w:divBdr>
                                    <w:top w:val="none" w:sz="0" w:space="0" w:color="auto"/>
                                    <w:left w:val="none" w:sz="0" w:space="0" w:color="auto"/>
                                    <w:bottom w:val="none" w:sz="0" w:space="0" w:color="auto"/>
                                    <w:right w:val="none" w:sz="0" w:space="0" w:color="auto"/>
                                  </w:divBdr>
                                </w:div>
                              </w:divsChild>
                            </w:div>
                            <w:div w:id="1275402704">
                              <w:marLeft w:val="0"/>
                              <w:marRight w:val="0"/>
                              <w:marTop w:val="0"/>
                              <w:marBottom w:val="0"/>
                              <w:divBdr>
                                <w:top w:val="none" w:sz="0" w:space="0" w:color="auto"/>
                                <w:left w:val="none" w:sz="0" w:space="0" w:color="auto"/>
                                <w:bottom w:val="none" w:sz="0" w:space="0" w:color="auto"/>
                                <w:right w:val="none" w:sz="0" w:space="0" w:color="auto"/>
                              </w:divBdr>
                              <w:divsChild>
                                <w:div w:id="1456439034">
                                  <w:marLeft w:val="0"/>
                                  <w:marRight w:val="0"/>
                                  <w:marTop w:val="0"/>
                                  <w:marBottom w:val="0"/>
                                  <w:divBdr>
                                    <w:top w:val="none" w:sz="0" w:space="0" w:color="auto"/>
                                    <w:left w:val="none" w:sz="0" w:space="0" w:color="auto"/>
                                    <w:bottom w:val="none" w:sz="0" w:space="0" w:color="auto"/>
                                    <w:right w:val="none" w:sz="0" w:space="0" w:color="auto"/>
                                  </w:divBdr>
                                </w:div>
                                <w:div w:id="2026862152">
                                  <w:marLeft w:val="0"/>
                                  <w:marRight w:val="0"/>
                                  <w:marTop w:val="0"/>
                                  <w:marBottom w:val="0"/>
                                  <w:divBdr>
                                    <w:top w:val="none" w:sz="0" w:space="0" w:color="auto"/>
                                    <w:left w:val="none" w:sz="0" w:space="0" w:color="auto"/>
                                    <w:bottom w:val="none" w:sz="0" w:space="0" w:color="auto"/>
                                    <w:right w:val="none" w:sz="0" w:space="0" w:color="auto"/>
                                  </w:divBdr>
                                </w:div>
                              </w:divsChild>
                            </w:div>
                            <w:div w:id="1932808604">
                              <w:marLeft w:val="0"/>
                              <w:marRight w:val="0"/>
                              <w:marTop w:val="0"/>
                              <w:marBottom w:val="0"/>
                              <w:divBdr>
                                <w:top w:val="none" w:sz="0" w:space="0" w:color="auto"/>
                                <w:left w:val="none" w:sz="0" w:space="0" w:color="auto"/>
                                <w:bottom w:val="none" w:sz="0" w:space="0" w:color="auto"/>
                                <w:right w:val="none" w:sz="0" w:space="0" w:color="auto"/>
                              </w:divBdr>
                              <w:divsChild>
                                <w:div w:id="1662806887">
                                  <w:marLeft w:val="0"/>
                                  <w:marRight w:val="0"/>
                                  <w:marTop w:val="0"/>
                                  <w:marBottom w:val="0"/>
                                  <w:divBdr>
                                    <w:top w:val="none" w:sz="0" w:space="0" w:color="auto"/>
                                    <w:left w:val="none" w:sz="0" w:space="0" w:color="auto"/>
                                    <w:bottom w:val="none" w:sz="0" w:space="0" w:color="auto"/>
                                    <w:right w:val="none" w:sz="0" w:space="0" w:color="auto"/>
                                  </w:divBdr>
                                </w:div>
                                <w:div w:id="130445153">
                                  <w:marLeft w:val="0"/>
                                  <w:marRight w:val="0"/>
                                  <w:marTop w:val="0"/>
                                  <w:marBottom w:val="0"/>
                                  <w:divBdr>
                                    <w:top w:val="none" w:sz="0" w:space="0" w:color="auto"/>
                                    <w:left w:val="none" w:sz="0" w:space="0" w:color="auto"/>
                                    <w:bottom w:val="none" w:sz="0" w:space="0" w:color="auto"/>
                                    <w:right w:val="none" w:sz="0" w:space="0" w:color="auto"/>
                                  </w:divBdr>
                                </w:div>
                              </w:divsChild>
                            </w:div>
                            <w:div w:id="1734891200">
                              <w:marLeft w:val="0"/>
                              <w:marRight w:val="0"/>
                              <w:marTop w:val="0"/>
                              <w:marBottom w:val="0"/>
                              <w:divBdr>
                                <w:top w:val="none" w:sz="0" w:space="0" w:color="auto"/>
                                <w:left w:val="none" w:sz="0" w:space="0" w:color="auto"/>
                                <w:bottom w:val="none" w:sz="0" w:space="0" w:color="auto"/>
                                <w:right w:val="none" w:sz="0" w:space="0" w:color="auto"/>
                              </w:divBdr>
                              <w:divsChild>
                                <w:div w:id="1743943974">
                                  <w:marLeft w:val="0"/>
                                  <w:marRight w:val="0"/>
                                  <w:marTop w:val="0"/>
                                  <w:marBottom w:val="0"/>
                                  <w:divBdr>
                                    <w:top w:val="none" w:sz="0" w:space="0" w:color="auto"/>
                                    <w:left w:val="none" w:sz="0" w:space="0" w:color="auto"/>
                                    <w:bottom w:val="none" w:sz="0" w:space="0" w:color="auto"/>
                                    <w:right w:val="none" w:sz="0" w:space="0" w:color="auto"/>
                                  </w:divBdr>
                                </w:div>
                                <w:div w:id="1081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57465">
              <w:marLeft w:val="270"/>
              <w:marRight w:val="0"/>
              <w:marTop w:val="0"/>
              <w:marBottom w:val="0"/>
              <w:divBdr>
                <w:top w:val="none" w:sz="0" w:space="0" w:color="auto"/>
                <w:left w:val="none" w:sz="0" w:space="0" w:color="auto"/>
                <w:bottom w:val="none" w:sz="0" w:space="0" w:color="auto"/>
                <w:right w:val="none" w:sz="0" w:space="0" w:color="auto"/>
              </w:divBdr>
              <w:divsChild>
                <w:div w:id="1636180920">
                  <w:marLeft w:val="0"/>
                  <w:marRight w:val="0"/>
                  <w:marTop w:val="0"/>
                  <w:marBottom w:val="0"/>
                  <w:divBdr>
                    <w:top w:val="none" w:sz="0" w:space="0" w:color="auto"/>
                    <w:left w:val="none" w:sz="0" w:space="0" w:color="auto"/>
                    <w:bottom w:val="none" w:sz="0" w:space="0" w:color="auto"/>
                    <w:right w:val="none" w:sz="0" w:space="0" w:color="auto"/>
                  </w:divBdr>
                  <w:divsChild>
                    <w:div w:id="1650788849">
                      <w:marLeft w:val="0"/>
                      <w:marRight w:val="0"/>
                      <w:marTop w:val="0"/>
                      <w:marBottom w:val="0"/>
                      <w:divBdr>
                        <w:top w:val="none" w:sz="0" w:space="0" w:color="auto"/>
                        <w:left w:val="none" w:sz="0" w:space="0" w:color="auto"/>
                        <w:bottom w:val="none" w:sz="0" w:space="0" w:color="auto"/>
                        <w:right w:val="none" w:sz="0" w:space="0" w:color="auto"/>
                      </w:divBdr>
                    </w:div>
                    <w:div w:id="1817532164">
                      <w:marLeft w:val="0"/>
                      <w:marRight w:val="0"/>
                      <w:marTop w:val="0"/>
                      <w:marBottom w:val="0"/>
                      <w:divBdr>
                        <w:top w:val="none" w:sz="0" w:space="0" w:color="auto"/>
                        <w:left w:val="none" w:sz="0" w:space="0" w:color="auto"/>
                        <w:bottom w:val="none" w:sz="0" w:space="0" w:color="auto"/>
                        <w:right w:val="none" w:sz="0" w:space="0" w:color="auto"/>
                      </w:divBdr>
                    </w:div>
                  </w:divsChild>
                </w:div>
                <w:div w:id="1633635759">
                  <w:marLeft w:val="0"/>
                  <w:marRight w:val="0"/>
                  <w:marTop w:val="0"/>
                  <w:marBottom w:val="0"/>
                  <w:divBdr>
                    <w:top w:val="none" w:sz="0" w:space="0" w:color="auto"/>
                    <w:left w:val="none" w:sz="0" w:space="0" w:color="auto"/>
                    <w:bottom w:val="none" w:sz="0" w:space="0" w:color="auto"/>
                    <w:right w:val="none" w:sz="0" w:space="0" w:color="auto"/>
                  </w:divBdr>
                  <w:divsChild>
                    <w:div w:id="1771507347">
                      <w:marLeft w:val="0"/>
                      <w:marRight w:val="0"/>
                      <w:marTop w:val="0"/>
                      <w:marBottom w:val="0"/>
                      <w:divBdr>
                        <w:top w:val="none" w:sz="0" w:space="0" w:color="auto"/>
                        <w:left w:val="none" w:sz="0" w:space="0" w:color="auto"/>
                        <w:bottom w:val="none" w:sz="0" w:space="0" w:color="auto"/>
                        <w:right w:val="none" w:sz="0" w:space="0" w:color="auto"/>
                      </w:divBdr>
                    </w:div>
                    <w:div w:id="729501073">
                      <w:marLeft w:val="0"/>
                      <w:marRight w:val="0"/>
                      <w:marTop w:val="0"/>
                      <w:marBottom w:val="0"/>
                      <w:divBdr>
                        <w:top w:val="none" w:sz="0" w:space="0" w:color="auto"/>
                        <w:left w:val="none" w:sz="0" w:space="0" w:color="auto"/>
                        <w:bottom w:val="none" w:sz="0" w:space="0" w:color="auto"/>
                        <w:right w:val="none" w:sz="0" w:space="0" w:color="auto"/>
                      </w:divBdr>
                    </w:div>
                  </w:divsChild>
                </w:div>
                <w:div w:id="766077702">
                  <w:marLeft w:val="0"/>
                  <w:marRight w:val="0"/>
                  <w:marTop w:val="0"/>
                  <w:marBottom w:val="0"/>
                  <w:divBdr>
                    <w:top w:val="none" w:sz="0" w:space="0" w:color="auto"/>
                    <w:left w:val="none" w:sz="0" w:space="0" w:color="auto"/>
                    <w:bottom w:val="none" w:sz="0" w:space="0" w:color="auto"/>
                    <w:right w:val="none" w:sz="0" w:space="0" w:color="auto"/>
                  </w:divBdr>
                  <w:divsChild>
                    <w:div w:id="1377776338">
                      <w:marLeft w:val="0"/>
                      <w:marRight w:val="0"/>
                      <w:marTop w:val="0"/>
                      <w:marBottom w:val="0"/>
                      <w:divBdr>
                        <w:top w:val="none" w:sz="0" w:space="0" w:color="auto"/>
                        <w:left w:val="none" w:sz="0" w:space="0" w:color="auto"/>
                        <w:bottom w:val="none" w:sz="0" w:space="0" w:color="auto"/>
                        <w:right w:val="none" w:sz="0" w:space="0" w:color="auto"/>
                      </w:divBdr>
                    </w:div>
                    <w:div w:id="1138305939">
                      <w:marLeft w:val="0"/>
                      <w:marRight w:val="0"/>
                      <w:marTop w:val="0"/>
                      <w:marBottom w:val="0"/>
                      <w:divBdr>
                        <w:top w:val="none" w:sz="0" w:space="0" w:color="auto"/>
                        <w:left w:val="none" w:sz="0" w:space="0" w:color="auto"/>
                        <w:bottom w:val="none" w:sz="0" w:space="0" w:color="auto"/>
                        <w:right w:val="none" w:sz="0" w:space="0" w:color="auto"/>
                      </w:divBdr>
                    </w:div>
                  </w:divsChild>
                </w:div>
                <w:div w:id="1722557921">
                  <w:marLeft w:val="0"/>
                  <w:marRight w:val="0"/>
                  <w:marTop w:val="0"/>
                  <w:marBottom w:val="0"/>
                  <w:divBdr>
                    <w:top w:val="none" w:sz="0" w:space="0" w:color="auto"/>
                    <w:left w:val="none" w:sz="0" w:space="0" w:color="auto"/>
                    <w:bottom w:val="none" w:sz="0" w:space="0" w:color="auto"/>
                    <w:right w:val="none" w:sz="0" w:space="0" w:color="auto"/>
                  </w:divBdr>
                  <w:divsChild>
                    <w:div w:id="1698385792">
                      <w:marLeft w:val="0"/>
                      <w:marRight w:val="0"/>
                      <w:marTop w:val="0"/>
                      <w:marBottom w:val="0"/>
                      <w:divBdr>
                        <w:top w:val="none" w:sz="0" w:space="0" w:color="auto"/>
                        <w:left w:val="none" w:sz="0" w:space="0" w:color="auto"/>
                        <w:bottom w:val="none" w:sz="0" w:space="0" w:color="auto"/>
                        <w:right w:val="none" w:sz="0" w:space="0" w:color="auto"/>
                      </w:divBdr>
                    </w:div>
                    <w:div w:id="333921931">
                      <w:marLeft w:val="0"/>
                      <w:marRight w:val="0"/>
                      <w:marTop w:val="0"/>
                      <w:marBottom w:val="0"/>
                      <w:divBdr>
                        <w:top w:val="none" w:sz="0" w:space="0" w:color="auto"/>
                        <w:left w:val="none" w:sz="0" w:space="0" w:color="auto"/>
                        <w:bottom w:val="none" w:sz="0" w:space="0" w:color="auto"/>
                        <w:right w:val="none" w:sz="0" w:space="0" w:color="auto"/>
                      </w:divBdr>
                    </w:div>
                  </w:divsChild>
                </w:div>
                <w:div w:id="755708795">
                  <w:marLeft w:val="0"/>
                  <w:marRight w:val="0"/>
                  <w:marTop w:val="0"/>
                  <w:marBottom w:val="0"/>
                  <w:divBdr>
                    <w:top w:val="none" w:sz="0" w:space="0" w:color="auto"/>
                    <w:left w:val="none" w:sz="0" w:space="0" w:color="auto"/>
                    <w:bottom w:val="none" w:sz="0" w:space="0" w:color="auto"/>
                    <w:right w:val="none" w:sz="0" w:space="0" w:color="auto"/>
                  </w:divBdr>
                  <w:divsChild>
                    <w:div w:id="1062022930">
                      <w:marLeft w:val="0"/>
                      <w:marRight w:val="0"/>
                      <w:marTop w:val="0"/>
                      <w:marBottom w:val="0"/>
                      <w:divBdr>
                        <w:top w:val="none" w:sz="0" w:space="0" w:color="auto"/>
                        <w:left w:val="none" w:sz="0" w:space="0" w:color="auto"/>
                        <w:bottom w:val="none" w:sz="0" w:space="0" w:color="auto"/>
                        <w:right w:val="none" w:sz="0" w:space="0" w:color="auto"/>
                      </w:divBdr>
                    </w:div>
                    <w:div w:id="1555962966">
                      <w:marLeft w:val="0"/>
                      <w:marRight w:val="0"/>
                      <w:marTop w:val="0"/>
                      <w:marBottom w:val="0"/>
                      <w:divBdr>
                        <w:top w:val="none" w:sz="0" w:space="0" w:color="auto"/>
                        <w:left w:val="none" w:sz="0" w:space="0" w:color="auto"/>
                        <w:bottom w:val="none" w:sz="0" w:space="0" w:color="auto"/>
                        <w:right w:val="none" w:sz="0" w:space="0" w:color="auto"/>
                      </w:divBdr>
                    </w:div>
                  </w:divsChild>
                </w:div>
                <w:div w:id="606232586">
                  <w:marLeft w:val="0"/>
                  <w:marRight w:val="0"/>
                  <w:marTop w:val="0"/>
                  <w:marBottom w:val="0"/>
                  <w:divBdr>
                    <w:top w:val="none" w:sz="0" w:space="0" w:color="auto"/>
                    <w:left w:val="none" w:sz="0" w:space="0" w:color="auto"/>
                    <w:bottom w:val="none" w:sz="0" w:space="0" w:color="auto"/>
                    <w:right w:val="none" w:sz="0" w:space="0" w:color="auto"/>
                  </w:divBdr>
                  <w:divsChild>
                    <w:div w:id="115297055">
                      <w:marLeft w:val="0"/>
                      <w:marRight w:val="0"/>
                      <w:marTop w:val="0"/>
                      <w:marBottom w:val="0"/>
                      <w:divBdr>
                        <w:top w:val="none" w:sz="0" w:space="0" w:color="auto"/>
                        <w:left w:val="none" w:sz="0" w:space="0" w:color="auto"/>
                        <w:bottom w:val="none" w:sz="0" w:space="0" w:color="auto"/>
                        <w:right w:val="none" w:sz="0" w:space="0" w:color="auto"/>
                      </w:divBdr>
                    </w:div>
                    <w:div w:id="2032028668">
                      <w:marLeft w:val="0"/>
                      <w:marRight w:val="0"/>
                      <w:marTop w:val="0"/>
                      <w:marBottom w:val="0"/>
                      <w:divBdr>
                        <w:top w:val="none" w:sz="0" w:space="0" w:color="auto"/>
                        <w:left w:val="none" w:sz="0" w:space="0" w:color="auto"/>
                        <w:bottom w:val="none" w:sz="0" w:space="0" w:color="auto"/>
                        <w:right w:val="none" w:sz="0" w:space="0" w:color="auto"/>
                      </w:divBdr>
                    </w:div>
                  </w:divsChild>
                </w:div>
                <w:div w:id="275448104">
                  <w:marLeft w:val="0"/>
                  <w:marRight w:val="0"/>
                  <w:marTop w:val="0"/>
                  <w:marBottom w:val="0"/>
                  <w:divBdr>
                    <w:top w:val="none" w:sz="0" w:space="0" w:color="auto"/>
                    <w:left w:val="none" w:sz="0" w:space="0" w:color="auto"/>
                    <w:bottom w:val="none" w:sz="0" w:space="0" w:color="auto"/>
                    <w:right w:val="none" w:sz="0" w:space="0" w:color="auto"/>
                  </w:divBdr>
                  <w:divsChild>
                    <w:div w:id="177425150">
                      <w:marLeft w:val="0"/>
                      <w:marRight w:val="0"/>
                      <w:marTop w:val="0"/>
                      <w:marBottom w:val="0"/>
                      <w:divBdr>
                        <w:top w:val="none" w:sz="0" w:space="0" w:color="auto"/>
                        <w:left w:val="none" w:sz="0" w:space="0" w:color="auto"/>
                        <w:bottom w:val="none" w:sz="0" w:space="0" w:color="auto"/>
                        <w:right w:val="none" w:sz="0" w:space="0" w:color="auto"/>
                      </w:divBdr>
                    </w:div>
                    <w:div w:id="364912693">
                      <w:marLeft w:val="0"/>
                      <w:marRight w:val="0"/>
                      <w:marTop w:val="0"/>
                      <w:marBottom w:val="0"/>
                      <w:divBdr>
                        <w:top w:val="none" w:sz="0" w:space="0" w:color="auto"/>
                        <w:left w:val="none" w:sz="0" w:space="0" w:color="auto"/>
                        <w:bottom w:val="none" w:sz="0" w:space="0" w:color="auto"/>
                        <w:right w:val="none" w:sz="0" w:space="0" w:color="auto"/>
                      </w:divBdr>
                    </w:div>
                  </w:divsChild>
                </w:div>
                <w:div w:id="683552282">
                  <w:marLeft w:val="0"/>
                  <w:marRight w:val="0"/>
                  <w:marTop w:val="0"/>
                  <w:marBottom w:val="0"/>
                  <w:divBdr>
                    <w:top w:val="none" w:sz="0" w:space="0" w:color="auto"/>
                    <w:left w:val="none" w:sz="0" w:space="0" w:color="auto"/>
                    <w:bottom w:val="none" w:sz="0" w:space="0" w:color="auto"/>
                    <w:right w:val="none" w:sz="0" w:space="0" w:color="auto"/>
                  </w:divBdr>
                  <w:divsChild>
                    <w:div w:id="1762943675">
                      <w:marLeft w:val="0"/>
                      <w:marRight w:val="0"/>
                      <w:marTop w:val="0"/>
                      <w:marBottom w:val="0"/>
                      <w:divBdr>
                        <w:top w:val="none" w:sz="0" w:space="0" w:color="auto"/>
                        <w:left w:val="none" w:sz="0" w:space="0" w:color="auto"/>
                        <w:bottom w:val="none" w:sz="0" w:space="0" w:color="auto"/>
                        <w:right w:val="none" w:sz="0" w:space="0" w:color="auto"/>
                      </w:divBdr>
                    </w:div>
                    <w:div w:id="1173186174">
                      <w:marLeft w:val="0"/>
                      <w:marRight w:val="0"/>
                      <w:marTop w:val="0"/>
                      <w:marBottom w:val="0"/>
                      <w:divBdr>
                        <w:top w:val="none" w:sz="0" w:space="0" w:color="auto"/>
                        <w:left w:val="none" w:sz="0" w:space="0" w:color="auto"/>
                        <w:bottom w:val="none" w:sz="0" w:space="0" w:color="auto"/>
                        <w:right w:val="none" w:sz="0" w:space="0" w:color="auto"/>
                      </w:divBdr>
                    </w:div>
                  </w:divsChild>
                </w:div>
                <w:div w:id="710770106">
                  <w:marLeft w:val="0"/>
                  <w:marRight w:val="0"/>
                  <w:marTop w:val="0"/>
                  <w:marBottom w:val="0"/>
                  <w:divBdr>
                    <w:top w:val="none" w:sz="0" w:space="0" w:color="auto"/>
                    <w:left w:val="none" w:sz="0" w:space="0" w:color="auto"/>
                    <w:bottom w:val="none" w:sz="0" w:space="0" w:color="auto"/>
                    <w:right w:val="none" w:sz="0" w:space="0" w:color="auto"/>
                  </w:divBdr>
                  <w:divsChild>
                    <w:div w:id="1093622933">
                      <w:marLeft w:val="0"/>
                      <w:marRight w:val="0"/>
                      <w:marTop w:val="0"/>
                      <w:marBottom w:val="0"/>
                      <w:divBdr>
                        <w:top w:val="none" w:sz="0" w:space="0" w:color="auto"/>
                        <w:left w:val="none" w:sz="0" w:space="0" w:color="auto"/>
                        <w:bottom w:val="none" w:sz="0" w:space="0" w:color="auto"/>
                        <w:right w:val="none" w:sz="0" w:space="0" w:color="auto"/>
                      </w:divBdr>
                    </w:div>
                    <w:div w:id="1381249836">
                      <w:marLeft w:val="0"/>
                      <w:marRight w:val="0"/>
                      <w:marTop w:val="0"/>
                      <w:marBottom w:val="0"/>
                      <w:divBdr>
                        <w:top w:val="none" w:sz="0" w:space="0" w:color="auto"/>
                        <w:left w:val="none" w:sz="0" w:space="0" w:color="auto"/>
                        <w:bottom w:val="none" w:sz="0" w:space="0" w:color="auto"/>
                        <w:right w:val="none" w:sz="0" w:space="0" w:color="auto"/>
                      </w:divBdr>
                    </w:div>
                  </w:divsChild>
                </w:div>
                <w:div w:id="75634594">
                  <w:marLeft w:val="0"/>
                  <w:marRight w:val="0"/>
                  <w:marTop w:val="0"/>
                  <w:marBottom w:val="0"/>
                  <w:divBdr>
                    <w:top w:val="none" w:sz="0" w:space="0" w:color="auto"/>
                    <w:left w:val="none" w:sz="0" w:space="0" w:color="auto"/>
                    <w:bottom w:val="none" w:sz="0" w:space="0" w:color="auto"/>
                    <w:right w:val="none" w:sz="0" w:space="0" w:color="auto"/>
                  </w:divBdr>
                  <w:divsChild>
                    <w:div w:id="1820262899">
                      <w:marLeft w:val="0"/>
                      <w:marRight w:val="0"/>
                      <w:marTop w:val="0"/>
                      <w:marBottom w:val="0"/>
                      <w:divBdr>
                        <w:top w:val="none" w:sz="0" w:space="0" w:color="auto"/>
                        <w:left w:val="none" w:sz="0" w:space="0" w:color="auto"/>
                        <w:bottom w:val="none" w:sz="0" w:space="0" w:color="auto"/>
                        <w:right w:val="none" w:sz="0" w:space="0" w:color="auto"/>
                      </w:divBdr>
                    </w:div>
                    <w:div w:id="1303805187">
                      <w:marLeft w:val="0"/>
                      <w:marRight w:val="0"/>
                      <w:marTop w:val="0"/>
                      <w:marBottom w:val="0"/>
                      <w:divBdr>
                        <w:top w:val="none" w:sz="0" w:space="0" w:color="auto"/>
                        <w:left w:val="none" w:sz="0" w:space="0" w:color="auto"/>
                        <w:bottom w:val="none" w:sz="0" w:space="0" w:color="auto"/>
                        <w:right w:val="none" w:sz="0" w:space="0" w:color="auto"/>
                      </w:divBdr>
                    </w:div>
                  </w:divsChild>
                </w:div>
                <w:div w:id="63071773">
                  <w:marLeft w:val="0"/>
                  <w:marRight w:val="0"/>
                  <w:marTop w:val="0"/>
                  <w:marBottom w:val="0"/>
                  <w:divBdr>
                    <w:top w:val="none" w:sz="0" w:space="0" w:color="auto"/>
                    <w:left w:val="none" w:sz="0" w:space="0" w:color="auto"/>
                    <w:bottom w:val="none" w:sz="0" w:space="0" w:color="auto"/>
                    <w:right w:val="none" w:sz="0" w:space="0" w:color="auto"/>
                  </w:divBdr>
                  <w:divsChild>
                    <w:div w:id="719943533">
                      <w:marLeft w:val="0"/>
                      <w:marRight w:val="0"/>
                      <w:marTop w:val="0"/>
                      <w:marBottom w:val="0"/>
                      <w:divBdr>
                        <w:top w:val="none" w:sz="0" w:space="0" w:color="auto"/>
                        <w:left w:val="none" w:sz="0" w:space="0" w:color="auto"/>
                        <w:bottom w:val="none" w:sz="0" w:space="0" w:color="auto"/>
                        <w:right w:val="none" w:sz="0" w:space="0" w:color="auto"/>
                      </w:divBdr>
                    </w:div>
                    <w:div w:id="748304818">
                      <w:marLeft w:val="0"/>
                      <w:marRight w:val="0"/>
                      <w:marTop w:val="0"/>
                      <w:marBottom w:val="0"/>
                      <w:divBdr>
                        <w:top w:val="none" w:sz="0" w:space="0" w:color="auto"/>
                        <w:left w:val="none" w:sz="0" w:space="0" w:color="auto"/>
                        <w:bottom w:val="none" w:sz="0" w:space="0" w:color="auto"/>
                        <w:right w:val="none" w:sz="0" w:space="0" w:color="auto"/>
                      </w:divBdr>
                    </w:div>
                  </w:divsChild>
                </w:div>
                <w:div w:id="370501444">
                  <w:marLeft w:val="0"/>
                  <w:marRight w:val="0"/>
                  <w:marTop w:val="0"/>
                  <w:marBottom w:val="0"/>
                  <w:divBdr>
                    <w:top w:val="none" w:sz="0" w:space="0" w:color="auto"/>
                    <w:left w:val="none" w:sz="0" w:space="0" w:color="auto"/>
                    <w:bottom w:val="none" w:sz="0" w:space="0" w:color="auto"/>
                    <w:right w:val="none" w:sz="0" w:space="0" w:color="auto"/>
                  </w:divBdr>
                  <w:divsChild>
                    <w:div w:id="192153634">
                      <w:marLeft w:val="0"/>
                      <w:marRight w:val="0"/>
                      <w:marTop w:val="0"/>
                      <w:marBottom w:val="0"/>
                      <w:divBdr>
                        <w:top w:val="none" w:sz="0" w:space="0" w:color="auto"/>
                        <w:left w:val="none" w:sz="0" w:space="0" w:color="auto"/>
                        <w:bottom w:val="none" w:sz="0" w:space="0" w:color="auto"/>
                        <w:right w:val="none" w:sz="0" w:space="0" w:color="auto"/>
                      </w:divBdr>
                    </w:div>
                    <w:div w:id="2019236863">
                      <w:marLeft w:val="0"/>
                      <w:marRight w:val="0"/>
                      <w:marTop w:val="0"/>
                      <w:marBottom w:val="0"/>
                      <w:divBdr>
                        <w:top w:val="none" w:sz="0" w:space="0" w:color="auto"/>
                        <w:left w:val="none" w:sz="0" w:space="0" w:color="auto"/>
                        <w:bottom w:val="none" w:sz="0" w:space="0" w:color="auto"/>
                        <w:right w:val="none" w:sz="0" w:space="0" w:color="auto"/>
                      </w:divBdr>
                    </w:div>
                  </w:divsChild>
                </w:div>
                <w:div w:id="740719122">
                  <w:marLeft w:val="0"/>
                  <w:marRight w:val="0"/>
                  <w:marTop w:val="0"/>
                  <w:marBottom w:val="0"/>
                  <w:divBdr>
                    <w:top w:val="none" w:sz="0" w:space="0" w:color="auto"/>
                    <w:left w:val="none" w:sz="0" w:space="0" w:color="auto"/>
                    <w:bottom w:val="none" w:sz="0" w:space="0" w:color="auto"/>
                    <w:right w:val="none" w:sz="0" w:space="0" w:color="auto"/>
                  </w:divBdr>
                  <w:divsChild>
                    <w:div w:id="992029199">
                      <w:marLeft w:val="0"/>
                      <w:marRight w:val="0"/>
                      <w:marTop w:val="0"/>
                      <w:marBottom w:val="0"/>
                      <w:divBdr>
                        <w:top w:val="none" w:sz="0" w:space="0" w:color="auto"/>
                        <w:left w:val="none" w:sz="0" w:space="0" w:color="auto"/>
                        <w:bottom w:val="none" w:sz="0" w:space="0" w:color="auto"/>
                        <w:right w:val="none" w:sz="0" w:space="0" w:color="auto"/>
                      </w:divBdr>
                    </w:div>
                    <w:div w:id="1098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612">
              <w:marLeft w:val="0"/>
              <w:marRight w:val="0"/>
              <w:marTop w:val="0"/>
              <w:marBottom w:val="0"/>
              <w:divBdr>
                <w:top w:val="none" w:sz="0" w:space="0" w:color="auto"/>
                <w:left w:val="none" w:sz="0" w:space="0" w:color="auto"/>
                <w:bottom w:val="none" w:sz="0" w:space="0" w:color="auto"/>
                <w:right w:val="none" w:sz="0" w:space="0" w:color="auto"/>
              </w:divBdr>
            </w:div>
            <w:div w:id="1941063932">
              <w:marLeft w:val="0"/>
              <w:marRight w:val="0"/>
              <w:marTop w:val="0"/>
              <w:marBottom w:val="0"/>
              <w:divBdr>
                <w:top w:val="none" w:sz="0" w:space="0" w:color="auto"/>
                <w:left w:val="none" w:sz="0" w:space="0" w:color="auto"/>
                <w:bottom w:val="none" w:sz="0" w:space="0" w:color="auto"/>
                <w:right w:val="none" w:sz="0" w:space="0" w:color="auto"/>
              </w:divBdr>
            </w:div>
            <w:div w:id="216432189">
              <w:marLeft w:val="0"/>
              <w:marRight w:val="0"/>
              <w:marTop w:val="0"/>
              <w:marBottom w:val="0"/>
              <w:divBdr>
                <w:top w:val="none" w:sz="0" w:space="0" w:color="auto"/>
                <w:left w:val="none" w:sz="0" w:space="0" w:color="auto"/>
                <w:bottom w:val="none" w:sz="0" w:space="0" w:color="auto"/>
                <w:right w:val="none" w:sz="0" w:space="0" w:color="auto"/>
              </w:divBdr>
            </w:div>
            <w:div w:id="170459612">
              <w:marLeft w:val="0"/>
              <w:marRight w:val="0"/>
              <w:marTop w:val="0"/>
              <w:marBottom w:val="0"/>
              <w:divBdr>
                <w:top w:val="none" w:sz="0" w:space="0" w:color="auto"/>
                <w:left w:val="none" w:sz="0" w:space="0" w:color="auto"/>
                <w:bottom w:val="none" w:sz="0" w:space="0" w:color="auto"/>
                <w:right w:val="none" w:sz="0" w:space="0" w:color="auto"/>
              </w:divBdr>
            </w:div>
            <w:div w:id="725029161">
              <w:marLeft w:val="0"/>
              <w:marRight w:val="0"/>
              <w:marTop w:val="0"/>
              <w:marBottom w:val="0"/>
              <w:divBdr>
                <w:top w:val="none" w:sz="0" w:space="0" w:color="auto"/>
                <w:left w:val="none" w:sz="0" w:space="0" w:color="auto"/>
                <w:bottom w:val="none" w:sz="0" w:space="0" w:color="auto"/>
                <w:right w:val="none" w:sz="0" w:space="0" w:color="auto"/>
              </w:divBdr>
              <w:divsChild>
                <w:div w:id="1454666684">
                  <w:marLeft w:val="0"/>
                  <w:marRight w:val="0"/>
                  <w:marTop w:val="0"/>
                  <w:marBottom w:val="0"/>
                  <w:divBdr>
                    <w:top w:val="none" w:sz="0" w:space="0" w:color="auto"/>
                    <w:left w:val="none" w:sz="0" w:space="0" w:color="auto"/>
                    <w:bottom w:val="none" w:sz="0" w:space="0" w:color="auto"/>
                    <w:right w:val="none" w:sz="0" w:space="0" w:color="auto"/>
                  </w:divBdr>
                </w:div>
                <w:div w:id="693505213">
                  <w:marLeft w:val="0"/>
                  <w:marRight w:val="0"/>
                  <w:marTop w:val="0"/>
                  <w:marBottom w:val="0"/>
                  <w:divBdr>
                    <w:top w:val="none" w:sz="0" w:space="0" w:color="auto"/>
                    <w:left w:val="none" w:sz="0" w:space="0" w:color="auto"/>
                    <w:bottom w:val="none" w:sz="0" w:space="0" w:color="auto"/>
                    <w:right w:val="none" w:sz="0" w:space="0" w:color="auto"/>
                  </w:divBdr>
                </w:div>
                <w:div w:id="1339692421">
                  <w:marLeft w:val="0"/>
                  <w:marRight w:val="0"/>
                  <w:marTop w:val="0"/>
                  <w:marBottom w:val="0"/>
                  <w:divBdr>
                    <w:top w:val="single" w:sz="6" w:space="3" w:color="999999"/>
                    <w:left w:val="none" w:sz="0" w:space="0" w:color="auto"/>
                    <w:bottom w:val="none" w:sz="0" w:space="0" w:color="auto"/>
                    <w:right w:val="none" w:sz="0" w:space="0" w:color="auto"/>
                  </w:divBdr>
                  <w:divsChild>
                    <w:div w:id="816339903">
                      <w:marLeft w:val="0"/>
                      <w:marRight w:val="0"/>
                      <w:marTop w:val="0"/>
                      <w:marBottom w:val="0"/>
                      <w:divBdr>
                        <w:top w:val="none" w:sz="0" w:space="0" w:color="auto"/>
                        <w:left w:val="none" w:sz="0" w:space="0" w:color="auto"/>
                        <w:bottom w:val="single" w:sz="6" w:space="0" w:color="999999"/>
                        <w:right w:val="none" w:sz="0" w:space="0" w:color="auto"/>
                      </w:divBdr>
                    </w:div>
                  </w:divsChild>
                </w:div>
                <w:div w:id="621112342">
                  <w:marLeft w:val="0"/>
                  <w:marRight w:val="0"/>
                  <w:marTop w:val="0"/>
                  <w:marBottom w:val="0"/>
                  <w:divBdr>
                    <w:top w:val="none" w:sz="0" w:space="0" w:color="auto"/>
                    <w:left w:val="none" w:sz="0" w:space="0" w:color="auto"/>
                    <w:bottom w:val="none" w:sz="0" w:space="0" w:color="auto"/>
                    <w:right w:val="none" w:sz="0" w:space="0" w:color="auto"/>
                  </w:divBdr>
                  <w:divsChild>
                    <w:div w:id="1910923016">
                      <w:marLeft w:val="0"/>
                      <w:marRight w:val="0"/>
                      <w:marTop w:val="0"/>
                      <w:marBottom w:val="0"/>
                      <w:divBdr>
                        <w:top w:val="none" w:sz="0" w:space="0" w:color="auto"/>
                        <w:left w:val="none" w:sz="0" w:space="0" w:color="auto"/>
                        <w:bottom w:val="none" w:sz="0" w:space="0" w:color="auto"/>
                        <w:right w:val="none" w:sz="0" w:space="0" w:color="auto"/>
                      </w:divBdr>
                    </w:div>
                    <w:div w:id="1820611640">
                      <w:marLeft w:val="0"/>
                      <w:marRight w:val="0"/>
                      <w:marTop w:val="0"/>
                      <w:marBottom w:val="0"/>
                      <w:divBdr>
                        <w:top w:val="none" w:sz="0" w:space="0" w:color="auto"/>
                        <w:left w:val="none" w:sz="0" w:space="0" w:color="auto"/>
                        <w:bottom w:val="none" w:sz="0" w:space="0" w:color="auto"/>
                        <w:right w:val="none" w:sz="0" w:space="0" w:color="auto"/>
                      </w:divBdr>
                    </w:div>
                    <w:div w:id="2089618889">
                      <w:marLeft w:val="0"/>
                      <w:marRight w:val="0"/>
                      <w:marTop w:val="0"/>
                      <w:marBottom w:val="0"/>
                      <w:divBdr>
                        <w:top w:val="none" w:sz="0" w:space="0" w:color="auto"/>
                        <w:left w:val="none" w:sz="0" w:space="0" w:color="auto"/>
                        <w:bottom w:val="none" w:sz="0" w:space="0" w:color="auto"/>
                        <w:right w:val="none" w:sz="0" w:space="0" w:color="auto"/>
                      </w:divBdr>
                    </w:div>
                    <w:div w:id="1563250177">
                      <w:marLeft w:val="0"/>
                      <w:marRight w:val="0"/>
                      <w:marTop w:val="0"/>
                      <w:marBottom w:val="0"/>
                      <w:divBdr>
                        <w:top w:val="none" w:sz="0" w:space="0" w:color="auto"/>
                        <w:left w:val="none" w:sz="0" w:space="0" w:color="auto"/>
                        <w:bottom w:val="none" w:sz="0" w:space="0" w:color="auto"/>
                        <w:right w:val="none" w:sz="0" w:space="0" w:color="auto"/>
                      </w:divBdr>
                    </w:div>
                  </w:divsChild>
                </w:div>
                <w:div w:id="1548643377">
                  <w:marLeft w:val="0"/>
                  <w:marRight w:val="0"/>
                  <w:marTop w:val="0"/>
                  <w:marBottom w:val="0"/>
                  <w:divBdr>
                    <w:top w:val="none" w:sz="0" w:space="0" w:color="auto"/>
                    <w:left w:val="none" w:sz="0" w:space="0" w:color="auto"/>
                    <w:bottom w:val="none" w:sz="0" w:space="0" w:color="auto"/>
                    <w:right w:val="none" w:sz="0" w:space="0" w:color="auto"/>
                  </w:divBdr>
                  <w:divsChild>
                    <w:div w:id="1084453955">
                      <w:marLeft w:val="0"/>
                      <w:marRight w:val="0"/>
                      <w:marTop w:val="0"/>
                      <w:marBottom w:val="0"/>
                      <w:divBdr>
                        <w:top w:val="none" w:sz="0" w:space="0" w:color="auto"/>
                        <w:left w:val="none" w:sz="0" w:space="0" w:color="auto"/>
                        <w:bottom w:val="none" w:sz="0" w:space="0" w:color="auto"/>
                        <w:right w:val="none" w:sz="0" w:space="0" w:color="auto"/>
                      </w:divBdr>
                    </w:div>
                  </w:divsChild>
                </w:div>
                <w:div w:id="1025013626">
                  <w:marLeft w:val="0"/>
                  <w:marRight w:val="0"/>
                  <w:marTop w:val="0"/>
                  <w:marBottom w:val="0"/>
                  <w:divBdr>
                    <w:top w:val="none" w:sz="0" w:space="0" w:color="auto"/>
                    <w:left w:val="none" w:sz="0" w:space="0" w:color="auto"/>
                    <w:bottom w:val="none" w:sz="0" w:space="0" w:color="auto"/>
                    <w:right w:val="none" w:sz="0" w:space="0" w:color="auto"/>
                  </w:divBdr>
                  <w:divsChild>
                    <w:div w:id="1029113266">
                      <w:marLeft w:val="0"/>
                      <w:marRight w:val="0"/>
                      <w:marTop w:val="0"/>
                      <w:marBottom w:val="0"/>
                      <w:divBdr>
                        <w:top w:val="none" w:sz="0" w:space="0" w:color="auto"/>
                        <w:left w:val="none" w:sz="0" w:space="0" w:color="auto"/>
                        <w:bottom w:val="none" w:sz="0" w:space="0" w:color="auto"/>
                        <w:right w:val="none" w:sz="0" w:space="0" w:color="auto"/>
                      </w:divBdr>
                    </w:div>
                    <w:div w:id="5834661">
                      <w:marLeft w:val="0"/>
                      <w:marRight w:val="0"/>
                      <w:marTop w:val="0"/>
                      <w:marBottom w:val="0"/>
                      <w:divBdr>
                        <w:top w:val="none" w:sz="0" w:space="0" w:color="auto"/>
                        <w:left w:val="none" w:sz="0" w:space="0" w:color="auto"/>
                        <w:bottom w:val="none" w:sz="0" w:space="0" w:color="auto"/>
                        <w:right w:val="none" w:sz="0" w:space="0" w:color="auto"/>
                      </w:divBdr>
                    </w:div>
                    <w:div w:id="1607301625">
                      <w:marLeft w:val="0"/>
                      <w:marRight w:val="0"/>
                      <w:marTop w:val="0"/>
                      <w:marBottom w:val="0"/>
                      <w:divBdr>
                        <w:top w:val="none" w:sz="0" w:space="0" w:color="auto"/>
                        <w:left w:val="none" w:sz="0" w:space="0" w:color="auto"/>
                        <w:bottom w:val="none" w:sz="0" w:space="0" w:color="auto"/>
                        <w:right w:val="none" w:sz="0" w:space="0" w:color="auto"/>
                      </w:divBdr>
                    </w:div>
                    <w:div w:id="16338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94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AB5D7CA2146E4B9B19FCB8D4A3979B"/>
        <w:category>
          <w:name w:val="General"/>
          <w:gallery w:val="placeholder"/>
        </w:category>
        <w:types>
          <w:type w:val="bbPlcHdr"/>
        </w:types>
        <w:behaviors>
          <w:behavior w:val="content"/>
        </w:behaviors>
        <w:guid w:val="{03734343-3691-0B42-AA71-FBAA206A5B9B}"/>
      </w:docPartPr>
      <w:docPartBody>
        <w:p w:rsidR="008709C8" w:rsidRDefault="000F4713" w:rsidP="000F4713">
          <w:pPr>
            <w:pStyle w:val="9FAB5D7CA2146E4B9B19FCB8D4A3979B"/>
          </w:pPr>
          <w:r>
            <w:t>[Type text]</w:t>
          </w:r>
        </w:p>
      </w:docPartBody>
    </w:docPart>
    <w:docPart>
      <w:docPartPr>
        <w:name w:val="1A5E4330DD76D24DB286646ADB47F57F"/>
        <w:category>
          <w:name w:val="General"/>
          <w:gallery w:val="placeholder"/>
        </w:category>
        <w:types>
          <w:type w:val="bbPlcHdr"/>
        </w:types>
        <w:behaviors>
          <w:behavior w:val="content"/>
        </w:behaviors>
        <w:guid w:val="{B32AF801-5617-9449-B47A-514039827754}"/>
      </w:docPartPr>
      <w:docPartBody>
        <w:p w:rsidR="008709C8" w:rsidRDefault="000F4713" w:rsidP="000F4713">
          <w:pPr>
            <w:pStyle w:val="1A5E4330DD76D24DB286646ADB47F57F"/>
          </w:pPr>
          <w:r>
            <w:t>[Type text]</w:t>
          </w:r>
        </w:p>
      </w:docPartBody>
    </w:docPart>
    <w:docPart>
      <w:docPartPr>
        <w:name w:val="D2EF777AECAF0E409F1A70E701A54498"/>
        <w:category>
          <w:name w:val="General"/>
          <w:gallery w:val="placeholder"/>
        </w:category>
        <w:types>
          <w:type w:val="bbPlcHdr"/>
        </w:types>
        <w:behaviors>
          <w:behavior w:val="content"/>
        </w:behaviors>
        <w:guid w:val="{A4D67730-F805-FA4D-9E2F-E51B6D1419C8}"/>
      </w:docPartPr>
      <w:docPartBody>
        <w:p w:rsidR="008709C8" w:rsidRDefault="000F4713" w:rsidP="000F4713">
          <w:pPr>
            <w:pStyle w:val="D2EF777AECAF0E409F1A70E701A5449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Yu Mincho">
    <w:altName w:val="游明朝"/>
    <w:charset w:val="80"/>
    <w:family w:val="auto"/>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713"/>
    <w:rsid w:val="000F4713"/>
    <w:rsid w:val="00415D39"/>
    <w:rsid w:val="005822F3"/>
    <w:rsid w:val="00717D20"/>
    <w:rsid w:val="008709C8"/>
    <w:rsid w:val="0097093D"/>
    <w:rsid w:val="00A94FA1"/>
    <w:rsid w:val="00DC34AE"/>
    <w:rsid w:val="00F010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B5D7CA2146E4B9B19FCB8D4A3979B">
    <w:name w:val="9FAB5D7CA2146E4B9B19FCB8D4A3979B"/>
    <w:rsid w:val="000F4713"/>
  </w:style>
  <w:style w:type="paragraph" w:customStyle="1" w:styleId="1A5E4330DD76D24DB286646ADB47F57F">
    <w:name w:val="1A5E4330DD76D24DB286646ADB47F57F"/>
    <w:rsid w:val="000F4713"/>
  </w:style>
  <w:style w:type="paragraph" w:customStyle="1" w:styleId="D2EF777AECAF0E409F1A70E701A54498">
    <w:name w:val="D2EF777AECAF0E409F1A70E701A54498"/>
    <w:rsid w:val="000F4713"/>
  </w:style>
  <w:style w:type="paragraph" w:customStyle="1" w:styleId="9F944DF6B444EA429CF8B9DEE29CB5E4">
    <w:name w:val="9F944DF6B444EA429CF8B9DEE29CB5E4"/>
    <w:rsid w:val="000F4713"/>
  </w:style>
  <w:style w:type="paragraph" w:customStyle="1" w:styleId="C59500565F09A34AB91F7C5C21022C9D">
    <w:name w:val="C59500565F09A34AB91F7C5C21022C9D"/>
    <w:rsid w:val="000F4713"/>
  </w:style>
  <w:style w:type="paragraph" w:customStyle="1" w:styleId="EB71FB5F93296C46AC2F2157CDE8B41B">
    <w:name w:val="EB71FB5F93296C46AC2F2157CDE8B41B"/>
    <w:rsid w:val="000F47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AD53297-1E13-4D0C-ABDB-CA1557A40B7B}">
  <ds:schemaRefs>
    <ds:schemaRef ds:uri="http://schemas.microsoft.com/office/2006/customDocumentInformationPanel"/>
  </ds:schemaRefs>
</ds:datastoreItem>
</file>

<file path=customXml/itemProps2.xml><?xml version="1.0" encoding="utf-8"?>
<ds:datastoreItem xmlns:ds="http://schemas.openxmlformats.org/officeDocument/2006/customXml" ds:itemID="{B3EC6A42-FE07-4E10-91DA-982447002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1448</Words>
  <Characters>8256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Manager/>
  <Company>ÅF AB</Company>
  <LinksUpToDate>false</LinksUpToDate>
  <CharactersWithSpaces>9685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Tillman Carl</dc:creator>
  <cp:lastModifiedBy>Thomas Fay</cp:lastModifiedBy>
  <cp:revision>17</cp:revision>
  <cp:lastPrinted>2019-02-25T12:47:00Z</cp:lastPrinted>
  <dcterms:created xsi:type="dcterms:W3CDTF">2015-08-21T13:44:00Z</dcterms:created>
  <dcterms:modified xsi:type="dcterms:W3CDTF">2019-02-25T12:48:00Z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pWatermark">
    <vt:lpwstr>help</vt:lpwstr>
  </property>
  <property fmtid="{D5CDD505-2E9C-101B-9397-08002B2CF9AE}" pid="3" name="MXAccess Type">
    <vt:lpwstr>Inherited</vt:lpwstr>
  </property>
  <property fmtid="{D5CDD505-2E9C-101B-9397-08002B2CF9AE}" pid="4" name="MXActiveVersion">
    <vt:lpwstr>2</vt:lpwstr>
  </property>
  <property fmtid="{D5CDD505-2E9C-101B-9397-08002B2CF9AE}" pid="5" name="MXActual_state_Preliminary">
    <vt:lpwstr>Jul 15, 2016</vt:lpwstr>
  </property>
  <property fmtid="{D5CDD505-2E9C-101B-9397-08002B2CF9AE}" pid="6" name="MXActual_state_Released">
    <vt:lpwstr>N/A</vt:lpwstr>
  </property>
  <property fmtid="{D5CDD505-2E9C-101B-9397-08002B2CF9AE}" pid="7" name="MXApprover">
    <vt:lpwstr/>
  </property>
  <property fmtid="{D5CDD505-2E9C-101B-9397-08002B2CF9AE}" pid="8" name="MXAuthor">
    <vt:lpwstr>Thomas Fay</vt:lpwstr>
  </property>
  <property fmtid="{D5CDD505-2E9C-101B-9397-08002B2CF9AE}" pid="9" name="MXCheckin Reason">
    <vt:lpwstr/>
  </property>
  <property fmtid="{D5CDD505-2E9C-101B-9397-08002B2CF9AE}" pid="10" name="MXclau">
    <vt:lpwstr>False</vt:lpwstr>
  </property>
  <property fmtid="{D5CDD505-2E9C-101B-9397-08002B2CF9AE}" pid="11" name="MXConfidentiality">
    <vt:lpwstr>Internal</vt:lpwstr>
  </property>
  <property fmtid="{D5CDD505-2E9C-101B-9397-08002B2CF9AE}" pid="12" name="MXCurrent">
    <vt:lpwstr>Preliminary</vt:lpwstr>
  </property>
  <property fmtid="{D5CDD505-2E9C-101B-9397-08002B2CF9AE}" pid="13" name="MXCurrent.Localized">
    <vt:lpwstr>Preliminary</vt:lpwstr>
  </property>
  <property fmtid="{D5CDD505-2E9C-101B-9397-08002B2CF9AE}" pid="14" name="MXDescription">
    <vt:lpwstr>Describes how the system functions from the point of view of a system user.</vt:lpwstr>
  </property>
  <property fmtid="{D5CDD505-2E9C-101B-9397-08002B2CF9AE}" pid="15" name="MXDesignated User">
    <vt:lpwstr>Unassigned</vt:lpwstr>
  </property>
  <property fmtid="{D5CDD505-2E9C-101B-9397-08002B2CF9AE}" pid="16" name="MXdmg_GeneratedFrom">
    <vt:lpwstr/>
  </property>
  <property fmtid="{D5CDD505-2E9C-101B-9397-08002B2CF9AE}" pid="17" name="MXdmg_Language">
    <vt:lpwstr>en</vt:lpwstr>
  </property>
  <property fmtid="{D5CDD505-2E9C-101B-9397-08002B2CF9AE}" pid="18" name="MXEmail">
    <vt:lpwstr>helene.bjorkman@esss.se</vt:lpwstr>
  </property>
  <property fmtid="{D5CDD505-2E9C-101B-9397-08002B2CF9AE}" pid="19" name="MXFirstName">
    <vt:lpwstr>Heléne</vt:lpwstr>
  </property>
  <property fmtid="{D5CDD505-2E9C-101B-9397-08002B2CF9AE}" pid="20" name="MXIs Version Object">
    <vt:lpwstr>False</vt:lpwstr>
  </property>
  <property fmtid="{D5CDD505-2E9C-101B-9397-08002B2CF9AE}" pid="21" name="MXLanguage">
    <vt:lpwstr>English</vt:lpwstr>
  </property>
  <property fmtid="{D5CDD505-2E9C-101B-9397-08002B2CF9AE}" pid="22" name="MXLastName">
    <vt:lpwstr>Björkman</vt:lpwstr>
  </property>
  <property fmtid="{D5CDD505-2E9C-101B-9397-08002B2CF9AE}" pid="23" name="MXLatestVersion">
    <vt:lpwstr>2</vt:lpwstr>
  </property>
  <property fmtid="{D5CDD505-2E9C-101B-9397-08002B2CF9AE}" pid="24" name="MXLegacy Id">
    <vt:lpwstr/>
  </property>
  <property fmtid="{D5CDD505-2E9C-101B-9397-08002B2CF9AE}" pid="25" name="MXLink">
    <vt:lpwstr/>
  </property>
  <property fmtid="{D5CDD505-2E9C-101B-9397-08002B2CF9AE}" pid="26" name="MXMiddleName">
    <vt:lpwstr>Unknown</vt:lpwstr>
  </property>
  <property fmtid="{D5CDD505-2E9C-101B-9397-08002B2CF9AE}" pid="27" name="MXMove Files To Version">
    <vt:lpwstr>False</vt:lpwstr>
  </property>
  <property fmtid="{D5CDD505-2E9C-101B-9397-08002B2CF9AE}" pid="28" name="MXName">
    <vt:lpwstr>ESS-0980537</vt:lpwstr>
  </property>
  <property fmtid="{D5CDD505-2E9C-101B-9397-08002B2CF9AE}" pid="29" name="MXOriginator">
    <vt:lpwstr>thomasfay</vt:lpwstr>
  </property>
  <property fmtid="{D5CDD505-2E9C-101B-9397-08002B2CF9AE}" pid="30" name="MXPolicy">
    <vt:lpwstr>Part Specification</vt:lpwstr>
  </property>
  <property fmtid="{D5CDD505-2E9C-101B-9397-08002B2CF9AE}" pid="31" name="MXPolicy.Localized">
    <vt:lpwstr>Controlled Document</vt:lpwstr>
  </property>
  <property fmtid="{D5CDD505-2E9C-101B-9397-08002B2CF9AE}" pid="32" name="MXPrinted Date">
    <vt:lpwstr>Feb 25, 2019</vt:lpwstr>
  </property>
  <property fmtid="{D5CDD505-2E9C-101B-9397-08002B2CF9AE}" pid="33" name="MXPrinted Version">
    <vt:lpwstr>(2)</vt:lpwstr>
  </property>
  <property fmtid="{D5CDD505-2E9C-101B-9397-08002B2CF9AE}" pid="34" name="MXReference">
    <vt:lpwstr/>
  </property>
  <property fmtid="{D5CDD505-2E9C-101B-9397-08002B2CF9AE}" pid="35" name="MXRevision">
    <vt:lpwstr>1</vt:lpwstr>
  </property>
  <property fmtid="{D5CDD505-2E9C-101B-9397-08002B2CF9AE}" pid="36" name="MXSignatures_state_Preliminary">
    <vt:lpwstr/>
  </property>
  <property fmtid="{D5CDD505-2E9C-101B-9397-08002B2CF9AE}" pid="37" name="MXSignatures_state_Released">
    <vt:lpwstr/>
  </property>
  <property fmtid="{D5CDD505-2E9C-101B-9397-08002B2CF9AE}" pid="38" name="MXSubmitter">
    <vt:lpwstr>Thomas Fay</vt:lpwstr>
  </property>
  <property fmtid="{D5CDD505-2E9C-101B-9397-08002B2CF9AE}" pid="39" name="MXSuspend Versioning">
    <vt:lpwstr>False</vt:lpwstr>
  </property>
  <property fmtid="{D5CDD505-2E9C-101B-9397-08002B2CF9AE}" pid="40" name="MXTitle">
    <vt:lpwstr>DTL Cavity Controls - Concept of Operation</vt:lpwstr>
  </property>
  <property fmtid="{D5CDD505-2E9C-101B-9397-08002B2CF9AE}" pid="41" name="MXTVA DTM Allowed Groups">
    <vt:lpwstr/>
  </property>
  <property fmtid="{D5CDD505-2E9C-101B-9397-08002B2CF9AE}" pid="42" name="MXTVA DTM Allowed Roles">
    <vt:lpwstr/>
  </property>
  <property fmtid="{D5CDD505-2E9C-101B-9397-08002B2CF9AE}" pid="43" name="MXTVA DTM Template Access">
    <vt:lpwstr/>
  </property>
  <property fmtid="{D5CDD505-2E9C-101B-9397-08002B2CF9AE}" pid="44" name="MXTVA DTM Template Visable">
    <vt:lpwstr>Yes</vt:lpwstr>
  </property>
  <property fmtid="{D5CDD505-2E9C-101B-9397-08002B2CF9AE}" pid="45" name="MXTVADummy1">
    <vt:lpwstr/>
  </property>
  <property fmtid="{D5CDD505-2E9C-101B-9397-08002B2CF9AE}" pid="46" name="MXTVADummy2">
    <vt:lpwstr/>
  </property>
  <property fmtid="{D5CDD505-2E9C-101B-9397-08002B2CF9AE}" pid="47" name="MXTVADummy3">
    <vt:lpwstr/>
  </property>
  <property fmtid="{D5CDD505-2E9C-101B-9397-08002B2CF9AE}" pid="48" name="MXType">
    <vt:lpwstr>dmg_SPECIFICATION</vt:lpwstr>
  </property>
  <property fmtid="{D5CDD505-2E9C-101B-9397-08002B2CF9AE}" pid="49" name="MXType.Localized">
    <vt:lpwstr>Specification</vt:lpwstr>
  </property>
  <property fmtid="{D5CDD505-2E9C-101B-9397-08002B2CF9AE}" pid="50" name="MXUser">
    <vt:lpwstr>helenebjorkman</vt:lpwstr>
  </property>
  <property fmtid="{D5CDD505-2E9C-101B-9397-08002B2CF9AE}" pid="51" name="MXVersion">
    <vt:lpwstr>2</vt:lpwstr>
  </property>
  <property fmtid="{D5CDD505-2E9C-101B-9397-08002B2CF9AE}" pid="52" name="prpGSDName">
    <vt:lpwstr>Specification</vt:lpwstr>
  </property>
  <property fmtid="{D5CDD505-2E9C-101B-9397-08002B2CF9AE}" pid="53" name="prpGSDNo">
    <vt:lpwstr>1</vt:lpwstr>
  </property>
  <property fmtid="{D5CDD505-2E9C-101B-9397-08002B2CF9AE}" pid="54" name="prpVersion">
    <vt:lpwstr>Template Active Date: 18 Sep 2015</vt:lpwstr>
  </property>
  <property fmtid="{D5CDD505-2E9C-101B-9397-08002B2CF9AE}" pid="55" name="MXActual_state_Obsolete">
    <vt:lpwstr>N/A</vt:lpwstr>
  </property>
  <property fmtid="{D5CDD505-2E9C-101B-9397-08002B2CF9AE}" pid="56" name="MXSignatures_state_Obsolete">
    <vt:lpwstr/>
  </property>
  <property fmtid="{D5CDD505-2E9C-101B-9397-08002B2CF9AE}" pid="57" name="MXActual_state_Review">
    <vt:lpwstr>N/A</vt:lpwstr>
  </property>
  <property fmtid="{D5CDD505-2E9C-101B-9397-08002B2CF9AE}" pid="58" name="MXSignatures_state_Review">
    <vt:lpwstr/>
  </property>
  <property fmtid="{D5CDD505-2E9C-101B-9397-08002B2CF9AE}" pid="59" name="MXdmg_LastSourceFileCheckin">
    <vt:lpwstr>Feb 25, 2019</vt:lpwstr>
  </property>
  <property fmtid="{D5CDD505-2E9C-101B-9397-08002B2CF9AE}" pid="60" name="MXcon_CompanyAddress">
    <vt:lpwstr/>
  </property>
  <property fmtid="{D5CDD505-2E9C-101B-9397-08002B2CF9AE}" pid="61" name="MXcon_CompanyRegistrationNumber">
    <vt:lpwstr/>
  </property>
  <property fmtid="{D5CDD505-2E9C-101B-9397-08002B2CF9AE}" pid="62" name="MXcon_CeilingPrice">
    <vt:lpwstr/>
  </property>
  <property fmtid="{D5CDD505-2E9C-101B-9397-08002B2CF9AE}" pid="63" name="MXcon_ConflictOfInterestOrPersonalRelationToCounterpart">
    <vt:lpwstr>False</vt:lpwstr>
  </property>
  <property fmtid="{D5CDD505-2E9C-101B-9397-08002B2CF9AE}" pid="64" name="MXcon_ConflictOrInterest">
    <vt:lpwstr/>
  </property>
  <property fmtid="{D5CDD505-2E9C-101B-9397-08002B2CF9AE}" pid="65" name="MXcon_DescriptionOfTheServices">
    <vt:lpwstr/>
  </property>
  <property fmtid="{D5CDD505-2E9C-101B-9397-08002B2CF9AE}" pid="66" name="MXcon_DurationEnd">
    <vt:lpwstr/>
  </property>
  <property fmtid="{D5CDD505-2E9C-101B-9397-08002B2CF9AE}" pid="67" name="MXcon_DurationStart">
    <vt:lpwstr/>
  </property>
  <property fmtid="{D5CDD505-2E9C-101B-9397-08002B2CF9AE}" pid="68" name="MXcon_ExpensesDetails">
    <vt:lpwstr/>
  </property>
  <property fmtid="{D5CDD505-2E9C-101B-9397-08002B2CF9AE}" pid="69" name="MXcon_ExternalFundsDetails">
    <vt:lpwstr/>
  </property>
  <property fmtid="{D5CDD505-2E9C-101B-9397-08002B2CF9AE}" pid="70" name="MXcon_Fee">
    <vt:lpwstr/>
  </property>
  <property fmtid="{D5CDD505-2E9C-101B-9397-08002B2CF9AE}" pid="71" name="MXcon_FeeOptions">
    <vt:lpwstr>Hourly</vt:lpwstr>
  </property>
  <property fmtid="{D5CDD505-2E9C-101B-9397-08002B2CF9AE}" pid="72" name="MXcon_FinancedByExternalFunds">
    <vt:lpwstr>False</vt:lpwstr>
  </property>
  <property fmtid="{D5CDD505-2E9C-101B-9397-08002B2CF9AE}" pid="73" name="MXcon_ITEquipment">
    <vt:lpwstr>False</vt:lpwstr>
  </property>
  <property fmtid="{D5CDD505-2E9C-101B-9397-08002B2CF9AE}" pid="74" name="MXcon_ITEquipmentDetails">
    <vt:lpwstr/>
  </property>
  <property fmtid="{D5CDD505-2E9C-101B-9397-08002B2CF9AE}" pid="75" name="MXcon_ImportantCommercialOrOther">
    <vt:lpwstr/>
  </property>
  <property fmtid="{D5CDD505-2E9C-101B-9397-08002B2CF9AE}" pid="76" name="MXcon_NameOfCounterpart">
    <vt:lpwstr/>
  </property>
  <property fmtid="{D5CDD505-2E9C-101B-9397-08002B2CF9AE}" pid="77" name="MXcon_NameOfLineManager">
    <vt:lpwstr/>
  </property>
  <property fmtid="{D5CDD505-2E9C-101B-9397-08002B2CF9AE}" pid="78" name="MXcon_CompanyType">
    <vt:lpwstr>Limited Liability company</vt:lpwstr>
  </property>
  <property fmtid="{D5CDD505-2E9C-101B-9397-08002B2CF9AE}" pid="79" name="MXcon_Notified">
    <vt:lpwstr>False</vt:lpwstr>
  </property>
  <property fmtid="{D5CDD505-2E9C-101B-9397-08002B2CF9AE}" pid="80" name="MXcon_OtherExpenses">
    <vt:lpwstr>False</vt:lpwstr>
  </property>
  <property fmtid="{D5CDD505-2E9C-101B-9397-08002B2CF9AE}" pid="81" name="MXcon_OtherRelevantInformation">
    <vt:lpwstr/>
  </property>
  <property fmtid="{D5CDD505-2E9C-101B-9397-08002B2CF9AE}" pid="82" name="MXcon_OtherRelevantInformationDescription">
    <vt:lpwstr/>
  </property>
  <property fmtid="{D5CDD505-2E9C-101B-9397-08002B2CF9AE}" pid="83" name="MXcon_ReasonForExemption">
    <vt:lpwstr/>
  </property>
  <property fmtid="{D5CDD505-2E9C-101B-9397-08002B2CF9AE}" pid="84" name="MXcon_ReportingProcedure">
    <vt:lpwstr/>
  </property>
  <property fmtid="{D5CDD505-2E9C-101B-9397-08002B2CF9AE}" pid="85" name="MXcon_SubjectToProcurement">
    <vt:lpwstr>False</vt:lpwstr>
  </property>
  <property fmtid="{D5CDD505-2E9C-101B-9397-08002B2CF9AE}" pid="86" name="MXcon_TimeScheduleAndMilestonesForCompletion">
    <vt:lpwstr/>
  </property>
  <property fmtid="{D5CDD505-2E9C-101B-9397-08002B2CF9AE}" pid="87" name="MXcon_TravelCap">
    <vt:lpwstr/>
  </property>
  <property fmtid="{D5CDD505-2E9C-101B-9397-08002B2CF9AE}" pid="88" name="MXcon_TravelCost">
    <vt:lpwstr>False</vt:lpwstr>
  </property>
  <property fmtid="{D5CDD505-2E9C-101B-9397-08002B2CF9AE}" pid="89" name="MXcon_Country">
    <vt:lpwstr>Sweden</vt:lpwstr>
  </property>
  <property fmtid="{D5CDD505-2E9C-101B-9397-08002B2CF9AE}" pid="90" name="MXcon_Currency">
    <vt:lpwstr>SEK</vt:lpwstr>
  </property>
  <property fmtid="{D5CDD505-2E9C-101B-9397-08002B2CF9AE}" pid="91" name="MXcon_NameOfConsultant">
    <vt:lpwstr/>
  </property>
  <property fmtid="{D5CDD505-2E9C-101B-9397-08002B2CF9AE}" pid="92" name="MXcon_AccommodationCap">
    <vt:lpwstr/>
  </property>
  <property fmtid="{D5CDD505-2E9C-101B-9397-08002B2CF9AE}" pid="93" name="MXcon_AccommodationCost">
    <vt:lpwstr>False</vt:lpwstr>
  </property>
  <property fmtid="{D5CDD505-2E9C-101B-9397-08002B2CF9AE}" pid="94" name="MXcon_AdditionalSpecialConditions">
    <vt:lpwstr/>
  </property>
  <property fmtid="{D5CDD505-2E9C-101B-9397-08002B2CF9AE}" pid="95" name="MXcon_ApprovedByLineManager">
    <vt:lpwstr>False</vt:lpwstr>
  </property>
  <property fmtid="{D5CDD505-2E9C-101B-9397-08002B2CF9AE}" pid="96" name="MXcon_BackgroundInformation">
    <vt:lpwstr/>
  </property>
  <property fmtid="{D5CDD505-2E9C-101B-9397-08002B2CF9AE}" pid="97" name="MXcon_CallOffFromFrameworkAgreement">
    <vt:lpwstr>False</vt:lpwstr>
  </property>
  <property fmtid="{D5CDD505-2E9C-101B-9397-08002B2CF9AE}" pid="98" name="MXActual_state_Release">
    <vt:lpwstr>N/A</vt:lpwstr>
  </property>
  <property fmtid="{D5CDD505-2E9C-101B-9397-08002B2CF9AE}" pid="99" name="MXSignatures_state_Release">
    <vt:lpwstr/>
  </property>
  <property fmtid="{D5CDD505-2E9C-101B-9397-08002B2CF9AE}" pid="100" name="MXRev">
    <vt:lpwstr>1</vt:lpwstr>
  </property>
  <property fmtid="{D5CDD505-2E9C-101B-9397-08002B2CF9AE}" pid="101" name="MXTemplateName">
    <vt:lpwstr>ESS-0060992</vt:lpwstr>
  </property>
  <property fmtid="{D5CDD505-2E9C-101B-9397-08002B2CF9AE}" pid="102" name="MXTemplateReleaseDate">
    <vt:lpwstr>Jul 15, 2016</vt:lpwstr>
  </property>
  <property fmtid="{D5CDD505-2E9C-101B-9397-08002B2CF9AE}" pid="103" name="MXTemplateRev">
    <vt:lpwstr>2</vt:lpwstr>
  </property>
  <property fmtid="{D5CDD505-2E9C-101B-9397-08002B2CF9AE}" pid="104" name="MXTemplateTitle">
    <vt:lpwstr>Specification</vt:lpwstr>
  </property>
</Properties>
</file>