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A4" w:rsidRPr="00474EA4" w:rsidRDefault="00474EA4" w:rsidP="00474EA4">
      <w:pPr>
        <w:pStyle w:val="Ttulo1"/>
      </w:pPr>
      <w:proofErr w:type="spellStart"/>
      <w:r w:rsidRPr="00474EA4">
        <w:t>Tables</w:t>
      </w:r>
      <w:bookmarkStart w:id="0" w:name="_GoBack"/>
      <w:bookmarkEnd w:id="0"/>
      <w:proofErr w:type="spellEnd"/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Table Row Element </w:t>
      </w:r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&lt;</w:t>
      </w:r>
      <w:proofErr w:type="spellStart"/>
      <w:proofErr w:type="gramStart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tr</w:t>
      </w:r>
      <w:proofErr w:type="spellEnd"/>
      <w:proofErr w:type="gramEnd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&gt;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table row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proofErr w:type="gram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tr</w:t>
      </w:r>
      <w:proofErr w:type="spellEnd"/>
      <w:proofErr w:type="gram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is used to add rows to a table before adding table data and table headings.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gram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table</w:t>
      </w:r>
      <w:proofErr w:type="gram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...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Table Data Element </w:t>
      </w:r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&lt;td&gt;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table data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&lt;td&gt;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can be nested inside a table row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proofErr w:type="gram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tr</w:t>
      </w:r>
      <w:proofErr w:type="spellEnd"/>
      <w:proofErr w:type="gram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to add a cell of data to a table.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gram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table</w:t>
      </w:r>
      <w:proofErr w:type="gram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cell one data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cell two data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Table Head Element </w:t>
      </w:r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&lt;</w:t>
      </w:r>
      <w:proofErr w:type="spellStart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thead</w:t>
      </w:r>
      <w:proofErr w:type="spellEnd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&gt;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table head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thead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defines the headings of table columns encapsulated in table rows.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&lt;table&gt;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thead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heading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heading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heading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thead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proofErr w:type="spellStart"/>
      <w:proofErr w:type="gramStart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rowspan</w:t>
      </w:r>
      <w:proofErr w:type="spellEnd"/>
      <w:proofErr w:type="gramEnd"/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 Attribute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Similar to 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colspan</w:t>
      </w:r>
      <w:proofErr w:type="spellEnd"/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the 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rowspan</w:t>
      </w:r>
      <w:proofErr w:type="spellEnd"/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attribute on a table header or table data element indicates how many rows that particular cell should span within the table. The 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rowspan</w:t>
      </w:r>
      <w:proofErr w:type="spellEnd"/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value is set to 1 by default and will take any positive integer up to 65534.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&lt;table&gt;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1: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proofErr w:type="spellStart"/>
      <w:r w:rsidRPr="00474EA4">
        <w:rPr>
          <w:rFonts w:ascii="Consolas" w:eastAsia="Times New Roman" w:hAnsi="Consolas" w:cs="Segoe UI"/>
          <w:color w:val="B4D353"/>
          <w:sz w:val="27"/>
          <w:szCs w:val="27"/>
          <w:lang w:val="en-US" w:eastAsia="es-CO"/>
        </w:rPr>
        <w:t>rowspan</w:t>
      </w:r>
      <w:proofErr w:type="spellEnd"/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=</w:t>
      </w:r>
      <w:r w:rsidRPr="00474EA4">
        <w:rPr>
          <w:rFonts w:ascii="Consolas" w:eastAsia="Times New Roman" w:hAnsi="Consolas" w:cs="Segoe UI"/>
          <w:color w:val="FFE083"/>
          <w:sz w:val="27"/>
          <w:szCs w:val="27"/>
          <w:lang w:val="en-US" w:eastAsia="es-CO"/>
        </w:rPr>
        <w:t>"2"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2 (this row will span 2 rows):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3: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Table Body Element </w:t>
      </w:r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&lt;</w:t>
      </w:r>
      <w:proofErr w:type="spellStart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tbody</w:t>
      </w:r>
      <w:proofErr w:type="spellEnd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&gt;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table body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is a semantic element that will contain all table data other than table heading and table footer content. If used,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will contain all table row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proofErr w:type="gram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tr</w:t>
      </w:r>
      <w:proofErr w:type="spellEnd"/>
      <w:proofErr w:type="gram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elements, and indicates that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elements make up the body of the table.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gram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table</w:t>
      </w:r>
      <w:proofErr w:type="gram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cannot have both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and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as direct children.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gram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table</w:t>
      </w:r>
      <w:proofErr w:type="gram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lastRenderedPageBreak/>
        <w:t>Table Heading Element </w:t>
      </w:r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&lt;</w:t>
      </w:r>
      <w:proofErr w:type="spellStart"/>
      <w:proofErr w:type="gramStart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th</w:t>
      </w:r>
      <w:proofErr w:type="spellEnd"/>
      <w:proofErr w:type="gramEnd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&gt;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table heading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proofErr w:type="gram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th</w:t>
      </w:r>
      <w:proofErr w:type="spellEnd"/>
      <w:proofErr w:type="gram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is used to add titles to rows and columns of a table and must be enclosed in a table row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gram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table</w:t>
      </w:r>
      <w:proofErr w:type="gram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column one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column two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proofErr w:type="spellStart"/>
      <w:proofErr w:type="gramStart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colspan</w:t>
      </w:r>
      <w:proofErr w:type="spellEnd"/>
      <w:proofErr w:type="gramEnd"/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 Attribute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 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colspan</w:t>
      </w:r>
      <w:proofErr w:type="spellEnd"/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attribute on a table header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proofErr w:type="gram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th</w:t>
      </w:r>
      <w:proofErr w:type="spellEnd"/>
      <w:proofErr w:type="gram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or table data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&lt;td&gt;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element indicates how many columns that particular cell should span within the table. The 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colspan</w:t>
      </w:r>
      <w:proofErr w:type="spellEnd"/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value is set to 1 by default and will take any positive integer between 1 and 1000.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&lt;table&gt;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1: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row 2: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proofErr w:type="spellStart"/>
      <w:r w:rsidRPr="00474EA4">
        <w:rPr>
          <w:rFonts w:ascii="Consolas" w:eastAsia="Times New Roman" w:hAnsi="Consolas" w:cs="Segoe UI"/>
          <w:color w:val="B4D353"/>
          <w:sz w:val="27"/>
          <w:szCs w:val="27"/>
          <w:lang w:val="en-US" w:eastAsia="es-CO"/>
        </w:rPr>
        <w:t>colspan</w:t>
      </w:r>
      <w:proofErr w:type="spellEnd"/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=</w:t>
      </w:r>
      <w:r w:rsidRPr="00474EA4">
        <w:rPr>
          <w:rFonts w:ascii="Consolas" w:eastAsia="Times New Roman" w:hAnsi="Consolas" w:cs="Segoe UI"/>
          <w:color w:val="FFE083"/>
          <w:sz w:val="27"/>
          <w:szCs w:val="27"/>
          <w:lang w:val="en-US" w:eastAsia="es-CO"/>
        </w:rPr>
        <w:t>"2"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 (will span 2 columns)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Table Footer Element </w:t>
      </w:r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&lt;</w:t>
      </w:r>
      <w:proofErr w:type="spellStart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tfoot</w:t>
      </w:r>
      <w:proofErr w:type="spellEnd"/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&gt;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table footer element,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tfoot</w:t>
      </w:r>
      <w:proofErr w:type="spellEnd"/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uses table rows to give footer content or to summarize content at the end of a table.</w:t>
      </w:r>
    </w:p>
    <w:p w:rsidR="00474EA4" w:rsidRPr="00474EA4" w:rsidRDefault="00474EA4" w:rsidP="00474EA4">
      <w:pPr>
        <w:shd w:val="clear" w:color="auto" w:fill="0A0E1D"/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</w:pP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&lt;table&gt;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thead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heading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heading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heading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thead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col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tbody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tfoot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summary of col 1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summary of col 2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>summary of col 3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&lt;/td&gt;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tr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</w:t>
      </w:r>
      <w:proofErr w:type="spellStart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tfoot</w:t>
      </w:r>
      <w:proofErr w:type="spellEnd"/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&gt;</w:t>
      </w:r>
      <w:r w:rsidRPr="00474EA4">
        <w:rPr>
          <w:rFonts w:ascii="Consolas" w:eastAsia="Times New Roman" w:hAnsi="Consolas" w:cs="Segoe UI"/>
          <w:color w:val="FFFFFF"/>
          <w:sz w:val="27"/>
          <w:szCs w:val="27"/>
          <w:lang w:val="en-US" w:eastAsia="es-CO"/>
        </w:rPr>
        <w:t xml:space="preserve"> </w:t>
      </w:r>
      <w:r w:rsidRPr="00474EA4">
        <w:rPr>
          <w:rFonts w:ascii="Consolas" w:eastAsia="Times New Roman" w:hAnsi="Consolas" w:cs="Segoe UI"/>
          <w:color w:val="E85D7F"/>
          <w:sz w:val="27"/>
          <w:szCs w:val="27"/>
          <w:lang w:val="en-US" w:eastAsia="es-CO"/>
        </w:rPr>
        <w:t>&lt;/table&gt;</w:t>
      </w:r>
    </w:p>
    <w:p w:rsidR="00474EA4" w:rsidRPr="00474EA4" w:rsidRDefault="00474EA4" w:rsidP="00474EA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Table Element </w:t>
      </w:r>
      <w:r w:rsidRPr="00474EA4">
        <w:rPr>
          <w:rFonts w:ascii="Courier New" w:eastAsia="Times New Roman" w:hAnsi="Courier New" w:cs="Courier New"/>
          <w:b/>
          <w:bCs/>
          <w:color w:val="19191A"/>
          <w:sz w:val="20"/>
          <w:szCs w:val="20"/>
          <w:lang w:val="en-US" w:eastAsia="es-CO"/>
        </w:rPr>
        <w:t>&lt;table&gt;</w:t>
      </w:r>
    </w:p>
    <w:p w:rsidR="00474EA4" w:rsidRPr="00474EA4" w:rsidRDefault="00474EA4" w:rsidP="00474EA4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In HTML, the </w:t>
      </w:r>
      <w:r w:rsidRPr="00474EA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 w:eastAsia="es-CO"/>
        </w:rPr>
        <w:t>&lt;table&gt;</w:t>
      </w:r>
      <w:r w:rsidRPr="00474EA4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element has content that is used to represent a two-dimensional table made of rows and columns.</w:t>
      </w:r>
    </w:p>
    <w:p w:rsidR="00A0405A" w:rsidRPr="00474EA4" w:rsidRDefault="00A0405A">
      <w:pPr>
        <w:rPr>
          <w:lang w:val="en-US"/>
        </w:rPr>
      </w:pPr>
    </w:p>
    <w:sectPr w:rsidR="00A0405A" w:rsidRPr="00474EA4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21"/>
    <w:rsid w:val="001A2233"/>
    <w:rsid w:val="001B4C21"/>
    <w:rsid w:val="00474EA4"/>
    <w:rsid w:val="004A5E25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4E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74E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74E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EA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4EA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4EA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74E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74EA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74EA4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474E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tag">
    <w:name w:val="cm-tag"/>
    <w:basedOn w:val="Fuentedeprrafopredeter"/>
    <w:rsid w:val="00474EA4"/>
  </w:style>
  <w:style w:type="character" w:customStyle="1" w:styleId="cm-attribute">
    <w:name w:val="cm-attribute"/>
    <w:basedOn w:val="Fuentedeprrafopredeter"/>
    <w:rsid w:val="00474EA4"/>
  </w:style>
  <w:style w:type="character" w:customStyle="1" w:styleId="cm-string">
    <w:name w:val="cm-string"/>
    <w:basedOn w:val="Fuentedeprrafopredeter"/>
    <w:rsid w:val="00474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4E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74E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74E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EA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4EA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4EA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74E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74EA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74EA4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474E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tag">
    <w:name w:val="cm-tag"/>
    <w:basedOn w:val="Fuentedeprrafopredeter"/>
    <w:rsid w:val="00474EA4"/>
  </w:style>
  <w:style w:type="character" w:customStyle="1" w:styleId="cm-attribute">
    <w:name w:val="cm-attribute"/>
    <w:basedOn w:val="Fuentedeprrafopredeter"/>
    <w:rsid w:val="00474EA4"/>
  </w:style>
  <w:style w:type="character" w:customStyle="1" w:styleId="cm-string">
    <w:name w:val="cm-string"/>
    <w:basedOn w:val="Fuentedeprrafopredeter"/>
    <w:rsid w:val="0047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10162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4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1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0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1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1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1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7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8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0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3</cp:revision>
  <dcterms:created xsi:type="dcterms:W3CDTF">2020-04-27T11:49:00Z</dcterms:created>
  <dcterms:modified xsi:type="dcterms:W3CDTF">2020-04-27T11:53:00Z</dcterms:modified>
</cp:coreProperties>
</file>