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E4C" w:rsidRDefault="00500E4C" w:rsidP="00BC07E7">
      <w:pPr>
        <w:pStyle w:val="Overskrift1"/>
        <w:rPr>
          <w:lang w:val="en-US"/>
        </w:rPr>
      </w:pPr>
      <w:r>
        <w:rPr>
          <w:lang w:val="en-US"/>
        </w:rPr>
        <w:t>Q: How to integrate my own components into the Designer GUIs?</w:t>
      </w:r>
    </w:p>
    <w:p w:rsidR="004E5D8F" w:rsidRDefault="00500E4C" w:rsidP="00500E4C">
      <w:pPr>
        <w:rPr>
          <w:lang w:val="en-US"/>
        </w:rPr>
      </w:pPr>
      <w:r>
        <w:rPr>
          <w:lang w:val="en-US"/>
        </w:rPr>
        <w:t xml:space="preserve">I’ve created some special component, e.g. to edit a special type of data, and I would like to be able to </w:t>
      </w:r>
      <w:r w:rsidR="004E5D8F">
        <w:rPr>
          <w:lang w:val="en-US"/>
        </w:rPr>
        <w:t>included them directly in my GUI design.</w:t>
      </w:r>
    </w:p>
    <w:p w:rsidR="004E5D8F" w:rsidRPr="00500E4C" w:rsidRDefault="004E5D8F" w:rsidP="00500E4C">
      <w:pPr>
        <w:rPr>
          <w:lang w:val="en-US"/>
        </w:rPr>
      </w:pPr>
      <w:r>
        <w:rPr>
          <w:lang w:val="en-US"/>
        </w:rPr>
        <w:t xml:space="preserve">Using a </w:t>
      </w:r>
      <w:bookmarkStart w:id="0" w:name="_GoBack"/>
      <w:bookmarkEnd w:id="0"/>
    </w:p>
    <w:p w:rsidR="004E5D8F" w:rsidRDefault="004E5D8F" w:rsidP="00500E4C">
      <w:pPr>
        <w:rPr>
          <w:lang w:val="en-US"/>
        </w:rPr>
      </w:pPr>
      <w:r>
        <w:rPr>
          <w:lang w:val="en-US"/>
        </w:rPr>
        <w:t xml:space="preserve"> – </w:t>
      </w:r>
      <w:proofErr w:type="gramStart"/>
      <w:r>
        <w:rPr>
          <w:lang w:val="en-US"/>
        </w:rPr>
        <w:t>how</w:t>
      </w:r>
      <w:proofErr w:type="gramEnd"/>
      <w:r>
        <w:rPr>
          <w:lang w:val="en-US"/>
        </w:rPr>
        <w:t xml:space="preserve"> can I do that? </w:t>
      </w:r>
    </w:p>
    <w:p w:rsidR="009D3FCF" w:rsidRDefault="009D3FCF" w:rsidP="00BC07E7">
      <w:pPr>
        <w:pStyle w:val="Overskrift1"/>
        <w:rPr>
          <w:lang w:val="en-US"/>
        </w:rPr>
      </w:pPr>
      <w:r>
        <w:rPr>
          <w:lang w:val="en-US"/>
        </w:rPr>
        <w:t xml:space="preserve">RFE: </w:t>
      </w:r>
      <w:r w:rsidR="00B70D4F">
        <w:rPr>
          <w:lang w:val="en-US"/>
        </w:rPr>
        <w:t>Platform independent t</w:t>
      </w:r>
      <w:r>
        <w:rPr>
          <w:lang w:val="en-US"/>
        </w:rPr>
        <w:t>iming service</w:t>
      </w:r>
    </w:p>
    <w:p w:rsidR="009D3FCF" w:rsidRPr="009D3FCF" w:rsidRDefault="009D3FCF" w:rsidP="009D3FCF">
      <w:pPr>
        <w:rPr>
          <w:lang w:val="en-US"/>
        </w:rPr>
      </w:pPr>
      <w:r>
        <w:rPr>
          <w:lang w:val="en-US"/>
        </w:rPr>
        <w:t xml:space="preserve">Needs: get a call back at a certain time, or after a certain time. </w:t>
      </w:r>
      <w:proofErr w:type="gramStart"/>
      <w:r>
        <w:rPr>
          <w:lang w:val="en-US"/>
        </w:rPr>
        <w:t>Platform independent.</w:t>
      </w:r>
      <w:proofErr w:type="gramEnd"/>
      <w:r>
        <w:rPr>
          <w:lang w:val="en-US"/>
        </w:rPr>
        <w:t xml:space="preserve"> </w:t>
      </w:r>
    </w:p>
    <w:p w:rsidR="00740C1A" w:rsidRPr="00740C1A" w:rsidRDefault="00740C1A" w:rsidP="00BC07E7">
      <w:pPr>
        <w:pStyle w:val="Overskrift1"/>
        <w:rPr>
          <w:lang w:val="en-US"/>
        </w:rPr>
      </w:pPr>
      <w:r w:rsidRPr="00740C1A">
        <w:rPr>
          <w:lang w:val="en-US"/>
        </w:rPr>
        <w:t xml:space="preserve">RFE: </w:t>
      </w:r>
      <w:proofErr w:type="spellStart"/>
      <w:r w:rsidRPr="00740C1A">
        <w:rPr>
          <w:lang w:val="en-US"/>
        </w:rPr>
        <w:t>RotationContainer</w:t>
      </w:r>
      <w:proofErr w:type="spellEnd"/>
    </w:p>
    <w:p w:rsidR="00740C1A" w:rsidRDefault="00740C1A" w:rsidP="00740C1A">
      <w:pPr>
        <w:rPr>
          <w:lang w:val="en-US"/>
        </w:rPr>
      </w:pPr>
      <w:r w:rsidRPr="00740C1A">
        <w:rPr>
          <w:lang w:val="en-US"/>
        </w:rPr>
        <w:t xml:space="preserve">Most often you want the layout to change when the screen is rotated. </w:t>
      </w:r>
      <w:r>
        <w:rPr>
          <w:lang w:val="en-US"/>
        </w:rPr>
        <w:t xml:space="preserve">CN1 supports rotation, but there is no easy way to </w:t>
      </w:r>
      <w:r w:rsidR="00DF6493">
        <w:rPr>
          <w:lang w:val="en-US"/>
        </w:rPr>
        <w:t xml:space="preserve">easily </w:t>
      </w:r>
      <w:r>
        <w:rPr>
          <w:lang w:val="en-US"/>
        </w:rPr>
        <w:t xml:space="preserve">specify a different layout </w:t>
      </w:r>
      <w:r w:rsidR="00DF6493">
        <w:rPr>
          <w:lang w:val="en-US"/>
        </w:rPr>
        <w:t xml:space="preserve">in the CN1 Designer </w:t>
      </w:r>
      <w:r>
        <w:rPr>
          <w:lang w:val="en-US"/>
        </w:rPr>
        <w:t xml:space="preserve">when the screen is rotated. </w:t>
      </w:r>
    </w:p>
    <w:p w:rsidR="00DF6493" w:rsidRDefault="00DF6493" w:rsidP="00740C1A">
      <w:pPr>
        <w:rPr>
          <w:lang w:val="en-US"/>
        </w:rPr>
      </w:pPr>
      <w:r>
        <w:rPr>
          <w:lang w:val="en-US"/>
        </w:rPr>
        <w:t xml:space="preserve">An example: in portrait mode I’d like the tabs to be at the bottom of the screen, in landscape on the side. Or </w:t>
      </w:r>
      <w:r w:rsidR="00D56674">
        <w:rPr>
          <w:lang w:val="en-US"/>
        </w:rPr>
        <w:t xml:space="preserve">in portrait I want my components in whereas in landscape. **may want my components shown </w:t>
      </w:r>
    </w:p>
    <w:p w:rsidR="00D56674" w:rsidRDefault="00D56674" w:rsidP="00740C1A">
      <w:pPr>
        <w:rPr>
          <w:lang w:val="en-US"/>
        </w:rPr>
      </w:pPr>
      <w:r>
        <w:rPr>
          <w:lang w:val="en-US"/>
        </w:rPr>
        <w:t xml:space="preserve">My suggestion is to create a </w:t>
      </w:r>
      <w:r w:rsidR="00B8589E">
        <w:rPr>
          <w:lang w:val="en-US"/>
        </w:rPr>
        <w:t>“</w:t>
      </w:r>
      <w:proofErr w:type="spellStart"/>
      <w:r>
        <w:rPr>
          <w:lang w:val="en-US"/>
        </w:rPr>
        <w:t>RotationContainer</w:t>
      </w:r>
      <w:proofErr w:type="spellEnd"/>
      <w:r w:rsidR="00B8589E">
        <w:rPr>
          <w:lang w:val="en-US"/>
        </w:rPr>
        <w:t>”</w:t>
      </w:r>
      <w:r>
        <w:rPr>
          <w:lang w:val="en-US"/>
        </w:rPr>
        <w:t xml:space="preserve">, where you can specify a separate layout for each c, but reusing the same components so the physical layout remains transparent for the code. Today you cannot do this easily due to the constraint that a component can only belong to a single container at a time. </w:t>
      </w:r>
    </w:p>
    <w:p w:rsidR="00B8589E" w:rsidRDefault="00B8589E" w:rsidP="00740C1A">
      <w:pPr>
        <w:rPr>
          <w:lang w:val="en-US"/>
        </w:rPr>
      </w:pPr>
    </w:p>
    <w:p w:rsidR="00B8589E" w:rsidRPr="00740C1A" w:rsidRDefault="00917440" w:rsidP="00740C1A">
      <w:pPr>
        <w:rPr>
          <w:lang w:val="en-US"/>
        </w:rPr>
      </w:pPr>
      <w:r>
        <w:rPr>
          <w:lang w:val="en-US"/>
        </w:rPr>
        <w:t xml:space="preserve">A more general solution could be to </w:t>
      </w:r>
      <w:r w:rsidR="00B8589E">
        <w:rPr>
          <w:lang w:val="en-US"/>
        </w:rPr>
        <w:t>add a “</w:t>
      </w:r>
      <w:proofErr w:type="spellStart"/>
      <w:r w:rsidR="00B8589E">
        <w:rPr>
          <w:lang w:val="en-US"/>
        </w:rPr>
        <w:t>MultiLayoutContainer</w:t>
      </w:r>
      <w:proofErr w:type="spellEnd"/>
      <w:r w:rsidR="00B8589E">
        <w:rPr>
          <w:lang w:val="en-US"/>
        </w:rPr>
        <w:t xml:space="preserve">” </w:t>
      </w:r>
      <w:r>
        <w:rPr>
          <w:lang w:val="en-US"/>
        </w:rPr>
        <w:t xml:space="preserve">where </w:t>
      </w:r>
      <w:proofErr w:type="spellStart"/>
      <w:r w:rsidR="00B8589E">
        <w:rPr>
          <w:lang w:val="en-US"/>
        </w:rPr>
        <w:t>where</w:t>
      </w:r>
      <w:proofErr w:type="spellEnd"/>
      <w:r w:rsidR="00B8589E">
        <w:rPr>
          <w:lang w:val="en-US"/>
        </w:rPr>
        <w:t xml:space="preserve"> you can specify </w:t>
      </w:r>
      <w:r>
        <w:rPr>
          <w:lang w:val="en-US"/>
        </w:rPr>
        <w:t xml:space="preserve">several different layouts, e.g. could be </w:t>
      </w:r>
      <w:proofErr w:type="spellStart"/>
      <w:r w:rsidR="00AF0363">
        <w:rPr>
          <w:lang w:val="en-US"/>
        </w:rPr>
        <w:t>phonePortrait</w:t>
      </w:r>
      <w:proofErr w:type="spellEnd"/>
      <w:r w:rsidR="00AF0363">
        <w:rPr>
          <w:lang w:val="en-US"/>
        </w:rPr>
        <w:t xml:space="preserve">, </w:t>
      </w:r>
      <w:proofErr w:type="spellStart"/>
      <w:r w:rsidR="00AF0363">
        <w:rPr>
          <w:lang w:val="en-US"/>
        </w:rPr>
        <w:t>phoneLandscape</w:t>
      </w:r>
      <w:proofErr w:type="spellEnd"/>
      <w:r w:rsidR="00AF0363">
        <w:rPr>
          <w:lang w:val="en-US"/>
        </w:rPr>
        <w:t xml:space="preserve">, </w:t>
      </w:r>
      <w:proofErr w:type="spellStart"/>
      <w:r w:rsidR="00AF0363">
        <w:rPr>
          <w:lang w:val="en-US"/>
        </w:rPr>
        <w:t>tabletPortrait</w:t>
      </w:r>
      <w:proofErr w:type="spellEnd"/>
      <w:r w:rsidR="00AF0363">
        <w:rPr>
          <w:lang w:val="en-US"/>
        </w:rPr>
        <w:t xml:space="preserve">, </w:t>
      </w:r>
      <w:proofErr w:type="spellStart"/>
      <w:r w:rsidR="00AF0363">
        <w:rPr>
          <w:lang w:val="en-US"/>
        </w:rPr>
        <w:t>tabletLandscape</w:t>
      </w:r>
      <w:proofErr w:type="spellEnd"/>
      <w:r w:rsidR="00AF0363">
        <w:rPr>
          <w:lang w:val="en-US"/>
        </w:rPr>
        <w:t xml:space="preserve"> so you can </w:t>
      </w:r>
      <w:proofErr w:type="gramStart"/>
      <w:r w:rsidR="00AF0363">
        <w:rPr>
          <w:lang w:val="en-US"/>
        </w:rPr>
        <w:t xml:space="preserve">have  </w:t>
      </w:r>
      <w:proofErr w:type="spellStart"/>
      <w:r>
        <w:rPr>
          <w:lang w:val="en-US"/>
        </w:rPr>
        <w:t>iPad</w:t>
      </w:r>
      <w:proofErr w:type="spellEnd"/>
      <w:proofErr w:type="gramEnd"/>
    </w:p>
    <w:p w:rsidR="00093AFA" w:rsidRPr="00740C1A" w:rsidRDefault="00BC07E7" w:rsidP="00BC07E7">
      <w:pPr>
        <w:pStyle w:val="Overskrift1"/>
        <w:rPr>
          <w:lang w:val="en-US"/>
        </w:rPr>
      </w:pPr>
      <w:r w:rsidRPr="00740C1A">
        <w:rPr>
          <w:lang w:val="en-US"/>
        </w:rPr>
        <w:t>CN1 Designer</w:t>
      </w:r>
      <w:r w:rsidR="00B3261B" w:rsidRPr="00740C1A">
        <w:rPr>
          <w:lang w:val="en-US"/>
        </w:rPr>
        <w:t xml:space="preserve"> feedback</w:t>
      </w:r>
    </w:p>
    <w:p w:rsidR="00BC07E7" w:rsidRPr="00BC07E7" w:rsidRDefault="00BC07E7" w:rsidP="00BC07E7">
      <w:pPr>
        <w:pStyle w:val="Listeafsnit"/>
        <w:numPr>
          <w:ilvl w:val="0"/>
          <w:numId w:val="1"/>
        </w:numPr>
        <w:rPr>
          <w:lang w:val="en-US"/>
        </w:rPr>
      </w:pPr>
      <w:r w:rsidRPr="00BC07E7">
        <w:rPr>
          <w:lang w:val="en-US"/>
        </w:rPr>
        <w:t xml:space="preserve">When creating a new theme, you get a list of </w:t>
      </w:r>
    </w:p>
    <w:sectPr w:rsidR="00BC07E7" w:rsidRPr="00BC07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367932"/>
    <w:multiLevelType w:val="hybridMultilevel"/>
    <w:tmpl w:val="A09C19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7E7"/>
    <w:rsid w:val="00184694"/>
    <w:rsid w:val="004E5D8F"/>
    <w:rsid w:val="00500E4C"/>
    <w:rsid w:val="005F4A0C"/>
    <w:rsid w:val="006E08A6"/>
    <w:rsid w:val="00740C1A"/>
    <w:rsid w:val="00917440"/>
    <w:rsid w:val="009D3FCF"/>
    <w:rsid w:val="00A37B14"/>
    <w:rsid w:val="00A55EB1"/>
    <w:rsid w:val="00AF0363"/>
    <w:rsid w:val="00B3261B"/>
    <w:rsid w:val="00B70D4F"/>
    <w:rsid w:val="00B77D50"/>
    <w:rsid w:val="00B8589E"/>
    <w:rsid w:val="00BC07E7"/>
    <w:rsid w:val="00D56674"/>
    <w:rsid w:val="00D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C0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07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BC07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C0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07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BC0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196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7</cp:revision>
  <dcterms:created xsi:type="dcterms:W3CDTF">2012-04-12T07:53:00Z</dcterms:created>
  <dcterms:modified xsi:type="dcterms:W3CDTF">2012-04-22T10:38:00Z</dcterms:modified>
</cp:coreProperties>
</file>