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37" w:rsidRPr="00937F37" w:rsidRDefault="00937F37" w:rsidP="00937F3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Jeu de la mémoire</w:t>
      </w:r>
    </w:p>
    <w:p w:rsidR="00937F37" w:rsidRDefault="00937F37" w:rsidP="00937F37"/>
    <w:p w:rsidR="00937F37" w:rsidRDefault="00937F37" w:rsidP="00937F37">
      <w:pPr>
        <w:ind w:left="-284"/>
        <w:rPr>
          <w:b/>
          <w:sz w:val="24"/>
          <w:szCs w:val="24"/>
        </w:rPr>
      </w:pPr>
      <w:r>
        <w:rPr>
          <w:b/>
          <w:sz w:val="24"/>
          <w:szCs w:val="24"/>
        </w:rPr>
        <w:t>Programm</w:t>
      </w:r>
      <w:r>
        <w:rPr>
          <w:b/>
          <w:sz w:val="24"/>
          <w:szCs w:val="24"/>
        </w:rPr>
        <w:t>er sous Python le jeu de la mémoire</w:t>
      </w:r>
      <w:r>
        <w:rPr>
          <w:b/>
          <w:sz w:val="24"/>
          <w:szCs w:val="24"/>
        </w:rPr>
        <w:t xml:space="preserve"> dont les règles du jeu sont les suivantes :</w:t>
      </w:r>
    </w:p>
    <w:p w:rsidR="00937F37" w:rsidRDefault="00937F37" w:rsidP="00937F37"/>
    <w:p w:rsidR="00BB622F" w:rsidRDefault="00296084" w:rsidP="00937F37">
      <w:pPr>
        <w:ind w:left="-284" w:right="-567"/>
      </w:pPr>
      <w:r>
        <w:t xml:space="preserve">Une grille possédant n lignes et p colonnes est initialement vide. </w:t>
      </w:r>
      <w:r w:rsidR="00937F37">
        <w:t>Au début du jeu</w:t>
      </w:r>
      <w:r>
        <w:t xml:space="preserve">, </w:t>
      </w:r>
      <w:r w:rsidR="00BB622F">
        <w:t xml:space="preserve">des </w:t>
      </w:r>
      <w:r w:rsidR="00937F37">
        <w:t>paires de cartes</w:t>
      </w:r>
      <w:r w:rsidR="00BB622F">
        <w:t xml:space="preserve"> contenant des chiffres entre 1 et (n*</w:t>
      </w:r>
      <w:proofErr w:type="gramStart"/>
      <w:r w:rsidR="00BB622F">
        <w:t>p)/</w:t>
      </w:r>
      <w:proofErr w:type="gramEnd"/>
      <w:r w:rsidR="00BB622F">
        <w:t>2</w:t>
      </w:r>
      <w:r w:rsidR="00937F37">
        <w:t xml:space="preserve"> sont totalement mélangées et posées face cachée</w:t>
      </w:r>
      <w:r w:rsidR="00BB622F">
        <w:t xml:space="preserve"> sur cette grille, sur les n*p</w:t>
      </w:r>
      <w:r w:rsidR="00937F37">
        <w:t xml:space="preserve"> cases du plateau.</w:t>
      </w:r>
    </w:p>
    <w:p w:rsidR="00937F37" w:rsidRDefault="00BB622F" w:rsidP="00BB622F">
      <w:pPr>
        <w:ind w:left="-284" w:right="-567"/>
      </w:pPr>
      <w:r>
        <w:t xml:space="preserve">Le joueur n’ayant pas connaissance de la disposition des cartes sur la grille, doit retrouver autant de paires de cartes que possible en 20 tours de jeux. </w:t>
      </w:r>
      <w:r w:rsidR="00937F37">
        <w:t xml:space="preserve">Il </w:t>
      </w:r>
      <w:r>
        <w:t xml:space="preserve">lui </w:t>
      </w:r>
      <w:r w:rsidR="00937F37">
        <w:t xml:space="preserve">faut retrouver les paires de cartes, et les </w:t>
      </w:r>
      <w:r>
        <w:t>laisser retourner</w:t>
      </w:r>
      <w:r w:rsidR="00937F37">
        <w:t xml:space="preserve"> au fur et à mesure qu</w:t>
      </w:r>
      <w:r>
        <w:t>’</w:t>
      </w:r>
      <w:r w:rsidR="00937F37">
        <w:t>el</w:t>
      </w:r>
      <w:r>
        <w:t xml:space="preserve">les sont retrouvées. </w:t>
      </w:r>
      <w:r w:rsidR="00937F37">
        <w:br/>
      </w:r>
      <w:r w:rsidR="00937F37">
        <w:br/>
      </w:r>
      <w:r>
        <w:t>Un tour de jeu se déroule de cette manière :</w:t>
      </w:r>
      <w:r w:rsidR="00937F37">
        <w:t xml:space="preserve"> </w:t>
      </w:r>
      <w:r>
        <w:t>le</w:t>
      </w:r>
      <w:r w:rsidR="00937F37">
        <w:t xml:space="preserve"> joueur retourne deux cartes qu'il a choisies où il veut.</w:t>
      </w:r>
      <w:r>
        <w:t xml:space="preserve"> Si c'est une paire, le </w:t>
      </w:r>
      <w:r w:rsidR="00937F37">
        <w:t>joueur ga</w:t>
      </w:r>
      <w:r>
        <w:t>gne</w:t>
      </w:r>
      <w:r w:rsidR="00937F37">
        <w:t xml:space="preserve"> cette paire, </w:t>
      </w:r>
      <w:r>
        <w:t>et ces 2 cartes restent retournées sur la grille jusqu’à la fin de la partie</w:t>
      </w:r>
      <w:r w:rsidR="00937F37">
        <w:t>. Sinon les cartes sont remises, face cachée, là où elles étaient</w:t>
      </w:r>
      <w:r>
        <w:t xml:space="preserve"> sur la </w:t>
      </w:r>
      <w:proofErr w:type="spellStart"/>
      <w:r>
        <w:t>grilel</w:t>
      </w:r>
      <w:proofErr w:type="spellEnd"/>
      <w:r>
        <w:t>.</w:t>
      </w:r>
      <w:r>
        <w:br/>
      </w:r>
      <w:r w:rsidR="00937F37">
        <w:br/>
        <w:t xml:space="preserve">Le jeu est terminé quand </w:t>
      </w:r>
      <w:r>
        <w:t>le joueur a retourné toutes les paires de cartes numérotées sur la grille ou alors si ses 20 tentatives autorisées sont écoulées auquel cas on recensera le nombre de paires retournées.</w:t>
      </w:r>
      <w:r>
        <w:br/>
      </w:r>
    </w:p>
    <w:p w:rsidR="00937F37" w:rsidRDefault="00937F37" w:rsidP="00937F37">
      <w:pPr>
        <w:ind w:left="-284" w:right="-567"/>
      </w:pPr>
      <w:r>
        <w:t>Pour ce faire :</w:t>
      </w:r>
    </w:p>
    <w:p w:rsidR="00937F37" w:rsidRDefault="00937F37" w:rsidP="00937F37">
      <w:pPr>
        <w:pStyle w:val="Paragraphedeliste"/>
        <w:numPr>
          <w:ilvl w:val="0"/>
          <w:numId w:val="1"/>
        </w:numPr>
        <w:ind w:right="-567"/>
      </w:pPr>
      <w:r>
        <w:t xml:space="preserve">Créer une fonction </w:t>
      </w:r>
      <w:proofErr w:type="spellStart"/>
      <w:r>
        <w:t>grille_cachee</w:t>
      </w:r>
      <w:proofErr w:type="spellEnd"/>
      <w:r>
        <w:t xml:space="preserve"> qui va créer une grille(matrice) contenant n lignes et p colon</w:t>
      </w:r>
      <w:r w:rsidR="000E6277">
        <w:t>nes avec un nombre de cases</w:t>
      </w:r>
      <w:r>
        <w:t xml:space="preserve"> n*p pair</w:t>
      </w:r>
      <w:r w:rsidR="000E6277">
        <w:t>. A chacune des cases va être attribuée aléatoirement une valeur entière comprise entre 1 et (n*</w:t>
      </w:r>
      <w:proofErr w:type="gramStart"/>
      <w:r w:rsidR="000E6277">
        <w:t>p)/</w:t>
      </w:r>
      <w:proofErr w:type="gramEnd"/>
      <w:r w:rsidR="000E6277">
        <w:t>2 mais sous la restriction que chacun de ces chiffres doit être compris exactement 2 fois dans la grille.</w:t>
      </w:r>
    </w:p>
    <w:p w:rsidR="00937F37" w:rsidRDefault="00937F37" w:rsidP="00937F37">
      <w:pPr>
        <w:ind w:right="-567"/>
      </w:pPr>
      <w:r>
        <w:t>Exemple pour n= 4 et p=4 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4"/>
        <w:gridCol w:w="604"/>
      </w:tblGrid>
      <w:tr w:rsidR="00937F37" w:rsidTr="00937F37">
        <w:trPr>
          <w:trHeight w:val="350"/>
        </w:trPr>
        <w:tc>
          <w:tcPr>
            <w:tcW w:w="603" w:type="dxa"/>
          </w:tcPr>
          <w:p w:rsidR="00937F37" w:rsidRDefault="00937F37" w:rsidP="00937F37">
            <w:pPr>
              <w:ind w:right="-567"/>
            </w:pPr>
            <w:r>
              <w:t xml:space="preserve"> 2</w:t>
            </w:r>
          </w:p>
        </w:tc>
        <w:tc>
          <w:tcPr>
            <w:tcW w:w="603" w:type="dxa"/>
          </w:tcPr>
          <w:p w:rsidR="00937F37" w:rsidRDefault="00937F37" w:rsidP="00937F37">
            <w:pPr>
              <w:ind w:right="-567"/>
            </w:pPr>
            <w:r>
              <w:t xml:space="preserve"> 4</w:t>
            </w:r>
          </w:p>
        </w:tc>
        <w:tc>
          <w:tcPr>
            <w:tcW w:w="604" w:type="dxa"/>
          </w:tcPr>
          <w:p w:rsidR="00937F37" w:rsidRDefault="00937F37" w:rsidP="00937F37">
            <w:pPr>
              <w:ind w:right="-567"/>
            </w:pPr>
            <w:r>
              <w:t xml:space="preserve"> 1</w:t>
            </w:r>
          </w:p>
        </w:tc>
        <w:tc>
          <w:tcPr>
            <w:tcW w:w="604" w:type="dxa"/>
          </w:tcPr>
          <w:p w:rsidR="00937F37" w:rsidRDefault="00937F37" w:rsidP="00937F37">
            <w:pPr>
              <w:ind w:right="-567"/>
            </w:pPr>
            <w:r>
              <w:t xml:space="preserve"> </w:t>
            </w:r>
            <w:r w:rsidR="000E6277">
              <w:t>8</w:t>
            </w:r>
          </w:p>
        </w:tc>
      </w:tr>
      <w:tr w:rsidR="00937F37" w:rsidTr="00937F37">
        <w:trPr>
          <w:trHeight w:val="330"/>
        </w:trPr>
        <w:tc>
          <w:tcPr>
            <w:tcW w:w="603" w:type="dxa"/>
          </w:tcPr>
          <w:p w:rsidR="00937F37" w:rsidRDefault="00937F37" w:rsidP="00937F37">
            <w:pPr>
              <w:ind w:right="-567"/>
            </w:pPr>
            <w:r>
              <w:t xml:space="preserve">  5</w:t>
            </w:r>
          </w:p>
        </w:tc>
        <w:tc>
          <w:tcPr>
            <w:tcW w:w="603" w:type="dxa"/>
          </w:tcPr>
          <w:p w:rsidR="00937F37" w:rsidRDefault="00937F37" w:rsidP="00937F37">
            <w:pPr>
              <w:ind w:right="-567"/>
            </w:pPr>
            <w:r>
              <w:t xml:space="preserve"> 6</w:t>
            </w:r>
          </w:p>
        </w:tc>
        <w:tc>
          <w:tcPr>
            <w:tcW w:w="604" w:type="dxa"/>
          </w:tcPr>
          <w:p w:rsidR="00937F37" w:rsidRDefault="00937F37" w:rsidP="00937F37">
            <w:pPr>
              <w:ind w:right="-567"/>
            </w:pPr>
            <w:r>
              <w:t xml:space="preserve"> 2</w:t>
            </w:r>
          </w:p>
        </w:tc>
        <w:tc>
          <w:tcPr>
            <w:tcW w:w="604" w:type="dxa"/>
          </w:tcPr>
          <w:p w:rsidR="00937F37" w:rsidRDefault="00937F37" w:rsidP="00937F37">
            <w:pPr>
              <w:ind w:right="-567"/>
            </w:pPr>
            <w:r>
              <w:t xml:space="preserve"> 3</w:t>
            </w:r>
          </w:p>
        </w:tc>
      </w:tr>
      <w:tr w:rsidR="00937F37" w:rsidTr="00937F37">
        <w:trPr>
          <w:trHeight w:val="350"/>
        </w:trPr>
        <w:tc>
          <w:tcPr>
            <w:tcW w:w="603" w:type="dxa"/>
          </w:tcPr>
          <w:p w:rsidR="00937F37" w:rsidRDefault="00937F37" w:rsidP="00937F37">
            <w:pPr>
              <w:ind w:right="-567"/>
            </w:pPr>
            <w:r>
              <w:t xml:space="preserve"> 7</w:t>
            </w:r>
          </w:p>
        </w:tc>
        <w:tc>
          <w:tcPr>
            <w:tcW w:w="603" w:type="dxa"/>
          </w:tcPr>
          <w:p w:rsidR="00937F37" w:rsidRDefault="00937F37" w:rsidP="00937F37">
            <w:pPr>
              <w:ind w:right="-567"/>
            </w:pPr>
            <w:r>
              <w:t xml:space="preserve"> 1</w:t>
            </w:r>
          </w:p>
        </w:tc>
        <w:tc>
          <w:tcPr>
            <w:tcW w:w="604" w:type="dxa"/>
          </w:tcPr>
          <w:p w:rsidR="00937F37" w:rsidRDefault="00937F37" w:rsidP="00937F37">
            <w:pPr>
              <w:ind w:right="-567"/>
            </w:pPr>
            <w:r>
              <w:t xml:space="preserve"> 4</w:t>
            </w:r>
          </w:p>
        </w:tc>
        <w:tc>
          <w:tcPr>
            <w:tcW w:w="604" w:type="dxa"/>
          </w:tcPr>
          <w:p w:rsidR="00937F37" w:rsidRDefault="00937F37" w:rsidP="00937F37">
            <w:pPr>
              <w:ind w:right="-567"/>
            </w:pPr>
            <w:r>
              <w:t xml:space="preserve"> 3</w:t>
            </w:r>
          </w:p>
        </w:tc>
      </w:tr>
      <w:tr w:rsidR="00937F37" w:rsidTr="00937F37">
        <w:trPr>
          <w:trHeight w:val="330"/>
        </w:trPr>
        <w:tc>
          <w:tcPr>
            <w:tcW w:w="603" w:type="dxa"/>
          </w:tcPr>
          <w:p w:rsidR="00937F37" w:rsidRDefault="00937F37" w:rsidP="00937F37">
            <w:pPr>
              <w:ind w:right="-567"/>
            </w:pPr>
            <w:r>
              <w:t xml:space="preserve"> 6</w:t>
            </w:r>
          </w:p>
        </w:tc>
        <w:tc>
          <w:tcPr>
            <w:tcW w:w="603" w:type="dxa"/>
          </w:tcPr>
          <w:p w:rsidR="00937F37" w:rsidRDefault="00937F37" w:rsidP="00937F37">
            <w:pPr>
              <w:ind w:right="-567"/>
            </w:pPr>
            <w:r>
              <w:t xml:space="preserve"> 7</w:t>
            </w:r>
          </w:p>
        </w:tc>
        <w:tc>
          <w:tcPr>
            <w:tcW w:w="604" w:type="dxa"/>
          </w:tcPr>
          <w:p w:rsidR="00937F37" w:rsidRDefault="00937F37" w:rsidP="00937F37">
            <w:pPr>
              <w:ind w:right="-567"/>
            </w:pPr>
            <w:r>
              <w:t xml:space="preserve"> </w:t>
            </w:r>
            <w:r w:rsidR="000E6277">
              <w:t>8</w:t>
            </w:r>
          </w:p>
        </w:tc>
        <w:tc>
          <w:tcPr>
            <w:tcW w:w="604" w:type="dxa"/>
          </w:tcPr>
          <w:p w:rsidR="00937F37" w:rsidRDefault="00937F37" w:rsidP="00937F37">
            <w:pPr>
              <w:ind w:right="-567"/>
            </w:pPr>
            <w:r>
              <w:t xml:space="preserve"> 5</w:t>
            </w:r>
          </w:p>
        </w:tc>
      </w:tr>
    </w:tbl>
    <w:p w:rsidR="00937F37" w:rsidRDefault="00937F37" w:rsidP="00937F37">
      <w:pPr>
        <w:ind w:right="-567" w:firstLine="708"/>
      </w:pPr>
      <w:r>
        <w:t xml:space="preserve">Chacune des 16 cases de cette grille contient un des 8 chiffres compris  </w:t>
      </w:r>
    </w:p>
    <w:p w:rsidR="00986555" w:rsidRDefault="000E6277" w:rsidP="00937F37">
      <w:pPr>
        <w:ind w:right="-567" w:firstLine="708"/>
      </w:pPr>
      <w:proofErr w:type="gramStart"/>
      <w:r>
        <w:t>entre</w:t>
      </w:r>
      <w:proofErr w:type="gramEnd"/>
      <w:r>
        <w:t xml:space="preserve"> 1 et 8</w:t>
      </w:r>
      <w:r w:rsidR="00937F37">
        <w:t xml:space="preserve">. Chacun de ces 8 chiffres apparaît exactement 2 fois dans </w:t>
      </w:r>
      <w:r w:rsidR="00986555">
        <w:t xml:space="preserve">    </w:t>
      </w:r>
    </w:p>
    <w:p w:rsidR="00937F37" w:rsidRDefault="00937F37" w:rsidP="00937F37">
      <w:pPr>
        <w:ind w:right="-567" w:firstLine="708"/>
      </w:pPr>
      <w:proofErr w:type="gramStart"/>
      <w:r>
        <w:t>la</w:t>
      </w:r>
      <w:proofErr w:type="gramEnd"/>
      <w:r w:rsidR="00986555">
        <w:t xml:space="preserve"> grille</w:t>
      </w:r>
      <w:r w:rsidR="000E6277">
        <w:t>.</w:t>
      </w:r>
      <w:r>
        <w:t xml:space="preserve"> </w:t>
      </w:r>
      <w:r>
        <w:br w:type="textWrapping" w:clear="all"/>
      </w:r>
    </w:p>
    <w:p w:rsidR="000E6277" w:rsidRDefault="000E6277" w:rsidP="000E6277">
      <w:pPr>
        <w:pStyle w:val="Paragraphedeliste"/>
        <w:numPr>
          <w:ilvl w:val="0"/>
          <w:numId w:val="1"/>
        </w:numPr>
        <w:ind w:right="-567"/>
      </w:pPr>
      <w:r>
        <w:t xml:space="preserve">Créer l’algorithme demandant à l’utilisateur la taille de la grille cachée ne dépassant pas 10 lignes ni 10 colonnes, utiliser la fonction </w:t>
      </w:r>
      <w:proofErr w:type="spellStart"/>
      <w:r>
        <w:t>grille_cachée</w:t>
      </w:r>
      <w:proofErr w:type="spellEnd"/>
      <w:r>
        <w:t xml:space="preserve"> pour générer une telle grille. </w:t>
      </w:r>
      <w:r w:rsidR="00BB622F">
        <w:t>Puis réaliser les 20 tours de jeu où le joueur choisit</w:t>
      </w:r>
      <w:r w:rsidR="00F57201">
        <w:t xml:space="preserve"> à chaque tour 2 cart</w:t>
      </w:r>
      <w:r w:rsidR="00BB622F">
        <w:t>es dans la grille</w:t>
      </w:r>
      <w:r w:rsidR="00F57201">
        <w:t xml:space="preserve"> qui sont dévoilées.</w:t>
      </w:r>
      <w:r w:rsidR="00BB622F">
        <w:t xml:space="preserve"> </w:t>
      </w:r>
      <w:r w:rsidR="00F57201">
        <w:t>SI</w:t>
      </w:r>
      <w:r w:rsidR="00BB622F">
        <w:t xml:space="preserve"> elles</w:t>
      </w:r>
      <w:r w:rsidR="00F57201">
        <w:t xml:space="preserve"> contiennent des valeurs identiques, ces cartes restent retournées, sinon on les remet face cachée.</w:t>
      </w:r>
    </w:p>
    <w:p w:rsidR="00F57201" w:rsidRDefault="00F57201" w:rsidP="00F57201">
      <w:pPr>
        <w:pStyle w:val="Paragraphedeliste"/>
        <w:ind w:left="76" w:right="-567"/>
      </w:pPr>
    </w:p>
    <w:p w:rsidR="00F57201" w:rsidRDefault="00F57201" w:rsidP="00F57201">
      <w:pPr>
        <w:pStyle w:val="Paragraphedeliste"/>
        <w:ind w:left="76" w:right="-567"/>
      </w:pPr>
      <w:r>
        <w:t>Exemple avec la grille précédente cachée au joueur :</w:t>
      </w:r>
    </w:p>
    <w:p w:rsidR="00F57201" w:rsidRDefault="00F57201" w:rsidP="00F57201">
      <w:pPr>
        <w:pStyle w:val="Paragraphedeliste"/>
        <w:ind w:left="76" w:right="-567"/>
      </w:pPr>
    </w:p>
    <w:p w:rsidR="00F57201" w:rsidRDefault="00F57201" w:rsidP="00F57201">
      <w:pPr>
        <w:pStyle w:val="Paragraphedeliste"/>
        <w:ind w:left="76" w:right="-567"/>
      </w:pPr>
      <w:r>
        <w:t xml:space="preserve">Initialement la grille affichée est :  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4"/>
        <w:gridCol w:w="604"/>
      </w:tblGrid>
      <w:tr w:rsidR="00F57201" w:rsidTr="002F3BAC">
        <w:trPr>
          <w:trHeight w:val="35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</w:tr>
      <w:tr w:rsidR="00F57201" w:rsidTr="002F3BAC">
        <w:trPr>
          <w:trHeight w:val="33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</w:t>
            </w:r>
            <w:r>
              <w:t>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</w:tr>
      <w:tr w:rsidR="00F57201" w:rsidTr="002F3BAC">
        <w:trPr>
          <w:trHeight w:val="35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</w:tr>
      <w:tr w:rsidR="00F57201" w:rsidTr="002F3BAC">
        <w:trPr>
          <w:trHeight w:val="33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_</w:t>
            </w:r>
          </w:p>
        </w:tc>
      </w:tr>
    </w:tbl>
    <w:p w:rsidR="00F57201" w:rsidRDefault="00F57201" w:rsidP="00F57201">
      <w:pPr>
        <w:pStyle w:val="Paragraphedeliste"/>
        <w:ind w:left="76" w:right="-567"/>
      </w:pPr>
      <w:r>
        <w:t xml:space="preserve">        </w:t>
      </w:r>
    </w:p>
    <w:p w:rsidR="00F57201" w:rsidRPr="00F57201" w:rsidRDefault="00F57201" w:rsidP="00F57201"/>
    <w:p w:rsidR="00F57201" w:rsidRDefault="00F57201" w:rsidP="00F57201"/>
    <w:p w:rsidR="00F57201" w:rsidRDefault="00F57201" w:rsidP="00F57201"/>
    <w:p w:rsidR="00F57201" w:rsidRDefault="00F57201" w:rsidP="00F57201">
      <w:pPr>
        <w:pStyle w:val="Paragraphedeliste"/>
        <w:ind w:left="76" w:right="-567"/>
      </w:pPr>
      <w:r>
        <w:t>Le joueur décide de retourner les cases en position 0,1   et 2,2</w:t>
      </w:r>
    </w:p>
    <w:p w:rsidR="00F57201" w:rsidRDefault="00F57201" w:rsidP="00F57201">
      <w:r>
        <w:t>La grille alors affichée est 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4"/>
        <w:gridCol w:w="604"/>
      </w:tblGrid>
      <w:tr w:rsidR="00F57201" w:rsidTr="002F3BAC">
        <w:trPr>
          <w:trHeight w:val="35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lastRenderedPageBreak/>
              <w:t>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4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  <w:tr w:rsidR="00F57201" w:rsidTr="002F3BAC">
        <w:trPr>
          <w:trHeight w:val="33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  <w:tr w:rsidR="00F57201" w:rsidTr="002F3BAC">
        <w:trPr>
          <w:trHeight w:val="35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4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  <w:tr w:rsidR="00F57201" w:rsidTr="002F3BAC">
        <w:trPr>
          <w:trHeight w:val="33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</w:tbl>
    <w:p w:rsidR="00F57201" w:rsidRDefault="00F57201" w:rsidP="00F57201">
      <w:r>
        <w:t xml:space="preserve">    Les 2 cases sont effectivement identiques. Le joueur a trouvé une   </w:t>
      </w:r>
    </w:p>
    <w:p w:rsidR="00F57201" w:rsidRDefault="00F57201" w:rsidP="00F57201">
      <w:r>
        <w:t xml:space="preserve">    </w:t>
      </w:r>
      <w:proofErr w:type="gramStart"/>
      <w:r>
        <w:t>paire</w:t>
      </w:r>
      <w:proofErr w:type="gramEnd"/>
      <w:r>
        <w:t xml:space="preserve"> de cartes et rejoue à nouveau</w:t>
      </w:r>
    </w:p>
    <w:p w:rsidR="00F57201" w:rsidRDefault="00F57201" w:rsidP="00F57201"/>
    <w:p w:rsidR="00F57201" w:rsidRDefault="00F57201" w:rsidP="00F57201"/>
    <w:p w:rsidR="00F57201" w:rsidRDefault="00F57201" w:rsidP="00F57201">
      <w:r>
        <w:t>Le joueur décide de retourner les cases en position 0,3 et 3,3.</w:t>
      </w:r>
    </w:p>
    <w:p w:rsidR="00F57201" w:rsidRDefault="00F57201" w:rsidP="00F57201">
      <w:r>
        <w:t>La grille affichée est alors 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4"/>
        <w:gridCol w:w="604"/>
      </w:tblGrid>
      <w:tr w:rsidR="00F57201" w:rsidTr="002F3BAC">
        <w:trPr>
          <w:trHeight w:val="35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>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4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8</w:t>
            </w:r>
          </w:p>
        </w:tc>
      </w:tr>
      <w:tr w:rsidR="00F57201" w:rsidTr="002F3BAC">
        <w:trPr>
          <w:trHeight w:val="33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  <w:tr w:rsidR="00F57201" w:rsidTr="002F3BAC">
        <w:trPr>
          <w:trHeight w:val="35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4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  <w:tr w:rsidR="00F57201" w:rsidTr="002F3BAC">
        <w:trPr>
          <w:trHeight w:val="33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</w:t>
            </w:r>
            <w:r>
              <w:t xml:space="preserve"> 5</w:t>
            </w:r>
          </w:p>
        </w:tc>
      </w:tr>
    </w:tbl>
    <w:p w:rsidR="00F57201" w:rsidRDefault="00F57201" w:rsidP="00F57201">
      <w:r>
        <w:t xml:space="preserve">  Les 2 cases fraîchement retournées contiennent des valeurs différentes. Le joueur n’a donc pas trouvé de nouvelles paires. On remet ces 2 cartes face cachée.</w:t>
      </w:r>
    </w:p>
    <w:p w:rsidR="00F57201" w:rsidRDefault="00F57201" w:rsidP="00F57201"/>
    <w:p w:rsidR="00F57201" w:rsidRDefault="00F57201" w:rsidP="00F57201">
      <w:pPr>
        <w:tabs>
          <w:tab w:val="left" w:pos="2520"/>
        </w:tabs>
      </w:pPr>
      <w:r>
        <w:tab/>
      </w:r>
    </w:p>
    <w:p w:rsidR="00F57201" w:rsidRDefault="00F57201" w:rsidP="00F57201">
      <w:pPr>
        <w:tabs>
          <w:tab w:val="left" w:pos="2520"/>
        </w:tabs>
      </w:pPr>
      <w:r>
        <w:t>Avant son troisième tour, le joueur voit donc à nouveau la grille suivante 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4"/>
        <w:gridCol w:w="604"/>
      </w:tblGrid>
      <w:tr w:rsidR="00F57201" w:rsidTr="002F3BAC">
        <w:trPr>
          <w:trHeight w:val="35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>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4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  <w:tr w:rsidR="00F57201" w:rsidTr="002F3BAC">
        <w:trPr>
          <w:trHeight w:val="33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  <w:tr w:rsidR="00F57201" w:rsidTr="002F3BAC">
        <w:trPr>
          <w:trHeight w:val="35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4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  <w:tr w:rsidR="00F57201" w:rsidTr="002F3BAC">
        <w:trPr>
          <w:trHeight w:val="330"/>
        </w:trPr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3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  <w:tc>
          <w:tcPr>
            <w:tcW w:w="604" w:type="dxa"/>
          </w:tcPr>
          <w:p w:rsidR="00F57201" w:rsidRDefault="00F57201" w:rsidP="002F3BAC">
            <w:pPr>
              <w:ind w:right="-567"/>
            </w:pPr>
            <w:r>
              <w:t xml:space="preserve">  _</w:t>
            </w:r>
          </w:p>
        </w:tc>
      </w:tr>
    </w:tbl>
    <w:p w:rsidR="00F57201" w:rsidRDefault="00F57201" w:rsidP="00F57201">
      <w:pPr>
        <w:tabs>
          <w:tab w:val="left" w:pos="2520"/>
        </w:tabs>
      </w:pPr>
    </w:p>
    <w:p w:rsidR="00F57201" w:rsidRPr="00F57201" w:rsidRDefault="00F57201" w:rsidP="00F57201"/>
    <w:p w:rsidR="00F57201" w:rsidRDefault="00F57201" w:rsidP="00F57201"/>
    <w:p w:rsidR="00F57201" w:rsidRDefault="00F57201" w:rsidP="00F57201"/>
    <w:p w:rsidR="00F57201" w:rsidRPr="00F57201" w:rsidRDefault="00F57201" w:rsidP="00F57201">
      <w:r>
        <w:t>Le jeu s’arrête lorsque le joueur aura trouvé les 8 paires de cartes ou au bout de 20 tours, s’il ne les a pas toutes trouvées. On recensera alors le nombre de paires qu’il aura découvertes.</w:t>
      </w:r>
      <w:bookmarkStart w:id="0" w:name="_GoBack"/>
      <w:bookmarkEnd w:id="0"/>
    </w:p>
    <w:sectPr w:rsidR="00F57201" w:rsidRPr="00F57201" w:rsidSect="00F57201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444B"/>
    <w:multiLevelType w:val="hybridMultilevel"/>
    <w:tmpl w:val="91BC7A1A"/>
    <w:lvl w:ilvl="0" w:tplc="8C5E88F4">
      <w:numFmt w:val="bullet"/>
      <w:lvlText w:val="-"/>
      <w:lvlJc w:val="left"/>
      <w:pPr>
        <w:ind w:left="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37"/>
    <w:rsid w:val="000E6277"/>
    <w:rsid w:val="001257FB"/>
    <w:rsid w:val="00296084"/>
    <w:rsid w:val="00937F37"/>
    <w:rsid w:val="00986555"/>
    <w:rsid w:val="00BB622F"/>
    <w:rsid w:val="00F5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C85"/>
  <w15:chartTrackingRefBased/>
  <w15:docId w15:val="{78188EA2-46CD-44C4-9EFF-B2857FB8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F37"/>
    <w:pPr>
      <w:ind w:left="720"/>
      <w:contextualSpacing/>
    </w:pPr>
  </w:style>
  <w:style w:type="table" w:styleId="Grilledutableau">
    <w:name w:val="Table Grid"/>
    <w:basedOn w:val="TableauNormal"/>
    <w:uiPriority w:val="3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3</cp:revision>
  <dcterms:created xsi:type="dcterms:W3CDTF">2020-05-26T13:55:00Z</dcterms:created>
  <dcterms:modified xsi:type="dcterms:W3CDTF">2020-05-26T14:34:00Z</dcterms:modified>
</cp:coreProperties>
</file>