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380"/>
        <w:gridCol w:w="9020"/>
      </w:tblGrid>
      <w:tr>
        <w:tc>
          <w:tcPr>
            <w:tcW w:type="dxa" w:w="13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</w:tcMar>
          </w:tcPr>
          <w:p>
            <w:r>
              <w:drawing>
                <wp:inline distT="0" distB="0" distL="0" distR="0">
                  <wp:extent cx="800100" cy="1009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pacing w:val="8"/>
                <w:sz w:val="38"/>
                <w:szCs w:val="38"/>
              </w:rPr>
              <w:t xml:space="preserve">THOMAS LABETOUILLE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2E74B5"/>
                <w:sz w:val="22"/>
                <w:szCs w:val="22"/>
              </w:rPr>
              <w:t xml:space="preserve">Développeur logiciel — IA appliquée &amp; Gameplay UE5 (C++)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95959"/>
                <w:sz w:val="17"/>
                <w:szCs w:val="17"/>
              </w:rPr>
              <w:t xml:space="preserve">Toulouse</w:t>
            </w:r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r>
              <w:rPr>
                <w:rFonts w:ascii="Calibri" w:cs="Calibri" w:eastAsia="Calibri" w:hAnsi="Calibri"/>
                <w:color w:val="595959"/>
                <w:sz w:val="17"/>
                <w:szCs w:val="17"/>
              </w:rPr>
              <w:t xml:space="preserve">thomas.labetouille@gmail.com</w:t>
            </w:r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r>
              <w:rPr>
                <w:rFonts w:ascii="Calibri" w:cs="Calibri" w:eastAsia="Calibri" w:hAnsi="Calibri"/>
                <w:color w:val="595959"/>
                <w:sz w:val="17"/>
                <w:szCs w:val="17"/>
              </w:rPr>
              <w:t xml:space="preserve">0652629637</w:t>
            </w:r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hyperlink w:history="1" r:id="rIdsz7jwnnc2wlwkfxioztf6">
              <w:r>
                <w:rPr>
                  <w:rFonts w:ascii="Calibri" w:cs="Calibri" w:eastAsia="Calibri" w:hAnsi="Calibri"/>
                  <w:color w:val="2E74B5"/>
                  <w:sz w:val="17"/>
                  <w:szCs w:val="17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hyperlink w:history="1" r:id="rIdszav0wemxzht702eklfle">
              <w:r>
                <w:rPr>
                  <w:rFonts w:ascii="Calibri" w:cs="Calibri" w:eastAsia="Calibri" w:hAnsi="Calibri"/>
                  <w:color w:val="2E74B5"/>
                  <w:sz w:val="17"/>
                  <w:szCs w:val="17"/>
                  <w:u w:val="single"/>
                </w:rPr>
                <w:t xml:space="preserve">Portfolio</w:t>
              </w:r>
            </w:hyperlink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hyperlink w:history="1" r:id="rIdsjcmlyauz4rf5gpt-bbtb">
              <w:r>
                <w:rPr>
                  <w:rFonts w:ascii="Calibri" w:cs="Calibri" w:eastAsia="Calibri" w:hAnsi="Calibri"/>
                  <w:color w:val="2E74B5"/>
                  <w:sz w:val="17"/>
                  <w:szCs w:val="17"/>
                  <w:u w:val="single"/>
                </w:rPr>
                <w:t xml:space="preserve">GitHub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Permis B — véhiculé</w:t>
            </w:r>
          </w:p>
        </w:tc>
      </w:tr>
    </w:tbl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PROFIL</w:t>
      </w:r>
    </w:p>
    <w:p>
      <w:pPr>
        <w:spacing w:after="70" w:line="262"/>
        <w:jc w:val="both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Systèmes bâtis autour de modèles de langage exécutés en local, outillage éditeur piloté par agent, et programmation gameplay sur Unreal Engine 5 (C++). Un fil commun : du code qui compile et qui a l'air de marcher n'est pas du code correct — chaque projet embarque donc de quoi le vérifier par le vrai chemin d'exécution (anti-régression, tests de propriétés, mutation testing, agents de playtest, CI).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EXPÉRIENCE PROFESSIONNELLE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Technicien Systèmes Embarqués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CS Group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sept. 2024 – nov. 2025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Conception et intégration de scénarios interactifs pour des simulateurs aéronautiques (Inscape VTS / défense nationale), sous exigences fonctionnelles strictes.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Développement d'architectures logicielles modulaires, débogage de comportements simulés complexes, lecture de documentation classifiée.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Collaboration avec experts métiers (ingénieurs système, pilotes) dans un cadre réglementé défense.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Gameplay Programmer (Freelance)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Rainbow Ant Studio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déc. 2023 – sept. 2024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Développement des mécaniques du personnage, système de natation, intégration météo dynamique et map interactive en Unreal Engine 5.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Intégration d'animations via State Machines et Blend Spaces ; rédaction de rapports d'avancement en équipe distante.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PROJETS PERSONNELS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 nov. 2025 à aujourd'hui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Agent IA × UE5 — toolchain de génération de niveaux vérifiée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open source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2025–2026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Pont MCP et plugin C++/Slate pour piloter l'éditeur UE5 par conversation ; 117 tests rejoués à chaque modification.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GameAnimationSample — boîte à outils UE5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C++, Slate, Python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Outil de blockout Slate, Behavior Trees construits par script, IA de combat C++, et un harnais qui note l'agent lui-même.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Room Builder — outils d'éditeur Unity et banc géométrique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Unity 6, C#, .NET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14 propriétés vérifiées hors moteur sur 40 000 panneaux ; mutation testing : 21 défauts injectés, 19 rattrapés.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Comptoir — assistant de recherche de séjours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Python, LLM local, SQL, Java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 modèle comprend et rédige mais ne décide rien : le vérifiable est tranché en Python. 167 tests, traçabilité 0,86.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COMPÉTENCES TECHNIQUES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Langages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C++, C#, Python, Java, SQL, Blueprint (UE5)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IA appliquée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LLM en local (Ollama), MCP (Model Context Protocol), extraction structurée et vérification de sortie de modèle, Editor Scripting piloté par agent, évaluation de comportement d'agent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Moteurs &amp; frameworks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Unreal Engine 5 (5.7 / 5.8), Unity 6, FastAPI, Spring Boot, .NET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Qualité &amp; outillage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suites anti-régression, tests de propriétés, mutation testing, CI/CD (GitHub Actions), agents de playtest, Git (GitHub, Perforce)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Transversal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gestion d'équipe, autonomie en télétravail, anglais technique, documentation classifiée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FORMATION &amp; CERTIFICATIONS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Développement de Jeux Vidéo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E-Artsup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2020 – 2023</w:t>
      </w:r>
    </w:p>
    <w:p>
      <w:pPr>
        <w:spacing w:after="48" w:line="262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Certification RNCP Niveau 6 — Spécialisation C# / Unity / Game &amp; Level Design • Baccalauréat Professionnel Commerce — mention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INFORMATIONS COMPLÉMENTAIRES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Langues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français (langue maternelle)  •  anglais technique lu/écrit courant, oral professionnel de base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Divers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nationalité française  •  centres d'intérêt : jeu vidéo, danse, boxe, fitness.</w:t>
      </w:r>
    </w:p>
    <w:sectPr>
      <w:pgSz w:w="11906" w:h="16838" w:orient="portrait"/>
      <w:pgMar w:top="720" w:right="863" w:bottom="648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70"/>
      </w:pPr>
      <w:rPr>
        <w:rFonts w:ascii="Calibri" w:cs="Calibri" w:eastAsia="Calibri" w:hAnsi="Calibri"/>
        <w:color w:val="2E74B5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z7jwnnc2wlwkfxioztf6" Type="http://schemas.openxmlformats.org/officeDocument/2006/relationships/hyperlink" Target="https://www.linkedin.com/in/thomas-labetouille-294b39212/" TargetMode="External"/><Relationship Id="rIdszav0wemxzht702eklfle" Type="http://schemas.openxmlformats.org/officeDocument/2006/relationships/hyperlink" Target="https://thomas-labetouille.vercel.app" TargetMode="External"/><Relationship Id="rIdsjcmlyauz4rf5gpt-bbtb" Type="http://schemas.openxmlformats.org/officeDocument/2006/relationships/hyperlink" Target="https://github.com/ThomasLabetouille" TargetMode="External"/><Relationship Id="rId7" Type="http://schemas.openxmlformats.org/officeDocument/2006/relationships/image" Target="media/62bc9ed650ac30c417bd4239ede2ae38e530450a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Thomas Labetouille</dc:title>
  <dc:creator>Thomas Labetouille</dc:creator>
  <cp:lastModifiedBy>Un-named</cp:lastModifiedBy>
  <cp:revision>1</cp:revision>
  <dcterms:created xsi:type="dcterms:W3CDTF">2026-09-10T11:48:27.002Z</dcterms:created>
  <dcterms:modified xsi:type="dcterms:W3CDTF">2026-09-10T11:48:27.002Z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