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9A8BF" w14:textId="77777777" w:rsidR="00E349C4" w:rsidRPr="001546FF" w:rsidRDefault="00314FDB">
      <w:pPr>
        <w:pStyle w:val="Titre1"/>
        <w:jc w:val="center"/>
        <w:rPr>
          <w:lang w:val="fr-CA"/>
        </w:rPr>
      </w:pPr>
      <w:r w:rsidRPr="001546FF">
        <w:rPr>
          <w:lang w:val="fr-CA"/>
        </w:rPr>
        <w:t>TP4 – Phase 1 : Document de Preuve de Concept (PoC)</w:t>
      </w:r>
    </w:p>
    <w:p w14:paraId="7C8B81E6" w14:textId="7BFD774F" w:rsidR="00E349C4" w:rsidRPr="00314FDB" w:rsidRDefault="001546FF">
      <w:pPr>
        <w:rPr>
          <w:lang w:val="fr-CA"/>
        </w:rPr>
      </w:pPr>
      <w:r w:rsidRPr="00314FDB">
        <w:rPr>
          <w:lang w:val="fr-CA"/>
        </w:rPr>
        <w:t>Membre de l’équipe :</w:t>
      </w:r>
      <w:r w:rsidR="00081A59">
        <w:rPr>
          <w:lang w:val="fr-CA"/>
        </w:rPr>
        <w:t xml:space="preserve"> Thomas Lajoie et Mirko Brlek</w:t>
      </w:r>
    </w:p>
    <w:p w14:paraId="1A5BC36E" w14:textId="1DA8A0D7" w:rsidR="00E349C4" w:rsidRPr="001546FF" w:rsidRDefault="00314FDB">
      <w:pPr>
        <w:rPr>
          <w:lang w:val="fr-CA"/>
        </w:rPr>
      </w:pPr>
      <w:r w:rsidRPr="001546FF">
        <w:rPr>
          <w:lang w:val="fr-CA"/>
        </w:rPr>
        <w:t>Groupe :</w:t>
      </w:r>
      <w:r w:rsidR="00081A59">
        <w:rPr>
          <w:lang w:val="fr-CA"/>
        </w:rPr>
        <w:t xml:space="preserve"> 1010</w:t>
      </w:r>
      <w:r w:rsidRPr="001546FF">
        <w:rPr>
          <w:lang w:val="fr-CA"/>
        </w:rPr>
        <w:br/>
      </w:r>
    </w:p>
    <w:p w14:paraId="4D652143" w14:textId="77777777" w:rsidR="00E349C4" w:rsidRPr="001546FF" w:rsidRDefault="00314FDB">
      <w:pPr>
        <w:pStyle w:val="Titre2"/>
        <w:rPr>
          <w:lang w:val="fr-CA"/>
        </w:rPr>
      </w:pPr>
      <w:r w:rsidRPr="001546FF">
        <w:rPr>
          <w:lang w:val="fr-CA"/>
        </w:rPr>
        <w:t>1. Objectif de la PoC</w:t>
      </w:r>
    </w:p>
    <w:p w14:paraId="3BB9DA10" w14:textId="37A1A786" w:rsidR="00E349C4" w:rsidRPr="006C57A5" w:rsidRDefault="00314FDB">
      <w:pPr>
        <w:rPr>
          <w:b/>
          <w:bCs/>
          <w:lang w:val="fr-CA"/>
        </w:rPr>
      </w:pPr>
      <w:r w:rsidRPr="006C57A5">
        <w:rPr>
          <w:b/>
          <w:bCs/>
          <w:lang w:val="fr-CA"/>
        </w:rPr>
        <w:t>Décrivez clairement l’objectif de cette preuve de concept. Quel élément critique de votre solution cherchez-vous à valider ? Pourquoi cette validation est-elle importante dans le contexte du projet ?</w:t>
      </w:r>
      <w:r w:rsidR="00081A59" w:rsidRPr="006C57A5">
        <w:rPr>
          <w:b/>
          <w:bCs/>
          <w:lang w:val="fr-CA"/>
        </w:rPr>
        <w:t xml:space="preserve"> </w:t>
      </w:r>
    </w:p>
    <w:p w14:paraId="74A02328" w14:textId="2D57E3EE" w:rsidR="00081A59" w:rsidRDefault="00081A59">
      <w:pPr>
        <w:rPr>
          <w:lang w:val="fr-CA"/>
        </w:rPr>
      </w:pPr>
      <w:r>
        <w:rPr>
          <w:lang w:val="fr-CA"/>
        </w:rPr>
        <w:t xml:space="preserve">Notre but est </w:t>
      </w:r>
      <w:r w:rsidR="00641E73">
        <w:rPr>
          <w:lang w:val="fr-CA"/>
        </w:rPr>
        <w:t xml:space="preserve">de faire un formulaire pour voir si c’est viable et apprendre à utiliser nos technologies ensemble pour la base du projet. Le plus important est de pouvoir enregistrer les courses et les bateaux et c’est cet élément qu’on veut valider. Notre PoC va être un simple formulaire pour entrer des informations sur des bateaux et les enregistrer dans la base de données. C’est une fonctionnalité cruciale parce que le client s’attend à </w:t>
      </w:r>
      <w:r w:rsidR="000B1131">
        <w:rPr>
          <w:lang w:val="fr-CA"/>
        </w:rPr>
        <w:t>une application qui peut enregistrer les données de ses courses de bateaux.</w:t>
      </w:r>
    </w:p>
    <w:p w14:paraId="27874AD0" w14:textId="77777777" w:rsidR="00081A59" w:rsidRPr="001546FF" w:rsidRDefault="00081A59">
      <w:pPr>
        <w:rPr>
          <w:lang w:val="fr-CA"/>
        </w:rPr>
      </w:pPr>
    </w:p>
    <w:p w14:paraId="63EF5FAB" w14:textId="77777777" w:rsidR="00E349C4" w:rsidRPr="001546FF" w:rsidRDefault="00314FDB">
      <w:pPr>
        <w:pStyle w:val="Titre2"/>
        <w:rPr>
          <w:lang w:val="fr-CA"/>
        </w:rPr>
      </w:pPr>
      <w:r w:rsidRPr="001546FF">
        <w:rPr>
          <w:lang w:val="fr-CA"/>
        </w:rPr>
        <w:t>2. Fonctionnalité testée et justification</w:t>
      </w:r>
    </w:p>
    <w:p w14:paraId="132E3492" w14:textId="77777777" w:rsidR="00880CF0" w:rsidRDefault="00314FDB">
      <w:pPr>
        <w:rPr>
          <w:b/>
          <w:bCs/>
          <w:lang w:val="fr-CA"/>
        </w:rPr>
      </w:pPr>
      <w:r w:rsidRPr="006C57A5">
        <w:rPr>
          <w:b/>
          <w:bCs/>
          <w:lang w:val="fr-CA"/>
        </w:rPr>
        <w:t>Indiquez la fonctionnalité unique testée dans cette PoC.</w:t>
      </w:r>
      <w:r w:rsidRPr="006C57A5">
        <w:rPr>
          <w:b/>
          <w:bCs/>
          <w:lang w:val="fr-CA"/>
        </w:rPr>
        <w:br/>
        <w:t>- Décrivez le flux : entrée → traitement → sortie observable.</w:t>
      </w:r>
    </w:p>
    <w:p w14:paraId="71360460" w14:textId="54DB7E21" w:rsidR="00E349C4" w:rsidRDefault="00880CF0">
      <w:pPr>
        <w:rPr>
          <w:b/>
          <w:bCs/>
          <w:lang w:val="fr-CA"/>
        </w:rPr>
      </w:pPr>
      <w:r>
        <w:rPr>
          <w:lang w:val="fr-CA"/>
        </w:rPr>
        <w:t>Svelte a un formulaire qui s’envoie à Phoenix qui le stock dans la base de données et permet ensuite la modification et la suppression, etc.</w:t>
      </w:r>
      <w:r w:rsidR="00314FDB" w:rsidRPr="006C57A5">
        <w:rPr>
          <w:b/>
          <w:bCs/>
          <w:lang w:val="fr-CA"/>
        </w:rPr>
        <w:br/>
        <w:t>- Justifiez pourquoi cette fonctionnalité est centrale pour votre solution.</w:t>
      </w:r>
    </w:p>
    <w:p w14:paraId="44889386" w14:textId="0CD26895" w:rsidR="00880CF0" w:rsidRPr="00880CF0" w:rsidRDefault="00880CF0">
      <w:pPr>
        <w:rPr>
          <w:lang w:val="fr-CA"/>
        </w:rPr>
      </w:pPr>
      <w:r>
        <w:rPr>
          <w:b/>
          <w:bCs/>
          <w:lang w:val="fr-CA"/>
        </w:rPr>
        <w:tab/>
      </w:r>
      <w:r>
        <w:rPr>
          <w:lang w:val="fr-CA"/>
        </w:rPr>
        <w:t>La compagnie YRR désire pouvoir stocker les informations des bateaux, depuis une application web. Avoir des formulaires simples à remplir est parfait pour ce besoin.</w:t>
      </w:r>
    </w:p>
    <w:p w14:paraId="4052CE3C" w14:textId="77777777" w:rsidR="00E349C4" w:rsidRPr="001546FF" w:rsidRDefault="00314FDB">
      <w:pPr>
        <w:pStyle w:val="Titre2"/>
        <w:rPr>
          <w:lang w:val="fr-CA"/>
        </w:rPr>
      </w:pPr>
      <w:r w:rsidRPr="001546FF">
        <w:rPr>
          <w:lang w:val="fr-CA"/>
        </w:rPr>
        <w:t>3. Modèle de données minimal</w:t>
      </w:r>
    </w:p>
    <w:p w14:paraId="2AE0339A" w14:textId="77777777" w:rsidR="00880CF0" w:rsidRDefault="00314FDB">
      <w:pPr>
        <w:rPr>
          <w:b/>
          <w:bCs/>
          <w:lang w:val="fr-CA"/>
        </w:rPr>
      </w:pPr>
      <w:r w:rsidRPr="006C57A5">
        <w:rPr>
          <w:b/>
          <w:bCs/>
          <w:lang w:val="fr-CA"/>
        </w:rPr>
        <w:t>Présentez uniquement les entités strictement nécessaires au fonctionnement de la fonctionnalité.</w:t>
      </w:r>
      <w:r w:rsidRPr="006C57A5">
        <w:rPr>
          <w:b/>
          <w:bCs/>
          <w:lang w:val="fr-CA"/>
        </w:rPr>
        <w:br/>
        <w:t>- Décrivez les attributs principaux.</w:t>
      </w:r>
    </w:p>
    <w:p w14:paraId="1421DC72" w14:textId="77777777" w:rsidR="007D593D" w:rsidRDefault="007D593D" w:rsidP="00880CF0">
      <w:pPr>
        <w:ind w:firstLine="720"/>
        <w:rPr>
          <w:b/>
          <w:bCs/>
          <w:lang w:val="fr-CA"/>
        </w:rPr>
      </w:pPr>
      <w:r>
        <w:rPr>
          <w:lang w:val="fr-CA"/>
        </w:rPr>
        <w:t>La classe bateau stock les informations de façon structurée. Elle contient le nom du bateau. Son numéro de voile, sa classe et le nom du barreur</w:t>
      </w:r>
      <w:r w:rsidR="00314FDB" w:rsidRPr="006C57A5">
        <w:rPr>
          <w:b/>
          <w:bCs/>
          <w:lang w:val="fr-CA"/>
        </w:rPr>
        <w:br/>
        <w:t>- Expliquez les relations (si applicables).</w:t>
      </w:r>
    </w:p>
    <w:p w14:paraId="0C122C65" w14:textId="77777777" w:rsidR="007D593D" w:rsidRDefault="007D593D" w:rsidP="00880CF0">
      <w:pPr>
        <w:ind w:firstLine="720"/>
        <w:rPr>
          <w:b/>
          <w:bCs/>
          <w:lang w:val="fr-CA"/>
        </w:rPr>
      </w:pPr>
      <w:r>
        <w:rPr>
          <w:lang w:val="fr-CA"/>
        </w:rPr>
        <w:t>Nous n’avons pas encore inclut de système de relation, puisque cela n’est pas nécessaire pour la POC.</w:t>
      </w:r>
      <w:r w:rsidR="00314FDB" w:rsidRPr="006C57A5">
        <w:rPr>
          <w:b/>
          <w:bCs/>
          <w:lang w:val="fr-CA"/>
        </w:rPr>
        <w:br/>
        <w:t>- Insérez un petit diagramme ou une description structurée.</w:t>
      </w:r>
    </w:p>
    <w:p w14:paraId="43BEBB46" w14:textId="2948724E" w:rsidR="00E349C4" w:rsidRDefault="007D593D" w:rsidP="00880CF0">
      <w:pPr>
        <w:ind w:firstLine="720"/>
        <w:rPr>
          <w:b/>
          <w:bCs/>
          <w:lang w:val="fr-CA"/>
        </w:rPr>
      </w:pPr>
      <w:r>
        <w:rPr>
          <w:lang w:val="fr-CA"/>
        </w:rPr>
        <w:lastRenderedPageBreak/>
        <w:t>Les 4 données précédemment mentionné sont envoyées du formulaire fait dans Svelte à Phoenix, le backend, qui stock les données dans la base de données.</w:t>
      </w:r>
      <w:r w:rsidR="00314FDB" w:rsidRPr="006C57A5">
        <w:rPr>
          <w:b/>
          <w:bCs/>
          <w:lang w:val="fr-CA"/>
        </w:rPr>
        <w:br/>
        <w:t>- Précisez comment les données sont persistées (BD, fichier, etc.).</w:t>
      </w:r>
    </w:p>
    <w:p w14:paraId="0CCEBFD2" w14:textId="782828A0" w:rsidR="007D593D" w:rsidRPr="007D593D" w:rsidRDefault="007D593D" w:rsidP="00880CF0">
      <w:pPr>
        <w:ind w:firstLine="720"/>
        <w:rPr>
          <w:lang w:val="fr-CA"/>
        </w:rPr>
      </w:pPr>
      <w:r>
        <w:rPr>
          <w:lang w:val="fr-CA"/>
        </w:rPr>
        <w:t>Les données sont stockées dans MongoDB qui est un système de base de données qui garde les données dans un type de fichier appelé BSON.</w:t>
      </w:r>
    </w:p>
    <w:p w14:paraId="0723405A" w14:textId="77777777" w:rsidR="00E349C4" w:rsidRPr="001546FF" w:rsidRDefault="00314FDB">
      <w:pPr>
        <w:pStyle w:val="Titre2"/>
        <w:rPr>
          <w:lang w:val="fr-CA"/>
        </w:rPr>
      </w:pPr>
      <w:r w:rsidRPr="001546FF">
        <w:rPr>
          <w:lang w:val="fr-CA"/>
        </w:rPr>
        <w:t>4. Description technique</w:t>
      </w:r>
    </w:p>
    <w:p w14:paraId="45ABB09E" w14:textId="77777777" w:rsidR="007D593D" w:rsidRDefault="00314FDB">
      <w:pPr>
        <w:rPr>
          <w:b/>
          <w:bCs/>
          <w:lang w:val="fr-CA"/>
        </w:rPr>
      </w:pPr>
      <w:r w:rsidRPr="006C57A5">
        <w:rPr>
          <w:b/>
          <w:bCs/>
          <w:lang w:val="fr-CA"/>
        </w:rPr>
        <w:t>Présentez l’environnement technique utilisé :</w:t>
      </w:r>
      <w:r w:rsidRPr="006C57A5">
        <w:rPr>
          <w:b/>
          <w:bCs/>
          <w:lang w:val="fr-CA"/>
        </w:rPr>
        <w:br/>
        <w:t>- Langage / Framework</w:t>
      </w:r>
    </w:p>
    <w:p w14:paraId="496E67F6" w14:textId="77777777" w:rsidR="007D593D" w:rsidRDefault="007D593D" w:rsidP="007D593D">
      <w:pPr>
        <w:ind w:firstLine="720"/>
        <w:rPr>
          <w:lang w:val="fr-CA"/>
        </w:rPr>
      </w:pPr>
      <w:r>
        <w:rPr>
          <w:lang w:val="fr-CA"/>
        </w:rPr>
        <w:t>Svelte utilise du HTML, CSS et JavaScript</w:t>
      </w:r>
    </w:p>
    <w:p w14:paraId="79D74C6D" w14:textId="77777777" w:rsidR="007D593D" w:rsidRDefault="007D593D" w:rsidP="007D593D">
      <w:pPr>
        <w:ind w:firstLine="720"/>
        <w:rPr>
          <w:b/>
          <w:bCs/>
          <w:lang w:val="fr-CA"/>
        </w:rPr>
      </w:pPr>
      <w:r>
        <w:rPr>
          <w:lang w:val="fr-CA"/>
        </w:rPr>
        <w:t xml:space="preserve">Phoenix utilise le langage </w:t>
      </w:r>
      <w:proofErr w:type="spellStart"/>
      <w:r>
        <w:rPr>
          <w:lang w:val="fr-CA"/>
        </w:rPr>
        <w:t>Elixir</w:t>
      </w:r>
      <w:proofErr w:type="spellEnd"/>
      <w:r>
        <w:rPr>
          <w:lang w:val="fr-CA"/>
        </w:rPr>
        <w:t>, un langage de programmation fonctionnelle</w:t>
      </w:r>
      <w:r w:rsidR="00314FDB" w:rsidRPr="006C57A5">
        <w:rPr>
          <w:b/>
          <w:bCs/>
          <w:lang w:val="fr-CA"/>
        </w:rPr>
        <w:br/>
        <w:t>- Base de données</w:t>
      </w:r>
    </w:p>
    <w:p w14:paraId="3D8173C1" w14:textId="77777777" w:rsidR="007D593D" w:rsidRDefault="007D593D" w:rsidP="007D593D">
      <w:pPr>
        <w:rPr>
          <w:b/>
          <w:bCs/>
          <w:lang w:val="fr-CA"/>
        </w:rPr>
      </w:pPr>
      <w:r>
        <w:rPr>
          <w:lang w:val="fr-CA"/>
        </w:rPr>
        <w:t>MongoDB utilise un système de stockage de fichier orienté document NoSQL</w:t>
      </w:r>
      <w:r w:rsidR="00314FDB" w:rsidRPr="006C57A5">
        <w:rPr>
          <w:b/>
          <w:bCs/>
          <w:lang w:val="fr-CA"/>
        </w:rPr>
        <w:br/>
        <w:t>- Outils ou bibliothèques</w:t>
      </w:r>
    </w:p>
    <w:p w14:paraId="2917FEFF" w14:textId="77777777" w:rsidR="007D593D" w:rsidRDefault="007D593D" w:rsidP="007D593D">
      <w:pPr>
        <w:ind w:firstLine="720"/>
        <w:rPr>
          <w:lang w:val="fr-CA"/>
        </w:rPr>
      </w:pPr>
      <w:r>
        <w:rPr>
          <w:lang w:val="fr-CA"/>
        </w:rPr>
        <w:t xml:space="preserve">Nous utilisons VS Code pour Svelte et pour Phoenix avec une extension permettant de rendre le code </w:t>
      </w:r>
      <w:proofErr w:type="spellStart"/>
      <w:r>
        <w:rPr>
          <w:lang w:val="fr-CA"/>
        </w:rPr>
        <w:t>Elixir</w:t>
      </w:r>
      <w:proofErr w:type="spellEnd"/>
      <w:r>
        <w:rPr>
          <w:lang w:val="fr-CA"/>
        </w:rPr>
        <w:t xml:space="preserve"> plus lisible.</w:t>
      </w:r>
    </w:p>
    <w:p w14:paraId="6E6880F4" w14:textId="1022CD9E" w:rsidR="00E349C4" w:rsidRPr="007D593D" w:rsidRDefault="007D593D" w:rsidP="007D593D">
      <w:pPr>
        <w:rPr>
          <w:lang w:val="fr-CA"/>
        </w:rPr>
      </w:pPr>
      <w:r>
        <w:rPr>
          <w:lang w:val="fr-CA"/>
        </w:rPr>
        <w:t>Nous utilisons également MongoDB Compass pour visualiser notre base de données</w:t>
      </w:r>
      <w:r w:rsidR="00314FDB" w:rsidRPr="006C57A5">
        <w:rPr>
          <w:b/>
          <w:bCs/>
          <w:lang w:val="fr-CA"/>
        </w:rPr>
        <w:br/>
      </w:r>
      <w:r w:rsidR="00314FDB" w:rsidRPr="006C57A5">
        <w:rPr>
          <w:b/>
          <w:bCs/>
          <w:lang w:val="fr-CA"/>
        </w:rPr>
        <w:br/>
        <w:t>Expliquez brièvement comment la solution fonctionne sur le plan technique.</w:t>
      </w:r>
    </w:p>
    <w:p w14:paraId="3A27FCB0" w14:textId="77777777" w:rsidR="00E349C4" w:rsidRPr="001546FF" w:rsidRDefault="00314FDB">
      <w:pPr>
        <w:pStyle w:val="Titre2"/>
        <w:rPr>
          <w:lang w:val="fr-CA"/>
        </w:rPr>
      </w:pPr>
      <w:r w:rsidRPr="001546FF">
        <w:rPr>
          <w:lang w:val="fr-CA"/>
        </w:rPr>
        <w:t>5. Résultat obtenu (preuve)</w:t>
      </w:r>
    </w:p>
    <w:p w14:paraId="2B15C315" w14:textId="77777777" w:rsidR="00E349C4" w:rsidRPr="006C57A5" w:rsidRDefault="00314FDB">
      <w:pPr>
        <w:rPr>
          <w:b/>
          <w:bCs/>
          <w:lang w:val="fr-CA"/>
        </w:rPr>
      </w:pPr>
      <w:r w:rsidRPr="006C57A5">
        <w:rPr>
          <w:b/>
          <w:bCs/>
          <w:lang w:val="fr-CA"/>
        </w:rPr>
        <w:t>Décrivez le résultat observé.</w:t>
      </w:r>
      <w:r w:rsidRPr="006C57A5">
        <w:rPr>
          <w:b/>
          <w:bCs/>
          <w:lang w:val="fr-CA"/>
        </w:rPr>
        <w:br/>
        <w:t>- Capture d’écran ou référence à une preuve d’exécution</w:t>
      </w:r>
      <w:r w:rsidRPr="006C57A5">
        <w:rPr>
          <w:b/>
          <w:bCs/>
          <w:lang w:val="fr-CA"/>
        </w:rPr>
        <w:br/>
        <w:t>- Confirmation que la fonctionnalité fonctionne comme prévu</w:t>
      </w:r>
    </w:p>
    <w:p w14:paraId="1B5015DB" w14:textId="77777777" w:rsidR="00242CCF" w:rsidRDefault="00242CCF">
      <w:pPr>
        <w:rPr>
          <w:lang w:val="fr-CA"/>
        </w:rPr>
      </w:pPr>
    </w:p>
    <w:p w14:paraId="5CAA6CB7" w14:textId="41317A4C" w:rsidR="00242CCF" w:rsidRDefault="00242CCF">
      <w:pPr>
        <w:rPr>
          <w:lang w:val="fr-CA"/>
        </w:rPr>
      </w:pPr>
      <w:r>
        <w:rPr>
          <w:lang w:val="fr-CA"/>
        </w:rPr>
        <w:t>Localhost 5173 : frontend</w:t>
      </w:r>
    </w:p>
    <w:p w14:paraId="27B947D4" w14:textId="6F58EAB8" w:rsidR="00770241" w:rsidRPr="001546FF" w:rsidRDefault="00770241">
      <w:pPr>
        <w:rPr>
          <w:lang w:val="fr-CA"/>
        </w:rPr>
      </w:pPr>
      <w:r>
        <w:rPr>
          <w:lang w:val="fr-CA"/>
        </w:rPr>
        <w:t>Localhost 4000 : backend</w:t>
      </w:r>
    </w:p>
    <w:p w14:paraId="78235770" w14:textId="77777777" w:rsidR="00242CCF" w:rsidRDefault="00242CCF">
      <w:pPr>
        <w:rPr>
          <w:lang w:val="fr-CA"/>
        </w:rPr>
      </w:pPr>
      <w:r w:rsidRPr="00242CCF">
        <w:rPr>
          <w:noProof/>
          <w:lang w:val="fr-CA"/>
        </w:rPr>
        <w:lastRenderedPageBreak/>
        <w:drawing>
          <wp:inline distT="0" distB="0" distL="0" distR="0" wp14:anchorId="55F32DD4" wp14:editId="3B6E8D33">
            <wp:extent cx="5486400" cy="2456180"/>
            <wp:effectExtent l="0" t="0" r="0" b="1270"/>
            <wp:docPr id="3354550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455096" name=""/>
                    <pic:cNvPicPr/>
                  </pic:nvPicPr>
                  <pic:blipFill>
                    <a:blip r:embed="rId11"/>
                    <a:stretch>
                      <a:fillRect/>
                    </a:stretch>
                  </pic:blipFill>
                  <pic:spPr>
                    <a:xfrm>
                      <a:off x="0" y="0"/>
                      <a:ext cx="5486400" cy="2456180"/>
                    </a:xfrm>
                    <a:prstGeom prst="rect">
                      <a:avLst/>
                    </a:prstGeom>
                  </pic:spPr>
                </pic:pic>
              </a:graphicData>
            </a:graphic>
          </wp:inline>
        </w:drawing>
      </w:r>
    </w:p>
    <w:p w14:paraId="52E89693" w14:textId="305D9B60" w:rsidR="001546FF" w:rsidRDefault="00242CCF">
      <w:pPr>
        <w:rPr>
          <w:rFonts w:asciiTheme="majorHAnsi" w:eastAsiaTheme="majorEastAsia" w:hAnsiTheme="majorHAnsi" w:cstheme="majorBidi"/>
          <w:b/>
          <w:bCs/>
          <w:color w:val="4F81BD" w:themeColor="accent1"/>
          <w:sz w:val="26"/>
          <w:szCs w:val="26"/>
          <w:lang w:val="fr-CA"/>
        </w:rPr>
      </w:pPr>
      <w:r w:rsidRPr="00242CCF">
        <w:rPr>
          <w:noProof/>
          <w:lang w:val="fr-CA"/>
        </w:rPr>
        <w:drawing>
          <wp:inline distT="0" distB="0" distL="0" distR="0" wp14:anchorId="643C931F" wp14:editId="5335C4C3">
            <wp:extent cx="5486400" cy="1282065"/>
            <wp:effectExtent l="0" t="0" r="0" b="0"/>
            <wp:docPr id="2069093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9378" name=""/>
                    <pic:cNvPicPr/>
                  </pic:nvPicPr>
                  <pic:blipFill>
                    <a:blip r:embed="rId12"/>
                    <a:stretch>
                      <a:fillRect/>
                    </a:stretch>
                  </pic:blipFill>
                  <pic:spPr>
                    <a:xfrm>
                      <a:off x="0" y="0"/>
                      <a:ext cx="5486400" cy="1282065"/>
                    </a:xfrm>
                    <a:prstGeom prst="rect">
                      <a:avLst/>
                    </a:prstGeom>
                  </pic:spPr>
                </pic:pic>
              </a:graphicData>
            </a:graphic>
          </wp:inline>
        </w:drawing>
      </w:r>
      <w:r w:rsidRPr="00242CCF">
        <w:rPr>
          <w:noProof/>
          <w:lang w:val="fr-CA"/>
        </w:rPr>
        <w:drawing>
          <wp:inline distT="0" distB="0" distL="0" distR="0" wp14:anchorId="218405AB" wp14:editId="06F0CCCA">
            <wp:extent cx="5229225" cy="2189738"/>
            <wp:effectExtent l="0" t="0" r="0" b="1270"/>
            <wp:docPr id="21297977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97700" name=""/>
                    <pic:cNvPicPr/>
                  </pic:nvPicPr>
                  <pic:blipFill>
                    <a:blip r:embed="rId13"/>
                    <a:stretch>
                      <a:fillRect/>
                    </a:stretch>
                  </pic:blipFill>
                  <pic:spPr>
                    <a:xfrm>
                      <a:off x="0" y="0"/>
                      <a:ext cx="5246161" cy="2196830"/>
                    </a:xfrm>
                    <a:prstGeom prst="rect">
                      <a:avLst/>
                    </a:prstGeom>
                  </pic:spPr>
                </pic:pic>
              </a:graphicData>
            </a:graphic>
          </wp:inline>
        </w:drawing>
      </w:r>
      <w:r w:rsidRPr="00242CCF">
        <w:rPr>
          <w:noProof/>
          <w:lang w:val="fr-CA"/>
        </w:rPr>
        <w:lastRenderedPageBreak/>
        <w:drawing>
          <wp:inline distT="0" distB="0" distL="0" distR="0" wp14:anchorId="121E8CD7" wp14:editId="2AFF8BFB">
            <wp:extent cx="4114800" cy="2235518"/>
            <wp:effectExtent l="0" t="0" r="0" b="0"/>
            <wp:docPr id="18683794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79465" name=""/>
                    <pic:cNvPicPr/>
                  </pic:nvPicPr>
                  <pic:blipFill>
                    <a:blip r:embed="rId14"/>
                    <a:stretch>
                      <a:fillRect/>
                    </a:stretch>
                  </pic:blipFill>
                  <pic:spPr>
                    <a:xfrm>
                      <a:off x="0" y="0"/>
                      <a:ext cx="4124237" cy="2240645"/>
                    </a:xfrm>
                    <a:prstGeom prst="rect">
                      <a:avLst/>
                    </a:prstGeom>
                  </pic:spPr>
                </pic:pic>
              </a:graphicData>
            </a:graphic>
          </wp:inline>
        </w:drawing>
      </w:r>
      <w:r w:rsidR="001546FF">
        <w:rPr>
          <w:lang w:val="fr-CA"/>
        </w:rPr>
        <w:br w:type="page"/>
      </w:r>
    </w:p>
    <w:p w14:paraId="7CE9B99E" w14:textId="31B39F07" w:rsidR="00E349C4" w:rsidRPr="001546FF" w:rsidRDefault="00314FDB">
      <w:pPr>
        <w:pStyle w:val="Titre2"/>
        <w:rPr>
          <w:lang w:val="fr-CA"/>
        </w:rPr>
      </w:pPr>
      <w:r w:rsidRPr="001546FF">
        <w:rPr>
          <w:lang w:val="fr-CA"/>
        </w:rPr>
        <w:lastRenderedPageBreak/>
        <w:t>6. Limites identifiées</w:t>
      </w:r>
    </w:p>
    <w:p w14:paraId="24DDD3BA" w14:textId="77777777" w:rsidR="00880CF0" w:rsidRDefault="00314FDB">
      <w:pPr>
        <w:rPr>
          <w:b/>
          <w:bCs/>
          <w:lang w:val="fr-CA"/>
        </w:rPr>
      </w:pPr>
      <w:r w:rsidRPr="006C57A5">
        <w:rPr>
          <w:b/>
          <w:bCs/>
          <w:lang w:val="fr-CA"/>
        </w:rPr>
        <w:t>Identifiez les limites de cette PoC :</w:t>
      </w:r>
      <w:r w:rsidRPr="006C57A5">
        <w:rPr>
          <w:b/>
          <w:bCs/>
          <w:lang w:val="fr-CA"/>
        </w:rPr>
        <w:br/>
        <w:t>- Ce qui n’est pas couvert volontairement</w:t>
      </w:r>
    </w:p>
    <w:p w14:paraId="41DAFB4C" w14:textId="77777777" w:rsidR="00880CF0" w:rsidRDefault="00880CF0" w:rsidP="00880CF0">
      <w:pPr>
        <w:ind w:firstLine="720"/>
        <w:rPr>
          <w:b/>
          <w:bCs/>
          <w:lang w:val="fr-CA"/>
        </w:rPr>
      </w:pPr>
      <w:r w:rsidRPr="00880CF0">
        <w:rPr>
          <w:lang w:val="fr-CA"/>
        </w:rPr>
        <w:t>La classe de bateau, ainsi que l</w:t>
      </w:r>
      <w:r>
        <w:rPr>
          <w:lang w:val="fr-CA"/>
        </w:rPr>
        <w:t>’utilisateur sont supposé être des entités mais pour la POC, ce ne sont que des strings</w:t>
      </w:r>
      <w:r w:rsidR="00314FDB" w:rsidRPr="00880CF0">
        <w:rPr>
          <w:b/>
          <w:bCs/>
          <w:lang w:val="fr-CA"/>
        </w:rPr>
        <w:br/>
      </w:r>
      <w:r w:rsidR="00314FDB" w:rsidRPr="006C57A5">
        <w:rPr>
          <w:b/>
          <w:bCs/>
          <w:lang w:val="fr-CA"/>
        </w:rPr>
        <w:t>- Contraintes techniques rencontrées</w:t>
      </w:r>
    </w:p>
    <w:p w14:paraId="2D82DD0F" w14:textId="24454DE6" w:rsidR="00E349C4" w:rsidRPr="006C57A5" w:rsidRDefault="00314FDB" w:rsidP="00880CF0">
      <w:pPr>
        <w:ind w:firstLine="720"/>
        <w:rPr>
          <w:b/>
          <w:bCs/>
          <w:lang w:val="fr-CA"/>
        </w:rPr>
      </w:pPr>
      <w:r w:rsidRPr="006C57A5">
        <w:rPr>
          <w:b/>
          <w:bCs/>
          <w:lang w:val="fr-CA"/>
        </w:rPr>
        <w:br/>
        <w:t>- Hypothèses non validées</w:t>
      </w:r>
      <w:r w:rsidRPr="006C57A5">
        <w:rPr>
          <w:b/>
          <w:bCs/>
          <w:lang w:val="fr-CA"/>
        </w:rPr>
        <w:br/>
        <w:t>- Risques potentiels</w:t>
      </w:r>
    </w:p>
    <w:p w14:paraId="10674944" w14:textId="77777777" w:rsidR="00E349C4" w:rsidRPr="001546FF" w:rsidRDefault="00314FDB">
      <w:pPr>
        <w:pStyle w:val="Titre2"/>
        <w:rPr>
          <w:lang w:val="fr-CA"/>
        </w:rPr>
      </w:pPr>
      <w:r w:rsidRPr="001546FF">
        <w:rPr>
          <w:lang w:val="fr-CA"/>
        </w:rPr>
        <w:t>7. Conclusion</w:t>
      </w:r>
    </w:p>
    <w:p w14:paraId="044A5236" w14:textId="77777777" w:rsidR="00880CF0" w:rsidRDefault="00314FDB">
      <w:pPr>
        <w:rPr>
          <w:b/>
          <w:bCs/>
          <w:lang w:val="fr-CA"/>
        </w:rPr>
      </w:pPr>
      <w:r w:rsidRPr="006C57A5">
        <w:rPr>
          <w:b/>
          <w:bCs/>
          <w:lang w:val="fr-CA"/>
        </w:rPr>
        <w:t>Indiquez si la solution est techniquement valide.</w:t>
      </w:r>
      <w:r w:rsidRPr="006C57A5">
        <w:rPr>
          <w:b/>
          <w:bCs/>
          <w:lang w:val="fr-CA"/>
        </w:rPr>
        <w:br/>
        <w:t>- Le choix technologique est-il confirmé ?</w:t>
      </w:r>
    </w:p>
    <w:p w14:paraId="65726DBF" w14:textId="21442B95" w:rsidR="00E349C4" w:rsidRDefault="00880CF0" w:rsidP="00880CF0">
      <w:pPr>
        <w:ind w:firstLine="720"/>
        <w:rPr>
          <w:b/>
          <w:bCs/>
          <w:lang w:val="fr-CA"/>
        </w:rPr>
      </w:pPr>
      <w:r>
        <w:rPr>
          <w:lang w:val="fr-CA"/>
        </w:rPr>
        <w:t>Nous confirmons que le projet est réalisable avec l’ensemble technologique que nous avons choisi. Nous sommes largement en mesure de compléter le projet.</w:t>
      </w:r>
      <w:r w:rsidR="00314FDB" w:rsidRPr="006C57A5">
        <w:rPr>
          <w:b/>
          <w:bCs/>
          <w:lang w:val="fr-CA"/>
        </w:rPr>
        <w:br/>
        <w:t>- Des ajustements sont-ils nécessaires avant de passer à la phase Prototype ?</w:t>
      </w:r>
    </w:p>
    <w:p w14:paraId="3562497C" w14:textId="7BB2ED2F" w:rsidR="00880CF0" w:rsidRDefault="00880CF0" w:rsidP="00880CF0">
      <w:pPr>
        <w:ind w:firstLine="720"/>
        <w:rPr>
          <w:lang w:val="fr-CA"/>
        </w:rPr>
      </w:pPr>
      <w:r>
        <w:rPr>
          <w:lang w:val="fr-CA"/>
        </w:rPr>
        <w:t>Nous devrons approfondir sur les liens relationnels entre les entités. Par exemple, la classe du bateau l’identité du barreur, etc.</w:t>
      </w:r>
    </w:p>
    <w:p w14:paraId="2CDB5D5A" w14:textId="46FACEDD" w:rsidR="007D593D" w:rsidRPr="00880CF0" w:rsidRDefault="007D593D" w:rsidP="007D593D">
      <w:pPr>
        <w:rPr>
          <w:lang w:val="fr-CA"/>
        </w:rPr>
      </w:pPr>
      <w:r>
        <w:rPr>
          <w:lang w:val="fr-CA"/>
        </w:rPr>
        <w:t xml:space="preserve">Nous devons aussi </w:t>
      </w:r>
      <w:r w:rsidR="00283B4F">
        <w:rPr>
          <w:lang w:val="fr-CA"/>
        </w:rPr>
        <w:t>ajouter un moyen de visualiser les données par le backend, afin de ne pas avoir à utiliser MongoDB Compass, puisque cela n’est pas optimal.</w:t>
      </w:r>
    </w:p>
    <w:sectPr w:rsidR="007D593D" w:rsidRPr="00880CF0" w:rsidSect="00034616">
      <w:headerReference w:type="even" r:id="rId15"/>
      <w:headerReference w:type="default" r:id="rId16"/>
      <w:footerReference w:type="even" r:id="rId17"/>
      <w:footerReference w:type="default" r:id="rId18"/>
      <w:headerReference w:type="first" r:id="rId19"/>
      <w:footerReference w:type="first" r:id="rId2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00C68" w14:textId="77777777" w:rsidR="00D47E15" w:rsidRDefault="00D47E15" w:rsidP="00314FDB">
      <w:pPr>
        <w:spacing w:after="0" w:line="240" w:lineRule="auto"/>
      </w:pPr>
      <w:r>
        <w:separator/>
      </w:r>
    </w:p>
  </w:endnote>
  <w:endnote w:type="continuationSeparator" w:id="0">
    <w:p w14:paraId="7A3A0B3A" w14:textId="77777777" w:rsidR="00D47E15" w:rsidRDefault="00D47E15" w:rsidP="00314F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216A4" w14:textId="77777777" w:rsidR="00314FDB" w:rsidRDefault="00314FD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BEA2C" w14:textId="77777777" w:rsidR="00314FDB" w:rsidRDefault="00314FDB">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8B63E" w14:textId="77777777" w:rsidR="00314FDB" w:rsidRDefault="00314FD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A55E8" w14:textId="77777777" w:rsidR="00D47E15" w:rsidRDefault="00D47E15" w:rsidP="00314FDB">
      <w:pPr>
        <w:spacing w:after="0" w:line="240" w:lineRule="auto"/>
      </w:pPr>
      <w:r>
        <w:separator/>
      </w:r>
    </w:p>
  </w:footnote>
  <w:footnote w:type="continuationSeparator" w:id="0">
    <w:p w14:paraId="2B4D8750" w14:textId="77777777" w:rsidR="00D47E15" w:rsidRDefault="00D47E15" w:rsidP="00314F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8C958" w14:textId="77777777" w:rsidR="00314FDB" w:rsidRDefault="00314FD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DAE91" w14:textId="77777777" w:rsidR="00314FDB" w:rsidRDefault="00314FDB">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D2073" w14:textId="77777777" w:rsidR="00314FDB" w:rsidRDefault="00314FD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53625894">
    <w:abstractNumId w:val="8"/>
  </w:num>
  <w:num w:numId="2" w16cid:durableId="449588803">
    <w:abstractNumId w:val="6"/>
  </w:num>
  <w:num w:numId="3" w16cid:durableId="1862089579">
    <w:abstractNumId w:val="5"/>
  </w:num>
  <w:num w:numId="4" w16cid:durableId="1255551482">
    <w:abstractNumId w:val="4"/>
  </w:num>
  <w:num w:numId="5" w16cid:durableId="863712866">
    <w:abstractNumId w:val="7"/>
  </w:num>
  <w:num w:numId="6" w16cid:durableId="713311273">
    <w:abstractNumId w:val="3"/>
  </w:num>
  <w:num w:numId="7" w16cid:durableId="523326688">
    <w:abstractNumId w:val="2"/>
  </w:num>
  <w:num w:numId="8" w16cid:durableId="1126854918">
    <w:abstractNumId w:val="1"/>
  </w:num>
  <w:num w:numId="9" w16cid:durableId="693191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2C2"/>
    <w:rsid w:val="00034616"/>
    <w:rsid w:val="0006063C"/>
    <w:rsid w:val="00081A59"/>
    <w:rsid w:val="000B1131"/>
    <w:rsid w:val="0015074B"/>
    <w:rsid w:val="001546FF"/>
    <w:rsid w:val="00242CCF"/>
    <w:rsid w:val="00283B4F"/>
    <w:rsid w:val="0029639D"/>
    <w:rsid w:val="00314FDB"/>
    <w:rsid w:val="00326F90"/>
    <w:rsid w:val="00641E73"/>
    <w:rsid w:val="006C57A5"/>
    <w:rsid w:val="00770241"/>
    <w:rsid w:val="007D593D"/>
    <w:rsid w:val="00880CF0"/>
    <w:rsid w:val="00A609AC"/>
    <w:rsid w:val="00AA1D8D"/>
    <w:rsid w:val="00B47730"/>
    <w:rsid w:val="00CB0664"/>
    <w:rsid w:val="00D47E15"/>
    <w:rsid w:val="00D64E5C"/>
    <w:rsid w:val="00DB4BE2"/>
    <w:rsid w:val="00E349C4"/>
    <w:rsid w:val="00F07EC5"/>
    <w:rsid w:val="00FC693F"/>
    <w:rsid w:val="00FC79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26C081"/>
  <w14:defaultImageDpi w14:val="330"/>
  <w15:docId w15:val="{8FD00048-F0A7-4B3D-91D2-D399D6C39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8914a97-80a9-4312-8427-8216aff5104f"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DE0DFEAB65B93E4C9A51969E6C8EA979" ma:contentTypeVersion="4" ma:contentTypeDescription="Crée un document." ma:contentTypeScope="" ma:versionID="d6ae60a39aa4a9184a24f87e1d1de576">
  <xsd:schema xmlns:xsd="http://www.w3.org/2001/XMLSchema" xmlns:xs="http://www.w3.org/2001/XMLSchema" xmlns:p="http://schemas.microsoft.com/office/2006/metadata/properties" xmlns:ns2="58914a97-80a9-4312-8427-8216aff5104f" targetNamespace="http://schemas.microsoft.com/office/2006/metadata/properties" ma:root="true" ma:fieldsID="a402ca9776b18f94a58572205b9caeb4" ns2:_="">
    <xsd:import namespace="58914a97-80a9-4312-8427-8216aff5104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914a97-80a9-4312-8427-8216aff5104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389DC6D-5B0B-44F7-8546-A6A224271B02}">
  <ds:schemaRefs>
    <ds:schemaRef ds:uri="http://schemas.microsoft.com/office/2006/metadata/properties"/>
    <ds:schemaRef ds:uri="http://schemas.microsoft.com/office/infopath/2007/PartnerControls"/>
    <ds:schemaRef ds:uri="58914a97-80a9-4312-8427-8216aff5104f"/>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119CC3B3-14C1-482C-9713-0A1391082D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914a97-80a9-4312-8427-8216aff510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A1CB954-B7AE-4FBB-BD0D-8B85DA415DC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5</Pages>
  <Words>622</Words>
  <Characters>3427</Characters>
  <Application>Microsoft Office Word</Application>
  <DocSecurity>0</DocSecurity>
  <Lines>28</Lines>
  <Paragraphs>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Mirko Brlek</cp:lastModifiedBy>
  <cp:revision>10</cp:revision>
  <dcterms:created xsi:type="dcterms:W3CDTF">2013-12-23T23:15:00Z</dcterms:created>
  <dcterms:modified xsi:type="dcterms:W3CDTF">2026-03-27T18:45:00Z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0x010100DE0DFEAB65B93E4C9A51969E6C8EA979</vt:lpwstr>
  </property>
</Properties>
</file>