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Введение </w:t>
        <w:br/>
        <w:br/>
        <w:t xml:space="preserve">Средства автоматизации оборудования являются одним из основных </w:t>
        <w:br/>
        <w:br/>
        <w:t xml:space="preserve">путей повышения производительности применяемых в промышленности </w:t>
        <w:br/>
        <w:br/>
        <w:t xml:space="preserve">рабочих машин, снижения энергопотребления, а также оперативного </w:t>
        <w:br/>
        <w:br/>
        <w:t xml:space="preserve">контроля за состоянием технологического процесса и ввода резерва. Эти </w:t>
        <w:br/>
        <w:br/>
        <w:t xml:space="preserve">средства не только повышают эффективность производства, но также </w:t>
        <w:br/>
        <w:br/>
        <w:t xml:space="preserve">облегчают быт человека в его повседневной жизни. В последние годы </w:t>
        <w:br/>
        <w:br/>
        <w:t xml:space="preserve">значительный прогресс в этой области связан с применением </w:t>
        <w:br/>
        <w:br/>
        <w:t xml:space="preserve">микропроцессоров и микроконтроллеров. </w:t>
        <w:br/>
        <w:br/>
        <w:t xml:space="preserve">Современные устройства автоматизации изготавливаются </w:t>
        <w:br/>
        <w:br/>
        <w:t xml:space="preserve">унифицированными, т.е. их реализация для различных применений </w:t>
        <w:br/>
        <w:br/>
        <w:t xml:space="preserve">осуществляется путем их программирования.  </w:t>
        <w:br/>
        <w:br/>
        <w:t xml:space="preserve">Среди таких устройств особое место занимают электронные </w:t>
        <w:br/>
        <w:br/>
        <w:t xml:space="preserve">программируемые реле (интеллектуальные реле). Программирование в них </w:t>
        <w:br/>
        <w:br/>
        <w:t xml:space="preserve">облегчено, поэтому может быть свободно освоено человеком, и сводится к </w:t>
        <w:br/>
        <w:br/>
        <w:t xml:space="preserve">внесению в память релейных схем, настройки параметров элементов </w:t>
        <w:br/>
        <w:br/>
        <w:t xml:space="preserve">управления. </w:t>
        <w:br/>
        <w:br/>
        <w:t xml:space="preserve">Немецкая электротехническая компания Moeller выпускает серию </w:t>
        <w:br/>
        <w:br/>
        <w:t xml:space="preserve">программируемых управляющих реле EASY, что в переводе означает «легко». </w:t>
        <w:br/>
        <w:br/>
        <w:t xml:space="preserve">Реле EASY предназначены для контроля и управления различными </w:t>
        <w:br/>
        <w:br/>
        <w:t xml:space="preserve">технологическими процессами, для решения задач малой и средней </w:t>
        <w:br/>
        <w:br/>
        <w:t xml:space="preserve">автоматизации. Гамма программируемых реле позволяет охватить очень </w:t>
        <w:br/>
        <w:br/>
        <w:t xml:space="preserve">широкий круг задач. </w:t>
        <w:br/>
        <w:br/>
        <w:t xml:space="preserve">Семейство электронных программируемых реле немецкой фирмы </w:t>
        <w:br/>
        <w:br/>
        <w:t xml:space="preserve">Moeller представлено в настоящее время сериями EASY500, EASY700, </w:t>
        <w:br/>
        <w:br/>
        <w:t xml:space="preserve">EASY800.  </w:t>
        <w:br/>
        <w:br/>
        <w:t xml:space="preserve">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