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02D0" w:rsidRPr="00667A46" w:rsidRDefault="00482E0F" w:rsidP="00B968BB">
      <w:pPr>
        <w:shd w:val="clear" w:color="auto" w:fill="E6E6E6"/>
        <w:spacing w:line="360" w:lineRule="auto"/>
        <w:rPr>
          <w:b/>
          <w:sz w:val="32"/>
          <w:szCs w:val="32"/>
          <w:lang w:val="en-US"/>
        </w:rPr>
      </w:pPr>
      <w:bookmarkStart w:id="0" w:name="_GoBack"/>
      <w:bookmarkEnd w:id="0"/>
      <w:r w:rsidRPr="00667A46">
        <w:rPr>
          <w:b/>
          <w:sz w:val="32"/>
          <w:szCs w:val="32"/>
          <w:shd w:val="clear" w:color="auto" w:fill="E6E6E6"/>
          <w:lang w:val="en-US"/>
        </w:rPr>
        <w:t>Analysis</w:t>
      </w:r>
      <w:r w:rsidRPr="00667A46">
        <w:rPr>
          <w:b/>
          <w:sz w:val="32"/>
          <w:szCs w:val="32"/>
          <w:lang w:val="en-US"/>
        </w:rPr>
        <w:t xml:space="preserve"> of </w:t>
      </w:r>
      <w:r w:rsidR="001167AB" w:rsidRPr="00667A46">
        <w:rPr>
          <w:b/>
          <w:sz w:val="32"/>
          <w:szCs w:val="32"/>
          <w:shd w:val="clear" w:color="auto" w:fill="E6E6E6"/>
          <w:lang w:val="en-US"/>
        </w:rPr>
        <w:t xml:space="preserve">FRAP </w:t>
      </w:r>
      <w:r w:rsidR="00E6737D" w:rsidRPr="00667A46">
        <w:rPr>
          <w:b/>
          <w:sz w:val="32"/>
          <w:szCs w:val="32"/>
          <w:shd w:val="clear" w:color="auto" w:fill="E6E6E6"/>
          <w:lang w:val="en-US"/>
        </w:rPr>
        <w:t>Curve</w:t>
      </w:r>
      <w:r w:rsidRPr="00667A46">
        <w:rPr>
          <w:b/>
          <w:sz w:val="32"/>
          <w:szCs w:val="32"/>
          <w:shd w:val="clear" w:color="auto" w:fill="E6E6E6"/>
          <w:lang w:val="en-US"/>
        </w:rPr>
        <w:t>s</w:t>
      </w:r>
      <w:r w:rsidR="00E6737D" w:rsidRPr="00667A46">
        <w:rPr>
          <w:b/>
          <w:sz w:val="32"/>
          <w:szCs w:val="32"/>
          <w:shd w:val="clear" w:color="auto" w:fill="E6E6E6"/>
          <w:lang w:val="en-US"/>
        </w:rPr>
        <w:t xml:space="preserve"> </w:t>
      </w:r>
    </w:p>
    <w:p w:rsidR="001167AB" w:rsidRDefault="00D902D0" w:rsidP="00B968BB">
      <w:pPr>
        <w:spacing w:line="360" w:lineRule="auto"/>
        <w:ind w:right="120"/>
        <w:rPr>
          <w:sz w:val="22"/>
          <w:szCs w:val="22"/>
          <w:lang w:val="en-US"/>
        </w:rPr>
      </w:pPr>
      <w:r w:rsidRPr="00667A46">
        <w:rPr>
          <w:sz w:val="22"/>
          <w:szCs w:val="22"/>
          <w:lang w:val="en-US"/>
        </w:rPr>
        <w:t xml:space="preserve">Author: </w:t>
      </w:r>
      <w:r w:rsidR="001167AB" w:rsidRPr="00667A46">
        <w:rPr>
          <w:sz w:val="22"/>
          <w:szCs w:val="22"/>
          <w:lang w:val="en-US"/>
        </w:rPr>
        <w:t>Kota Miura</w:t>
      </w:r>
      <w:r w:rsidR="00B2413C" w:rsidRPr="00667A46">
        <w:rPr>
          <w:sz w:val="22"/>
          <w:szCs w:val="22"/>
          <w:lang w:val="en-US"/>
        </w:rPr>
        <w:t xml:space="preserve"> (miura</w:t>
      </w:r>
      <w:r w:rsidR="008D0B90">
        <w:rPr>
          <w:sz w:val="22"/>
          <w:szCs w:val="22"/>
          <w:lang w:val="en-US"/>
        </w:rPr>
        <w:t>”a”</w:t>
      </w:r>
      <w:r w:rsidR="00B2413C" w:rsidRPr="00667A46">
        <w:rPr>
          <w:sz w:val="22"/>
          <w:szCs w:val="22"/>
          <w:lang w:val="en-US"/>
        </w:rPr>
        <w:t>embl.de)</w:t>
      </w:r>
      <w:r w:rsidR="001167AB" w:rsidRPr="00667A46">
        <w:rPr>
          <w:sz w:val="22"/>
          <w:szCs w:val="22"/>
          <w:lang w:val="en-US"/>
        </w:rPr>
        <w:t>,</w:t>
      </w:r>
      <w:r w:rsidR="009B5F9E">
        <w:rPr>
          <w:sz w:val="22"/>
          <w:szCs w:val="22"/>
          <w:lang w:val="en-US"/>
        </w:rPr>
        <w:t xml:space="preserve"> CMCI, EMBL Heidelberg, </w:t>
      </w:r>
      <w:r w:rsidR="00393F66" w:rsidRPr="00667A46">
        <w:rPr>
          <w:sz w:val="22"/>
          <w:szCs w:val="22"/>
          <w:lang w:val="en-US"/>
        </w:rPr>
        <w:t>Tel. +49 6221 387 404</w:t>
      </w:r>
    </w:p>
    <w:p w:rsidR="009B5F9E" w:rsidRDefault="00BC456F" w:rsidP="00B968BB">
      <w:pPr>
        <w:spacing w:line="360" w:lineRule="auto"/>
        <w:ind w:right="120"/>
        <w:rPr>
          <w:sz w:val="22"/>
          <w:szCs w:val="22"/>
          <w:lang w:val="en-US"/>
        </w:rPr>
      </w:pPr>
      <w:r>
        <w:rPr>
          <w:sz w:val="22"/>
          <w:szCs w:val="22"/>
          <w:lang w:val="en-US"/>
        </w:rPr>
        <w:t xml:space="preserve">last update: </w:t>
      </w:r>
      <w:r w:rsidR="009B5F9E" w:rsidRPr="00667A46">
        <w:rPr>
          <w:sz w:val="22"/>
          <w:szCs w:val="22"/>
          <w:lang w:val="en-US"/>
        </w:rPr>
        <w:fldChar w:fldCharType="begin"/>
      </w:r>
      <w:r w:rsidR="009B5F9E" w:rsidRPr="00667A46">
        <w:rPr>
          <w:sz w:val="22"/>
          <w:szCs w:val="22"/>
          <w:lang w:val="en-US"/>
        </w:rPr>
        <w:instrText xml:space="preserve"> DATE \@ "MMMM d, yyyy" </w:instrText>
      </w:r>
      <w:r w:rsidR="009B5F9E" w:rsidRPr="00667A46">
        <w:rPr>
          <w:sz w:val="22"/>
          <w:szCs w:val="22"/>
          <w:lang w:val="en-US"/>
        </w:rPr>
        <w:fldChar w:fldCharType="separate"/>
      </w:r>
      <w:r w:rsidR="007A7079">
        <w:rPr>
          <w:noProof/>
          <w:sz w:val="22"/>
          <w:szCs w:val="22"/>
          <w:lang w:val="en-US"/>
        </w:rPr>
        <w:t>May 29, 2015</w:t>
      </w:r>
      <w:r w:rsidR="009B5F9E" w:rsidRPr="00667A46">
        <w:rPr>
          <w:sz w:val="22"/>
          <w:szCs w:val="22"/>
          <w:lang w:val="en-US"/>
        </w:rPr>
        <w:fldChar w:fldCharType="end"/>
      </w:r>
      <w:r w:rsidR="009B5F9E" w:rsidRPr="00667A46">
        <w:rPr>
          <w:sz w:val="22"/>
          <w:szCs w:val="22"/>
          <w:lang w:val="en-US"/>
        </w:rPr>
        <w:t xml:space="preserve">  </w:t>
      </w:r>
    </w:p>
    <w:p w:rsidR="001167AB" w:rsidRPr="00667A46" w:rsidRDefault="008D0B90" w:rsidP="00B968BB">
      <w:pPr>
        <w:spacing w:line="360" w:lineRule="auto"/>
        <w:rPr>
          <w:sz w:val="22"/>
          <w:szCs w:val="22"/>
          <w:lang w:val="en-US"/>
        </w:rPr>
      </w:pPr>
      <w:r>
        <w:rPr>
          <w:sz w:val="22"/>
          <w:szCs w:val="22"/>
          <w:lang w:val="en-US"/>
        </w:rPr>
        <w:t xml:space="preserve">For </w:t>
      </w:r>
      <w:r w:rsidR="00482E0F" w:rsidRPr="00667A46">
        <w:rPr>
          <w:sz w:val="22"/>
          <w:szCs w:val="22"/>
          <w:lang w:val="en-US"/>
        </w:rPr>
        <w:t>K_FRAPcalcV</w:t>
      </w:r>
      <w:r w:rsidR="00992114">
        <w:rPr>
          <w:sz w:val="22"/>
          <w:szCs w:val="22"/>
          <w:lang w:val="en-US"/>
        </w:rPr>
        <w:t>9</w:t>
      </w:r>
      <w:r w:rsidR="00EC1330">
        <w:rPr>
          <w:sz w:val="22"/>
          <w:szCs w:val="22"/>
          <w:lang w:val="en-US"/>
        </w:rPr>
        <w:t>j</w:t>
      </w:r>
      <w:r w:rsidR="00482E0F" w:rsidRPr="00667A46">
        <w:rPr>
          <w:sz w:val="22"/>
          <w:szCs w:val="22"/>
          <w:lang w:val="en-US"/>
        </w:rPr>
        <w:t>ipf (IgorPro</w:t>
      </w:r>
      <w:r w:rsidR="00EC1330">
        <w:rPr>
          <w:sz w:val="22"/>
          <w:szCs w:val="22"/>
          <w:lang w:val="en-US"/>
        </w:rPr>
        <w:t xml:space="preserve"> 6</w:t>
      </w:r>
      <w:r w:rsidR="00482E0F" w:rsidRPr="00667A46">
        <w:rPr>
          <w:sz w:val="22"/>
          <w:szCs w:val="22"/>
          <w:lang w:val="en-US"/>
        </w:rPr>
        <w:t>)</w:t>
      </w:r>
    </w:p>
    <w:p w:rsidR="003F3AFD" w:rsidRPr="00667A46" w:rsidRDefault="003F3AFD" w:rsidP="00330CB4">
      <w:pPr>
        <w:shd w:val="clear" w:color="auto" w:fill="F3F3F3"/>
        <w:spacing w:line="360" w:lineRule="auto"/>
        <w:rPr>
          <w:b/>
          <w:sz w:val="22"/>
          <w:szCs w:val="22"/>
          <w:lang w:val="en-US"/>
        </w:rPr>
      </w:pPr>
      <w:r w:rsidRPr="00667A46">
        <w:rPr>
          <w:b/>
          <w:sz w:val="22"/>
          <w:szCs w:val="22"/>
          <w:lang w:val="en-US"/>
        </w:rPr>
        <w:t>Features</w:t>
      </w:r>
    </w:p>
    <w:p w:rsidR="003F3AFD" w:rsidRPr="00864F9A" w:rsidRDefault="003F3AFD" w:rsidP="00864F9A">
      <w:pPr>
        <w:rPr>
          <w:sz w:val="18"/>
          <w:szCs w:val="18"/>
          <w:lang w:val="en-US"/>
        </w:rPr>
      </w:pPr>
      <w:r w:rsidRPr="00864F9A">
        <w:rPr>
          <w:sz w:val="18"/>
          <w:szCs w:val="18"/>
          <w:lang w:val="en-US"/>
        </w:rPr>
        <w:t>- IgorPro (</w:t>
      </w:r>
      <w:r w:rsidR="00393F66" w:rsidRPr="00864F9A">
        <w:rPr>
          <w:sz w:val="18"/>
          <w:szCs w:val="18"/>
          <w:lang w:val="en-US"/>
        </w:rPr>
        <w:t>W</w:t>
      </w:r>
      <w:r w:rsidRPr="00864F9A">
        <w:rPr>
          <w:sz w:val="18"/>
          <w:szCs w:val="18"/>
          <w:lang w:val="en-US"/>
        </w:rPr>
        <w:t>avemetrics) Procedure Language</w:t>
      </w:r>
      <w:r w:rsidR="00BC456F">
        <w:rPr>
          <w:sz w:val="18"/>
          <w:szCs w:val="18"/>
          <w:lang w:val="en-US"/>
        </w:rPr>
        <w:t xml:space="preserve"> (IgorPro ver.6 compatible)</w:t>
      </w:r>
    </w:p>
    <w:p w:rsidR="0006345F" w:rsidRPr="00864F9A" w:rsidRDefault="003F3AFD" w:rsidP="00864F9A">
      <w:pPr>
        <w:rPr>
          <w:sz w:val="18"/>
          <w:szCs w:val="18"/>
          <w:lang w:val="en-US"/>
        </w:rPr>
      </w:pPr>
      <w:r w:rsidRPr="00864F9A">
        <w:rPr>
          <w:sz w:val="18"/>
          <w:szCs w:val="18"/>
          <w:lang w:val="en-US"/>
        </w:rPr>
        <w:t>- Import</w:t>
      </w:r>
      <w:r w:rsidR="0006345F" w:rsidRPr="00864F9A">
        <w:rPr>
          <w:sz w:val="18"/>
          <w:szCs w:val="18"/>
          <w:lang w:val="en-US"/>
        </w:rPr>
        <w:t xml:space="preserve"> FRAP measurement tab-delimited text files of</w:t>
      </w:r>
      <w:r w:rsidRPr="00864F9A">
        <w:rPr>
          <w:sz w:val="18"/>
          <w:szCs w:val="18"/>
          <w:lang w:val="en-US"/>
        </w:rPr>
        <w:t xml:space="preserve"> </w:t>
      </w:r>
    </w:p>
    <w:p w:rsidR="0006345F" w:rsidRPr="00864F9A" w:rsidRDefault="0006345F" w:rsidP="00864F9A">
      <w:pPr>
        <w:ind w:firstLine="720"/>
        <w:rPr>
          <w:sz w:val="18"/>
          <w:szCs w:val="18"/>
          <w:lang w:val="en-US"/>
        </w:rPr>
      </w:pPr>
      <w:r w:rsidRPr="00864F9A">
        <w:rPr>
          <w:sz w:val="18"/>
          <w:szCs w:val="18"/>
          <w:lang w:val="en-US"/>
        </w:rPr>
        <w:t>Zeiss data format</w:t>
      </w:r>
      <w:r w:rsidR="00992114">
        <w:rPr>
          <w:sz w:val="18"/>
          <w:szCs w:val="18"/>
          <w:lang w:val="en-US"/>
        </w:rPr>
        <w:t xml:space="preserve"> (6 different data structures)</w:t>
      </w:r>
    </w:p>
    <w:p w:rsidR="0006345F" w:rsidRDefault="0006345F" w:rsidP="00864F9A">
      <w:pPr>
        <w:ind w:firstLine="720"/>
        <w:rPr>
          <w:sz w:val="18"/>
          <w:szCs w:val="18"/>
          <w:lang w:val="en-US"/>
        </w:rPr>
      </w:pPr>
      <w:r w:rsidRPr="00864F9A">
        <w:rPr>
          <w:sz w:val="18"/>
          <w:szCs w:val="18"/>
          <w:lang w:val="en-US"/>
        </w:rPr>
        <w:t>Leica data format</w:t>
      </w:r>
      <w:r w:rsidR="00992114">
        <w:rPr>
          <w:sz w:val="18"/>
          <w:szCs w:val="18"/>
          <w:lang w:val="en-US"/>
        </w:rPr>
        <w:t xml:space="preserve"> (6 different data structures)</w:t>
      </w:r>
    </w:p>
    <w:p w:rsidR="001A74F9" w:rsidRDefault="001A74F9" w:rsidP="00864F9A">
      <w:pPr>
        <w:ind w:firstLine="720"/>
        <w:rPr>
          <w:sz w:val="18"/>
          <w:szCs w:val="18"/>
          <w:lang w:val="en-US"/>
        </w:rPr>
      </w:pPr>
      <w:r>
        <w:rPr>
          <w:sz w:val="18"/>
          <w:szCs w:val="18"/>
          <w:lang w:val="en-US"/>
        </w:rPr>
        <w:t>Olympus data formats</w:t>
      </w:r>
    </w:p>
    <w:p w:rsidR="001A74F9" w:rsidRDefault="001A74F9" w:rsidP="00864F9A">
      <w:pPr>
        <w:ind w:firstLine="720"/>
        <w:rPr>
          <w:sz w:val="18"/>
          <w:szCs w:val="18"/>
          <w:lang w:val="en-US"/>
        </w:rPr>
      </w:pPr>
      <w:r>
        <w:rPr>
          <w:sz w:val="18"/>
          <w:szCs w:val="18"/>
          <w:lang w:val="en-US"/>
        </w:rPr>
        <w:t>Excel data</w:t>
      </w:r>
    </w:p>
    <w:p w:rsidR="001A74F9" w:rsidRPr="00864F9A" w:rsidRDefault="001A74F9" w:rsidP="00864F9A">
      <w:pPr>
        <w:ind w:firstLine="720"/>
        <w:rPr>
          <w:sz w:val="18"/>
          <w:szCs w:val="18"/>
          <w:lang w:val="en-US"/>
        </w:rPr>
      </w:pPr>
      <w:r>
        <w:rPr>
          <w:sz w:val="18"/>
          <w:szCs w:val="18"/>
          <w:lang w:val="en-US"/>
        </w:rPr>
        <w:t>CVS</w:t>
      </w:r>
    </w:p>
    <w:p w:rsidR="0006345F" w:rsidRPr="00864F9A" w:rsidRDefault="0006345F" w:rsidP="00864F9A">
      <w:pPr>
        <w:rPr>
          <w:sz w:val="18"/>
          <w:szCs w:val="18"/>
          <w:lang w:val="en-US"/>
        </w:rPr>
      </w:pPr>
      <w:r w:rsidRPr="00864F9A">
        <w:rPr>
          <w:sz w:val="18"/>
          <w:szCs w:val="18"/>
          <w:lang w:val="en-US"/>
        </w:rPr>
        <w:t xml:space="preserve">- </w:t>
      </w:r>
      <w:r w:rsidR="000B0E75" w:rsidRPr="00864F9A">
        <w:rPr>
          <w:sz w:val="18"/>
          <w:szCs w:val="18"/>
          <w:lang w:val="en-US"/>
        </w:rPr>
        <w:t>Three</w:t>
      </w:r>
      <w:r w:rsidRPr="00864F9A">
        <w:rPr>
          <w:sz w:val="18"/>
          <w:szCs w:val="18"/>
          <w:lang w:val="en-US"/>
        </w:rPr>
        <w:t xml:space="preserve"> different ways </w:t>
      </w:r>
      <w:r w:rsidR="000B0E75" w:rsidRPr="00864F9A">
        <w:rPr>
          <w:sz w:val="18"/>
          <w:szCs w:val="18"/>
          <w:lang w:val="en-US"/>
        </w:rPr>
        <w:t>of</w:t>
      </w:r>
      <w:r w:rsidRPr="00864F9A">
        <w:rPr>
          <w:sz w:val="18"/>
          <w:szCs w:val="18"/>
          <w:lang w:val="en-US"/>
        </w:rPr>
        <w:t xml:space="preserve"> normaliz</w:t>
      </w:r>
      <w:r w:rsidR="000B0E75" w:rsidRPr="00864F9A">
        <w:rPr>
          <w:sz w:val="18"/>
          <w:szCs w:val="18"/>
          <w:lang w:val="en-US"/>
        </w:rPr>
        <w:t>ing FRAP curve</w:t>
      </w:r>
    </w:p>
    <w:p w:rsidR="00A6579D" w:rsidRPr="00864F9A" w:rsidRDefault="00A6579D" w:rsidP="00864F9A">
      <w:pPr>
        <w:rPr>
          <w:sz w:val="18"/>
          <w:szCs w:val="18"/>
          <w:lang w:val="en-US"/>
        </w:rPr>
      </w:pPr>
      <w:r w:rsidRPr="00864F9A">
        <w:rPr>
          <w:sz w:val="18"/>
          <w:szCs w:val="18"/>
          <w:lang w:val="en-US"/>
        </w:rPr>
        <w:t xml:space="preserve">- Curve fitting by </w:t>
      </w:r>
      <w:r w:rsidR="000B0E75" w:rsidRPr="00864F9A">
        <w:rPr>
          <w:sz w:val="18"/>
          <w:szCs w:val="18"/>
          <w:lang w:val="en-US"/>
        </w:rPr>
        <w:t>single and double</w:t>
      </w:r>
      <w:r w:rsidRPr="00864F9A">
        <w:rPr>
          <w:sz w:val="18"/>
          <w:szCs w:val="18"/>
          <w:lang w:val="en-US"/>
        </w:rPr>
        <w:t xml:space="preserve"> </w:t>
      </w:r>
      <w:r w:rsidR="000B0E75" w:rsidRPr="00864F9A">
        <w:rPr>
          <w:sz w:val="18"/>
          <w:szCs w:val="18"/>
          <w:lang w:val="en-US"/>
        </w:rPr>
        <w:t xml:space="preserve">exponential </w:t>
      </w:r>
      <w:r w:rsidRPr="00864F9A">
        <w:rPr>
          <w:sz w:val="18"/>
          <w:szCs w:val="18"/>
          <w:lang w:val="en-US"/>
        </w:rPr>
        <w:t xml:space="preserve">formula and </w:t>
      </w:r>
      <w:r w:rsidR="0006345F" w:rsidRPr="00864F9A">
        <w:rPr>
          <w:sz w:val="18"/>
          <w:szCs w:val="18"/>
          <w:lang w:val="en-US"/>
        </w:rPr>
        <w:t>2</w:t>
      </w:r>
      <w:r w:rsidRPr="00864F9A">
        <w:rPr>
          <w:sz w:val="18"/>
          <w:szCs w:val="18"/>
          <w:lang w:val="en-US"/>
        </w:rPr>
        <w:t xml:space="preserve"> diffusion formula.</w:t>
      </w:r>
    </w:p>
    <w:p w:rsidR="00A6579D" w:rsidRPr="00864F9A" w:rsidRDefault="00A6579D" w:rsidP="00864F9A">
      <w:pPr>
        <w:rPr>
          <w:sz w:val="18"/>
          <w:szCs w:val="18"/>
          <w:lang w:val="en-US"/>
        </w:rPr>
      </w:pPr>
      <w:r w:rsidRPr="00864F9A">
        <w:rPr>
          <w:sz w:val="18"/>
          <w:szCs w:val="18"/>
          <w:lang w:val="en-US"/>
        </w:rPr>
        <w:t xml:space="preserve">- Correction </w:t>
      </w:r>
      <w:r w:rsidR="0006345F" w:rsidRPr="00864F9A">
        <w:rPr>
          <w:sz w:val="18"/>
          <w:szCs w:val="18"/>
          <w:lang w:val="en-US"/>
        </w:rPr>
        <w:t>for</w:t>
      </w:r>
      <w:r w:rsidRPr="00864F9A">
        <w:rPr>
          <w:sz w:val="18"/>
          <w:szCs w:val="18"/>
          <w:lang w:val="en-US"/>
        </w:rPr>
        <w:t xml:space="preserve"> the acquisition bleaching.</w:t>
      </w:r>
    </w:p>
    <w:p w:rsidR="00A6579D" w:rsidRPr="00864F9A" w:rsidRDefault="00A6579D" w:rsidP="00864F9A">
      <w:pPr>
        <w:rPr>
          <w:sz w:val="18"/>
          <w:szCs w:val="18"/>
          <w:lang w:val="en-US"/>
        </w:rPr>
      </w:pPr>
      <w:r w:rsidRPr="00864F9A">
        <w:rPr>
          <w:sz w:val="18"/>
          <w:szCs w:val="18"/>
          <w:lang w:val="en-US"/>
        </w:rPr>
        <w:t>- Output of half-</w:t>
      </w:r>
      <w:r w:rsidR="001649A1">
        <w:rPr>
          <w:sz w:val="18"/>
          <w:szCs w:val="18"/>
          <w:lang w:val="en-US"/>
        </w:rPr>
        <w:t>max</w:t>
      </w:r>
      <w:r w:rsidRPr="00864F9A">
        <w:rPr>
          <w:sz w:val="18"/>
          <w:szCs w:val="18"/>
          <w:lang w:val="en-US"/>
        </w:rPr>
        <w:t>, diffusion coefficient, mobile/immobile fractions.</w:t>
      </w:r>
    </w:p>
    <w:p w:rsidR="0006345F" w:rsidRPr="00864F9A" w:rsidRDefault="0006345F" w:rsidP="00864F9A">
      <w:pPr>
        <w:rPr>
          <w:sz w:val="18"/>
          <w:szCs w:val="18"/>
          <w:lang w:val="en-US"/>
        </w:rPr>
      </w:pPr>
      <w:r w:rsidRPr="00864F9A">
        <w:rPr>
          <w:sz w:val="18"/>
          <w:szCs w:val="18"/>
          <w:lang w:val="en-US"/>
        </w:rPr>
        <w:t>- Weighting for the fitting.</w:t>
      </w:r>
    </w:p>
    <w:p w:rsidR="000B0E75" w:rsidRPr="00864F9A" w:rsidRDefault="000B0E75" w:rsidP="00864F9A">
      <w:pPr>
        <w:rPr>
          <w:sz w:val="18"/>
          <w:szCs w:val="18"/>
          <w:lang w:val="en-US"/>
        </w:rPr>
      </w:pPr>
      <w:r w:rsidRPr="00864F9A">
        <w:rPr>
          <w:sz w:val="18"/>
          <w:szCs w:val="18"/>
          <w:lang w:val="en-US"/>
        </w:rPr>
        <w:t>- Evaluation of goodness of fit by chi-square and gamma function.</w:t>
      </w:r>
    </w:p>
    <w:p w:rsidR="00F26837" w:rsidRDefault="00A6579D" w:rsidP="00330CB4">
      <w:pPr>
        <w:rPr>
          <w:sz w:val="18"/>
          <w:szCs w:val="18"/>
          <w:lang w:val="en-US"/>
        </w:rPr>
      </w:pPr>
      <w:r w:rsidRPr="00864F9A">
        <w:rPr>
          <w:sz w:val="18"/>
          <w:szCs w:val="18"/>
          <w:lang w:val="en-US"/>
        </w:rPr>
        <w:t>- Graphing of the fitted curve and estimation curve without acquisition bleaching.</w:t>
      </w:r>
    </w:p>
    <w:p w:rsidR="001A74F9" w:rsidRDefault="001A74F9" w:rsidP="00330CB4">
      <w:pPr>
        <w:rPr>
          <w:sz w:val="18"/>
          <w:szCs w:val="18"/>
          <w:lang w:val="en-US"/>
        </w:rPr>
      </w:pPr>
      <w:r>
        <w:rPr>
          <w:sz w:val="18"/>
          <w:szCs w:val="18"/>
          <w:lang w:val="en-US"/>
        </w:rPr>
        <w:t xml:space="preserve">- Batch analysis function for automated averaging of many curves. </w:t>
      </w:r>
    </w:p>
    <w:p w:rsidR="00330CB4" w:rsidRPr="00667A46" w:rsidRDefault="00330CB4" w:rsidP="00330CB4">
      <w:pPr>
        <w:rPr>
          <w:sz w:val="22"/>
          <w:szCs w:val="22"/>
          <w:lang w:val="en-US"/>
        </w:rPr>
      </w:pPr>
    </w:p>
    <w:p w:rsidR="00451E6E" w:rsidRPr="00667A46" w:rsidRDefault="00451E6E" w:rsidP="00330CB4">
      <w:pPr>
        <w:shd w:val="clear" w:color="auto" w:fill="F3F3F3"/>
        <w:spacing w:line="360" w:lineRule="auto"/>
        <w:rPr>
          <w:b/>
          <w:sz w:val="22"/>
          <w:szCs w:val="22"/>
          <w:lang w:val="en-US"/>
        </w:rPr>
      </w:pPr>
      <w:r w:rsidRPr="00667A46">
        <w:rPr>
          <w:b/>
          <w:sz w:val="22"/>
          <w:szCs w:val="22"/>
          <w:lang w:val="en-US"/>
        </w:rPr>
        <w:t>Contents</w:t>
      </w:r>
    </w:p>
    <w:p w:rsidR="00451E6E" w:rsidRPr="00A46C26" w:rsidRDefault="00864F9A" w:rsidP="00330CB4">
      <w:pPr>
        <w:rPr>
          <w:sz w:val="21"/>
          <w:szCs w:val="21"/>
          <w:lang w:val="en-US"/>
        </w:rPr>
      </w:pPr>
      <w:r w:rsidRPr="00A46C26">
        <w:rPr>
          <w:sz w:val="21"/>
          <w:szCs w:val="21"/>
          <w:lang w:val="en-US"/>
        </w:rPr>
        <w:t xml:space="preserve">1. </w:t>
      </w:r>
      <w:hyperlink w:anchor="Intro1" w:history="1">
        <w:r w:rsidR="00451E6E" w:rsidRPr="003A6FA4">
          <w:rPr>
            <w:rStyle w:val="Hyperlink"/>
            <w:b/>
            <w:sz w:val="21"/>
            <w:szCs w:val="21"/>
            <w:lang w:val="en-US"/>
          </w:rPr>
          <w:t>Introduction</w:t>
        </w:r>
      </w:hyperlink>
    </w:p>
    <w:p w:rsidR="00A61DA2" w:rsidRPr="00A46C26" w:rsidRDefault="00A61DA2" w:rsidP="00330CB4">
      <w:pPr>
        <w:rPr>
          <w:sz w:val="21"/>
          <w:szCs w:val="21"/>
          <w:lang w:val="en-US"/>
        </w:rPr>
      </w:pPr>
      <w:r w:rsidRPr="00A46C26">
        <w:rPr>
          <w:sz w:val="21"/>
          <w:szCs w:val="21"/>
          <w:lang w:val="en-US"/>
        </w:rPr>
        <w:tab/>
        <w:t xml:space="preserve">1.1. </w:t>
      </w:r>
      <w:hyperlink w:anchor="Qualitative1_1" w:history="1">
        <w:r w:rsidRPr="003A6FA4">
          <w:rPr>
            <w:rStyle w:val="Hyperlink"/>
            <w:sz w:val="21"/>
            <w:szCs w:val="21"/>
            <w:lang w:val="en-US"/>
          </w:rPr>
          <w:t>Qualitative Interpretations</w:t>
        </w:r>
      </w:hyperlink>
    </w:p>
    <w:p w:rsidR="00A61DA2" w:rsidRPr="00A46C26" w:rsidRDefault="00A61DA2" w:rsidP="00330CB4">
      <w:pPr>
        <w:rPr>
          <w:sz w:val="21"/>
          <w:szCs w:val="21"/>
          <w:lang w:val="en-US"/>
        </w:rPr>
      </w:pPr>
      <w:r w:rsidRPr="00A46C26">
        <w:rPr>
          <w:sz w:val="21"/>
          <w:szCs w:val="21"/>
          <w:lang w:val="en-US"/>
        </w:rPr>
        <w:tab/>
        <w:t xml:space="preserve">1.2. </w:t>
      </w:r>
      <w:hyperlink w:anchor="Quantitative1_2" w:history="1">
        <w:r w:rsidRPr="003A6FA4">
          <w:rPr>
            <w:rStyle w:val="Hyperlink"/>
            <w:sz w:val="21"/>
            <w:szCs w:val="21"/>
            <w:lang w:val="en-US"/>
          </w:rPr>
          <w:t>Quantitative Interpretations</w:t>
        </w:r>
      </w:hyperlink>
      <w:r w:rsidR="00485FF8" w:rsidRPr="00A46C26">
        <w:rPr>
          <w:sz w:val="21"/>
          <w:szCs w:val="21"/>
          <w:lang w:val="en-US"/>
        </w:rPr>
        <w:t xml:space="preserve"> </w:t>
      </w:r>
    </w:p>
    <w:p w:rsidR="00A61DA2" w:rsidRPr="00A46C26" w:rsidRDefault="00A61DA2" w:rsidP="00330CB4">
      <w:pPr>
        <w:ind w:left="720" w:firstLine="720"/>
        <w:rPr>
          <w:sz w:val="21"/>
          <w:szCs w:val="21"/>
          <w:lang w:val="en-US"/>
        </w:rPr>
      </w:pPr>
      <w:r w:rsidRPr="00A46C26">
        <w:rPr>
          <w:sz w:val="21"/>
          <w:szCs w:val="21"/>
          <w:lang w:val="en-US"/>
        </w:rPr>
        <w:t>1.2.1</w:t>
      </w:r>
      <w:r w:rsidR="009D5837">
        <w:rPr>
          <w:sz w:val="21"/>
          <w:szCs w:val="21"/>
          <w:lang w:val="en-US"/>
        </w:rPr>
        <w:t xml:space="preserve">. </w:t>
      </w:r>
      <w:hyperlink w:anchor="ChemReaction1_2_1" w:history="1">
        <w:r w:rsidRPr="003A6FA4">
          <w:rPr>
            <w:rStyle w:val="Hyperlink"/>
            <w:sz w:val="21"/>
            <w:szCs w:val="21"/>
            <w:lang w:val="en-US"/>
          </w:rPr>
          <w:t>Chemical Interaction Models</w:t>
        </w:r>
      </w:hyperlink>
    </w:p>
    <w:p w:rsidR="00A61DA2" w:rsidRPr="00A46C26" w:rsidRDefault="00A61DA2" w:rsidP="00330CB4">
      <w:pPr>
        <w:rPr>
          <w:sz w:val="21"/>
          <w:szCs w:val="21"/>
          <w:lang w:val="en-US"/>
        </w:rPr>
      </w:pPr>
      <w:r w:rsidRPr="00A46C26">
        <w:rPr>
          <w:sz w:val="21"/>
          <w:szCs w:val="21"/>
          <w:lang w:val="en-US"/>
        </w:rPr>
        <w:tab/>
      </w:r>
      <w:r w:rsidR="00330CB4" w:rsidRPr="00A46C26">
        <w:rPr>
          <w:sz w:val="21"/>
          <w:szCs w:val="21"/>
          <w:lang w:val="en-US"/>
        </w:rPr>
        <w:tab/>
      </w:r>
      <w:r w:rsidRPr="00A46C26">
        <w:rPr>
          <w:sz w:val="21"/>
          <w:szCs w:val="21"/>
          <w:lang w:val="en-US"/>
        </w:rPr>
        <w:tab/>
        <w:t>1.2.1.2 Chemical Interactions with immobile entity</w:t>
      </w:r>
      <w:r w:rsidR="009D5837">
        <w:rPr>
          <w:sz w:val="21"/>
          <w:szCs w:val="21"/>
          <w:lang w:val="en-US"/>
        </w:rPr>
        <w:t xml:space="preserve"> </w:t>
      </w:r>
      <w:r w:rsidR="009D5837" w:rsidRPr="00A46C26">
        <w:rPr>
          <w:sz w:val="21"/>
          <w:szCs w:val="21"/>
          <w:lang w:val="en-US"/>
        </w:rPr>
        <w:t>(not finished)</w:t>
      </w:r>
    </w:p>
    <w:p w:rsidR="00A61DA2" w:rsidRPr="00A46C26" w:rsidRDefault="00A61DA2" w:rsidP="00330CB4">
      <w:pPr>
        <w:rPr>
          <w:sz w:val="21"/>
          <w:szCs w:val="21"/>
          <w:lang w:val="en-US"/>
        </w:rPr>
      </w:pPr>
      <w:r w:rsidRPr="00A46C26">
        <w:rPr>
          <w:sz w:val="21"/>
          <w:szCs w:val="21"/>
          <w:lang w:val="en-US"/>
        </w:rPr>
        <w:tab/>
      </w:r>
      <w:r w:rsidR="00330CB4" w:rsidRPr="00A46C26">
        <w:rPr>
          <w:sz w:val="21"/>
          <w:szCs w:val="21"/>
          <w:lang w:val="en-US"/>
        </w:rPr>
        <w:tab/>
      </w:r>
      <w:r w:rsidRPr="00A46C26">
        <w:rPr>
          <w:sz w:val="21"/>
          <w:szCs w:val="21"/>
          <w:lang w:val="en-US"/>
        </w:rPr>
        <w:t>1.2.2</w:t>
      </w:r>
      <w:r w:rsidR="009D5837">
        <w:rPr>
          <w:sz w:val="21"/>
          <w:szCs w:val="21"/>
          <w:lang w:val="en-US"/>
        </w:rPr>
        <w:t xml:space="preserve">. </w:t>
      </w:r>
      <w:r w:rsidRPr="00A46C26">
        <w:rPr>
          <w:sz w:val="21"/>
          <w:szCs w:val="21"/>
          <w:lang w:val="en-US"/>
        </w:rPr>
        <w:t>Diffusion models</w:t>
      </w:r>
      <w:r w:rsidR="009D5837">
        <w:rPr>
          <w:sz w:val="21"/>
          <w:szCs w:val="21"/>
          <w:lang w:val="en-US"/>
        </w:rPr>
        <w:t xml:space="preserve"> </w:t>
      </w:r>
      <w:r w:rsidR="009D5837" w:rsidRPr="00A46C26">
        <w:rPr>
          <w:sz w:val="21"/>
          <w:szCs w:val="21"/>
          <w:lang w:val="en-US"/>
        </w:rPr>
        <w:t>(not finished)</w:t>
      </w:r>
    </w:p>
    <w:p w:rsidR="00A61DA2" w:rsidRPr="00A46C26" w:rsidRDefault="00A61DA2" w:rsidP="00330CB4">
      <w:pPr>
        <w:ind w:left="720" w:firstLine="720"/>
        <w:rPr>
          <w:sz w:val="21"/>
          <w:szCs w:val="21"/>
          <w:lang w:val="en-US"/>
        </w:rPr>
      </w:pPr>
      <w:r w:rsidRPr="00A46C26">
        <w:rPr>
          <w:sz w:val="21"/>
          <w:szCs w:val="21"/>
          <w:lang w:val="en-US"/>
        </w:rPr>
        <w:t>1.2.3</w:t>
      </w:r>
      <w:r w:rsidR="009D5837">
        <w:rPr>
          <w:sz w:val="21"/>
          <w:szCs w:val="21"/>
          <w:lang w:val="en-US"/>
        </w:rPr>
        <w:t>.</w:t>
      </w:r>
      <w:r w:rsidRPr="00A46C26">
        <w:rPr>
          <w:sz w:val="21"/>
          <w:szCs w:val="21"/>
          <w:lang w:val="en-US"/>
        </w:rPr>
        <w:t xml:space="preserve"> </w:t>
      </w:r>
      <w:hyperlink w:anchor="ReactionDiff1_2_3" w:history="1">
        <w:r w:rsidRPr="003A6FA4">
          <w:rPr>
            <w:rStyle w:val="Hyperlink"/>
            <w:sz w:val="21"/>
            <w:szCs w:val="21"/>
            <w:lang w:val="en-US"/>
          </w:rPr>
          <w:t>Reaction-Diffusion Models</w:t>
        </w:r>
      </w:hyperlink>
    </w:p>
    <w:p w:rsidR="00330CB4" w:rsidRPr="00A46C26" w:rsidRDefault="00330CB4" w:rsidP="00330CB4">
      <w:pPr>
        <w:ind w:firstLine="720"/>
        <w:rPr>
          <w:sz w:val="21"/>
          <w:szCs w:val="21"/>
          <w:lang w:val="en-US"/>
        </w:rPr>
      </w:pPr>
    </w:p>
    <w:p w:rsidR="00451E6E" w:rsidRPr="00A46C26" w:rsidRDefault="00864F9A" w:rsidP="00330CB4">
      <w:pPr>
        <w:rPr>
          <w:sz w:val="21"/>
          <w:szCs w:val="21"/>
          <w:lang w:val="en-US"/>
        </w:rPr>
      </w:pPr>
      <w:r w:rsidRPr="00A46C26">
        <w:rPr>
          <w:sz w:val="21"/>
          <w:szCs w:val="21"/>
          <w:lang w:val="en-US"/>
        </w:rPr>
        <w:t xml:space="preserve">2. </w:t>
      </w:r>
      <w:hyperlink w:anchor="Analysis2" w:history="1">
        <w:r w:rsidR="00451E6E" w:rsidRPr="003A6FA4">
          <w:rPr>
            <w:rStyle w:val="Hyperlink"/>
            <w:b/>
            <w:sz w:val="21"/>
            <w:szCs w:val="21"/>
            <w:lang w:val="en-US"/>
          </w:rPr>
          <w:t>Analysis</w:t>
        </w:r>
        <w:r w:rsidR="00A61DA2" w:rsidRPr="003A6FA4">
          <w:rPr>
            <w:rStyle w:val="Hyperlink"/>
            <w:b/>
            <w:sz w:val="21"/>
            <w:szCs w:val="21"/>
            <w:lang w:val="en-US"/>
          </w:rPr>
          <w:t xml:space="preserve"> of FRAP curves in Practice</w:t>
        </w:r>
      </w:hyperlink>
    </w:p>
    <w:p w:rsidR="00A61DA2" w:rsidRPr="00A46C26" w:rsidRDefault="00A61DA2" w:rsidP="00330CB4">
      <w:pPr>
        <w:ind w:firstLine="720"/>
        <w:rPr>
          <w:sz w:val="21"/>
          <w:szCs w:val="21"/>
          <w:lang w:val="en-US"/>
        </w:rPr>
      </w:pPr>
      <w:r w:rsidRPr="00A46C26">
        <w:rPr>
          <w:sz w:val="21"/>
          <w:szCs w:val="21"/>
          <w:lang w:val="en-US"/>
        </w:rPr>
        <w:t xml:space="preserve">2.1. </w:t>
      </w:r>
      <w:hyperlink w:anchor="DataRequirements2_1" w:history="1">
        <w:r w:rsidRPr="003A6FA4">
          <w:rPr>
            <w:rStyle w:val="Hyperlink"/>
            <w:sz w:val="21"/>
            <w:szCs w:val="21"/>
            <w:lang w:val="en-US"/>
          </w:rPr>
          <w:t>Data Requirements for Precise Measurements of Molecul</w:t>
        </w:r>
        <w:r w:rsidRPr="003A6FA4">
          <w:rPr>
            <w:rStyle w:val="Hyperlink"/>
            <w:sz w:val="21"/>
            <w:szCs w:val="21"/>
            <w:lang w:val="en-US"/>
          </w:rPr>
          <w:t>a</w:t>
        </w:r>
        <w:r w:rsidRPr="003A6FA4">
          <w:rPr>
            <w:rStyle w:val="Hyperlink"/>
            <w:sz w:val="21"/>
            <w:szCs w:val="21"/>
            <w:lang w:val="en-US"/>
          </w:rPr>
          <w:t>r Dynamics by FRAP</w:t>
        </w:r>
      </w:hyperlink>
    </w:p>
    <w:p w:rsidR="00A61DA2" w:rsidRPr="00A46C26" w:rsidRDefault="00A61DA2" w:rsidP="00330CB4">
      <w:pPr>
        <w:ind w:firstLine="720"/>
        <w:rPr>
          <w:sz w:val="21"/>
          <w:szCs w:val="21"/>
          <w:lang w:val="en-US"/>
        </w:rPr>
      </w:pPr>
      <w:r w:rsidRPr="00A46C26">
        <w:rPr>
          <w:sz w:val="21"/>
          <w:szCs w:val="21"/>
          <w:lang w:val="en-US"/>
        </w:rPr>
        <w:t xml:space="preserve">2.2. </w:t>
      </w:r>
      <w:hyperlink w:anchor="Terms2_2" w:history="1">
        <w:r w:rsidRPr="003A6FA4">
          <w:rPr>
            <w:rStyle w:val="Hyperlink"/>
            <w:sz w:val="21"/>
            <w:szCs w:val="21"/>
            <w:lang w:val="en-US"/>
          </w:rPr>
          <w:t>Terms</w:t>
        </w:r>
      </w:hyperlink>
    </w:p>
    <w:p w:rsidR="00A61DA2" w:rsidRPr="00A46C26" w:rsidRDefault="00A61DA2" w:rsidP="00330CB4">
      <w:pPr>
        <w:ind w:firstLine="720"/>
        <w:rPr>
          <w:sz w:val="21"/>
          <w:szCs w:val="21"/>
          <w:lang w:val="en-US"/>
        </w:rPr>
      </w:pPr>
      <w:r w:rsidRPr="00A46C26">
        <w:rPr>
          <w:sz w:val="21"/>
          <w:szCs w:val="21"/>
          <w:lang w:val="en-US"/>
        </w:rPr>
        <w:t xml:space="preserve">2.3. </w:t>
      </w:r>
      <w:hyperlink w:anchor="Normalization2_3" w:history="1">
        <w:r w:rsidRPr="003A6FA4">
          <w:rPr>
            <w:rStyle w:val="Hyperlink"/>
            <w:sz w:val="21"/>
            <w:szCs w:val="21"/>
            <w:lang w:val="en-US"/>
          </w:rPr>
          <w:t>Normalization of Frap Curve</w:t>
        </w:r>
      </w:hyperlink>
    </w:p>
    <w:p w:rsidR="00A61DA2" w:rsidRPr="00A46C26" w:rsidRDefault="00A61DA2" w:rsidP="00330CB4">
      <w:pPr>
        <w:ind w:firstLine="720"/>
        <w:rPr>
          <w:sz w:val="21"/>
          <w:szCs w:val="21"/>
          <w:lang w:val="en-US"/>
        </w:rPr>
      </w:pPr>
      <w:r w:rsidRPr="00A46C26">
        <w:rPr>
          <w:sz w:val="21"/>
          <w:szCs w:val="21"/>
          <w:lang w:val="en-US"/>
        </w:rPr>
        <w:tab/>
        <w:t xml:space="preserve">2.3.1. </w:t>
      </w:r>
      <w:hyperlink w:anchor="NormalizationWith2_3_1" w:history="1">
        <w:r w:rsidRPr="003A6FA4">
          <w:rPr>
            <w:rStyle w:val="Hyperlink"/>
            <w:sz w:val="21"/>
            <w:szCs w:val="21"/>
            <w:lang w:val="en-US"/>
          </w:rPr>
          <w:t>Normalization that involves acquisition bleaching correction</w:t>
        </w:r>
      </w:hyperlink>
    </w:p>
    <w:p w:rsidR="00A61DA2" w:rsidRPr="00A46C26" w:rsidRDefault="00A61DA2" w:rsidP="00330CB4">
      <w:pPr>
        <w:ind w:left="720" w:firstLine="720"/>
        <w:rPr>
          <w:sz w:val="21"/>
          <w:szCs w:val="21"/>
          <w:lang w:val="en-US"/>
        </w:rPr>
      </w:pPr>
      <w:r w:rsidRPr="00A46C26">
        <w:rPr>
          <w:sz w:val="21"/>
          <w:szCs w:val="21"/>
          <w:lang w:val="en-US"/>
        </w:rPr>
        <w:t xml:space="preserve">2.3.2. </w:t>
      </w:r>
      <w:hyperlink w:anchor="NormalizationWithOut2_3_2" w:history="1">
        <w:r w:rsidRPr="003A6FA4">
          <w:rPr>
            <w:rStyle w:val="Hyperlink"/>
            <w:sz w:val="21"/>
            <w:szCs w:val="21"/>
            <w:lang w:val="en-US"/>
          </w:rPr>
          <w:t>Normalization that does NOT involve acquisition bleaching correction</w:t>
        </w:r>
      </w:hyperlink>
    </w:p>
    <w:p w:rsidR="00A61DA2" w:rsidRPr="00A46C26" w:rsidRDefault="00A61DA2" w:rsidP="00330CB4">
      <w:pPr>
        <w:ind w:firstLine="720"/>
        <w:rPr>
          <w:sz w:val="21"/>
          <w:szCs w:val="21"/>
          <w:lang w:val="en-US"/>
        </w:rPr>
      </w:pPr>
      <w:r w:rsidRPr="00A46C26">
        <w:rPr>
          <w:sz w:val="21"/>
          <w:szCs w:val="21"/>
          <w:lang w:val="en-US"/>
        </w:rPr>
        <w:t xml:space="preserve">2.4. </w:t>
      </w:r>
      <w:hyperlink w:anchor="AcquisitionBleach2_4" w:history="1">
        <w:r w:rsidRPr="003A6FA4">
          <w:rPr>
            <w:rStyle w:val="Hyperlink"/>
            <w:sz w:val="21"/>
            <w:szCs w:val="21"/>
            <w:lang w:val="en-US"/>
          </w:rPr>
          <w:t>Determination of acquisition bleaching parameters</w:t>
        </w:r>
      </w:hyperlink>
    </w:p>
    <w:p w:rsidR="00A61DA2" w:rsidRPr="00A46C26" w:rsidRDefault="00A61DA2" w:rsidP="00330CB4">
      <w:pPr>
        <w:ind w:firstLine="720"/>
        <w:rPr>
          <w:sz w:val="21"/>
          <w:szCs w:val="21"/>
          <w:lang w:val="en-US"/>
        </w:rPr>
      </w:pPr>
      <w:r w:rsidRPr="00A46C26">
        <w:rPr>
          <w:sz w:val="21"/>
          <w:szCs w:val="21"/>
          <w:lang w:val="en-US"/>
        </w:rPr>
        <w:t xml:space="preserve">2.5. </w:t>
      </w:r>
      <w:hyperlink w:anchor="GapRatio2_5" w:history="1">
        <w:r w:rsidRPr="003A6FA4">
          <w:rPr>
            <w:rStyle w:val="Hyperlink"/>
            <w:sz w:val="21"/>
            <w:szCs w:val="21"/>
            <w:lang w:val="en-US"/>
          </w:rPr>
          <w:t>Gap Ratio: Loss of fluorescence due to the FRAP bleaching</w:t>
        </w:r>
      </w:hyperlink>
    </w:p>
    <w:p w:rsidR="00A61DA2" w:rsidRPr="00A46C26" w:rsidRDefault="00A61DA2" w:rsidP="00330CB4">
      <w:pPr>
        <w:ind w:firstLine="720"/>
        <w:rPr>
          <w:sz w:val="21"/>
          <w:szCs w:val="21"/>
          <w:lang w:val="en-US"/>
        </w:rPr>
      </w:pPr>
      <w:r w:rsidRPr="00A46C26">
        <w:rPr>
          <w:sz w:val="21"/>
          <w:szCs w:val="21"/>
          <w:lang w:val="en-US"/>
        </w:rPr>
        <w:t xml:space="preserve">2.6. </w:t>
      </w:r>
      <w:hyperlink w:anchor="Fitting2_6" w:history="1">
        <w:r w:rsidRPr="003A6FA4">
          <w:rPr>
            <w:rStyle w:val="Hyperlink"/>
            <w:sz w:val="21"/>
            <w:szCs w:val="21"/>
            <w:lang w:val="en-US"/>
          </w:rPr>
          <w:t>Fitting Proce</w:t>
        </w:r>
        <w:r w:rsidRPr="003A6FA4">
          <w:rPr>
            <w:rStyle w:val="Hyperlink"/>
            <w:sz w:val="21"/>
            <w:szCs w:val="21"/>
            <w:lang w:val="en-US"/>
          </w:rPr>
          <w:t>d</w:t>
        </w:r>
        <w:r w:rsidRPr="003A6FA4">
          <w:rPr>
            <w:rStyle w:val="Hyperlink"/>
            <w:sz w:val="21"/>
            <w:szCs w:val="21"/>
            <w:lang w:val="en-US"/>
          </w:rPr>
          <w:t>ure</w:t>
        </w:r>
      </w:hyperlink>
    </w:p>
    <w:p w:rsidR="00A61DA2" w:rsidRPr="00A46C26" w:rsidRDefault="00A61DA2" w:rsidP="00330CB4">
      <w:pPr>
        <w:rPr>
          <w:sz w:val="21"/>
          <w:szCs w:val="21"/>
          <w:lang w:val="en-US"/>
        </w:rPr>
      </w:pPr>
      <w:r w:rsidRPr="00A46C26">
        <w:rPr>
          <w:sz w:val="21"/>
          <w:szCs w:val="21"/>
          <w:lang w:val="en-US"/>
        </w:rPr>
        <w:tab/>
      </w:r>
      <w:r w:rsidR="00330CB4" w:rsidRPr="00A46C26">
        <w:rPr>
          <w:sz w:val="21"/>
          <w:szCs w:val="21"/>
          <w:lang w:val="en-US"/>
        </w:rPr>
        <w:tab/>
        <w:t>2.6</w:t>
      </w:r>
      <w:r w:rsidRPr="00A46C26">
        <w:rPr>
          <w:sz w:val="21"/>
          <w:szCs w:val="21"/>
          <w:lang w:val="en-US"/>
        </w:rPr>
        <w:t xml:space="preserve">.1 </w:t>
      </w:r>
      <w:hyperlink w:anchor="FittingSingExpPhair2_6_1" w:history="1">
        <w:r w:rsidRPr="003A6FA4">
          <w:rPr>
            <w:rStyle w:val="Hyperlink"/>
            <w:sz w:val="21"/>
            <w:szCs w:val="21"/>
            <w:lang w:val="en-US"/>
          </w:rPr>
          <w:t>Single Exponential – Phair’s double normalization</w:t>
        </w:r>
      </w:hyperlink>
    </w:p>
    <w:p w:rsidR="00A61DA2" w:rsidRPr="00A46C26" w:rsidRDefault="00A61DA2" w:rsidP="00330CB4">
      <w:pPr>
        <w:ind w:left="720" w:firstLine="720"/>
        <w:rPr>
          <w:sz w:val="21"/>
          <w:szCs w:val="21"/>
          <w:lang w:val="en-US"/>
        </w:rPr>
      </w:pPr>
      <w:r w:rsidRPr="00A46C26">
        <w:rPr>
          <w:sz w:val="21"/>
          <w:szCs w:val="21"/>
          <w:lang w:val="en-US"/>
        </w:rPr>
        <w:t xml:space="preserve">2.6.2 </w:t>
      </w:r>
      <w:hyperlink w:anchor="FittingSingExpRainer2_6_2" w:history="1">
        <w:r w:rsidRPr="003A6FA4">
          <w:rPr>
            <w:rStyle w:val="Hyperlink"/>
            <w:sz w:val="21"/>
            <w:szCs w:val="21"/>
            <w:lang w:val="en-US"/>
          </w:rPr>
          <w:t>Single Exponential - Rainer’s Method</w:t>
        </w:r>
      </w:hyperlink>
    </w:p>
    <w:p w:rsidR="00A61DA2" w:rsidRPr="00A46C26" w:rsidRDefault="00A61DA2" w:rsidP="00330CB4">
      <w:pPr>
        <w:ind w:left="720" w:firstLine="720"/>
        <w:rPr>
          <w:sz w:val="21"/>
          <w:szCs w:val="21"/>
          <w:lang w:val="en-US"/>
        </w:rPr>
      </w:pPr>
      <w:r w:rsidRPr="00A46C26">
        <w:rPr>
          <w:sz w:val="21"/>
          <w:szCs w:val="21"/>
          <w:lang w:val="en-US"/>
        </w:rPr>
        <w:t xml:space="preserve">2.6.3 </w:t>
      </w:r>
      <w:hyperlink w:anchor="FittingSingExpBackMulti2_6_3" w:history="1">
        <w:r w:rsidRPr="003A6FA4">
          <w:rPr>
            <w:rStyle w:val="Hyperlink"/>
            <w:sz w:val="21"/>
            <w:szCs w:val="21"/>
            <w:lang w:val="en-US"/>
          </w:rPr>
          <w:t>Single Exponential - Back Multiplication Method</w:t>
        </w:r>
      </w:hyperlink>
    </w:p>
    <w:p w:rsidR="00A61DA2" w:rsidRPr="00A46C26" w:rsidRDefault="00A61DA2" w:rsidP="00330CB4">
      <w:pPr>
        <w:ind w:left="720" w:firstLine="720"/>
        <w:rPr>
          <w:sz w:val="21"/>
          <w:szCs w:val="21"/>
          <w:lang w:val="en-US"/>
        </w:rPr>
      </w:pPr>
      <w:r w:rsidRPr="00A46C26">
        <w:rPr>
          <w:sz w:val="21"/>
          <w:szCs w:val="21"/>
          <w:lang w:val="en-US"/>
        </w:rPr>
        <w:t xml:space="preserve">2.6.4. </w:t>
      </w:r>
      <w:hyperlink w:anchor="FittingdoubExpPhair2_6_4" w:history="1">
        <w:r w:rsidRPr="003A6FA4">
          <w:rPr>
            <w:rStyle w:val="Hyperlink"/>
            <w:sz w:val="21"/>
            <w:szCs w:val="21"/>
            <w:lang w:val="en-US"/>
          </w:rPr>
          <w:t xml:space="preserve">Phair’s </w:t>
        </w:r>
        <w:r w:rsidRPr="003A6FA4">
          <w:rPr>
            <w:rStyle w:val="Hyperlink"/>
            <w:sz w:val="21"/>
            <w:szCs w:val="21"/>
            <w:lang w:val="en-US"/>
          </w:rPr>
          <w:t>D</w:t>
        </w:r>
        <w:r w:rsidRPr="003A6FA4">
          <w:rPr>
            <w:rStyle w:val="Hyperlink"/>
            <w:sz w:val="21"/>
            <w:szCs w:val="21"/>
            <w:lang w:val="en-US"/>
          </w:rPr>
          <w:t>ouble Exponential Fitting</w:t>
        </w:r>
      </w:hyperlink>
    </w:p>
    <w:p w:rsidR="00A61DA2" w:rsidRPr="00A46C26" w:rsidRDefault="00A61DA2" w:rsidP="00330CB4">
      <w:pPr>
        <w:ind w:left="720" w:firstLine="720"/>
        <w:rPr>
          <w:sz w:val="21"/>
          <w:szCs w:val="21"/>
          <w:lang w:val="en-US"/>
        </w:rPr>
      </w:pPr>
      <w:r w:rsidRPr="00A46C26">
        <w:rPr>
          <w:sz w:val="21"/>
          <w:szCs w:val="21"/>
          <w:lang w:val="en-US"/>
        </w:rPr>
        <w:t xml:space="preserve">2.6.5. </w:t>
      </w:r>
      <w:hyperlink w:anchor="FittingSoum2_6_5" w:history="1">
        <w:r w:rsidRPr="003A6FA4">
          <w:rPr>
            <w:rStyle w:val="Hyperlink"/>
            <w:sz w:val="21"/>
            <w:szCs w:val="21"/>
            <w:lang w:val="en-US"/>
          </w:rPr>
          <w:t>Soum</w:t>
        </w:r>
        <w:r w:rsidRPr="003A6FA4">
          <w:rPr>
            <w:rStyle w:val="Hyperlink"/>
            <w:sz w:val="21"/>
            <w:szCs w:val="21"/>
            <w:lang w:val="en-US"/>
          </w:rPr>
          <w:t>p</w:t>
        </w:r>
        <w:r w:rsidRPr="003A6FA4">
          <w:rPr>
            <w:rStyle w:val="Hyperlink"/>
            <w:sz w:val="21"/>
            <w:szCs w:val="21"/>
            <w:lang w:val="en-US"/>
          </w:rPr>
          <w:t>asi</w:t>
        </w:r>
        <w:r w:rsidRPr="003A6FA4">
          <w:rPr>
            <w:rStyle w:val="Hyperlink"/>
            <w:sz w:val="21"/>
            <w:szCs w:val="21"/>
            <w:lang w:val="en-US"/>
          </w:rPr>
          <w:t>s</w:t>
        </w:r>
        <w:r w:rsidRPr="003A6FA4">
          <w:rPr>
            <w:rStyle w:val="Hyperlink"/>
            <w:sz w:val="21"/>
            <w:szCs w:val="21"/>
            <w:lang w:val="en-US"/>
          </w:rPr>
          <w:t xml:space="preserve"> Diffusion</w:t>
        </w:r>
        <w:r w:rsidRPr="003A6FA4">
          <w:rPr>
            <w:rStyle w:val="Hyperlink"/>
            <w:sz w:val="21"/>
            <w:szCs w:val="21"/>
            <w:lang w:val="en-US"/>
          </w:rPr>
          <w:t xml:space="preserve"> </w:t>
        </w:r>
        <w:r w:rsidRPr="003A6FA4">
          <w:rPr>
            <w:rStyle w:val="Hyperlink"/>
            <w:sz w:val="21"/>
            <w:szCs w:val="21"/>
            <w:lang w:val="en-US"/>
          </w:rPr>
          <w:t>Fitting</w:t>
        </w:r>
      </w:hyperlink>
    </w:p>
    <w:p w:rsidR="00A61DA2" w:rsidRPr="00A46C26" w:rsidRDefault="00A61DA2" w:rsidP="00330CB4">
      <w:pPr>
        <w:ind w:left="720" w:firstLine="720"/>
        <w:rPr>
          <w:sz w:val="21"/>
          <w:szCs w:val="21"/>
          <w:lang w:val="en-US"/>
        </w:rPr>
      </w:pPr>
      <w:r w:rsidRPr="00A46C26">
        <w:rPr>
          <w:sz w:val="21"/>
          <w:szCs w:val="21"/>
          <w:lang w:val="en-US"/>
        </w:rPr>
        <w:t xml:space="preserve">2.6.6. </w:t>
      </w:r>
      <w:hyperlink w:anchor="FittingEllen2_6_6" w:history="1">
        <w:r w:rsidRPr="003A6FA4">
          <w:rPr>
            <w:rStyle w:val="Hyperlink"/>
            <w:sz w:val="21"/>
            <w:szCs w:val="21"/>
            <w:lang w:val="en-US"/>
          </w:rPr>
          <w:t>Ellenberg Diffusion Fitting</w:t>
        </w:r>
      </w:hyperlink>
    </w:p>
    <w:p w:rsidR="00A61DA2" w:rsidRPr="00A46C26" w:rsidRDefault="00A61DA2" w:rsidP="00330CB4">
      <w:pPr>
        <w:ind w:firstLine="720"/>
        <w:rPr>
          <w:sz w:val="21"/>
          <w:szCs w:val="21"/>
          <w:lang w:val="en-US"/>
        </w:rPr>
      </w:pPr>
      <w:r w:rsidRPr="00A46C26">
        <w:rPr>
          <w:sz w:val="21"/>
          <w:szCs w:val="21"/>
          <w:lang w:val="en-US"/>
        </w:rPr>
        <w:t xml:space="preserve">2.7. </w:t>
      </w:r>
      <w:hyperlink w:anchor="Evaluaiton2_7" w:history="1">
        <w:r w:rsidRPr="003A6FA4">
          <w:rPr>
            <w:rStyle w:val="Hyperlink"/>
            <w:sz w:val="21"/>
            <w:szCs w:val="21"/>
            <w:lang w:val="en-US"/>
          </w:rPr>
          <w:t>Evaluation o</w:t>
        </w:r>
        <w:r w:rsidRPr="003A6FA4">
          <w:rPr>
            <w:rStyle w:val="Hyperlink"/>
            <w:sz w:val="21"/>
            <w:szCs w:val="21"/>
            <w:lang w:val="en-US"/>
          </w:rPr>
          <w:t>f</w:t>
        </w:r>
        <w:r w:rsidRPr="003A6FA4">
          <w:rPr>
            <w:rStyle w:val="Hyperlink"/>
            <w:sz w:val="21"/>
            <w:szCs w:val="21"/>
            <w:lang w:val="en-US"/>
          </w:rPr>
          <w:t xml:space="preserve"> the Curve Fitting: Goodness of Fit</w:t>
        </w:r>
      </w:hyperlink>
    </w:p>
    <w:p w:rsidR="00A61DA2" w:rsidRPr="00A46C26" w:rsidRDefault="00A61DA2" w:rsidP="00330CB4">
      <w:pPr>
        <w:ind w:firstLine="720"/>
        <w:rPr>
          <w:sz w:val="21"/>
          <w:szCs w:val="21"/>
          <w:lang w:val="en-US"/>
        </w:rPr>
      </w:pPr>
    </w:p>
    <w:p w:rsidR="00451E6E" w:rsidRPr="00A46C26" w:rsidRDefault="00864F9A" w:rsidP="00330CB4">
      <w:pPr>
        <w:rPr>
          <w:sz w:val="21"/>
          <w:szCs w:val="21"/>
          <w:lang w:val="en-US"/>
        </w:rPr>
      </w:pPr>
      <w:r w:rsidRPr="00A46C26">
        <w:rPr>
          <w:sz w:val="21"/>
          <w:szCs w:val="21"/>
          <w:lang w:val="en-US"/>
        </w:rPr>
        <w:t xml:space="preserve">3. </w:t>
      </w:r>
      <w:hyperlink w:anchor="waorkflow3" w:history="1">
        <w:r w:rsidR="00451E6E" w:rsidRPr="003A6FA4">
          <w:rPr>
            <w:rStyle w:val="Hyperlink"/>
            <w:b/>
            <w:sz w:val="21"/>
            <w:szCs w:val="21"/>
            <w:lang w:val="en-US"/>
          </w:rPr>
          <w:t>Work Fl</w:t>
        </w:r>
        <w:r w:rsidR="00451E6E" w:rsidRPr="003A6FA4">
          <w:rPr>
            <w:rStyle w:val="Hyperlink"/>
            <w:b/>
            <w:sz w:val="21"/>
            <w:szCs w:val="21"/>
            <w:lang w:val="en-US"/>
          </w:rPr>
          <w:t>o</w:t>
        </w:r>
        <w:r w:rsidR="00451E6E" w:rsidRPr="003A6FA4">
          <w:rPr>
            <w:rStyle w:val="Hyperlink"/>
            <w:b/>
            <w:sz w:val="21"/>
            <w:szCs w:val="21"/>
            <w:lang w:val="en-US"/>
          </w:rPr>
          <w:t>w</w:t>
        </w:r>
      </w:hyperlink>
    </w:p>
    <w:p w:rsidR="00330CB4" w:rsidRPr="00A46C26" w:rsidRDefault="00330CB4" w:rsidP="00330CB4">
      <w:pPr>
        <w:ind w:firstLine="720"/>
        <w:rPr>
          <w:sz w:val="21"/>
          <w:szCs w:val="21"/>
          <w:lang w:val="en-US"/>
        </w:rPr>
      </w:pPr>
      <w:r w:rsidRPr="00A46C26">
        <w:rPr>
          <w:sz w:val="21"/>
          <w:szCs w:val="21"/>
          <w:lang w:val="en-US"/>
        </w:rPr>
        <w:t xml:space="preserve">3.1. </w:t>
      </w:r>
      <w:hyperlink w:anchor="Intall3_1" w:history="1">
        <w:r w:rsidRPr="003A6FA4">
          <w:rPr>
            <w:rStyle w:val="Hyperlink"/>
            <w:sz w:val="21"/>
            <w:szCs w:val="21"/>
            <w:lang w:val="en-US"/>
          </w:rPr>
          <w:t>Installing the FRAP Program in the IGORPro</w:t>
        </w:r>
      </w:hyperlink>
    </w:p>
    <w:p w:rsidR="00330CB4" w:rsidRPr="00A46C26" w:rsidRDefault="00330CB4" w:rsidP="00330CB4">
      <w:pPr>
        <w:ind w:firstLine="720"/>
        <w:rPr>
          <w:sz w:val="21"/>
          <w:szCs w:val="21"/>
          <w:lang w:val="en-US"/>
        </w:rPr>
      </w:pPr>
      <w:r w:rsidRPr="00A46C26">
        <w:rPr>
          <w:sz w:val="21"/>
          <w:szCs w:val="21"/>
          <w:lang w:val="en-US"/>
        </w:rPr>
        <w:t xml:space="preserve">3.2. </w:t>
      </w:r>
      <w:hyperlink w:anchor="Import3_2" w:history="1">
        <w:r w:rsidRPr="003A6FA4">
          <w:rPr>
            <w:rStyle w:val="Hyperlink"/>
            <w:sz w:val="21"/>
            <w:szCs w:val="21"/>
            <w:lang w:val="en-US"/>
          </w:rPr>
          <w:t>Importing Frap Data</w:t>
        </w:r>
      </w:hyperlink>
    </w:p>
    <w:p w:rsidR="00330CB4" w:rsidRPr="00A46C26" w:rsidRDefault="00330CB4" w:rsidP="00330CB4">
      <w:pPr>
        <w:rPr>
          <w:sz w:val="21"/>
          <w:szCs w:val="21"/>
          <w:lang w:val="en-US"/>
        </w:rPr>
      </w:pPr>
      <w:r w:rsidRPr="00A46C26">
        <w:rPr>
          <w:sz w:val="21"/>
          <w:szCs w:val="21"/>
          <w:lang w:val="en-US"/>
        </w:rPr>
        <w:tab/>
      </w:r>
      <w:r w:rsidRPr="00A46C26">
        <w:rPr>
          <w:sz w:val="21"/>
          <w:szCs w:val="21"/>
          <w:lang w:val="en-US"/>
        </w:rPr>
        <w:tab/>
        <w:t xml:space="preserve">3.2.1. </w:t>
      </w:r>
      <w:hyperlink w:anchor="ImportZeiss3_2_1" w:history="1">
        <w:r w:rsidRPr="003A6FA4">
          <w:rPr>
            <w:rStyle w:val="Hyperlink"/>
            <w:sz w:val="21"/>
            <w:szCs w:val="21"/>
            <w:lang w:val="en-US"/>
          </w:rPr>
          <w:t>Zei</w:t>
        </w:r>
        <w:r w:rsidRPr="003A6FA4">
          <w:rPr>
            <w:rStyle w:val="Hyperlink"/>
            <w:sz w:val="21"/>
            <w:szCs w:val="21"/>
            <w:lang w:val="en-US"/>
          </w:rPr>
          <w:t>s</w:t>
        </w:r>
        <w:r w:rsidRPr="003A6FA4">
          <w:rPr>
            <w:rStyle w:val="Hyperlink"/>
            <w:sz w:val="21"/>
            <w:szCs w:val="21"/>
            <w:lang w:val="en-US"/>
          </w:rPr>
          <w:t>s</w:t>
        </w:r>
      </w:hyperlink>
    </w:p>
    <w:p w:rsidR="00330CB4" w:rsidRPr="00A46C26" w:rsidRDefault="00330CB4" w:rsidP="00330CB4">
      <w:pPr>
        <w:rPr>
          <w:sz w:val="21"/>
          <w:szCs w:val="21"/>
          <w:lang w:val="en-US"/>
        </w:rPr>
      </w:pPr>
      <w:r w:rsidRPr="00A46C26">
        <w:rPr>
          <w:sz w:val="21"/>
          <w:szCs w:val="21"/>
          <w:lang w:val="en-US"/>
        </w:rPr>
        <w:tab/>
      </w:r>
      <w:r w:rsidRPr="00A46C26">
        <w:rPr>
          <w:sz w:val="21"/>
          <w:szCs w:val="21"/>
          <w:lang w:val="en-US"/>
        </w:rPr>
        <w:tab/>
        <w:t xml:space="preserve">3.2.2. </w:t>
      </w:r>
      <w:hyperlink w:anchor="ImportLeica3_2_2" w:history="1">
        <w:r w:rsidRPr="003A6FA4">
          <w:rPr>
            <w:rStyle w:val="Hyperlink"/>
            <w:sz w:val="21"/>
            <w:szCs w:val="21"/>
            <w:lang w:val="en-US"/>
          </w:rPr>
          <w:t>Leica</w:t>
        </w:r>
      </w:hyperlink>
    </w:p>
    <w:p w:rsidR="00330CB4" w:rsidRPr="00A46C26" w:rsidRDefault="00330CB4" w:rsidP="00330CB4">
      <w:pPr>
        <w:ind w:firstLine="720"/>
        <w:rPr>
          <w:sz w:val="21"/>
          <w:szCs w:val="21"/>
          <w:lang w:val="en-US"/>
        </w:rPr>
      </w:pPr>
      <w:r w:rsidRPr="00A46C26">
        <w:rPr>
          <w:sz w:val="21"/>
          <w:szCs w:val="21"/>
          <w:lang w:val="en-US"/>
        </w:rPr>
        <w:t xml:space="preserve">3.3. </w:t>
      </w:r>
      <w:hyperlink w:anchor="FitPanel3_3" w:history="1">
        <w:r w:rsidRPr="003A6FA4">
          <w:rPr>
            <w:rStyle w:val="Hyperlink"/>
            <w:sz w:val="21"/>
            <w:szCs w:val="21"/>
            <w:lang w:val="en-US"/>
          </w:rPr>
          <w:t>Opening and Usi</w:t>
        </w:r>
        <w:r w:rsidRPr="003A6FA4">
          <w:rPr>
            <w:rStyle w:val="Hyperlink"/>
            <w:sz w:val="21"/>
            <w:szCs w:val="21"/>
            <w:lang w:val="en-US"/>
          </w:rPr>
          <w:t>n</w:t>
        </w:r>
        <w:r w:rsidRPr="003A6FA4">
          <w:rPr>
            <w:rStyle w:val="Hyperlink"/>
            <w:sz w:val="21"/>
            <w:szCs w:val="21"/>
            <w:lang w:val="en-US"/>
          </w:rPr>
          <w:t>g Fit Panel</w:t>
        </w:r>
      </w:hyperlink>
    </w:p>
    <w:p w:rsidR="00FB1FF3" w:rsidRDefault="00FB1FF3" w:rsidP="00330CB4">
      <w:pPr>
        <w:ind w:firstLine="720"/>
        <w:rPr>
          <w:sz w:val="21"/>
          <w:szCs w:val="21"/>
          <w:lang w:val="en-US"/>
        </w:rPr>
      </w:pPr>
      <w:r w:rsidRPr="00A46C26">
        <w:rPr>
          <w:sz w:val="21"/>
          <w:szCs w:val="21"/>
          <w:lang w:val="en-US"/>
        </w:rPr>
        <w:t xml:space="preserve">3.4. </w:t>
      </w:r>
      <w:hyperlink w:anchor="OutPut3_4" w:history="1">
        <w:r w:rsidRPr="003A6FA4">
          <w:rPr>
            <w:rStyle w:val="Hyperlink"/>
            <w:sz w:val="21"/>
            <w:szCs w:val="21"/>
            <w:lang w:val="en-US"/>
          </w:rPr>
          <w:t>Ou</w:t>
        </w:r>
        <w:r w:rsidRPr="003A6FA4">
          <w:rPr>
            <w:rStyle w:val="Hyperlink"/>
            <w:sz w:val="21"/>
            <w:szCs w:val="21"/>
            <w:lang w:val="en-US"/>
          </w:rPr>
          <w:t>t</w:t>
        </w:r>
        <w:r w:rsidRPr="003A6FA4">
          <w:rPr>
            <w:rStyle w:val="Hyperlink"/>
            <w:sz w:val="21"/>
            <w:szCs w:val="21"/>
            <w:lang w:val="en-US"/>
          </w:rPr>
          <w:t>put</w:t>
        </w:r>
      </w:hyperlink>
    </w:p>
    <w:p w:rsidR="00EC1330" w:rsidRPr="00A46C26" w:rsidRDefault="00EC1330" w:rsidP="00330CB4">
      <w:pPr>
        <w:ind w:firstLine="720"/>
        <w:rPr>
          <w:sz w:val="21"/>
          <w:szCs w:val="21"/>
          <w:lang w:val="en-US"/>
        </w:rPr>
      </w:pPr>
      <w:r>
        <w:rPr>
          <w:sz w:val="21"/>
          <w:szCs w:val="21"/>
          <w:lang w:val="en-US"/>
        </w:rPr>
        <w:t xml:space="preserve">3.5. </w:t>
      </w:r>
      <w:hyperlink w:anchor="BatchAnalysis3_5" w:history="1">
        <w:r w:rsidRPr="00EC1330">
          <w:rPr>
            <w:rStyle w:val="Hyperlink"/>
            <w:sz w:val="21"/>
            <w:szCs w:val="21"/>
            <w:lang w:val="en-US"/>
          </w:rPr>
          <w:t>Batch Curve Fi</w:t>
        </w:r>
        <w:r w:rsidRPr="00EC1330">
          <w:rPr>
            <w:rStyle w:val="Hyperlink"/>
            <w:sz w:val="21"/>
            <w:szCs w:val="21"/>
            <w:lang w:val="en-US"/>
          </w:rPr>
          <w:t>t</w:t>
        </w:r>
        <w:r w:rsidRPr="00EC1330">
          <w:rPr>
            <w:rStyle w:val="Hyperlink"/>
            <w:sz w:val="21"/>
            <w:szCs w:val="21"/>
            <w:lang w:val="en-US"/>
          </w:rPr>
          <w:t>ting Analysis</w:t>
        </w:r>
      </w:hyperlink>
    </w:p>
    <w:p w:rsidR="00864F9A" w:rsidRPr="00A46C26" w:rsidRDefault="00864F9A" w:rsidP="00330CB4">
      <w:pPr>
        <w:rPr>
          <w:sz w:val="21"/>
          <w:szCs w:val="21"/>
          <w:lang w:val="en-US"/>
        </w:rPr>
      </w:pPr>
      <w:r w:rsidRPr="00A46C26">
        <w:rPr>
          <w:sz w:val="21"/>
          <w:szCs w:val="21"/>
          <w:lang w:val="en-US"/>
        </w:rPr>
        <w:lastRenderedPageBreak/>
        <w:t xml:space="preserve">4. </w:t>
      </w:r>
      <w:hyperlink w:anchor="App4" w:history="1">
        <w:r w:rsidRPr="003A6FA4">
          <w:rPr>
            <w:rStyle w:val="Hyperlink"/>
            <w:b/>
            <w:sz w:val="21"/>
            <w:szCs w:val="21"/>
            <w:lang w:val="en-US"/>
          </w:rPr>
          <w:t>Appendix</w:t>
        </w:r>
      </w:hyperlink>
    </w:p>
    <w:p w:rsidR="00451E6E" w:rsidRPr="00A46C26" w:rsidRDefault="00864F9A" w:rsidP="00330CB4">
      <w:pPr>
        <w:rPr>
          <w:sz w:val="21"/>
          <w:szCs w:val="21"/>
          <w:lang w:val="en-US"/>
        </w:rPr>
      </w:pPr>
      <w:r w:rsidRPr="00A46C26">
        <w:rPr>
          <w:sz w:val="21"/>
          <w:szCs w:val="21"/>
          <w:lang w:val="en-US"/>
        </w:rPr>
        <w:t xml:space="preserve">5. </w:t>
      </w:r>
      <w:hyperlink w:anchor="Ref5" w:history="1">
        <w:r w:rsidR="00451E6E" w:rsidRPr="003A6FA4">
          <w:rPr>
            <w:rStyle w:val="Hyperlink"/>
            <w:b/>
            <w:sz w:val="21"/>
            <w:szCs w:val="21"/>
            <w:lang w:val="en-US"/>
          </w:rPr>
          <w:t>References</w:t>
        </w:r>
      </w:hyperlink>
    </w:p>
    <w:p w:rsidR="00A6579D" w:rsidRDefault="00A6579D" w:rsidP="00B968BB">
      <w:pPr>
        <w:spacing w:line="360" w:lineRule="auto"/>
        <w:rPr>
          <w:sz w:val="22"/>
          <w:szCs w:val="22"/>
          <w:lang w:val="en-US"/>
        </w:rPr>
      </w:pPr>
    </w:p>
    <w:p w:rsidR="00A46C26" w:rsidRPr="00667A46" w:rsidRDefault="00A46C26" w:rsidP="00B968BB">
      <w:pPr>
        <w:spacing w:line="360" w:lineRule="auto"/>
        <w:rPr>
          <w:sz w:val="22"/>
          <w:szCs w:val="22"/>
          <w:lang w:val="en-US"/>
        </w:rPr>
      </w:pPr>
      <w:r>
        <w:rPr>
          <w:sz w:val="22"/>
          <w:szCs w:val="22"/>
          <w:lang w:val="en-US"/>
        </w:rPr>
        <w:br w:type="page"/>
      </w:r>
    </w:p>
    <w:p w:rsidR="0006345F" w:rsidRPr="009D5837" w:rsidRDefault="002F748B" w:rsidP="00B968BB">
      <w:pPr>
        <w:shd w:val="clear" w:color="auto" w:fill="E6E6E6"/>
        <w:spacing w:line="360" w:lineRule="auto"/>
        <w:rPr>
          <w:b/>
          <w:sz w:val="36"/>
          <w:szCs w:val="36"/>
          <w:lang w:val="en-US"/>
        </w:rPr>
      </w:pPr>
      <w:bookmarkStart w:id="1" w:name="Intro1"/>
      <w:bookmarkEnd w:id="1"/>
      <w:r w:rsidRPr="009D5837">
        <w:rPr>
          <w:b/>
          <w:sz w:val="36"/>
          <w:szCs w:val="36"/>
          <w:lang w:val="en-US"/>
        </w:rPr>
        <w:t xml:space="preserve">1. </w:t>
      </w:r>
      <w:r w:rsidR="0006345F" w:rsidRPr="009D5837">
        <w:rPr>
          <w:b/>
          <w:sz w:val="36"/>
          <w:szCs w:val="36"/>
          <w:lang w:val="en-US"/>
        </w:rPr>
        <w:t>Introduction</w:t>
      </w:r>
    </w:p>
    <w:p w:rsidR="0006345F" w:rsidRPr="00667A46" w:rsidRDefault="0006345F" w:rsidP="00B968BB">
      <w:pPr>
        <w:spacing w:line="360" w:lineRule="auto"/>
        <w:rPr>
          <w:sz w:val="22"/>
          <w:szCs w:val="22"/>
          <w:lang w:val="en-US"/>
        </w:rPr>
      </w:pPr>
    </w:p>
    <w:p w:rsidR="003D3081" w:rsidRPr="00A46C26" w:rsidRDefault="001628D9" w:rsidP="00B968BB">
      <w:pPr>
        <w:spacing w:line="360" w:lineRule="auto"/>
        <w:rPr>
          <w:b/>
          <w:sz w:val="22"/>
          <w:szCs w:val="22"/>
          <w:lang w:val="en-US"/>
        </w:rPr>
      </w:pPr>
      <w:bookmarkStart w:id="2" w:name="Qualitative1_1"/>
      <w:bookmarkEnd w:id="2"/>
      <w:r w:rsidRPr="00A46C26">
        <w:rPr>
          <w:b/>
          <w:sz w:val="22"/>
          <w:szCs w:val="22"/>
          <w:lang w:val="en-US"/>
        </w:rPr>
        <w:t xml:space="preserve">1.1. </w:t>
      </w:r>
      <w:r w:rsidR="003D3081" w:rsidRPr="00A46C26">
        <w:rPr>
          <w:b/>
          <w:sz w:val="22"/>
          <w:szCs w:val="22"/>
          <w:lang w:val="en-US"/>
        </w:rPr>
        <w:t>Qualitative Interpretations</w:t>
      </w:r>
    </w:p>
    <w:p w:rsidR="00271D9F" w:rsidRPr="00667A46" w:rsidRDefault="00271D9F" w:rsidP="00B968BB">
      <w:pPr>
        <w:spacing w:line="360" w:lineRule="auto"/>
        <w:rPr>
          <w:sz w:val="22"/>
          <w:szCs w:val="22"/>
          <w:lang w:val="en-US"/>
        </w:rPr>
      </w:pPr>
    </w:p>
    <w:p w:rsidR="00271D9F" w:rsidRPr="00667A46" w:rsidRDefault="005A26B5" w:rsidP="00B968BB">
      <w:pPr>
        <w:spacing w:line="360" w:lineRule="auto"/>
        <w:rPr>
          <w:sz w:val="22"/>
          <w:szCs w:val="22"/>
          <w:lang w:val="en-US"/>
        </w:rPr>
      </w:pPr>
      <w:r>
        <w:rPr>
          <w:sz w:val="22"/>
          <w:szCs w:val="22"/>
        </w:rPr>
        <w:t>F</w:t>
      </w:r>
      <w:r w:rsidRPr="00667A46">
        <w:rPr>
          <w:sz w:val="22"/>
          <w:szCs w:val="22"/>
        </w:rPr>
        <w:t>or a</w:t>
      </w:r>
      <w:r w:rsidRPr="00667A46">
        <w:rPr>
          <w:sz w:val="22"/>
          <w:szCs w:val="22"/>
          <w:lang w:val="en-US"/>
        </w:rPr>
        <w:t xml:space="preserve"> simple comparison of several different experiment results</w:t>
      </w:r>
      <w:r>
        <w:rPr>
          <w:sz w:val="22"/>
          <w:szCs w:val="22"/>
          <w:lang w:val="en-US"/>
        </w:rPr>
        <w:t>,</w:t>
      </w:r>
      <w:r w:rsidRPr="00667A46">
        <w:rPr>
          <w:sz w:val="22"/>
          <w:szCs w:val="22"/>
          <w:lang w:val="en-US"/>
        </w:rPr>
        <w:t xml:space="preserve"> </w:t>
      </w:r>
      <w:r>
        <w:rPr>
          <w:sz w:val="22"/>
          <w:szCs w:val="22"/>
          <w:lang w:val="en-US"/>
        </w:rPr>
        <w:t>i</w:t>
      </w:r>
      <w:r w:rsidR="00271D9F" w:rsidRPr="00667A46">
        <w:rPr>
          <w:sz w:val="22"/>
          <w:szCs w:val="22"/>
          <w:lang w:val="en-US"/>
        </w:rPr>
        <w:t xml:space="preserve">nterpretation </w:t>
      </w:r>
      <w:r w:rsidR="00B268E2" w:rsidRPr="00667A46">
        <w:rPr>
          <w:sz w:val="22"/>
          <w:szCs w:val="22"/>
          <w:lang w:val="en-US"/>
        </w:rPr>
        <w:t xml:space="preserve">of FRAP </w:t>
      </w:r>
      <w:r w:rsidRPr="00667A46">
        <w:rPr>
          <w:sz w:val="22"/>
          <w:szCs w:val="22"/>
          <w:lang w:val="en-US"/>
        </w:rPr>
        <w:t>(Fluorescence Recovery After Photobleaching)</w:t>
      </w:r>
      <w:r>
        <w:rPr>
          <w:sz w:val="22"/>
          <w:szCs w:val="22"/>
          <w:lang w:val="en-US"/>
        </w:rPr>
        <w:t xml:space="preserve"> </w:t>
      </w:r>
      <w:r w:rsidR="00B268E2" w:rsidRPr="00667A46">
        <w:rPr>
          <w:sz w:val="22"/>
          <w:szCs w:val="22"/>
          <w:lang w:val="en-US"/>
        </w:rPr>
        <w:t xml:space="preserve">curves </w:t>
      </w:r>
      <w:r w:rsidR="00542E28" w:rsidRPr="00667A46">
        <w:rPr>
          <w:sz w:val="22"/>
          <w:szCs w:val="22"/>
          <w:lang w:val="en-US"/>
        </w:rPr>
        <w:t>can</w:t>
      </w:r>
      <w:r w:rsidR="00271D9F" w:rsidRPr="00667A46">
        <w:rPr>
          <w:sz w:val="22"/>
          <w:szCs w:val="22"/>
          <w:lang w:val="en-US"/>
        </w:rPr>
        <w:t xml:space="preserve"> be qualitative. </w:t>
      </w:r>
      <w:r w:rsidR="00B268E2" w:rsidRPr="00667A46">
        <w:rPr>
          <w:sz w:val="22"/>
          <w:szCs w:val="22"/>
          <w:lang w:val="en-US"/>
        </w:rPr>
        <w:t>Just by looking at the graph t</w:t>
      </w:r>
      <w:r w:rsidR="001628D9" w:rsidRPr="00667A46">
        <w:rPr>
          <w:sz w:val="22"/>
          <w:szCs w:val="22"/>
          <w:lang w:val="en-US"/>
        </w:rPr>
        <w:t>he speed of recove</w:t>
      </w:r>
      <w:r w:rsidR="00B268E2" w:rsidRPr="00667A46">
        <w:rPr>
          <w:sz w:val="22"/>
          <w:szCs w:val="22"/>
          <w:lang w:val="en-US"/>
        </w:rPr>
        <w:t xml:space="preserve">ry </w:t>
      </w:r>
      <w:r>
        <w:rPr>
          <w:sz w:val="22"/>
          <w:szCs w:val="22"/>
          <w:lang w:val="en-US"/>
        </w:rPr>
        <w:t>to the</w:t>
      </w:r>
      <w:r w:rsidR="00B268E2" w:rsidRPr="00667A46">
        <w:rPr>
          <w:sz w:val="22"/>
          <w:szCs w:val="22"/>
          <w:lang w:val="en-US"/>
        </w:rPr>
        <w:t xml:space="preserve"> plateau </w:t>
      </w:r>
      <w:r>
        <w:rPr>
          <w:sz w:val="22"/>
          <w:szCs w:val="22"/>
          <w:lang w:val="en-US"/>
        </w:rPr>
        <w:t>intensity</w:t>
      </w:r>
      <w:r w:rsidR="00B268E2" w:rsidRPr="00667A46">
        <w:rPr>
          <w:sz w:val="22"/>
          <w:szCs w:val="22"/>
          <w:lang w:val="en-US"/>
        </w:rPr>
        <w:t xml:space="preserve"> can </w:t>
      </w:r>
      <w:r w:rsidR="001628D9" w:rsidRPr="00667A46">
        <w:rPr>
          <w:sz w:val="22"/>
          <w:szCs w:val="22"/>
          <w:lang w:val="en-US"/>
        </w:rPr>
        <w:t xml:space="preserve">be </w:t>
      </w:r>
      <w:r w:rsidR="00B268E2" w:rsidRPr="00667A46">
        <w:rPr>
          <w:sz w:val="22"/>
          <w:szCs w:val="22"/>
          <w:lang w:val="en-US"/>
        </w:rPr>
        <w:t>examined</w:t>
      </w:r>
      <w:r w:rsidR="001628D9" w:rsidRPr="00667A46">
        <w:rPr>
          <w:sz w:val="22"/>
          <w:szCs w:val="22"/>
          <w:lang w:val="en-US"/>
        </w:rPr>
        <w:t xml:space="preserve">. </w:t>
      </w:r>
      <w:r w:rsidR="00271D9F" w:rsidRPr="00667A46">
        <w:rPr>
          <w:sz w:val="22"/>
          <w:szCs w:val="22"/>
          <w:lang w:val="en-US"/>
        </w:rPr>
        <w:t xml:space="preserve">For example, Figure </w:t>
      </w:r>
      <w:r w:rsidR="00A46C26">
        <w:rPr>
          <w:sz w:val="22"/>
          <w:szCs w:val="22"/>
          <w:lang w:val="en-US"/>
        </w:rPr>
        <w:t>1-</w:t>
      </w:r>
      <w:r w:rsidR="00271D9F" w:rsidRPr="00667A46">
        <w:rPr>
          <w:sz w:val="22"/>
          <w:szCs w:val="22"/>
          <w:lang w:val="en-US"/>
        </w:rPr>
        <w:t xml:space="preserve">1 shows several FRAP curves </w:t>
      </w:r>
      <w:r w:rsidR="00542E28" w:rsidRPr="00667A46">
        <w:rPr>
          <w:sz w:val="22"/>
          <w:szCs w:val="22"/>
          <w:lang w:val="en-US"/>
        </w:rPr>
        <w:t>derived from cells under</w:t>
      </w:r>
      <w:r w:rsidR="00271D9F" w:rsidRPr="00667A46">
        <w:rPr>
          <w:sz w:val="22"/>
          <w:szCs w:val="22"/>
          <w:lang w:val="en-US"/>
        </w:rPr>
        <w:t xml:space="preserve"> different treatments. </w:t>
      </w:r>
    </w:p>
    <w:p w:rsidR="00271D9F" w:rsidRPr="00667A46" w:rsidRDefault="00271D9F" w:rsidP="00A46C26">
      <w:pPr>
        <w:spacing w:line="360" w:lineRule="auto"/>
        <w:rPr>
          <w:sz w:val="22"/>
          <w:szCs w:val="22"/>
          <w:lang w:val="en-US"/>
        </w:rPr>
      </w:pPr>
    </w:p>
    <w:p w:rsidR="002207C0" w:rsidRPr="00667A46" w:rsidRDefault="007A7079" w:rsidP="00B968BB">
      <w:pPr>
        <w:spacing w:line="360" w:lineRule="auto"/>
        <w:rPr>
          <w:sz w:val="22"/>
          <w:szCs w:val="22"/>
          <w:lang w:val="en-US"/>
        </w:rPr>
      </w:pPr>
      <w:r>
        <w:rPr>
          <w:noProof/>
          <w:sz w:val="22"/>
          <w:szCs w:val="22"/>
          <w:lang w:val="en-US" w:eastAsia="en-US"/>
        </w:rPr>
        <mc:AlternateContent>
          <mc:Choice Requires="wps">
            <w:drawing>
              <wp:anchor distT="0" distB="0" distL="114300" distR="114300" simplePos="0" relativeHeight="251658752" behindDoc="0" locked="0" layoutInCell="1" allowOverlap="1">
                <wp:simplePos x="0" y="0"/>
                <wp:positionH relativeFrom="column">
                  <wp:posOffset>1828800</wp:posOffset>
                </wp:positionH>
                <wp:positionV relativeFrom="paragraph">
                  <wp:posOffset>2439670</wp:posOffset>
                </wp:positionV>
                <wp:extent cx="3314700" cy="3200400"/>
                <wp:effectExtent l="0" t="1270" r="12700" b="11430"/>
                <wp:wrapSquare wrapText="bothSides"/>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200400"/>
                        </a:xfrm>
                        <a:prstGeom prst="rect">
                          <a:avLst/>
                        </a:prstGeom>
                        <a:solidFill>
                          <a:srgbClr val="FFFFFF"/>
                        </a:solidFill>
                        <a:ln w="9525">
                          <a:solidFill>
                            <a:srgbClr val="000000"/>
                          </a:solidFill>
                          <a:miter lim="800000"/>
                          <a:headEnd/>
                          <a:tailEnd/>
                        </a:ln>
                      </wps:spPr>
                      <wps:txbx>
                        <w:txbxContent>
                          <w:p w:rsidR="00A46C26" w:rsidRDefault="00A46C26">
                            <w:pPr>
                              <w:rPr>
                                <w:sz w:val="22"/>
                                <w:szCs w:val="22"/>
                                <w:lang w:val="en-US"/>
                              </w:rPr>
                            </w:pPr>
                          </w:p>
                          <w:p w:rsidR="00A46C26" w:rsidRDefault="007A7079" w:rsidP="00A46C26">
                            <w:pPr>
                              <w:jc w:val="center"/>
                              <w:rPr>
                                <w:sz w:val="22"/>
                                <w:szCs w:val="22"/>
                                <w:lang w:val="en-US"/>
                              </w:rPr>
                            </w:pPr>
                            <w:r>
                              <w:rPr>
                                <w:noProof/>
                                <w:sz w:val="22"/>
                                <w:szCs w:val="22"/>
                                <w:lang w:val="en-US" w:eastAsia="en-US"/>
                              </w:rPr>
                              <w:drawing>
                                <wp:inline distT="0" distB="0" distL="0" distR="0">
                                  <wp:extent cx="3225800" cy="2133600"/>
                                  <wp:effectExtent l="0" t="0" r="0" b="0"/>
                                  <wp:docPr id="3" name="Picture 3" descr="c1_Frap_Fitting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1_Frap_Fitting_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5800" cy="2133600"/>
                                          </a:xfrm>
                                          <a:prstGeom prst="rect">
                                            <a:avLst/>
                                          </a:prstGeom>
                                          <a:noFill/>
                                          <a:ln>
                                            <a:noFill/>
                                          </a:ln>
                                        </pic:spPr>
                                      </pic:pic>
                                    </a:graphicData>
                                  </a:graphic>
                                </wp:inline>
                              </w:drawing>
                            </w:r>
                          </w:p>
                          <w:p w:rsidR="00A46C26" w:rsidRPr="00667A46" w:rsidRDefault="00A46C26" w:rsidP="00A46C26">
                            <w:pPr>
                              <w:spacing w:line="360" w:lineRule="auto"/>
                              <w:jc w:val="center"/>
                              <w:rPr>
                                <w:sz w:val="22"/>
                                <w:szCs w:val="22"/>
                                <w:lang w:val="en-US"/>
                              </w:rPr>
                            </w:pPr>
                            <w:r w:rsidRPr="00667A46">
                              <w:rPr>
                                <w:sz w:val="22"/>
                                <w:szCs w:val="22"/>
                                <w:lang w:val="en-US"/>
                              </w:rPr>
                              <w:t xml:space="preserve">Figure </w:t>
                            </w:r>
                            <w:r>
                              <w:rPr>
                                <w:sz w:val="22"/>
                                <w:szCs w:val="22"/>
                                <w:lang w:val="en-US"/>
                              </w:rPr>
                              <w:t>1-</w:t>
                            </w:r>
                            <w:r w:rsidRPr="00667A46">
                              <w:rPr>
                                <w:sz w:val="22"/>
                                <w:szCs w:val="22"/>
                                <w:lang w:val="en-US"/>
                              </w:rPr>
                              <w:t xml:space="preserve">2 </w:t>
                            </w:r>
                          </w:p>
                          <w:p w:rsidR="00A46C26" w:rsidRPr="00E004D7" w:rsidRDefault="00A46C26" w:rsidP="00E004D7">
                            <w:pPr>
                              <w:spacing w:line="360" w:lineRule="auto"/>
                              <w:jc w:val="both"/>
                              <w:rPr>
                                <w:sz w:val="20"/>
                                <w:szCs w:val="20"/>
                                <w:lang w:val="en-US"/>
                              </w:rPr>
                            </w:pPr>
                            <w:r w:rsidRPr="00E004D7">
                              <w:rPr>
                                <w:sz w:val="20"/>
                                <w:szCs w:val="20"/>
                                <w:lang w:val="en-US"/>
                              </w:rPr>
                              <w:t>Frap Curve and its parameters: Mobile fraction (a), immobile fraction (b) and half maximum tau (d)</w:t>
                            </w:r>
                          </w:p>
                          <w:p w:rsidR="00A46C26" w:rsidRPr="00A46C26" w:rsidRDefault="00A46C26">
                            <w:pPr>
                              <w:rPr>
                                <w:lang w:val="en-US"/>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2in;margin-top:192.1pt;width:261pt;height:25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">
                <v:textbox inset="5.85pt,.7pt,5.85pt,.7pt">
                  <w:txbxContent>
                    <w:p w:rsidR="00A46C26" w:rsidRDefault="00A46C26">
                      <w:pPr>
                        <w:rPr>
                          <w:sz w:val="22"/>
                          <w:szCs w:val="22"/>
                          <w:lang w:val="en-US"/>
                        </w:rPr>
                      </w:pPr>
                    </w:p>
                    <w:p w:rsidR="00A46C26" w:rsidRDefault="007A7079" w:rsidP="00A46C26">
                      <w:pPr>
                        <w:jc w:val="center"/>
                        <w:rPr>
                          <w:sz w:val="22"/>
                          <w:szCs w:val="22"/>
                          <w:lang w:val="en-US"/>
                        </w:rPr>
                      </w:pPr>
                      <w:r>
                        <w:rPr>
                          <w:noProof/>
                          <w:sz w:val="22"/>
                          <w:szCs w:val="22"/>
                          <w:lang w:val="en-US" w:eastAsia="en-US"/>
                        </w:rPr>
                        <w:drawing>
                          <wp:inline distT="0" distB="0" distL="0" distR="0">
                            <wp:extent cx="3225800" cy="2133600"/>
                            <wp:effectExtent l="0" t="0" r="0" b="0"/>
                            <wp:docPr id="3" name="Picture 3" descr="c1_Frap_Fitting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1_Frap_Fitting_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5800" cy="2133600"/>
                                    </a:xfrm>
                                    <a:prstGeom prst="rect">
                                      <a:avLst/>
                                    </a:prstGeom>
                                    <a:noFill/>
                                    <a:ln>
                                      <a:noFill/>
                                    </a:ln>
                                  </pic:spPr>
                                </pic:pic>
                              </a:graphicData>
                            </a:graphic>
                          </wp:inline>
                        </w:drawing>
                      </w:r>
                    </w:p>
                    <w:p w:rsidR="00A46C26" w:rsidRPr="00667A46" w:rsidRDefault="00A46C26" w:rsidP="00A46C26">
                      <w:pPr>
                        <w:spacing w:line="360" w:lineRule="auto"/>
                        <w:jc w:val="center"/>
                        <w:rPr>
                          <w:sz w:val="22"/>
                          <w:szCs w:val="22"/>
                          <w:lang w:val="en-US"/>
                        </w:rPr>
                      </w:pPr>
                      <w:r w:rsidRPr="00667A46">
                        <w:rPr>
                          <w:sz w:val="22"/>
                          <w:szCs w:val="22"/>
                          <w:lang w:val="en-US"/>
                        </w:rPr>
                        <w:t xml:space="preserve">Figure </w:t>
                      </w:r>
                      <w:r>
                        <w:rPr>
                          <w:sz w:val="22"/>
                          <w:szCs w:val="22"/>
                          <w:lang w:val="en-US"/>
                        </w:rPr>
                        <w:t>1-</w:t>
                      </w:r>
                      <w:r w:rsidRPr="00667A46">
                        <w:rPr>
                          <w:sz w:val="22"/>
                          <w:szCs w:val="22"/>
                          <w:lang w:val="en-US"/>
                        </w:rPr>
                        <w:t xml:space="preserve">2 </w:t>
                      </w:r>
                    </w:p>
                    <w:p w:rsidR="00A46C26" w:rsidRPr="00E004D7" w:rsidRDefault="00A46C26" w:rsidP="00E004D7">
                      <w:pPr>
                        <w:spacing w:line="360" w:lineRule="auto"/>
                        <w:jc w:val="both"/>
                        <w:rPr>
                          <w:sz w:val="20"/>
                          <w:szCs w:val="20"/>
                          <w:lang w:val="en-US"/>
                        </w:rPr>
                      </w:pPr>
                      <w:r w:rsidRPr="00E004D7">
                        <w:rPr>
                          <w:sz w:val="20"/>
                          <w:szCs w:val="20"/>
                          <w:lang w:val="en-US"/>
                        </w:rPr>
                        <w:t>Frap Curve and its parameters: Mobile fraction (a), immobile fraction (b) and half maximum tau (d)</w:t>
                      </w:r>
                    </w:p>
                    <w:p w:rsidR="00A46C26" w:rsidRPr="00A46C26" w:rsidRDefault="00A46C26">
                      <w:pPr>
                        <w:rPr>
                          <w:lang w:val="en-US"/>
                        </w:rPr>
                      </w:pPr>
                    </w:p>
                  </w:txbxContent>
                </v:textbox>
                <w10:wrap type="square"/>
              </v:shape>
            </w:pict>
          </mc:Fallback>
        </mc:AlternateContent>
      </w:r>
      <w:r>
        <w:rPr>
          <w:noProof/>
          <w:sz w:val="22"/>
          <w:szCs w:val="22"/>
          <w:lang w:val="en-US" w:eastAsia="en-US"/>
        </w:rPr>
        <mc:AlternateContent>
          <mc:Choice Requires="wps">
            <w:drawing>
              <wp:anchor distT="0" distB="0" distL="114300" distR="114300" simplePos="0" relativeHeight="251657728" behindDoc="0" locked="0" layoutInCell="1" allowOverlap="1">
                <wp:simplePos x="0" y="0"/>
                <wp:positionH relativeFrom="column">
                  <wp:posOffset>1828800</wp:posOffset>
                </wp:positionH>
                <wp:positionV relativeFrom="paragraph">
                  <wp:posOffset>39370</wp:posOffset>
                </wp:positionV>
                <wp:extent cx="3314700" cy="2171700"/>
                <wp:effectExtent l="0" t="1270" r="12700" b="1143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171700"/>
                        </a:xfrm>
                        <a:prstGeom prst="rect">
                          <a:avLst/>
                        </a:prstGeom>
                        <a:solidFill>
                          <a:srgbClr val="FFFFFF"/>
                        </a:solidFill>
                        <a:ln w="9525">
                          <a:solidFill>
                            <a:srgbClr val="000000"/>
                          </a:solidFill>
                          <a:miter lim="800000"/>
                          <a:headEnd/>
                          <a:tailEnd/>
                        </a:ln>
                      </wps:spPr>
                      <wps:txbx>
                        <w:txbxContent>
                          <w:p w:rsidR="00A46C26" w:rsidRDefault="007A7079" w:rsidP="00A46C26">
                            <w:pPr>
                              <w:jc w:val="center"/>
                              <w:rPr>
                                <w:sz w:val="22"/>
                                <w:szCs w:val="22"/>
                              </w:rPr>
                            </w:pPr>
                            <w:r>
                              <w:rPr>
                                <w:noProof/>
                                <w:sz w:val="22"/>
                                <w:szCs w:val="22"/>
                                <w:lang w:val="en-US" w:eastAsia="en-US"/>
                              </w:rPr>
                              <w:drawing>
                                <wp:inline distT="0" distB="0" distL="0" distR="0">
                                  <wp:extent cx="2616200" cy="1384300"/>
                                  <wp:effectExtent l="0" t="0" r="0" b="12700"/>
                                  <wp:docPr id="2" name="Picture 2" descr="Pictur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1384300"/>
                                          </a:xfrm>
                                          <a:prstGeom prst="rect">
                                            <a:avLst/>
                                          </a:prstGeom>
                                          <a:noFill/>
                                          <a:ln>
                                            <a:noFill/>
                                          </a:ln>
                                        </pic:spPr>
                                      </pic:pic>
                                    </a:graphicData>
                                  </a:graphic>
                                </wp:inline>
                              </w:drawing>
                            </w:r>
                          </w:p>
                          <w:p w:rsidR="00A46C26" w:rsidRDefault="00A46C26">
                            <w:pPr>
                              <w:rPr>
                                <w:sz w:val="22"/>
                                <w:szCs w:val="22"/>
                              </w:rPr>
                            </w:pPr>
                          </w:p>
                          <w:p w:rsidR="00A46C26" w:rsidRDefault="00A46C26" w:rsidP="00A46C26">
                            <w:pPr>
                              <w:spacing w:line="360" w:lineRule="auto"/>
                              <w:jc w:val="center"/>
                              <w:rPr>
                                <w:sz w:val="22"/>
                                <w:szCs w:val="22"/>
                                <w:lang w:val="en-US"/>
                              </w:rPr>
                            </w:pPr>
                            <w:r w:rsidRPr="00667A46">
                              <w:rPr>
                                <w:sz w:val="22"/>
                                <w:szCs w:val="22"/>
                                <w:lang w:val="en-US"/>
                              </w:rPr>
                              <w:t>Fig</w:t>
                            </w:r>
                            <w:r>
                              <w:rPr>
                                <w:sz w:val="22"/>
                                <w:szCs w:val="22"/>
                                <w:lang w:val="en-US"/>
                              </w:rPr>
                              <w:t xml:space="preserve">ure </w:t>
                            </w:r>
                            <w:r w:rsidRPr="00667A46">
                              <w:rPr>
                                <w:sz w:val="22"/>
                                <w:szCs w:val="22"/>
                                <w:lang w:val="en-US"/>
                              </w:rPr>
                              <w:t>1</w:t>
                            </w:r>
                            <w:r>
                              <w:rPr>
                                <w:sz w:val="22"/>
                                <w:szCs w:val="22"/>
                                <w:lang w:val="en-US"/>
                              </w:rPr>
                              <w:t>-1</w:t>
                            </w:r>
                            <w:r w:rsidRPr="00667A46">
                              <w:rPr>
                                <w:sz w:val="22"/>
                                <w:szCs w:val="22"/>
                                <w:lang w:val="en-US"/>
                              </w:rPr>
                              <w:t xml:space="preserve"> </w:t>
                            </w:r>
                          </w:p>
                          <w:p w:rsidR="00A46C26" w:rsidRPr="00E004D7" w:rsidRDefault="00A46C26" w:rsidP="00A46C26">
                            <w:pPr>
                              <w:spacing w:line="360" w:lineRule="auto"/>
                              <w:jc w:val="center"/>
                              <w:rPr>
                                <w:sz w:val="20"/>
                                <w:szCs w:val="20"/>
                                <w:lang w:val="en-US"/>
                              </w:rPr>
                            </w:pPr>
                            <w:r w:rsidRPr="00E004D7">
                              <w:rPr>
                                <w:sz w:val="20"/>
                                <w:szCs w:val="20"/>
                                <w:lang w:val="en-US"/>
                              </w:rPr>
                              <w:t>Example FRAP curves (courtesy of Heiko Runz).</w:t>
                            </w:r>
                          </w:p>
                          <w:p w:rsidR="00A46C26" w:rsidRPr="00A46C26" w:rsidRDefault="00A46C26">
                            <w:pPr>
                              <w:rPr>
                                <w:lang w:val="en-US"/>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2in;margin-top:3.1pt;width:261pt;height:17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">
                <v:textbox inset="5.85pt,.7pt,5.85pt,.7pt">
                  <w:txbxContent>
                    <w:p w:rsidR="00A46C26" w:rsidRDefault="007A7079" w:rsidP="00A46C26">
                      <w:pPr>
                        <w:jc w:val="center"/>
                        <w:rPr>
                          <w:sz w:val="22"/>
                          <w:szCs w:val="22"/>
                        </w:rPr>
                      </w:pPr>
                      <w:r>
                        <w:rPr>
                          <w:noProof/>
                          <w:sz w:val="22"/>
                          <w:szCs w:val="22"/>
                          <w:lang w:val="en-US" w:eastAsia="en-US"/>
                        </w:rPr>
                        <w:drawing>
                          <wp:inline distT="0" distB="0" distL="0" distR="0">
                            <wp:extent cx="2616200" cy="1384300"/>
                            <wp:effectExtent l="0" t="0" r="0" b="12700"/>
                            <wp:docPr id="2" name="Picture 2" descr="Pictur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1384300"/>
                                    </a:xfrm>
                                    <a:prstGeom prst="rect">
                                      <a:avLst/>
                                    </a:prstGeom>
                                    <a:noFill/>
                                    <a:ln>
                                      <a:noFill/>
                                    </a:ln>
                                  </pic:spPr>
                                </pic:pic>
                              </a:graphicData>
                            </a:graphic>
                          </wp:inline>
                        </w:drawing>
                      </w:r>
                    </w:p>
                    <w:p w:rsidR="00A46C26" w:rsidRDefault="00A46C26">
                      <w:pPr>
                        <w:rPr>
                          <w:sz w:val="22"/>
                          <w:szCs w:val="22"/>
                        </w:rPr>
                      </w:pPr>
                    </w:p>
                    <w:p w:rsidR="00A46C26" w:rsidRDefault="00A46C26" w:rsidP="00A46C26">
                      <w:pPr>
                        <w:spacing w:line="360" w:lineRule="auto"/>
                        <w:jc w:val="center"/>
                        <w:rPr>
                          <w:sz w:val="22"/>
                          <w:szCs w:val="22"/>
                          <w:lang w:val="en-US"/>
                        </w:rPr>
                      </w:pPr>
                      <w:r w:rsidRPr="00667A46">
                        <w:rPr>
                          <w:sz w:val="22"/>
                          <w:szCs w:val="22"/>
                          <w:lang w:val="en-US"/>
                        </w:rPr>
                        <w:t>Fig</w:t>
                      </w:r>
                      <w:r>
                        <w:rPr>
                          <w:sz w:val="22"/>
                          <w:szCs w:val="22"/>
                          <w:lang w:val="en-US"/>
                        </w:rPr>
                        <w:t xml:space="preserve">ure </w:t>
                      </w:r>
                      <w:r w:rsidRPr="00667A46">
                        <w:rPr>
                          <w:sz w:val="22"/>
                          <w:szCs w:val="22"/>
                          <w:lang w:val="en-US"/>
                        </w:rPr>
                        <w:t>1</w:t>
                      </w:r>
                      <w:r>
                        <w:rPr>
                          <w:sz w:val="22"/>
                          <w:szCs w:val="22"/>
                          <w:lang w:val="en-US"/>
                        </w:rPr>
                        <w:t>-1</w:t>
                      </w:r>
                      <w:r w:rsidRPr="00667A46">
                        <w:rPr>
                          <w:sz w:val="22"/>
                          <w:szCs w:val="22"/>
                          <w:lang w:val="en-US"/>
                        </w:rPr>
                        <w:t xml:space="preserve"> </w:t>
                      </w:r>
                    </w:p>
                    <w:p w:rsidR="00A46C26" w:rsidRPr="00E004D7" w:rsidRDefault="00A46C26" w:rsidP="00A46C26">
                      <w:pPr>
                        <w:spacing w:line="360" w:lineRule="auto"/>
                        <w:jc w:val="center"/>
                        <w:rPr>
                          <w:sz w:val="20"/>
                          <w:szCs w:val="20"/>
                          <w:lang w:val="en-US"/>
                        </w:rPr>
                      </w:pPr>
                      <w:r w:rsidRPr="00E004D7">
                        <w:rPr>
                          <w:sz w:val="20"/>
                          <w:szCs w:val="20"/>
                          <w:lang w:val="en-US"/>
                        </w:rPr>
                        <w:t>Example FRAP curves (courtesy of Heiko Runz).</w:t>
                      </w:r>
                    </w:p>
                    <w:p w:rsidR="00A46C26" w:rsidRPr="00A46C26" w:rsidRDefault="00A46C26">
                      <w:pPr>
                        <w:rPr>
                          <w:lang w:val="en-US"/>
                        </w:rPr>
                      </w:pPr>
                    </w:p>
                  </w:txbxContent>
                </v:textbox>
                <w10:wrap type="square"/>
              </v:shape>
            </w:pict>
          </mc:Fallback>
        </mc:AlternateContent>
      </w:r>
      <w:r w:rsidR="00542E28" w:rsidRPr="00667A46">
        <w:rPr>
          <w:sz w:val="22"/>
          <w:szCs w:val="22"/>
          <w:lang w:val="en-US"/>
        </w:rPr>
        <w:t>The recovery of blue curve</w:t>
      </w:r>
      <w:r w:rsidR="00FB2895" w:rsidRPr="00667A46">
        <w:rPr>
          <w:sz w:val="22"/>
          <w:szCs w:val="22"/>
          <w:lang w:val="en-US"/>
        </w:rPr>
        <w:t xml:space="preserve">s is </w:t>
      </w:r>
      <w:r w:rsidR="00542E28" w:rsidRPr="00667A46">
        <w:rPr>
          <w:sz w:val="22"/>
          <w:szCs w:val="22"/>
          <w:lang w:val="en-US"/>
        </w:rPr>
        <w:t>faster than the red curve. We can then say that the mobility of the observed molecule is faster in the blue curve condition than the red curve condition. The plateau level seems to be also different in two conditions</w:t>
      </w:r>
      <w:r w:rsidR="00FB2895" w:rsidRPr="00667A46">
        <w:rPr>
          <w:sz w:val="22"/>
          <w:szCs w:val="22"/>
          <w:lang w:val="en-US"/>
        </w:rPr>
        <w:t>.</w:t>
      </w:r>
      <w:r w:rsidR="00542E28" w:rsidRPr="00667A46">
        <w:rPr>
          <w:sz w:val="22"/>
          <w:szCs w:val="22"/>
          <w:lang w:val="en-US"/>
        </w:rPr>
        <w:t xml:space="preserve"> Blue curve plateau is higher than that of the red curve. We then know that the mobile fraction </w:t>
      </w:r>
      <w:r w:rsidR="00FB2895" w:rsidRPr="00667A46">
        <w:rPr>
          <w:sz w:val="22"/>
          <w:szCs w:val="22"/>
          <w:lang w:val="en-US"/>
        </w:rPr>
        <w:t xml:space="preserve">(see below) </w:t>
      </w:r>
      <w:r w:rsidR="00542E28" w:rsidRPr="00667A46">
        <w:rPr>
          <w:sz w:val="22"/>
          <w:szCs w:val="22"/>
          <w:lang w:val="en-US"/>
        </w:rPr>
        <w:t xml:space="preserve">of the molecule is </w:t>
      </w:r>
      <w:r w:rsidR="00FB2895" w:rsidRPr="00667A46">
        <w:rPr>
          <w:sz w:val="22"/>
          <w:szCs w:val="22"/>
          <w:lang w:val="en-US"/>
        </w:rPr>
        <w:t>larger</w:t>
      </w:r>
      <w:r w:rsidR="00542E28" w:rsidRPr="00667A46">
        <w:rPr>
          <w:sz w:val="22"/>
          <w:szCs w:val="22"/>
          <w:lang w:val="en-US"/>
        </w:rPr>
        <w:t xml:space="preserve"> in the blue conditions than in the red condition. </w:t>
      </w:r>
    </w:p>
    <w:p w:rsidR="002207C0" w:rsidRPr="00667A46" w:rsidRDefault="002207C0" w:rsidP="00B968BB">
      <w:pPr>
        <w:spacing w:line="360" w:lineRule="auto"/>
        <w:rPr>
          <w:sz w:val="22"/>
          <w:szCs w:val="22"/>
          <w:lang w:val="en-US"/>
        </w:rPr>
      </w:pPr>
    </w:p>
    <w:p w:rsidR="007D3124" w:rsidRPr="00667A46" w:rsidRDefault="002207C0" w:rsidP="00B968BB">
      <w:pPr>
        <w:spacing w:line="360" w:lineRule="auto"/>
        <w:rPr>
          <w:sz w:val="22"/>
          <w:szCs w:val="22"/>
          <w:lang w:val="en-US"/>
        </w:rPr>
      </w:pPr>
      <w:r w:rsidRPr="00667A46">
        <w:rPr>
          <w:sz w:val="22"/>
          <w:szCs w:val="22"/>
          <w:lang w:val="en-US"/>
        </w:rPr>
        <w:t xml:space="preserve">To add a bit more quantitative taste, we can measure these two features </w:t>
      </w:r>
      <w:r w:rsidR="005A26B5">
        <w:rPr>
          <w:sz w:val="22"/>
          <w:szCs w:val="22"/>
          <w:lang w:val="en-US"/>
        </w:rPr>
        <w:t xml:space="preserve">(recovery speed and recovery fraction) </w:t>
      </w:r>
      <w:r w:rsidRPr="00667A46">
        <w:rPr>
          <w:sz w:val="22"/>
          <w:szCs w:val="22"/>
          <w:lang w:val="en-US"/>
        </w:rPr>
        <w:t xml:space="preserve">numerically from the FRAP curves. </w:t>
      </w:r>
      <w:r w:rsidR="001729A2" w:rsidRPr="00667A46">
        <w:rPr>
          <w:sz w:val="22"/>
          <w:szCs w:val="22"/>
          <w:lang w:val="en-US"/>
        </w:rPr>
        <w:t>An example of</w:t>
      </w:r>
      <w:r w:rsidR="007D3124" w:rsidRPr="00667A46">
        <w:rPr>
          <w:sz w:val="22"/>
          <w:szCs w:val="22"/>
          <w:lang w:val="en-US"/>
        </w:rPr>
        <w:t xml:space="preserve"> actual </w:t>
      </w:r>
      <w:r w:rsidR="00083AE7" w:rsidRPr="00667A46">
        <w:rPr>
          <w:sz w:val="22"/>
          <w:szCs w:val="22"/>
          <w:lang w:val="en-US"/>
        </w:rPr>
        <w:t xml:space="preserve">FRAP curve </w:t>
      </w:r>
      <w:r w:rsidR="001729A2" w:rsidRPr="00667A46">
        <w:rPr>
          <w:sz w:val="22"/>
          <w:szCs w:val="22"/>
          <w:lang w:val="en-US"/>
        </w:rPr>
        <w:t xml:space="preserve">after normalization is shown in </w:t>
      </w:r>
      <w:r w:rsidR="00083AE7" w:rsidRPr="00667A46">
        <w:rPr>
          <w:sz w:val="22"/>
          <w:szCs w:val="22"/>
          <w:lang w:val="en-US"/>
        </w:rPr>
        <w:t xml:space="preserve">Figure </w:t>
      </w:r>
      <w:r w:rsidR="00A46C26">
        <w:rPr>
          <w:sz w:val="22"/>
          <w:szCs w:val="22"/>
          <w:lang w:val="en-US"/>
        </w:rPr>
        <w:t>1-</w:t>
      </w:r>
      <w:r w:rsidR="00083AE7" w:rsidRPr="00667A46">
        <w:rPr>
          <w:sz w:val="22"/>
          <w:szCs w:val="22"/>
          <w:lang w:val="en-US"/>
        </w:rPr>
        <w:t xml:space="preserve">2. </w:t>
      </w:r>
    </w:p>
    <w:p w:rsidR="00083AE7" w:rsidRPr="00667A46" w:rsidRDefault="00083AE7" w:rsidP="00B968BB">
      <w:pPr>
        <w:spacing w:line="360" w:lineRule="auto"/>
        <w:rPr>
          <w:sz w:val="22"/>
          <w:szCs w:val="22"/>
          <w:lang w:val="en-US"/>
        </w:rPr>
      </w:pPr>
    </w:p>
    <w:p w:rsidR="00083AE7" w:rsidRPr="00667A46" w:rsidRDefault="00083AE7" w:rsidP="00B968BB">
      <w:pPr>
        <w:spacing w:line="360" w:lineRule="auto"/>
        <w:jc w:val="center"/>
        <w:rPr>
          <w:sz w:val="22"/>
          <w:szCs w:val="22"/>
          <w:lang w:val="en-US"/>
        </w:rPr>
      </w:pPr>
    </w:p>
    <w:p w:rsidR="00CE29BE" w:rsidRPr="00667A46" w:rsidRDefault="00CE29BE" w:rsidP="00B968BB">
      <w:pPr>
        <w:spacing w:line="360" w:lineRule="auto"/>
        <w:rPr>
          <w:sz w:val="22"/>
          <w:szCs w:val="22"/>
          <w:lang w:val="en-US"/>
        </w:rPr>
      </w:pPr>
    </w:p>
    <w:p w:rsidR="001729A2" w:rsidRPr="00667A46" w:rsidRDefault="005A26B5" w:rsidP="00B968BB">
      <w:pPr>
        <w:spacing w:line="360" w:lineRule="auto"/>
        <w:rPr>
          <w:sz w:val="22"/>
          <w:szCs w:val="22"/>
          <w:lang w:val="en-US"/>
        </w:rPr>
      </w:pPr>
      <w:r>
        <w:rPr>
          <w:sz w:val="22"/>
          <w:szCs w:val="22"/>
          <w:lang w:val="en-US"/>
        </w:rPr>
        <w:t xml:space="preserve">In many cases </w:t>
      </w:r>
      <w:r w:rsidR="00CE29BE" w:rsidRPr="00667A46">
        <w:rPr>
          <w:sz w:val="22"/>
          <w:szCs w:val="22"/>
          <w:lang w:val="en-US"/>
        </w:rPr>
        <w:t>FRAP recovery curve</w:t>
      </w:r>
      <w:r>
        <w:rPr>
          <w:sz w:val="22"/>
          <w:szCs w:val="22"/>
          <w:lang w:val="en-US"/>
        </w:rPr>
        <w:t>s</w:t>
      </w:r>
      <w:r w:rsidR="00CE29BE" w:rsidRPr="00667A46">
        <w:rPr>
          <w:sz w:val="22"/>
          <w:szCs w:val="22"/>
          <w:lang w:val="en-US"/>
        </w:rPr>
        <w:t xml:space="preserve"> do not always reach the level of original fluorescence intensity. </w:t>
      </w:r>
      <w:r>
        <w:rPr>
          <w:sz w:val="22"/>
          <w:szCs w:val="22"/>
          <w:lang w:val="en-US"/>
        </w:rPr>
        <w:t xml:space="preserve">In </w:t>
      </w:r>
      <w:r w:rsidR="00CE29BE" w:rsidRPr="00667A46">
        <w:rPr>
          <w:sz w:val="22"/>
          <w:szCs w:val="22"/>
          <w:lang w:val="en-US"/>
        </w:rPr>
        <w:t xml:space="preserve">Fig. </w:t>
      </w:r>
      <w:r w:rsidR="00A46C26">
        <w:rPr>
          <w:sz w:val="22"/>
          <w:szCs w:val="22"/>
          <w:lang w:val="en-US"/>
        </w:rPr>
        <w:t>1-</w:t>
      </w:r>
      <w:r w:rsidR="00CE29BE" w:rsidRPr="00667A46">
        <w:rPr>
          <w:sz w:val="22"/>
          <w:szCs w:val="22"/>
          <w:lang w:val="en-US"/>
        </w:rPr>
        <w:t>2 a</w:t>
      </w:r>
      <w:r>
        <w:rPr>
          <w:sz w:val="22"/>
          <w:szCs w:val="22"/>
          <w:lang w:val="en-US"/>
        </w:rPr>
        <w:t>, t</w:t>
      </w:r>
      <w:r w:rsidRPr="00667A46">
        <w:rPr>
          <w:sz w:val="22"/>
          <w:szCs w:val="22"/>
          <w:lang w:val="en-US"/>
        </w:rPr>
        <w:t>he plateau level</w:t>
      </w:r>
      <w:r w:rsidR="00CE29BE" w:rsidRPr="00667A46">
        <w:rPr>
          <w:sz w:val="22"/>
          <w:szCs w:val="22"/>
          <w:lang w:val="en-US"/>
        </w:rPr>
        <w:t xml:space="preserve"> is lower than the pre-bleach fluorescence intensity because some of the FRAP-bleached molecule are immobile within the FRAP ROI that they do not contribute to the recovery and at the same time do not give away free binding sites for incoming un-bleached proteins. For these reasons, fraction of proteins that contribute to the recovery are called ‘</w:t>
      </w:r>
      <w:r w:rsidR="00CE29BE" w:rsidRPr="00667A46">
        <w:rPr>
          <w:b/>
          <w:sz w:val="22"/>
          <w:szCs w:val="22"/>
          <w:lang w:val="en-US"/>
        </w:rPr>
        <w:t>mobile fraction</w:t>
      </w:r>
      <w:r w:rsidR="00CE29BE" w:rsidRPr="00667A46">
        <w:rPr>
          <w:sz w:val="22"/>
          <w:szCs w:val="22"/>
          <w:lang w:val="en-US"/>
        </w:rPr>
        <w:t>’ and those do not are called ‘</w:t>
      </w:r>
      <w:r w:rsidR="00CE29BE" w:rsidRPr="00667A46">
        <w:rPr>
          <w:b/>
          <w:sz w:val="22"/>
          <w:szCs w:val="22"/>
          <w:lang w:val="en-US"/>
        </w:rPr>
        <w:t>immobile fraction</w:t>
      </w:r>
      <w:r w:rsidR="00CE29BE" w:rsidRPr="00667A46">
        <w:rPr>
          <w:sz w:val="22"/>
          <w:szCs w:val="22"/>
          <w:lang w:val="en-US"/>
        </w:rPr>
        <w:t>’</w:t>
      </w:r>
      <w:r>
        <w:rPr>
          <w:sz w:val="22"/>
          <w:szCs w:val="22"/>
          <w:lang w:val="en-US"/>
        </w:rPr>
        <w:t>.</w:t>
      </w:r>
      <w:r w:rsidR="00CE29BE" w:rsidRPr="00667A46">
        <w:rPr>
          <w:sz w:val="22"/>
          <w:szCs w:val="22"/>
          <w:lang w:val="en-US"/>
        </w:rPr>
        <w:t xml:space="preserve"> </w:t>
      </w:r>
      <w:r>
        <w:rPr>
          <w:sz w:val="22"/>
          <w:szCs w:val="22"/>
          <w:lang w:val="en-US"/>
        </w:rPr>
        <w:t>E</w:t>
      </w:r>
      <w:r w:rsidR="00CE29BE" w:rsidRPr="00667A46">
        <w:rPr>
          <w:sz w:val="22"/>
          <w:szCs w:val="22"/>
          <w:lang w:val="en-US"/>
        </w:rPr>
        <w:t xml:space="preserve">ach corresponds to a and b (=1-a) in figure </w:t>
      </w:r>
      <w:r w:rsidR="00A46C26">
        <w:rPr>
          <w:sz w:val="22"/>
          <w:szCs w:val="22"/>
          <w:lang w:val="en-US"/>
        </w:rPr>
        <w:t>1-</w:t>
      </w:r>
      <w:r w:rsidR="00CE29BE" w:rsidRPr="00667A46">
        <w:rPr>
          <w:sz w:val="22"/>
          <w:szCs w:val="22"/>
          <w:lang w:val="en-US"/>
        </w:rPr>
        <w:t xml:space="preserve">2, respectively. Conventionally used index for the speed of recovery is the </w:t>
      </w:r>
      <w:r w:rsidR="009E2976" w:rsidRPr="00667A46">
        <w:rPr>
          <w:sz w:val="22"/>
          <w:szCs w:val="22"/>
          <w:lang w:val="en-US"/>
        </w:rPr>
        <w:t>time it takes for the curve to reach 50% of the plateau fluorescence intensity level (c) and is called ‘</w:t>
      </w:r>
      <w:r w:rsidR="009E2976" w:rsidRPr="00667A46">
        <w:rPr>
          <w:b/>
          <w:sz w:val="22"/>
          <w:szCs w:val="22"/>
          <w:lang w:val="en-US"/>
        </w:rPr>
        <w:t>half maximum</w:t>
      </w:r>
      <w:r w:rsidR="009E2976" w:rsidRPr="00667A46">
        <w:rPr>
          <w:sz w:val="22"/>
          <w:szCs w:val="22"/>
          <w:lang w:val="en-US"/>
        </w:rPr>
        <w:t>’ or ‘</w:t>
      </w:r>
      <w:r w:rsidR="009E2976" w:rsidRPr="00667A46">
        <w:rPr>
          <w:b/>
          <w:sz w:val="22"/>
          <w:szCs w:val="22"/>
          <w:lang w:val="en-US"/>
        </w:rPr>
        <w:t>half life</w:t>
      </w:r>
      <w:r w:rsidR="009E2976" w:rsidRPr="00667A46">
        <w:rPr>
          <w:sz w:val="22"/>
          <w:szCs w:val="22"/>
          <w:lang w:val="en-US"/>
        </w:rPr>
        <w:t>’ and often abbreviated as ‘</w:t>
      </w:r>
      <w:r w:rsidR="009E2976" w:rsidRPr="00667A46">
        <w:rPr>
          <w:b/>
          <w:sz w:val="22"/>
          <w:szCs w:val="22"/>
          <w:lang w:val="en-US"/>
        </w:rPr>
        <w:t>τ</w:t>
      </w:r>
      <w:r w:rsidR="009E2976" w:rsidRPr="00667A46">
        <w:rPr>
          <w:b/>
          <w:sz w:val="22"/>
          <w:szCs w:val="22"/>
          <w:vertAlign w:val="subscript"/>
          <w:lang w:val="en-US"/>
        </w:rPr>
        <w:t>1/2</w:t>
      </w:r>
      <w:r w:rsidR="009E2976" w:rsidRPr="00667A46">
        <w:rPr>
          <w:sz w:val="22"/>
          <w:szCs w:val="22"/>
          <w:lang w:val="en-US"/>
        </w:rPr>
        <w:t>’(d</w:t>
      </w:r>
      <w:r>
        <w:rPr>
          <w:sz w:val="22"/>
          <w:szCs w:val="22"/>
          <w:lang w:val="en-US"/>
        </w:rPr>
        <w:t xml:space="preserve">, </w:t>
      </w:r>
      <w:r w:rsidRPr="005A26B5">
        <w:rPr>
          <w:i/>
          <w:sz w:val="22"/>
          <w:szCs w:val="22"/>
          <w:lang w:val="en-US"/>
        </w:rPr>
        <w:t>tau half</w:t>
      </w:r>
      <w:r w:rsidR="009E2976" w:rsidRPr="00667A46">
        <w:rPr>
          <w:sz w:val="22"/>
          <w:szCs w:val="22"/>
          <w:lang w:val="en-US"/>
        </w:rPr>
        <w:t xml:space="preserve">). Shorter half max tells us that the recovery is faster.   </w:t>
      </w:r>
    </w:p>
    <w:p w:rsidR="007D3124" w:rsidRPr="00667A46" w:rsidRDefault="007D3124" w:rsidP="00B968BB">
      <w:pPr>
        <w:spacing w:line="360" w:lineRule="auto"/>
        <w:rPr>
          <w:sz w:val="22"/>
          <w:szCs w:val="22"/>
          <w:lang w:val="en-US"/>
        </w:rPr>
      </w:pPr>
    </w:p>
    <w:p w:rsidR="00542E28" w:rsidRPr="00667A46" w:rsidRDefault="007D3124" w:rsidP="00B968BB">
      <w:pPr>
        <w:spacing w:line="360" w:lineRule="auto"/>
        <w:rPr>
          <w:sz w:val="22"/>
          <w:szCs w:val="22"/>
          <w:lang w:val="en-US"/>
        </w:rPr>
      </w:pPr>
      <w:r w:rsidRPr="00667A46">
        <w:rPr>
          <w:sz w:val="22"/>
          <w:szCs w:val="22"/>
          <w:lang w:val="en-US"/>
        </w:rPr>
        <w:t xml:space="preserve">A more objective way to </w:t>
      </w:r>
      <w:r w:rsidR="009E2976" w:rsidRPr="00667A46">
        <w:rPr>
          <w:sz w:val="22"/>
          <w:szCs w:val="22"/>
          <w:lang w:val="en-US"/>
        </w:rPr>
        <w:t>extract</w:t>
      </w:r>
      <w:r w:rsidRPr="00667A46">
        <w:rPr>
          <w:sz w:val="22"/>
          <w:szCs w:val="22"/>
          <w:lang w:val="en-US"/>
        </w:rPr>
        <w:t xml:space="preserve"> half max and mobile / immobile fraction </w:t>
      </w:r>
      <w:r w:rsidR="009E2976" w:rsidRPr="00667A46">
        <w:rPr>
          <w:sz w:val="22"/>
          <w:szCs w:val="22"/>
          <w:lang w:val="en-US"/>
        </w:rPr>
        <w:t>is t</w:t>
      </w:r>
      <w:r w:rsidR="002207C0" w:rsidRPr="00667A46">
        <w:rPr>
          <w:sz w:val="22"/>
          <w:szCs w:val="22"/>
          <w:lang w:val="en-US"/>
        </w:rPr>
        <w:t xml:space="preserve">o fit the </w:t>
      </w:r>
      <w:r w:rsidR="009E2976" w:rsidRPr="00667A46">
        <w:rPr>
          <w:sz w:val="22"/>
          <w:szCs w:val="22"/>
          <w:lang w:val="en-US"/>
        </w:rPr>
        <w:t>normalized FRAP</w:t>
      </w:r>
      <w:r w:rsidR="002207C0" w:rsidRPr="00667A46">
        <w:rPr>
          <w:sz w:val="22"/>
          <w:szCs w:val="22"/>
          <w:lang w:val="en-US"/>
        </w:rPr>
        <w:t xml:space="preserve"> curve </w:t>
      </w:r>
      <w:r w:rsidR="00602672" w:rsidRPr="00667A46">
        <w:rPr>
          <w:i/>
          <w:sz w:val="22"/>
          <w:szCs w:val="22"/>
          <w:lang w:val="en-US"/>
        </w:rPr>
        <w:t>I(t)</w:t>
      </w:r>
      <w:r w:rsidR="00602672" w:rsidRPr="00667A46">
        <w:rPr>
          <w:sz w:val="22"/>
          <w:szCs w:val="22"/>
          <w:lang w:val="en-US"/>
        </w:rPr>
        <w:t xml:space="preserve"> </w:t>
      </w:r>
      <w:r w:rsidR="002207C0" w:rsidRPr="00667A46">
        <w:rPr>
          <w:sz w:val="22"/>
          <w:szCs w:val="22"/>
          <w:lang w:val="en-US"/>
        </w:rPr>
        <w:t xml:space="preserve">by </w:t>
      </w:r>
      <w:r w:rsidR="00602672" w:rsidRPr="00667A46">
        <w:rPr>
          <w:sz w:val="22"/>
          <w:szCs w:val="22"/>
          <w:lang w:val="en-US"/>
        </w:rPr>
        <w:t>an exponential equation</w:t>
      </w:r>
    </w:p>
    <w:p w:rsidR="009E2976" w:rsidRPr="00667A46" w:rsidRDefault="009E2976" w:rsidP="00B968BB">
      <w:pPr>
        <w:spacing w:line="360" w:lineRule="auto"/>
        <w:rPr>
          <w:sz w:val="22"/>
          <w:szCs w:val="22"/>
          <w:lang w:val="en-US"/>
        </w:rPr>
      </w:pPr>
    </w:p>
    <w:p w:rsidR="009E2976" w:rsidRPr="00667A46" w:rsidRDefault="009E2976" w:rsidP="00B968BB">
      <w:pPr>
        <w:spacing w:line="360" w:lineRule="auto"/>
        <w:rPr>
          <w:sz w:val="22"/>
          <w:szCs w:val="22"/>
          <w:lang w:val="en-US"/>
        </w:rPr>
      </w:pPr>
      <w:r w:rsidRPr="00667A46">
        <w:rPr>
          <w:position w:val="-10"/>
          <w:sz w:val="22"/>
          <w:szCs w:val="22"/>
        </w:rPr>
        <w:object w:dxaOrig="16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2pt;height:18pt" o:ole="">
            <v:imagedata r:id="rId10" o:title=""/>
          </v:shape>
          <o:OLEObject Type="Embed" ProgID="Equation.3" ShapeID="_x0000_i1028" DrawAspect="Content" ObjectID="_1368276710" r:id="rId11"/>
        </w:object>
      </w:r>
      <w:r w:rsidRPr="00667A46">
        <w:rPr>
          <w:sz w:val="22"/>
          <w:szCs w:val="22"/>
          <w:lang w:val="en-US"/>
        </w:rPr>
        <w:t xml:space="preserve"> </w:t>
      </w:r>
      <w:r w:rsidRPr="00667A46">
        <w:rPr>
          <w:sz w:val="22"/>
          <w:szCs w:val="22"/>
          <w:lang w:val="en-US"/>
        </w:rPr>
        <w:tab/>
      </w:r>
      <w:r w:rsidRPr="00667A46">
        <w:rPr>
          <w:sz w:val="22"/>
          <w:szCs w:val="22"/>
          <w:lang w:val="en-US"/>
        </w:rPr>
        <w:tab/>
      </w:r>
      <w:r w:rsidR="00602672" w:rsidRPr="00667A46">
        <w:rPr>
          <w:sz w:val="22"/>
          <w:szCs w:val="22"/>
          <w:lang w:val="en-US"/>
        </w:rPr>
        <w:tab/>
      </w:r>
      <w:r w:rsidR="00602672" w:rsidRPr="00667A46">
        <w:rPr>
          <w:sz w:val="22"/>
          <w:szCs w:val="22"/>
          <w:lang w:val="en-US"/>
        </w:rPr>
        <w:tab/>
      </w:r>
      <w:r w:rsidRPr="00667A46">
        <w:rPr>
          <w:sz w:val="22"/>
          <w:szCs w:val="22"/>
          <w:lang w:val="en-US"/>
        </w:rPr>
        <w:t>(1</w:t>
      </w:r>
      <w:r w:rsidR="00722733">
        <w:rPr>
          <w:sz w:val="22"/>
          <w:szCs w:val="22"/>
          <w:lang w:val="en-US"/>
        </w:rPr>
        <w:t>-1</w:t>
      </w:r>
      <w:r w:rsidRPr="00667A46">
        <w:rPr>
          <w:sz w:val="22"/>
          <w:szCs w:val="22"/>
          <w:lang w:val="en-US"/>
        </w:rPr>
        <w:t>)</w:t>
      </w:r>
    </w:p>
    <w:p w:rsidR="00602672" w:rsidRPr="00667A46" w:rsidRDefault="00602672" w:rsidP="00B968BB">
      <w:pPr>
        <w:spacing w:line="360" w:lineRule="auto"/>
        <w:rPr>
          <w:sz w:val="22"/>
          <w:szCs w:val="22"/>
          <w:lang w:val="en-US"/>
        </w:rPr>
      </w:pPr>
    </w:p>
    <w:p w:rsidR="009E2976" w:rsidRPr="00667A46" w:rsidRDefault="00602672" w:rsidP="00B968BB">
      <w:pPr>
        <w:spacing w:line="360" w:lineRule="auto"/>
        <w:rPr>
          <w:sz w:val="22"/>
          <w:szCs w:val="22"/>
          <w:lang w:val="en-US"/>
        </w:rPr>
      </w:pPr>
      <w:r w:rsidRPr="00667A46">
        <w:rPr>
          <w:sz w:val="22"/>
          <w:szCs w:val="22"/>
          <w:lang w:val="en-US"/>
        </w:rPr>
        <w:t>The fitted coefficients can be used for calculating following parameters of the FRAP curve:</w:t>
      </w:r>
    </w:p>
    <w:p w:rsidR="00602672" w:rsidRPr="00667A46" w:rsidRDefault="00602672" w:rsidP="00B968BB">
      <w:pPr>
        <w:spacing w:line="360" w:lineRule="auto"/>
        <w:rPr>
          <w:sz w:val="22"/>
          <w:szCs w:val="22"/>
          <w:lang w:val="en-US"/>
        </w:rPr>
      </w:pPr>
    </w:p>
    <w:p w:rsidR="00525AA5" w:rsidRPr="00667A46" w:rsidRDefault="00525AA5" w:rsidP="00B968BB">
      <w:pPr>
        <w:spacing w:line="360" w:lineRule="auto"/>
        <w:rPr>
          <w:sz w:val="22"/>
          <w:szCs w:val="22"/>
          <w:lang w:val="en-US"/>
        </w:rPr>
      </w:pPr>
      <w:r w:rsidRPr="00667A46">
        <w:rPr>
          <w:sz w:val="22"/>
          <w:szCs w:val="22"/>
          <w:lang w:val="en-US"/>
        </w:rPr>
        <w:t>Mobile fraction = A</w:t>
      </w:r>
      <w:r w:rsidR="00CB2A7F" w:rsidRPr="00667A46">
        <w:rPr>
          <w:sz w:val="22"/>
          <w:szCs w:val="22"/>
          <w:lang w:val="en-US"/>
        </w:rPr>
        <w:tab/>
      </w:r>
      <w:r w:rsidR="00CB2A7F" w:rsidRPr="00667A46">
        <w:rPr>
          <w:sz w:val="22"/>
          <w:szCs w:val="22"/>
          <w:lang w:val="en-US"/>
        </w:rPr>
        <w:tab/>
      </w:r>
      <w:r w:rsidR="00602672" w:rsidRPr="00667A46">
        <w:rPr>
          <w:sz w:val="22"/>
          <w:szCs w:val="22"/>
          <w:lang w:val="en-US"/>
        </w:rPr>
        <w:tab/>
      </w:r>
      <w:r w:rsidR="00602672" w:rsidRPr="00667A46">
        <w:rPr>
          <w:sz w:val="22"/>
          <w:szCs w:val="22"/>
          <w:lang w:val="en-US"/>
        </w:rPr>
        <w:tab/>
      </w:r>
      <w:r w:rsidR="00CB2A7F" w:rsidRPr="00667A46">
        <w:rPr>
          <w:sz w:val="22"/>
          <w:szCs w:val="22"/>
          <w:lang w:val="en-US"/>
        </w:rPr>
        <w:t>(</w:t>
      </w:r>
      <w:r w:rsidR="00722733">
        <w:rPr>
          <w:sz w:val="22"/>
          <w:szCs w:val="22"/>
          <w:lang w:val="en-US"/>
        </w:rPr>
        <w:t>1-</w:t>
      </w:r>
      <w:r w:rsidR="00CB2A7F" w:rsidRPr="00667A46">
        <w:rPr>
          <w:sz w:val="22"/>
          <w:szCs w:val="22"/>
          <w:lang w:val="en-US"/>
        </w:rPr>
        <w:t>2)</w:t>
      </w:r>
    </w:p>
    <w:p w:rsidR="00525AA5" w:rsidRPr="00667A46" w:rsidRDefault="00525AA5" w:rsidP="00B968BB">
      <w:pPr>
        <w:spacing w:line="360" w:lineRule="auto"/>
        <w:rPr>
          <w:sz w:val="22"/>
          <w:szCs w:val="22"/>
          <w:lang w:val="en-US"/>
        </w:rPr>
      </w:pPr>
      <w:r w:rsidRPr="00667A46">
        <w:rPr>
          <w:sz w:val="22"/>
          <w:szCs w:val="22"/>
          <w:lang w:val="en-US"/>
        </w:rPr>
        <w:t>Immobile fraction = 1-A</w:t>
      </w:r>
      <w:r w:rsidR="00CB2A7F" w:rsidRPr="00667A46">
        <w:rPr>
          <w:sz w:val="22"/>
          <w:szCs w:val="22"/>
          <w:lang w:val="en-US"/>
        </w:rPr>
        <w:tab/>
      </w:r>
      <w:r w:rsidR="00602672" w:rsidRPr="00667A46">
        <w:rPr>
          <w:sz w:val="22"/>
          <w:szCs w:val="22"/>
          <w:lang w:val="en-US"/>
        </w:rPr>
        <w:tab/>
      </w:r>
      <w:r w:rsidR="00602672" w:rsidRPr="00667A46">
        <w:rPr>
          <w:sz w:val="22"/>
          <w:szCs w:val="22"/>
          <w:lang w:val="en-US"/>
        </w:rPr>
        <w:tab/>
      </w:r>
      <w:r w:rsidR="00CB2A7F" w:rsidRPr="00667A46">
        <w:rPr>
          <w:sz w:val="22"/>
          <w:szCs w:val="22"/>
          <w:lang w:val="en-US"/>
        </w:rPr>
        <w:t>(</w:t>
      </w:r>
      <w:r w:rsidR="00722733">
        <w:rPr>
          <w:sz w:val="22"/>
          <w:szCs w:val="22"/>
          <w:lang w:val="en-US"/>
        </w:rPr>
        <w:t>1-</w:t>
      </w:r>
      <w:r w:rsidR="00CB2A7F" w:rsidRPr="00667A46">
        <w:rPr>
          <w:sz w:val="22"/>
          <w:szCs w:val="22"/>
          <w:lang w:val="en-US"/>
        </w:rPr>
        <w:t>3)</w:t>
      </w:r>
    </w:p>
    <w:p w:rsidR="00271D9F" w:rsidRPr="00667A46" w:rsidRDefault="00B268E2" w:rsidP="00B968BB">
      <w:pPr>
        <w:spacing w:line="360" w:lineRule="auto"/>
        <w:rPr>
          <w:sz w:val="22"/>
          <w:szCs w:val="22"/>
        </w:rPr>
      </w:pPr>
      <w:r w:rsidRPr="00667A46">
        <w:rPr>
          <w:sz w:val="22"/>
          <w:szCs w:val="22"/>
        </w:rPr>
        <w:t xml:space="preserve">Half Max:  </w:t>
      </w:r>
      <w:r w:rsidR="00B018A6" w:rsidRPr="00667A46">
        <w:rPr>
          <w:position w:val="-24"/>
          <w:sz w:val="22"/>
          <w:szCs w:val="22"/>
        </w:rPr>
        <w:object w:dxaOrig="1200" w:dyaOrig="620">
          <v:shape id="_x0000_i1029" type="#_x0000_t75" style="width:60pt;height:31pt" o:ole="">
            <v:imagedata r:id="rId12" o:title=""/>
          </v:shape>
          <o:OLEObject Type="Embed" ProgID="Equation.3" ShapeID="_x0000_i1029" DrawAspect="Content" ObjectID="_1368276711" r:id="rId13"/>
        </w:object>
      </w:r>
      <w:r w:rsidR="00CB2A7F" w:rsidRPr="00667A46">
        <w:rPr>
          <w:sz w:val="22"/>
          <w:szCs w:val="22"/>
        </w:rPr>
        <w:tab/>
      </w:r>
      <w:r w:rsidR="00CB2A7F" w:rsidRPr="00667A46">
        <w:rPr>
          <w:sz w:val="22"/>
          <w:szCs w:val="22"/>
        </w:rPr>
        <w:tab/>
      </w:r>
      <w:r w:rsidR="00CB2A7F" w:rsidRPr="00667A46">
        <w:rPr>
          <w:sz w:val="22"/>
          <w:szCs w:val="22"/>
        </w:rPr>
        <w:tab/>
        <w:t>(</w:t>
      </w:r>
      <w:r w:rsidR="00722733">
        <w:rPr>
          <w:sz w:val="22"/>
          <w:szCs w:val="22"/>
          <w:lang w:val="en-US"/>
        </w:rPr>
        <w:t>1-</w:t>
      </w:r>
      <w:r w:rsidR="00CB2A7F" w:rsidRPr="00667A46">
        <w:rPr>
          <w:sz w:val="22"/>
          <w:szCs w:val="22"/>
        </w:rPr>
        <w:t>4)</w:t>
      </w:r>
    </w:p>
    <w:p w:rsidR="00602672" w:rsidRPr="00667A46" w:rsidRDefault="00602672" w:rsidP="00B968BB">
      <w:pPr>
        <w:spacing w:line="360" w:lineRule="auto"/>
        <w:rPr>
          <w:sz w:val="22"/>
          <w:szCs w:val="22"/>
          <w:lang w:val="en-US"/>
        </w:rPr>
      </w:pPr>
    </w:p>
    <w:p w:rsidR="003D3081" w:rsidRPr="00A46C26" w:rsidRDefault="001628D9" w:rsidP="00B968BB">
      <w:pPr>
        <w:spacing w:line="360" w:lineRule="auto"/>
        <w:rPr>
          <w:b/>
          <w:sz w:val="22"/>
          <w:szCs w:val="22"/>
          <w:lang w:val="en-US"/>
        </w:rPr>
      </w:pPr>
      <w:bookmarkStart w:id="3" w:name="Quantitative1_2"/>
      <w:bookmarkEnd w:id="3"/>
      <w:r w:rsidRPr="00A46C26">
        <w:rPr>
          <w:b/>
          <w:sz w:val="22"/>
          <w:szCs w:val="22"/>
          <w:lang w:val="en-US"/>
        </w:rPr>
        <w:t xml:space="preserve">1.2. </w:t>
      </w:r>
      <w:r w:rsidR="003D3081" w:rsidRPr="00A46C26">
        <w:rPr>
          <w:b/>
          <w:sz w:val="22"/>
          <w:szCs w:val="22"/>
          <w:lang w:val="en-US"/>
        </w:rPr>
        <w:t>Quantitative Interpretations</w:t>
      </w:r>
      <w:r w:rsidR="00485FF8" w:rsidRPr="00A46C26">
        <w:rPr>
          <w:b/>
          <w:sz w:val="22"/>
          <w:szCs w:val="22"/>
          <w:lang w:val="en-US"/>
        </w:rPr>
        <w:t xml:space="preserve"> (</w:t>
      </w:r>
      <w:r w:rsidR="008D0B90">
        <w:rPr>
          <w:b/>
          <w:sz w:val="22"/>
          <w:szCs w:val="22"/>
          <w:lang w:val="en-US"/>
        </w:rPr>
        <w:t>Not Finished!</w:t>
      </w:r>
      <w:r w:rsidR="00485FF8" w:rsidRPr="00A46C26">
        <w:rPr>
          <w:b/>
          <w:sz w:val="22"/>
          <w:szCs w:val="22"/>
          <w:lang w:val="en-US"/>
        </w:rPr>
        <w:t>)</w:t>
      </w:r>
    </w:p>
    <w:p w:rsidR="003D3081" w:rsidRPr="00667A46" w:rsidRDefault="003D3081" w:rsidP="00B968BB">
      <w:pPr>
        <w:spacing w:line="360" w:lineRule="auto"/>
        <w:rPr>
          <w:sz w:val="22"/>
          <w:szCs w:val="22"/>
          <w:lang w:val="en-US"/>
        </w:rPr>
      </w:pPr>
    </w:p>
    <w:p w:rsidR="00374506" w:rsidRPr="00667A46" w:rsidRDefault="00374506" w:rsidP="00B968BB">
      <w:pPr>
        <w:spacing w:line="360" w:lineRule="auto"/>
        <w:rPr>
          <w:sz w:val="22"/>
          <w:szCs w:val="22"/>
          <w:lang w:val="en-US"/>
        </w:rPr>
      </w:pPr>
      <w:r w:rsidRPr="00667A46">
        <w:rPr>
          <w:sz w:val="22"/>
          <w:szCs w:val="22"/>
          <w:lang w:val="en-US"/>
        </w:rPr>
        <w:t xml:space="preserve">For any kind of molecules within biological system, two </w:t>
      </w:r>
      <w:r w:rsidR="00F157C4" w:rsidRPr="00667A46">
        <w:rPr>
          <w:sz w:val="22"/>
          <w:szCs w:val="22"/>
          <w:lang w:val="en-US"/>
        </w:rPr>
        <w:t xml:space="preserve">major </w:t>
      </w:r>
      <w:r w:rsidRPr="00667A46">
        <w:rPr>
          <w:sz w:val="22"/>
          <w:szCs w:val="22"/>
          <w:lang w:val="en-US"/>
        </w:rPr>
        <w:t>factors affect their mobility. First</w:t>
      </w:r>
      <w:r w:rsidR="001D08D2" w:rsidRPr="00667A46">
        <w:rPr>
          <w:sz w:val="22"/>
          <w:szCs w:val="22"/>
          <w:lang w:val="en-US"/>
        </w:rPr>
        <w:t xml:space="preserve"> is diffusion.</w:t>
      </w:r>
      <w:r w:rsidRPr="00667A46">
        <w:rPr>
          <w:sz w:val="22"/>
          <w:szCs w:val="22"/>
          <w:lang w:val="en-US"/>
        </w:rPr>
        <w:t xml:space="preserve"> </w:t>
      </w:r>
      <w:r w:rsidR="001D08D2" w:rsidRPr="00667A46">
        <w:rPr>
          <w:sz w:val="22"/>
          <w:szCs w:val="22"/>
          <w:lang w:val="en-US"/>
        </w:rPr>
        <w:t>D</w:t>
      </w:r>
      <w:r w:rsidRPr="00667A46">
        <w:rPr>
          <w:sz w:val="22"/>
          <w:szCs w:val="22"/>
          <w:lang w:val="en-US"/>
        </w:rPr>
        <w:t xml:space="preserve">iffusion of the molecule drives the change in the position of the molecule from time to time. </w:t>
      </w:r>
      <w:r w:rsidR="001D08D2" w:rsidRPr="00667A46">
        <w:rPr>
          <w:sz w:val="22"/>
          <w:szCs w:val="22"/>
          <w:lang w:val="en-US"/>
        </w:rPr>
        <w:t>Rate</w:t>
      </w:r>
      <w:r w:rsidR="00F157C4" w:rsidRPr="00667A46">
        <w:rPr>
          <w:sz w:val="22"/>
          <w:szCs w:val="22"/>
          <w:lang w:val="en-US"/>
        </w:rPr>
        <w:t xml:space="preserve"> of d</w:t>
      </w:r>
      <w:r w:rsidRPr="00667A46">
        <w:rPr>
          <w:sz w:val="22"/>
          <w:szCs w:val="22"/>
          <w:lang w:val="en-US"/>
        </w:rPr>
        <w:t xml:space="preserve">iffusion </w:t>
      </w:r>
      <w:r w:rsidR="00004942" w:rsidRPr="00667A46">
        <w:rPr>
          <w:sz w:val="22"/>
          <w:szCs w:val="22"/>
          <w:lang w:val="en-US"/>
        </w:rPr>
        <w:t xml:space="preserve">is determined by </w:t>
      </w:r>
      <w:r w:rsidRPr="00667A46">
        <w:rPr>
          <w:sz w:val="22"/>
          <w:szCs w:val="22"/>
          <w:lang w:val="en-US"/>
        </w:rPr>
        <w:t>the diffusion constant of the molecule</w:t>
      </w:r>
      <w:r w:rsidR="001D08D2" w:rsidRPr="00667A46">
        <w:rPr>
          <w:sz w:val="22"/>
          <w:szCs w:val="22"/>
          <w:lang w:val="en-US"/>
        </w:rPr>
        <w:t>, which</w:t>
      </w:r>
      <w:r w:rsidR="00004942" w:rsidRPr="00667A46">
        <w:rPr>
          <w:sz w:val="22"/>
          <w:szCs w:val="22"/>
          <w:lang w:val="en-US"/>
        </w:rPr>
        <w:t xml:space="preserve"> i</w:t>
      </w:r>
      <w:r w:rsidRPr="00667A46">
        <w:rPr>
          <w:sz w:val="22"/>
          <w:szCs w:val="22"/>
          <w:lang w:val="en-US"/>
        </w:rPr>
        <w:t xml:space="preserve">s affected by the size of the molecule, viscosity and temperature of the surrounding medium. </w:t>
      </w:r>
      <w:r w:rsidR="001D08D2" w:rsidRPr="00667A46">
        <w:rPr>
          <w:sz w:val="22"/>
          <w:szCs w:val="22"/>
          <w:lang w:val="en-US"/>
        </w:rPr>
        <w:t>Physical structures that hinder their pure diffusion can also be considered as another factor and can be considered as a parameter for the apparent viscosity of the medium (</w:t>
      </w:r>
      <w:r w:rsidR="009D5837" w:rsidRPr="009D5837">
        <w:rPr>
          <w:i/>
          <w:sz w:val="22"/>
          <w:szCs w:val="22"/>
          <w:lang w:val="en-US"/>
        </w:rPr>
        <w:t xml:space="preserve">cf. </w:t>
      </w:r>
      <w:r w:rsidR="009D5837">
        <w:rPr>
          <w:sz w:val="22"/>
          <w:szCs w:val="22"/>
          <w:lang w:val="en-US"/>
        </w:rPr>
        <w:t>Luby-</w:t>
      </w:r>
      <w:r w:rsidR="001D08D2" w:rsidRPr="00667A46">
        <w:rPr>
          <w:sz w:val="22"/>
          <w:szCs w:val="22"/>
          <w:lang w:val="en-US"/>
        </w:rPr>
        <w:t xml:space="preserve">Phelps). </w:t>
      </w:r>
      <w:r w:rsidRPr="00667A46">
        <w:rPr>
          <w:sz w:val="22"/>
          <w:szCs w:val="22"/>
          <w:lang w:val="en-US"/>
        </w:rPr>
        <w:t>Second</w:t>
      </w:r>
      <w:r w:rsidR="001D08D2" w:rsidRPr="00667A46">
        <w:rPr>
          <w:sz w:val="22"/>
          <w:szCs w:val="22"/>
          <w:lang w:val="en-US"/>
        </w:rPr>
        <w:t xml:space="preserve"> is the chemical interaction.</w:t>
      </w:r>
      <w:r w:rsidRPr="00667A46">
        <w:rPr>
          <w:sz w:val="22"/>
          <w:szCs w:val="22"/>
          <w:lang w:val="en-US"/>
        </w:rPr>
        <w:t xml:space="preserve"> </w:t>
      </w:r>
      <w:r w:rsidR="001D08D2" w:rsidRPr="00667A46">
        <w:rPr>
          <w:sz w:val="22"/>
          <w:szCs w:val="22"/>
          <w:lang w:val="en-US"/>
        </w:rPr>
        <w:t>T</w:t>
      </w:r>
      <w:r w:rsidRPr="00667A46">
        <w:rPr>
          <w:sz w:val="22"/>
          <w:szCs w:val="22"/>
          <w:lang w:val="en-US"/>
        </w:rPr>
        <w:t xml:space="preserve">he environment of molecule is </w:t>
      </w:r>
      <w:r w:rsidR="001D08D2" w:rsidRPr="00667A46">
        <w:rPr>
          <w:sz w:val="22"/>
          <w:szCs w:val="22"/>
          <w:lang w:val="en-US"/>
        </w:rPr>
        <w:t>rarely</w:t>
      </w:r>
      <w:r w:rsidRPr="00667A46">
        <w:rPr>
          <w:sz w:val="22"/>
          <w:szCs w:val="22"/>
          <w:lang w:val="en-US"/>
        </w:rPr>
        <w:t xml:space="preserve"> a pure solvent</w:t>
      </w:r>
      <w:r w:rsidR="001D08D2" w:rsidRPr="00667A46">
        <w:rPr>
          <w:sz w:val="22"/>
          <w:szCs w:val="22"/>
          <w:lang w:val="en-US"/>
        </w:rPr>
        <w:t xml:space="preserve"> in biological system</w:t>
      </w:r>
      <w:r w:rsidRPr="00667A46">
        <w:rPr>
          <w:sz w:val="22"/>
          <w:szCs w:val="22"/>
          <w:lang w:val="en-US"/>
        </w:rPr>
        <w:t>. The</w:t>
      </w:r>
      <w:r w:rsidR="001D08D2" w:rsidRPr="00667A46">
        <w:rPr>
          <w:sz w:val="22"/>
          <w:szCs w:val="22"/>
          <w:lang w:val="en-US"/>
        </w:rPr>
        <w:t>se</w:t>
      </w:r>
      <w:r w:rsidRPr="00667A46">
        <w:rPr>
          <w:sz w:val="22"/>
          <w:szCs w:val="22"/>
          <w:lang w:val="en-US"/>
        </w:rPr>
        <w:t xml:space="preserve"> </w:t>
      </w:r>
      <w:r w:rsidR="001D08D2" w:rsidRPr="00667A46">
        <w:rPr>
          <w:sz w:val="22"/>
          <w:szCs w:val="22"/>
          <w:lang w:val="en-US"/>
        </w:rPr>
        <w:t xml:space="preserve">surrounding </w:t>
      </w:r>
      <w:r w:rsidRPr="00667A46">
        <w:rPr>
          <w:sz w:val="22"/>
          <w:szCs w:val="22"/>
          <w:lang w:val="en-US"/>
        </w:rPr>
        <w:t xml:space="preserve">molecular species interact with the observed molecule. </w:t>
      </w:r>
      <w:r w:rsidR="001D08D2" w:rsidRPr="00667A46">
        <w:rPr>
          <w:sz w:val="22"/>
          <w:szCs w:val="22"/>
          <w:lang w:val="en-US"/>
        </w:rPr>
        <w:t>B</w:t>
      </w:r>
      <w:r w:rsidRPr="00667A46">
        <w:rPr>
          <w:sz w:val="22"/>
          <w:szCs w:val="22"/>
          <w:lang w:val="en-US"/>
        </w:rPr>
        <w:t>inding and dissociation</w:t>
      </w:r>
      <w:r w:rsidR="001D08D2" w:rsidRPr="00667A46">
        <w:rPr>
          <w:sz w:val="22"/>
          <w:szCs w:val="22"/>
          <w:lang w:val="en-US"/>
        </w:rPr>
        <w:t>, namely the binding constants</w:t>
      </w:r>
      <w:r w:rsidRPr="00667A46">
        <w:rPr>
          <w:sz w:val="22"/>
          <w:szCs w:val="22"/>
          <w:lang w:val="en-US"/>
        </w:rPr>
        <w:t xml:space="preserve"> </w:t>
      </w:r>
      <w:r w:rsidR="001D08D2" w:rsidRPr="00667A46">
        <w:rPr>
          <w:sz w:val="22"/>
          <w:szCs w:val="22"/>
          <w:lang w:val="en-US"/>
        </w:rPr>
        <w:t xml:space="preserve">of the molecule </w:t>
      </w:r>
      <w:r w:rsidR="001D08D2" w:rsidRPr="00667A46">
        <w:rPr>
          <w:sz w:val="22"/>
          <w:szCs w:val="22"/>
          <w:lang w:val="en-US"/>
        </w:rPr>
        <w:lastRenderedPageBreak/>
        <w:t xml:space="preserve">with others, </w:t>
      </w:r>
      <w:r w:rsidRPr="00667A46">
        <w:rPr>
          <w:sz w:val="22"/>
          <w:szCs w:val="22"/>
          <w:lang w:val="en-US"/>
        </w:rPr>
        <w:t xml:space="preserve">affects the mobility of the molecule. </w:t>
      </w:r>
      <w:r w:rsidR="001D08D2" w:rsidRPr="00667A46">
        <w:rPr>
          <w:sz w:val="22"/>
          <w:szCs w:val="22"/>
          <w:lang w:val="en-US"/>
        </w:rPr>
        <w:t>Therefore FRAP recovery curve is determined by two major factors.</w:t>
      </w:r>
    </w:p>
    <w:p w:rsidR="00374506" w:rsidRPr="00667A46" w:rsidRDefault="00374506" w:rsidP="00B968BB">
      <w:pPr>
        <w:spacing w:line="360" w:lineRule="auto"/>
        <w:rPr>
          <w:sz w:val="22"/>
          <w:szCs w:val="22"/>
          <w:lang w:val="en-US"/>
        </w:rPr>
      </w:pPr>
    </w:p>
    <w:p w:rsidR="00374506" w:rsidRPr="00667A46" w:rsidRDefault="00374506" w:rsidP="00B968BB">
      <w:pPr>
        <w:spacing w:line="360" w:lineRule="auto"/>
        <w:rPr>
          <w:sz w:val="22"/>
          <w:szCs w:val="22"/>
          <w:lang w:val="en-US"/>
        </w:rPr>
      </w:pPr>
      <w:r w:rsidRPr="00667A46">
        <w:rPr>
          <w:sz w:val="22"/>
          <w:szCs w:val="22"/>
          <w:lang w:val="en-US"/>
        </w:rPr>
        <w:t xml:space="preserve">If the diffusion of the molecule is fast and the interaction of molecule is slow, then the rate limiting factor for </w:t>
      </w:r>
      <w:r w:rsidR="00F157C4" w:rsidRPr="00667A46">
        <w:rPr>
          <w:sz w:val="22"/>
          <w:szCs w:val="22"/>
          <w:lang w:val="en-US"/>
        </w:rPr>
        <w:t>the</w:t>
      </w:r>
      <w:r w:rsidRPr="00667A46">
        <w:rPr>
          <w:sz w:val="22"/>
          <w:szCs w:val="22"/>
          <w:lang w:val="en-US"/>
        </w:rPr>
        <w:t xml:space="preserve"> mobility is the interaction. In this case, </w:t>
      </w:r>
      <w:r w:rsidR="0088176A" w:rsidRPr="00667A46">
        <w:rPr>
          <w:sz w:val="22"/>
          <w:szCs w:val="22"/>
          <w:lang w:val="en-US"/>
        </w:rPr>
        <w:t xml:space="preserve">we assume that the FRAP recovery curve is dominated by </w:t>
      </w:r>
      <w:r w:rsidR="00F157C4" w:rsidRPr="00667A46">
        <w:rPr>
          <w:sz w:val="22"/>
          <w:szCs w:val="22"/>
          <w:lang w:val="en-US"/>
        </w:rPr>
        <w:t xml:space="preserve">the </w:t>
      </w:r>
      <w:r w:rsidR="0088176A" w:rsidRPr="00667A46">
        <w:rPr>
          <w:sz w:val="22"/>
          <w:szCs w:val="22"/>
          <w:lang w:val="en-US"/>
        </w:rPr>
        <w:t xml:space="preserve">chemical interaction. If the interaction of the molecule is faster than </w:t>
      </w:r>
      <w:r w:rsidR="00F157C4" w:rsidRPr="00667A46">
        <w:rPr>
          <w:sz w:val="22"/>
          <w:szCs w:val="22"/>
          <w:lang w:val="en-US"/>
        </w:rPr>
        <w:t xml:space="preserve">the </w:t>
      </w:r>
      <w:r w:rsidR="0088176A" w:rsidRPr="00667A46">
        <w:rPr>
          <w:sz w:val="22"/>
          <w:szCs w:val="22"/>
          <w:lang w:val="en-US"/>
        </w:rPr>
        <w:t xml:space="preserve">diffusion, then the mobility of the molecule is dominated by </w:t>
      </w:r>
      <w:r w:rsidR="00F157C4" w:rsidRPr="00667A46">
        <w:rPr>
          <w:sz w:val="22"/>
          <w:szCs w:val="22"/>
          <w:lang w:val="en-US"/>
        </w:rPr>
        <w:t xml:space="preserve">the </w:t>
      </w:r>
      <w:r w:rsidR="0088176A" w:rsidRPr="00667A46">
        <w:rPr>
          <w:sz w:val="22"/>
          <w:szCs w:val="22"/>
          <w:lang w:val="en-US"/>
        </w:rPr>
        <w:t xml:space="preserve">diffusion. </w:t>
      </w:r>
    </w:p>
    <w:p w:rsidR="00374506" w:rsidRPr="00667A46" w:rsidRDefault="00374506" w:rsidP="00B968BB">
      <w:pPr>
        <w:spacing w:line="360" w:lineRule="auto"/>
        <w:rPr>
          <w:sz w:val="22"/>
          <w:szCs w:val="22"/>
          <w:lang w:val="en-US"/>
        </w:rPr>
      </w:pPr>
    </w:p>
    <w:p w:rsidR="0006345F" w:rsidRPr="00667A46" w:rsidRDefault="0006345F" w:rsidP="00B968BB">
      <w:pPr>
        <w:spacing w:line="360" w:lineRule="auto"/>
        <w:rPr>
          <w:sz w:val="22"/>
          <w:szCs w:val="22"/>
          <w:lang w:val="en-US"/>
        </w:rPr>
      </w:pPr>
      <w:r w:rsidRPr="00667A46">
        <w:rPr>
          <w:sz w:val="22"/>
          <w:szCs w:val="22"/>
          <w:lang w:val="en-US"/>
        </w:rPr>
        <w:t xml:space="preserve">Choice of equation for fitting the recovery curve of FRAP experiments depends on what you assume for the mobility of the protein that you are studying. There are three different models. (1) Chemical Interaction </w:t>
      </w:r>
      <w:r w:rsidR="00374506" w:rsidRPr="00667A46">
        <w:rPr>
          <w:sz w:val="22"/>
          <w:szCs w:val="22"/>
          <w:lang w:val="en-US"/>
        </w:rPr>
        <w:t xml:space="preserve">Model (2) Diffusion Model (3) Reaction-Diffusion model. </w:t>
      </w:r>
    </w:p>
    <w:p w:rsidR="00374506" w:rsidRPr="00667A46" w:rsidRDefault="00374506" w:rsidP="00B968BB">
      <w:pPr>
        <w:spacing w:line="360" w:lineRule="auto"/>
        <w:rPr>
          <w:sz w:val="22"/>
          <w:szCs w:val="22"/>
          <w:lang w:val="en-US"/>
        </w:rPr>
      </w:pPr>
    </w:p>
    <w:p w:rsidR="001628D9" w:rsidRPr="00667A46" w:rsidRDefault="001628D9" w:rsidP="00B968BB">
      <w:pPr>
        <w:spacing w:line="360" w:lineRule="auto"/>
        <w:rPr>
          <w:sz w:val="22"/>
          <w:szCs w:val="22"/>
          <w:lang w:val="en-US"/>
        </w:rPr>
      </w:pPr>
      <w:bookmarkStart w:id="4" w:name="ChemReaction1_2_1"/>
      <w:bookmarkEnd w:id="4"/>
      <w:r w:rsidRPr="00667A46">
        <w:rPr>
          <w:sz w:val="22"/>
          <w:szCs w:val="22"/>
          <w:lang w:val="en-US"/>
        </w:rPr>
        <w:t>1.2.1</w:t>
      </w:r>
      <w:r w:rsidR="00A84E4C" w:rsidRPr="00667A46">
        <w:rPr>
          <w:sz w:val="22"/>
          <w:szCs w:val="22"/>
          <w:lang w:val="en-US"/>
        </w:rPr>
        <w:tab/>
        <w:t>Chemical Interaction Models</w:t>
      </w:r>
    </w:p>
    <w:p w:rsidR="004F2303" w:rsidRPr="00667A46" w:rsidRDefault="004F2303" w:rsidP="00B968BB">
      <w:pPr>
        <w:spacing w:line="360" w:lineRule="auto"/>
        <w:rPr>
          <w:sz w:val="22"/>
          <w:szCs w:val="22"/>
          <w:lang w:val="en-US"/>
        </w:rPr>
      </w:pPr>
      <w:r w:rsidRPr="00667A46">
        <w:rPr>
          <w:sz w:val="22"/>
          <w:szCs w:val="22"/>
          <w:lang w:val="en-US"/>
        </w:rPr>
        <w:t>FRAP curves are fitted with exponential equation</w:t>
      </w:r>
      <w:r w:rsidR="00A84E4C" w:rsidRPr="00667A46">
        <w:rPr>
          <w:sz w:val="22"/>
          <w:szCs w:val="22"/>
          <w:lang w:val="en-US"/>
        </w:rPr>
        <w:t xml:space="preserve"> in chemical interaction models,</w:t>
      </w:r>
      <w:r w:rsidRPr="00667A46">
        <w:rPr>
          <w:sz w:val="22"/>
          <w:szCs w:val="22"/>
          <w:lang w:val="en-US"/>
        </w:rPr>
        <w:t>.</w:t>
      </w:r>
      <w:r w:rsidR="003D3081" w:rsidRPr="00667A46">
        <w:rPr>
          <w:sz w:val="22"/>
          <w:szCs w:val="22"/>
          <w:lang w:val="en-US"/>
        </w:rPr>
        <w:t xml:space="preserve"> In the simplest case, the equation is with a single exponential term and called “single exponential equation”</w:t>
      </w:r>
      <w:r w:rsidR="00211D22" w:rsidRPr="00667A46">
        <w:rPr>
          <w:sz w:val="22"/>
          <w:szCs w:val="22"/>
          <w:lang w:val="en-US"/>
        </w:rPr>
        <w:t xml:space="preserve"> and was already introduced above as </w:t>
      </w:r>
      <w:r w:rsidR="005A26B5">
        <w:rPr>
          <w:sz w:val="22"/>
          <w:szCs w:val="22"/>
          <w:lang w:val="en-US"/>
        </w:rPr>
        <w:t xml:space="preserve">the </w:t>
      </w:r>
      <w:r w:rsidR="00211D22" w:rsidRPr="00667A46">
        <w:rPr>
          <w:sz w:val="22"/>
          <w:szCs w:val="22"/>
          <w:lang w:val="en-US"/>
        </w:rPr>
        <w:t>equation (1</w:t>
      </w:r>
      <w:r w:rsidR="005A26B5">
        <w:rPr>
          <w:sz w:val="22"/>
          <w:szCs w:val="22"/>
          <w:lang w:val="en-US"/>
        </w:rPr>
        <w:t>-1</w:t>
      </w:r>
      <w:r w:rsidR="00211D22" w:rsidRPr="00667A46">
        <w:rPr>
          <w:sz w:val="22"/>
          <w:szCs w:val="22"/>
          <w:lang w:val="en-US"/>
        </w:rPr>
        <w:t xml:space="preserve">). </w:t>
      </w:r>
    </w:p>
    <w:p w:rsidR="006E3506" w:rsidRPr="00667A46" w:rsidRDefault="006E3506" w:rsidP="00B968BB">
      <w:pPr>
        <w:spacing w:line="360" w:lineRule="auto"/>
        <w:rPr>
          <w:sz w:val="22"/>
          <w:szCs w:val="22"/>
          <w:lang w:val="en-US"/>
        </w:rPr>
      </w:pPr>
    </w:p>
    <w:p w:rsidR="00CB2A7F" w:rsidRPr="00667A46" w:rsidRDefault="00A84E4C" w:rsidP="00B968BB">
      <w:pPr>
        <w:spacing w:line="360" w:lineRule="auto"/>
        <w:rPr>
          <w:sz w:val="22"/>
          <w:szCs w:val="22"/>
          <w:lang w:val="en-US"/>
        </w:rPr>
      </w:pPr>
      <w:r w:rsidRPr="00667A46">
        <w:rPr>
          <w:sz w:val="22"/>
          <w:szCs w:val="22"/>
          <w:lang w:val="en-US"/>
        </w:rPr>
        <w:t xml:space="preserve">The exponential equation is an analytical solution of </w:t>
      </w:r>
      <w:r w:rsidR="00A42AEB">
        <w:rPr>
          <w:sz w:val="22"/>
          <w:szCs w:val="22"/>
          <w:lang w:val="en-US"/>
        </w:rPr>
        <w:t xml:space="preserve">a </w:t>
      </w:r>
      <w:r w:rsidRPr="00667A46">
        <w:rPr>
          <w:sz w:val="22"/>
          <w:szCs w:val="22"/>
          <w:lang w:val="en-US"/>
        </w:rPr>
        <w:t xml:space="preserve">two-compartment model </w:t>
      </w:r>
      <w:r w:rsidR="008D0B90">
        <w:rPr>
          <w:sz w:val="22"/>
          <w:szCs w:val="22"/>
          <w:lang w:val="en-US"/>
        </w:rPr>
        <w:fldChar w:fldCharType="begin"/>
      </w:r>
      <w:r w:rsidR="008D0B90">
        <w:rPr>
          <w:sz w:val="22"/>
          <w:szCs w:val="22"/>
          <w:lang w:val="en-US"/>
        </w:rPr>
        <w:instrText xml:space="preserve"> ADDIN EN.CITE &lt;EndNote&gt;&lt;Cite&gt;&lt;Author&gt;Jacquez&lt;/Author&gt;&lt;Year&gt;1972&lt;/Year&gt;&lt;RecNum&gt;214&lt;/RecNum&gt;&lt;MDL&gt;&lt;REFERENCE_TYPE&gt;1&lt;/REFERENCE_TYPE&gt;&lt;AUTHORS&gt;&lt;AUTHOR&gt;Jacquez, J.A.&lt;/AUTHOR&gt;&lt;/AUTHORS&gt;&lt;YEAR&gt;1972&lt;/YEAR&gt;&lt;TITLE&gt;Compartmental analysis in biology and medicine&lt;/TITLE&gt;&lt;PUBLISHER&gt;Elsevier&lt;/PUBLISHER&gt;&lt;/MDL&gt;&lt;/Cite&gt;&lt;/EndNote&gt;</w:instrText>
      </w:r>
      <w:r w:rsidR="008D0B90">
        <w:rPr>
          <w:sz w:val="22"/>
          <w:szCs w:val="22"/>
          <w:lang w:val="en-US"/>
        </w:rPr>
        <w:fldChar w:fldCharType="separate"/>
      </w:r>
      <w:r w:rsidR="008D0B90">
        <w:rPr>
          <w:sz w:val="22"/>
          <w:szCs w:val="22"/>
          <w:lang w:val="en-US"/>
        </w:rPr>
        <w:t>(Jacquez, 1972)</w:t>
      </w:r>
      <w:r w:rsidR="008D0B90">
        <w:rPr>
          <w:sz w:val="22"/>
          <w:szCs w:val="22"/>
          <w:lang w:val="en-US"/>
        </w:rPr>
        <w:fldChar w:fldCharType="end"/>
      </w:r>
      <w:r w:rsidRPr="00667A46">
        <w:rPr>
          <w:sz w:val="22"/>
          <w:szCs w:val="22"/>
          <w:lang w:val="en-US"/>
        </w:rPr>
        <w:t xml:space="preserve">. </w:t>
      </w:r>
      <w:r w:rsidR="005D1251">
        <w:rPr>
          <w:sz w:val="22"/>
          <w:szCs w:val="22"/>
          <w:lang w:val="en-US"/>
        </w:rPr>
        <w:t>W</w:t>
      </w:r>
      <w:r w:rsidRPr="00667A46">
        <w:rPr>
          <w:sz w:val="22"/>
          <w:szCs w:val="22"/>
          <w:lang w:val="en-US"/>
        </w:rPr>
        <w:t>e con</w:t>
      </w:r>
      <w:r w:rsidR="00CB2A7F" w:rsidRPr="00667A46">
        <w:rPr>
          <w:sz w:val="22"/>
          <w:szCs w:val="22"/>
          <w:lang w:val="en-US"/>
        </w:rPr>
        <w:t>sider molecule in one chamber A</w:t>
      </w:r>
      <w:r w:rsidR="005D1251">
        <w:rPr>
          <w:sz w:val="22"/>
          <w:szCs w:val="22"/>
          <w:lang w:val="en-US"/>
        </w:rPr>
        <w:t>.</w:t>
      </w:r>
      <w:r w:rsidR="00CB2A7F" w:rsidRPr="00667A46">
        <w:rPr>
          <w:sz w:val="22"/>
          <w:szCs w:val="22"/>
          <w:lang w:val="en-US"/>
        </w:rPr>
        <w:t xml:space="preserve"> </w:t>
      </w:r>
      <w:r w:rsidR="005D1251">
        <w:rPr>
          <w:sz w:val="22"/>
          <w:szCs w:val="22"/>
          <w:lang w:val="en-US"/>
        </w:rPr>
        <w:t xml:space="preserve">The </w:t>
      </w:r>
      <w:r w:rsidR="00CB2A7F" w:rsidRPr="00667A46">
        <w:rPr>
          <w:sz w:val="22"/>
          <w:szCs w:val="22"/>
          <w:lang w:val="en-US"/>
        </w:rPr>
        <w:t>concentration of the molecule is [A]</w:t>
      </w:r>
      <w:r w:rsidR="005D1251">
        <w:rPr>
          <w:sz w:val="22"/>
          <w:szCs w:val="22"/>
          <w:lang w:val="en-US"/>
        </w:rPr>
        <w:t xml:space="preserve"> </w:t>
      </w:r>
      <w:r w:rsidRPr="00667A46">
        <w:rPr>
          <w:sz w:val="22"/>
          <w:szCs w:val="22"/>
          <w:lang w:val="en-US"/>
        </w:rPr>
        <w:t xml:space="preserve">and the molecule is moving to the neighboring chamber </w:t>
      </w:r>
      <w:r w:rsidR="00CB2A7F" w:rsidRPr="00667A46">
        <w:rPr>
          <w:sz w:val="22"/>
          <w:szCs w:val="22"/>
          <w:lang w:val="en-US"/>
        </w:rPr>
        <w:t xml:space="preserve">B </w:t>
      </w:r>
      <w:r w:rsidRPr="00667A46">
        <w:rPr>
          <w:sz w:val="22"/>
          <w:szCs w:val="22"/>
          <w:lang w:val="en-US"/>
        </w:rPr>
        <w:t>though a narrow channel that connects two chambers as shown in the illustration below (Figure 3.)</w:t>
      </w:r>
      <w:r w:rsidR="00CB2A7F" w:rsidRPr="00667A46">
        <w:rPr>
          <w:sz w:val="22"/>
          <w:szCs w:val="22"/>
          <w:lang w:val="en-US"/>
        </w:rPr>
        <w:t xml:space="preserve">. </w:t>
      </w:r>
    </w:p>
    <w:p w:rsidR="00CB2A7F" w:rsidRPr="00667A46" w:rsidRDefault="00CB2A7F" w:rsidP="00B968BB">
      <w:pPr>
        <w:spacing w:line="360" w:lineRule="auto"/>
        <w:rPr>
          <w:sz w:val="22"/>
          <w:szCs w:val="22"/>
          <w:lang w:val="en-US"/>
        </w:rPr>
      </w:pPr>
    </w:p>
    <w:p w:rsidR="000A1080" w:rsidRPr="00667A46" w:rsidRDefault="007A7079" w:rsidP="00B968BB">
      <w:pPr>
        <w:spacing w:line="360" w:lineRule="auto"/>
        <w:jc w:val="center"/>
        <w:rPr>
          <w:b/>
          <w:sz w:val="22"/>
          <w:szCs w:val="22"/>
          <w:shd w:val="clear" w:color="auto" w:fill="E6E6E6"/>
          <w:lang w:val="en-US"/>
        </w:rPr>
      </w:pPr>
      <w:r>
        <w:rPr>
          <w:b/>
          <w:noProof/>
          <w:sz w:val="22"/>
          <w:szCs w:val="22"/>
          <w:shd w:val="clear" w:color="auto" w:fill="E6E6E6"/>
          <w:lang w:val="en-US" w:eastAsia="en-US"/>
        </w:rPr>
        <w:drawing>
          <wp:inline distT="0" distB="0" distL="0" distR="0">
            <wp:extent cx="2273300" cy="1231900"/>
            <wp:effectExtent l="0" t="0" r="12700" b="12700"/>
            <wp:docPr id="6" name="Picture 6" descr="compartment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tmentSing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3300" cy="1231900"/>
                    </a:xfrm>
                    <a:prstGeom prst="rect">
                      <a:avLst/>
                    </a:prstGeom>
                    <a:noFill/>
                    <a:ln>
                      <a:noFill/>
                    </a:ln>
                  </pic:spPr>
                </pic:pic>
              </a:graphicData>
            </a:graphic>
          </wp:inline>
        </w:drawing>
      </w:r>
    </w:p>
    <w:p w:rsidR="000A1080" w:rsidRPr="00667A46" w:rsidRDefault="000A1080" w:rsidP="00B968BB">
      <w:pPr>
        <w:spacing w:line="360" w:lineRule="auto"/>
        <w:jc w:val="center"/>
        <w:rPr>
          <w:sz w:val="22"/>
          <w:szCs w:val="22"/>
          <w:lang w:val="en-US"/>
        </w:rPr>
      </w:pPr>
      <w:r w:rsidRPr="00667A46">
        <w:rPr>
          <w:sz w:val="22"/>
          <w:szCs w:val="22"/>
          <w:lang w:val="en-US"/>
        </w:rPr>
        <w:t xml:space="preserve">Figure 3. Compartmental Model of </w:t>
      </w:r>
      <w:r w:rsidR="00A42AEB">
        <w:rPr>
          <w:sz w:val="22"/>
          <w:szCs w:val="22"/>
          <w:lang w:val="en-US"/>
        </w:rPr>
        <w:t xml:space="preserve">a </w:t>
      </w:r>
      <w:r w:rsidRPr="00667A46">
        <w:rPr>
          <w:sz w:val="22"/>
          <w:szCs w:val="22"/>
          <w:lang w:val="en-US"/>
        </w:rPr>
        <w:t>Simple Chemical Interaction</w:t>
      </w:r>
    </w:p>
    <w:p w:rsidR="000A1080" w:rsidRPr="00A42AEB" w:rsidRDefault="000A1080" w:rsidP="00B968BB">
      <w:pPr>
        <w:spacing w:line="360" w:lineRule="auto"/>
        <w:rPr>
          <w:sz w:val="22"/>
          <w:szCs w:val="22"/>
          <w:lang w:val="en-US"/>
        </w:rPr>
      </w:pPr>
    </w:p>
    <w:p w:rsidR="003D3081" w:rsidRPr="00667A46" w:rsidRDefault="00CB2A7F" w:rsidP="00B968BB">
      <w:pPr>
        <w:spacing w:line="360" w:lineRule="auto"/>
        <w:rPr>
          <w:sz w:val="22"/>
          <w:szCs w:val="22"/>
          <w:lang w:val="en-US"/>
        </w:rPr>
      </w:pPr>
      <w:r w:rsidRPr="00667A46">
        <w:rPr>
          <w:sz w:val="22"/>
          <w:szCs w:val="22"/>
          <w:lang w:val="en-US"/>
        </w:rPr>
        <w:t xml:space="preserve">If the rate constant of transition from A to B is </w:t>
      </w:r>
      <w:r w:rsidRPr="00667A46">
        <w:rPr>
          <w:i/>
          <w:sz w:val="22"/>
          <w:szCs w:val="22"/>
          <w:lang w:val="en-US"/>
        </w:rPr>
        <w:t>ka</w:t>
      </w:r>
      <w:r w:rsidRPr="00667A46">
        <w:rPr>
          <w:sz w:val="22"/>
          <w:szCs w:val="22"/>
          <w:lang w:val="en-US"/>
        </w:rPr>
        <w:t xml:space="preserve"> and from B to A is </w:t>
      </w:r>
      <w:r w:rsidRPr="00667A46">
        <w:rPr>
          <w:i/>
          <w:sz w:val="22"/>
          <w:szCs w:val="22"/>
          <w:lang w:val="en-US"/>
        </w:rPr>
        <w:t>kb</w:t>
      </w:r>
      <w:r w:rsidRPr="00667A46">
        <w:rPr>
          <w:sz w:val="22"/>
          <w:szCs w:val="22"/>
          <w:lang w:val="en-US"/>
        </w:rPr>
        <w:t>, then the rate of the change of the molecule concentration in the chamber B is</w:t>
      </w:r>
    </w:p>
    <w:p w:rsidR="00B018A6" w:rsidRPr="00A42AEB" w:rsidRDefault="00B018A6" w:rsidP="00B968BB">
      <w:pPr>
        <w:spacing w:line="360" w:lineRule="auto"/>
        <w:rPr>
          <w:sz w:val="22"/>
          <w:szCs w:val="22"/>
          <w:lang w:val="en-US"/>
        </w:rPr>
      </w:pPr>
    </w:p>
    <w:p w:rsidR="00B018A6" w:rsidRPr="00667A46" w:rsidRDefault="006E3506" w:rsidP="00B968BB">
      <w:pPr>
        <w:spacing w:line="360" w:lineRule="auto"/>
        <w:rPr>
          <w:sz w:val="22"/>
          <w:szCs w:val="22"/>
        </w:rPr>
      </w:pPr>
      <w:r w:rsidRPr="00667A46">
        <w:rPr>
          <w:position w:val="-24"/>
          <w:sz w:val="22"/>
          <w:szCs w:val="22"/>
        </w:rPr>
        <w:object w:dxaOrig="2100" w:dyaOrig="620">
          <v:shape id="_x0000_i1031" type="#_x0000_t75" style="width:105pt;height:31pt" o:ole="">
            <v:imagedata r:id="rId15" o:title=""/>
          </v:shape>
          <o:OLEObject Type="Embed" ProgID="Equation.3" ShapeID="_x0000_i1031" DrawAspect="Content" ObjectID="_1368276712" r:id="rId16"/>
        </w:object>
      </w:r>
      <w:r w:rsidR="00CB2A7F" w:rsidRPr="00667A46">
        <w:rPr>
          <w:sz w:val="22"/>
          <w:szCs w:val="22"/>
        </w:rPr>
        <w:tab/>
      </w:r>
      <w:r w:rsidR="00CB2A7F" w:rsidRPr="00667A46">
        <w:rPr>
          <w:sz w:val="22"/>
          <w:szCs w:val="22"/>
        </w:rPr>
        <w:tab/>
        <w:t>(</w:t>
      </w:r>
      <w:r w:rsidR="00A42AEB">
        <w:rPr>
          <w:sz w:val="22"/>
          <w:szCs w:val="22"/>
        </w:rPr>
        <w:t>1-</w:t>
      </w:r>
      <w:r w:rsidR="00CB2A7F" w:rsidRPr="00667A46">
        <w:rPr>
          <w:sz w:val="22"/>
          <w:szCs w:val="22"/>
        </w:rPr>
        <w:t>5)</w:t>
      </w:r>
      <w:r w:rsidR="00CB2A7F" w:rsidRPr="00667A46">
        <w:rPr>
          <w:sz w:val="22"/>
          <w:szCs w:val="22"/>
        </w:rPr>
        <w:tab/>
      </w:r>
      <w:r w:rsidR="00CB2A7F" w:rsidRPr="00667A46">
        <w:rPr>
          <w:sz w:val="22"/>
          <w:szCs w:val="22"/>
        </w:rPr>
        <w:tab/>
      </w:r>
    </w:p>
    <w:p w:rsidR="00CB2A7F" w:rsidRPr="00667A46" w:rsidRDefault="00CB2A7F" w:rsidP="00B968BB">
      <w:pPr>
        <w:spacing w:line="360" w:lineRule="auto"/>
        <w:rPr>
          <w:sz w:val="22"/>
          <w:szCs w:val="22"/>
        </w:rPr>
      </w:pPr>
    </w:p>
    <w:p w:rsidR="00CB2A7F" w:rsidRPr="00667A46" w:rsidRDefault="00CB2A7F" w:rsidP="00B968BB">
      <w:pPr>
        <w:spacing w:line="360" w:lineRule="auto"/>
        <w:rPr>
          <w:sz w:val="22"/>
          <w:szCs w:val="22"/>
        </w:rPr>
      </w:pPr>
      <w:r w:rsidRPr="00667A46">
        <w:rPr>
          <w:sz w:val="22"/>
          <w:szCs w:val="22"/>
        </w:rPr>
        <w:lastRenderedPageBreak/>
        <w:t xml:space="preserve">Solving this equation </w:t>
      </w:r>
      <w:r w:rsidR="00692213" w:rsidRPr="00667A46">
        <w:rPr>
          <w:sz w:val="22"/>
          <w:szCs w:val="22"/>
        </w:rPr>
        <w:t>using</w:t>
      </w:r>
      <w:r w:rsidRPr="00667A46">
        <w:rPr>
          <w:sz w:val="22"/>
          <w:szCs w:val="22"/>
        </w:rPr>
        <w:t xml:space="preserve"> parameter variations </w:t>
      </w:r>
      <w:r w:rsidR="00692213" w:rsidRPr="00667A46">
        <w:rPr>
          <w:sz w:val="22"/>
          <w:szCs w:val="22"/>
        </w:rPr>
        <w:t xml:space="preserve">and assuming that [B]=0 when t=0, </w:t>
      </w:r>
      <w:r w:rsidRPr="00667A46">
        <w:rPr>
          <w:sz w:val="22"/>
          <w:szCs w:val="22"/>
        </w:rPr>
        <w:t xml:space="preserve">yields </w:t>
      </w:r>
      <w:r w:rsidR="00A42AEB">
        <w:rPr>
          <w:sz w:val="22"/>
          <w:szCs w:val="22"/>
        </w:rPr>
        <w:t xml:space="preserve">exponential </w:t>
      </w:r>
      <w:r w:rsidRPr="00667A46">
        <w:rPr>
          <w:sz w:val="22"/>
          <w:szCs w:val="22"/>
        </w:rPr>
        <w:t>equation (</w:t>
      </w:r>
      <w:r w:rsidR="00A42AEB">
        <w:rPr>
          <w:sz w:val="22"/>
          <w:szCs w:val="22"/>
        </w:rPr>
        <w:t>1-</w:t>
      </w:r>
      <w:r w:rsidRPr="00667A46">
        <w:rPr>
          <w:sz w:val="22"/>
          <w:szCs w:val="22"/>
        </w:rPr>
        <w:t xml:space="preserve">1) with </w:t>
      </w:r>
    </w:p>
    <w:p w:rsidR="00CB2A7F" w:rsidRPr="00A42AEB" w:rsidRDefault="00CB2A7F" w:rsidP="00B968BB">
      <w:pPr>
        <w:spacing w:line="360" w:lineRule="auto"/>
        <w:rPr>
          <w:sz w:val="22"/>
          <w:szCs w:val="22"/>
        </w:rPr>
      </w:pPr>
    </w:p>
    <w:p w:rsidR="00B018A6" w:rsidRPr="00667A46" w:rsidRDefault="001B6D10" w:rsidP="00B968BB">
      <w:pPr>
        <w:spacing w:line="360" w:lineRule="auto"/>
        <w:rPr>
          <w:sz w:val="22"/>
          <w:szCs w:val="22"/>
        </w:rPr>
      </w:pPr>
      <w:r w:rsidRPr="00667A46">
        <w:rPr>
          <w:position w:val="-12"/>
          <w:sz w:val="22"/>
          <w:szCs w:val="22"/>
        </w:rPr>
        <w:object w:dxaOrig="1100" w:dyaOrig="360">
          <v:shape id="_x0000_i1032" type="#_x0000_t75" style="width:55pt;height:18pt" o:ole="">
            <v:imagedata r:id="rId17" o:title=""/>
          </v:shape>
          <o:OLEObject Type="Embed" ProgID="Equation.3" ShapeID="_x0000_i1032" DrawAspect="Content" ObjectID="_1368276713" r:id="rId18"/>
        </w:object>
      </w:r>
      <w:r w:rsidR="00CB2A7F" w:rsidRPr="00667A46">
        <w:rPr>
          <w:sz w:val="22"/>
          <w:szCs w:val="22"/>
        </w:rPr>
        <w:tab/>
      </w:r>
      <w:r w:rsidR="00CB2A7F" w:rsidRPr="00667A46">
        <w:rPr>
          <w:sz w:val="22"/>
          <w:szCs w:val="22"/>
        </w:rPr>
        <w:tab/>
      </w:r>
      <w:r w:rsidR="00CB2A7F" w:rsidRPr="00667A46">
        <w:rPr>
          <w:sz w:val="22"/>
          <w:szCs w:val="22"/>
        </w:rPr>
        <w:tab/>
        <w:t>(</w:t>
      </w:r>
      <w:r w:rsidR="00A42AEB">
        <w:rPr>
          <w:sz w:val="22"/>
          <w:szCs w:val="22"/>
        </w:rPr>
        <w:t>1-</w:t>
      </w:r>
      <w:r w:rsidR="00CB2A7F" w:rsidRPr="00667A46">
        <w:rPr>
          <w:sz w:val="22"/>
          <w:szCs w:val="22"/>
        </w:rPr>
        <w:t>6)</w:t>
      </w:r>
    </w:p>
    <w:p w:rsidR="00B018A6" w:rsidRPr="00667A46" w:rsidRDefault="00B018A6" w:rsidP="00B968BB">
      <w:pPr>
        <w:spacing w:line="360" w:lineRule="auto"/>
        <w:rPr>
          <w:sz w:val="22"/>
          <w:szCs w:val="22"/>
        </w:rPr>
      </w:pPr>
    </w:p>
    <w:p w:rsidR="00B018A6" w:rsidRPr="00667A46" w:rsidRDefault="00692213" w:rsidP="00B968BB">
      <w:pPr>
        <w:spacing w:line="360" w:lineRule="auto"/>
        <w:rPr>
          <w:sz w:val="22"/>
          <w:szCs w:val="22"/>
        </w:rPr>
      </w:pPr>
      <w:r w:rsidRPr="00667A46">
        <w:rPr>
          <w:position w:val="-30"/>
          <w:sz w:val="22"/>
          <w:szCs w:val="22"/>
        </w:rPr>
        <w:object w:dxaOrig="1219" w:dyaOrig="700">
          <v:shape id="_x0000_i1033" type="#_x0000_t75" style="width:61pt;height:35pt" o:ole="">
            <v:imagedata r:id="rId19" o:title=""/>
          </v:shape>
          <o:OLEObject Type="Embed" ProgID="Equation.3" ShapeID="_x0000_i1033" DrawAspect="Content" ObjectID="_1368276714" r:id="rId20"/>
        </w:object>
      </w:r>
      <w:r w:rsidR="00CB2A7F" w:rsidRPr="00667A46">
        <w:rPr>
          <w:sz w:val="22"/>
          <w:szCs w:val="22"/>
        </w:rPr>
        <w:tab/>
      </w:r>
      <w:r w:rsidR="00CB2A7F" w:rsidRPr="00667A46">
        <w:rPr>
          <w:sz w:val="22"/>
          <w:szCs w:val="22"/>
        </w:rPr>
        <w:tab/>
      </w:r>
      <w:r w:rsidR="00CB2A7F" w:rsidRPr="00667A46">
        <w:rPr>
          <w:sz w:val="22"/>
          <w:szCs w:val="22"/>
        </w:rPr>
        <w:tab/>
        <w:t>(</w:t>
      </w:r>
      <w:r w:rsidR="00A42AEB">
        <w:rPr>
          <w:sz w:val="22"/>
          <w:szCs w:val="22"/>
        </w:rPr>
        <w:t>1-</w:t>
      </w:r>
      <w:r w:rsidR="00CB2A7F" w:rsidRPr="00667A46">
        <w:rPr>
          <w:sz w:val="22"/>
          <w:szCs w:val="22"/>
        </w:rPr>
        <w:t>7)</w:t>
      </w:r>
    </w:p>
    <w:p w:rsidR="00B018A6" w:rsidRPr="00667A46" w:rsidRDefault="00B018A6" w:rsidP="00B968BB">
      <w:pPr>
        <w:spacing w:line="360" w:lineRule="auto"/>
        <w:rPr>
          <w:sz w:val="22"/>
          <w:szCs w:val="22"/>
          <w:lang w:val="en-US"/>
        </w:rPr>
      </w:pPr>
    </w:p>
    <w:p w:rsidR="00A67E2F" w:rsidRDefault="0027560D" w:rsidP="00B968BB">
      <w:pPr>
        <w:spacing w:line="360" w:lineRule="auto"/>
        <w:rPr>
          <w:sz w:val="22"/>
          <w:szCs w:val="22"/>
          <w:lang w:val="en-US"/>
        </w:rPr>
      </w:pPr>
      <w:r>
        <w:rPr>
          <w:sz w:val="22"/>
          <w:szCs w:val="22"/>
          <w:lang w:val="en-US"/>
        </w:rPr>
        <w:t xml:space="preserve">The interaction of observed molecule is not necessarily limited to a single interaction. </w:t>
      </w:r>
      <w:r w:rsidR="00A67E2F">
        <w:rPr>
          <w:sz w:val="22"/>
          <w:szCs w:val="22"/>
          <w:lang w:val="en-US"/>
        </w:rPr>
        <w:t xml:space="preserve">If the </w:t>
      </w:r>
      <w:r w:rsidR="008D0B90">
        <w:rPr>
          <w:sz w:val="22"/>
          <w:szCs w:val="22"/>
          <w:lang w:val="en-US"/>
        </w:rPr>
        <w:t>molecule</w:t>
      </w:r>
      <w:r w:rsidR="00A67E2F">
        <w:rPr>
          <w:sz w:val="22"/>
          <w:szCs w:val="22"/>
          <w:lang w:val="en-US"/>
        </w:rPr>
        <w:t xml:space="preserve"> we are observing possess</w:t>
      </w:r>
      <w:r w:rsidR="008D0B90">
        <w:rPr>
          <w:sz w:val="22"/>
          <w:szCs w:val="22"/>
          <w:lang w:val="en-US"/>
        </w:rPr>
        <w:t>es</w:t>
      </w:r>
      <w:r w:rsidR="00A67E2F">
        <w:rPr>
          <w:sz w:val="22"/>
          <w:szCs w:val="22"/>
          <w:lang w:val="en-US"/>
        </w:rPr>
        <w:t xml:space="preserve"> two independent binding sites, then there are two interactions.</w:t>
      </w:r>
    </w:p>
    <w:p w:rsidR="00A67E2F" w:rsidRPr="00A67E2F" w:rsidRDefault="00A67E2F" w:rsidP="00B968BB">
      <w:pPr>
        <w:spacing w:line="360" w:lineRule="auto"/>
        <w:rPr>
          <w:sz w:val="22"/>
          <w:szCs w:val="22"/>
          <w:lang w:val="en-US"/>
        </w:rPr>
      </w:pPr>
    </w:p>
    <w:p w:rsidR="00A67E2F" w:rsidRDefault="00A67E2F" w:rsidP="00B968BB">
      <w:pPr>
        <w:spacing w:line="360" w:lineRule="auto"/>
        <w:rPr>
          <w:sz w:val="22"/>
          <w:szCs w:val="22"/>
          <w:lang w:val="en-US"/>
        </w:rPr>
      </w:pPr>
      <w:r w:rsidRPr="004328D0">
        <w:rPr>
          <w:position w:val="-18"/>
          <w:sz w:val="22"/>
          <w:szCs w:val="22"/>
          <w:lang w:val="en-US"/>
        </w:rPr>
        <w:object w:dxaOrig="880" w:dyaOrig="480">
          <v:shape id="_x0000_i1034" type="#_x0000_t75" style="width:70pt;height:38pt" o:ole="">
            <v:imagedata r:id="rId21" o:title=""/>
          </v:shape>
          <o:OLEObject Type="Embed" ProgID="Equation.3" ShapeID="_x0000_i1034" DrawAspect="Content" ObjectID="_1368276715" r:id="rId22"/>
        </w:object>
      </w:r>
    </w:p>
    <w:p w:rsidR="00A67E2F" w:rsidRDefault="00A67E2F" w:rsidP="00B968BB">
      <w:pPr>
        <w:spacing w:line="360" w:lineRule="auto"/>
        <w:rPr>
          <w:sz w:val="22"/>
          <w:szCs w:val="22"/>
          <w:lang w:val="en-US"/>
        </w:rPr>
      </w:pPr>
    </w:p>
    <w:p w:rsidR="00A67E2F" w:rsidRDefault="00A67E2F" w:rsidP="00B968BB">
      <w:pPr>
        <w:spacing w:line="360" w:lineRule="auto"/>
        <w:rPr>
          <w:sz w:val="22"/>
          <w:szCs w:val="22"/>
          <w:lang w:val="en-US"/>
        </w:rPr>
      </w:pPr>
      <w:r w:rsidRPr="004328D0">
        <w:rPr>
          <w:position w:val="-18"/>
          <w:sz w:val="22"/>
          <w:szCs w:val="22"/>
          <w:lang w:val="en-US"/>
        </w:rPr>
        <w:object w:dxaOrig="880" w:dyaOrig="480">
          <v:shape id="_x0000_i1035" type="#_x0000_t75" style="width:70pt;height:38pt" o:ole="">
            <v:imagedata r:id="rId23" o:title=""/>
          </v:shape>
          <o:OLEObject Type="Embed" ProgID="Equation.3" ShapeID="_x0000_i1035" DrawAspect="Content" ObjectID="_1368276716" r:id="rId24"/>
        </w:object>
      </w:r>
    </w:p>
    <w:p w:rsidR="00A67E2F" w:rsidRDefault="00A67E2F" w:rsidP="00B968BB">
      <w:pPr>
        <w:spacing w:line="360" w:lineRule="auto"/>
        <w:rPr>
          <w:sz w:val="22"/>
          <w:szCs w:val="22"/>
          <w:lang w:val="en-US"/>
        </w:rPr>
      </w:pPr>
      <w:r>
        <w:rPr>
          <w:sz w:val="22"/>
          <w:szCs w:val="22"/>
          <w:lang w:val="en-US"/>
        </w:rPr>
        <w:t>Although the interactions are independent, we observe fluorescence recovery that is sum of these two interactions</w:t>
      </w:r>
      <w:r w:rsidR="000066FE">
        <w:rPr>
          <w:sz w:val="22"/>
          <w:szCs w:val="22"/>
          <w:lang w:val="en-US"/>
        </w:rPr>
        <w:t xml:space="preserve"> and the analytical solution would be a double exponential equation (see below). </w:t>
      </w:r>
    </w:p>
    <w:p w:rsidR="00A67E2F" w:rsidRDefault="00A67E2F" w:rsidP="00B968BB">
      <w:pPr>
        <w:spacing w:line="360" w:lineRule="auto"/>
        <w:rPr>
          <w:sz w:val="22"/>
          <w:szCs w:val="22"/>
          <w:lang w:val="en-US"/>
        </w:rPr>
      </w:pPr>
    </w:p>
    <w:p w:rsidR="0027560D" w:rsidRDefault="00A67E2F" w:rsidP="00B968BB">
      <w:pPr>
        <w:spacing w:line="360" w:lineRule="auto"/>
        <w:rPr>
          <w:sz w:val="22"/>
          <w:szCs w:val="22"/>
          <w:lang w:val="en-US"/>
        </w:rPr>
      </w:pPr>
      <w:r>
        <w:rPr>
          <w:sz w:val="22"/>
          <w:szCs w:val="22"/>
          <w:lang w:val="en-US"/>
        </w:rPr>
        <w:t>Double exponential equation arises also in other cases. For example</w:t>
      </w:r>
      <w:r w:rsidR="0027560D">
        <w:rPr>
          <w:sz w:val="22"/>
          <w:szCs w:val="22"/>
          <w:lang w:val="en-US"/>
        </w:rPr>
        <w:t xml:space="preserve">, the interaction could be in two steps such that the molecule interacts first weakly, and then upon this weak interaction will there be a strong interaction. </w:t>
      </w:r>
    </w:p>
    <w:p w:rsidR="0027560D" w:rsidRDefault="0027560D" w:rsidP="00B968BB">
      <w:pPr>
        <w:spacing w:line="360" w:lineRule="auto"/>
        <w:rPr>
          <w:sz w:val="22"/>
          <w:szCs w:val="22"/>
          <w:lang w:val="en-US"/>
        </w:rPr>
      </w:pPr>
    </w:p>
    <w:p w:rsidR="0027560D" w:rsidRDefault="0027560D" w:rsidP="00B968BB">
      <w:pPr>
        <w:spacing w:line="360" w:lineRule="auto"/>
        <w:rPr>
          <w:sz w:val="22"/>
          <w:szCs w:val="22"/>
          <w:lang w:val="en-US"/>
        </w:rPr>
      </w:pPr>
      <w:r w:rsidRPr="0027560D">
        <w:rPr>
          <w:position w:val="-10"/>
          <w:sz w:val="22"/>
          <w:szCs w:val="22"/>
          <w:lang w:val="en-US"/>
        </w:rPr>
        <w:object w:dxaOrig="180" w:dyaOrig="340">
          <v:shape id="_x0000_i1036" type="#_x0000_t75" style="width:9pt;height:17pt" o:ole="">
            <v:imagedata r:id="rId25" o:title=""/>
          </v:shape>
          <o:OLEObject Type="Embed" ProgID="Equation.3" ShapeID="_x0000_i1036" DrawAspect="Content" ObjectID="_1368276717" r:id="rId26"/>
        </w:object>
      </w:r>
      <w:r w:rsidR="004328D0" w:rsidRPr="004328D0">
        <w:rPr>
          <w:position w:val="-18"/>
          <w:sz w:val="22"/>
          <w:szCs w:val="22"/>
          <w:lang w:val="en-US"/>
        </w:rPr>
        <w:object w:dxaOrig="1560" w:dyaOrig="499">
          <v:shape id="_x0000_i1037" type="#_x0000_t75" style="width:123pt;height:39pt" o:ole="">
            <v:imagedata r:id="rId27" o:title=""/>
          </v:shape>
          <o:OLEObject Type="Embed" ProgID="Equation.3" ShapeID="_x0000_i1037" DrawAspect="Content" ObjectID="_1368276718" r:id="rId28"/>
        </w:object>
      </w:r>
    </w:p>
    <w:p w:rsidR="00A42AEB" w:rsidRDefault="00A42AEB" w:rsidP="00B968BB">
      <w:pPr>
        <w:spacing w:line="360" w:lineRule="auto"/>
        <w:rPr>
          <w:sz w:val="22"/>
          <w:szCs w:val="22"/>
          <w:lang w:val="en-US"/>
        </w:rPr>
      </w:pPr>
    </w:p>
    <w:p w:rsidR="0027560D" w:rsidRDefault="004328D0" w:rsidP="00B968BB">
      <w:pPr>
        <w:spacing w:line="360" w:lineRule="auto"/>
        <w:rPr>
          <w:sz w:val="22"/>
          <w:szCs w:val="22"/>
          <w:lang w:val="en-US"/>
        </w:rPr>
      </w:pPr>
      <w:r w:rsidRPr="00A42AEB">
        <w:rPr>
          <w:i/>
          <w:sz w:val="22"/>
          <w:szCs w:val="22"/>
          <w:lang w:val="en-US"/>
        </w:rPr>
        <w:t>K</w:t>
      </w:r>
      <w:r w:rsidRPr="00A42AEB">
        <w:rPr>
          <w:i/>
          <w:sz w:val="22"/>
          <w:szCs w:val="22"/>
          <w:vertAlign w:val="subscript"/>
          <w:lang w:val="en-US"/>
        </w:rPr>
        <w:t>a</w:t>
      </w:r>
      <w:r w:rsidRPr="00A42AEB">
        <w:rPr>
          <w:i/>
          <w:sz w:val="22"/>
          <w:szCs w:val="22"/>
          <w:lang w:val="en-US"/>
        </w:rPr>
        <w:t>, K</w:t>
      </w:r>
      <w:r w:rsidRPr="00A42AEB">
        <w:rPr>
          <w:i/>
          <w:sz w:val="22"/>
          <w:szCs w:val="22"/>
          <w:vertAlign w:val="subscript"/>
          <w:lang w:val="en-US"/>
        </w:rPr>
        <w:t>b</w:t>
      </w:r>
      <w:r w:rsidRPr="00A42AEB">
        <w:rPr>
          <w:i/>
          <w:sz w:val="22"/>
          <w:szCs w:val="22"/>
          <w:lang w:val="en-US"/>
        </w:rPr>
        <w:t>, K</w:t>
      </w:r>
      <w:r w:rsidRPr="00A42AEB">
        <w:rPr>
          <w:i/>
          <w:sz w:val="22"/>
          <w:szCs w:val="22"/>
          <w:vertAlign w:val="subscript"/>
          <w:lang w:val="en-US"/>
        </w:rPr>
        <w:t>c</w:t>
      </w:r>
      <w:r>
        <w:rPr>
          <w:sz w:val="22"/>
          <w:szCs w:val="22"/>
          <w:lang w:val="en-US"/>
        </w:rPr>
        <w:t xml:space="preserve"> and </w:t>
      </w:r>
      <w:r w:rsidRPr="00A42AEB">
        <w:rPr>
          <w:i/>
          <w:sz w:val="22"/>
          <w:szCs w:val="22"/>
          <w:lang w:val="en-US"/>
        </w:rPr>
        <w:t>K</w:t>
      </w:r>
      <w:r w:rsidRPr="00A42AEB">
        <w:rPr>
          <w:i/>
          <w:sz w:val="22"/>
          <w:szCs w:val="22"/>
          <w:vertAlign w:val="subscript"/>
          <w:lang w:val="en-US"/>
        </w:rPr>
        <w:t>d</w:t>
      </w:r>
      <w:r w:rsidRPr="00A42AEB">
        <w:rPr>
          <w:i/>
          <w:sz w:val="22"/>
          <w:szCs w:val="22"/>
          <w:lang w:val="en-US"/>
        </w:rPr>
        <w:t xml:space="preserve"> </w:t>
      </w:r>
      <w:r>
        <w:rPr>
          <w:sz w:val="22"/>
          <w:szCs w:val="22"/>
          <w:lang w:val="en-US"/>
        </w:rPr>
        <w:t>are rate constants. Although the state of interaction is different, binding in weak and strong forms both contribute to the recovery of the fluorescence. Thus the recovery curve is</w:t>
      </w:r>
    </w:p>
    <w:p w:rsidR="00A42AEB" w:rsidRDefault="00A42AEB" w:rsidP="00B968BB">
      <w:pPr>
        <w:spacing w:line="360" w:lineRule="auto"/>
        <w:rPr>
          <w:sz w:val="22"/>
          <w:szCs w:val="22"/>
          <w:lang w:val="en-US"/>
        </w:rPr>
      </w:pPr>
    </w:p>
    <w:p w:rsidR="004328D0" w:rsidRDefault="004328D0" w:rsidP="00B968BB">
      <w:pPr>
        <w:spacing w:line="360" w:lineRule="auto"/>
        <w:rPr>
          <w:sz w:val="22"/>
          <w:szCs w:val="22"/>
          <w:lang w:val="en-US"/>
        </w:rPr>
      </w:pPr>
      <w:r w:rsidRPr="004328D0">
        <w:rPr>
          <w:position w:val="-12"/>
          <w:sz w:val="22"/>
          <w:szCs w:val="22"/>
          <w:lang w:val="en-US"/>
        </w:rPr>
        <w:object w:dxaOrig="1840" w:dyaOrig="360">
          <v:shape id="_x0000_i1038" type="#_x0000_t75" style="width:92pt;height:18pt" o:ole="">
            <v:imagedata r:id="rId29" o:title=""/>
          </v:shape>
          <o:OLEObject Type="Embed" ProgID="Equation.3" ShapeID="_x0000_i1038" DrawAspect="Content" ObjectID="_1368276719" r:id="rId30"/>
        </w:object>
      </w:r>
      <w:r w:rsidR="00A42AEB">
        <w:rPr>
          <w:sz w:val="22"/>
          <w:szCs w:val="22"/>
          <w:lang w:val="en-US"/>
        </w:rPr>
        <w:tab/>
      </w:r>
      <w:r w:rsidR="00A42AEB">
        <w:rPr>
          <w:sz w:val="22"/>
          <w:szCs w:val="22"/>
          <w:lang w:val="en-US"/>
        </w:rPr>
        <w:tab/>
        <w:t>(1-8)</w:t>
      </w:r>
    </w:p>
    <w:p w:rsidR="00A42AEB" w:rsidRDefault="00A42AEB" w:rsidP="00B968BB">
      <w:pPr>
        <w:spacing w:line="360" w:lineRule="auto"/>
        <w:rPr>
          <w:sz w:val="22"/>
          <w:szCs w:val="22"/>
          <w:lang w:val="en-US"/>
        </w:rPr>
      </w:pPr>
    </w:p>
    <w:p w:rsidR="004328D0" w:rsidRDefault="004328D0" w:rsidP="00B968BB">
      <w:pPr>
        <w:spacing w:line="360" w:lineRule="auto"/>
        <w:rPr>
          <w:sz w:val="22"/>
          <w:szCs w:val="22"/>
          <w:lang w:val="en-US"/>
        </w:rPr>
      </w:pPr>
      <w:r>
        <w:rPr>
          <w:sz w:val="22"/>
          <w:szCs w:val="22"/>
          <w:lang w:val="en-US"/>
        </w:rPr>
        <w:lastRenderedPageBreak/>
        <w:t xml:space="preserve">Since source of fluorescence outside the FRAP ROI is enormous, we assume that </w:t>
      </w:r>
      <w:r w:rsidRPr="00A42AEB">
        <w:rPr>
          <w:i/>
          <w:sz w:val="22"/>
          <w:szCs w:val="22"/>
          <w:lang w:val="en-US"/>
        </w:rPr>
        <w:t>[A]</w:t>
      </w:r>
      <w:r>
        <w:rPr>
          <w:sz w:val="22"/>
          <w:szCs w:val="22"/>
          <w:lang w:val="en-US"/>
        </w:rPr>
        <w:t xml:space="preserve"> is always constant. </w:t>
      </w:r>
    </w:p>
    <w:p w:rsidR="00A42AEB" w:rsidRDefault="00A42AEB" w:rsidP="00B968BB">
      <w:pPr>
        <w:spacing w:line="360" w:lineRule="auto"/>
        <w:rPr>
          <w:sz w:val="22"/>
          <w:szCs w:val="22"/>
          <w:lang w:val="en-US"/>
        </w:rPr>
      </w:pPr>
    </w:p>
    <w:p w:rsidR="004328D0" w:rsidRDefault="004328D0" w:rsidP="00B968BB">
      <w:pPr>
        <w:spacing w:line="360" w:lineRule="auto"/>
        <w:rPr>
          <w:sz w:val="22"/>
          <w:szCs w:val="22"/>
          <w:lang w:val="en-US"/>
        </w:rPr>
      </w:pPr>
      <w:r w:rsidRPr="004328D0">
        <w:rPr>
          <w:position w:val="-24"/>
          <w:sz w:val="22"/>
          <w:szCs w:val="22"/>
          <w:lang w:val="en-US"/>
        </w:rPr>
        <w:object w:dxaOrig="920" w:dyaOrig="620">
          <v:shape id="_x0000_i1039" type="#_x0000_t75" style="width:46pt;height:31pt" o:ole="">
            <v:imagedata r:id="rId31" o:title=""/>
          </v:shape>
          <o:OLEObject Type="Embed" ProgID="Equation.3" ShapeID="_x0000_i1039" DrawAspect="Content" ObjectID="_1368276720" r:id="rId32"/>
        </w:object>
      </w:r>
      <w:r w:rsidR="00A42AEB">
        <w:rPr>
          <w:sz w:val="22"/>
          <w:szCs w:val="22"/>
          <w:lang w:val="en-US"/>
        </w:rPr>
        <w:tab/>
      </w:r>
      <w:r w:rsidR="00A42AEB">
        <w:rPr>
          <w:sz w:val="22"/>
          <w:szCs w:val="22"/>
          <w:lang w:val="en-US"/>
        </w:rPr>
        <w:tab/>
      </w:r>
      <w:r w:rsidR="00A42AEB">
        <w:rPr>
          <w:sz w:val="22"/>
          <w:szCs w:val="22"/>
          <w:lang w:val="en-US"/>
        </w:rPr>
        <w:tab/>
        <w:t>(1-9)</w:t>
      </w:r>
    </w:p>
    <w:p w:rsidR="00A42AEB" w:rsidRDefault="00A42AEB" w:rsidP="00B968BB">
      <w:pPr>
        <w:spacing w:line="360" w:lineRule="auto"/>
        <w:rPr>
          <w:i/>
          <w:sz w:val="22"/>
          <w:szCs w:val="22"/>
          <w:lang w:val="en-US"/>
        </w:rPr>
      </w:pPr>
    </w:p>
    <w:p w:rsidR="004328D0" w:rsidRDefault="004328D0" w:rsidP="00B968BB">
      <w:pPr>
        <w:spacing w:line="360" w:lineRule="auto"/>
        <w:rPr>
          <w:sz w:val="22"/>
          <w:szCs w:val="22"/>
          <w:lang w:val="en-US"/>
        </w:rPr>
      </w:pPr>
      <w:r w:rsidRPr="0061656F">
        <w:rPr>
          <w:i/>
          <w:sz w:val="22"/>
          <w:szCs w:val="22"/>
          <w:lang w:val="en-US"/>
        </w:rPr>
        <w:t>[B</w:t>
      </w:r>
      <w:r w:rsidRPr="0061656F">
        <w:rPr>
          <w:i/>
          <w:sz w:val="22"/>
          <w:szCs w:val="22"/>
          <w:vertAlign w:val="subscript"/>
          <w:lang w:val="en-US"/>
        </w:rPr>
        <w:t>w</w:t>
      </w:r>
      <w:r w:rsidRPr="0061656F">
        <w:rPr>
          <w:i/>
          <w:sz w:val="22"/>
          <w:szCs w:val="22"/>
          <w:lang w:val="en-US"/>
        </w:rPr>
        <w:t xml:space="preserve">] </w:t>
      </w:r>
      <w:r>
        <w:rPr>
          <w:sz w:val="22"/>
          <w:szCs w:val="22"/>
          <w:lang w:val="en-US"/>
        </w:rPr>
        <w:t>and</w:t>
      </w:r>
      <w:r w:rsidRPr="0061656F">
        <w:rPr>
          <w:i/>
          <w:sz w:val="22"/>
          <w:szCs w:val="22"/>
          <w:lang w:val="en-US"/>
        </w:rPr>
        <w:t xml:space="preserve"> [B</w:t>
      </w:r>
      <w:r w:rsidRPr="0061656F">
        <w:rPr>
          <w:i/>
          <w:sz w:val="22"/>
          <w:szCs w:val="22"/>
          <w:vertAlign w:val="subscript"/>
          <w:lang w:val="en-US"/>
        </w:rPr>
        <w:t>s</w:t>
      </w:r>
      <w:r w:rsidRPr="0061656F">
        <w:rPr>
          <w:i/>
          <w:sz w:val="22"/>
          <w:szCs w:val="22"/>
          <w:lang w:val="en-US"/>
        </w:rPr>
        <w:t>]</w:t>
      </w:r>
      <w:r>
        <w:rPr>
          <w:sz w:val="22"/>
          <w:szCs w:val="22"/>
          <w:lang w:val="en-US"/>
        </w:rPr>
        <w:t xml:space="preserve"> increases with time. The rates of increase of the molecule with each binding state </w:t>
      </w:r>
      <w:r w:rsidR="008D0B90">
        <w:rPr>
          <w:sz w:val="22"/>
          <w:szCs w:val="22"/>
          <w:lang w:val="en-US"/>
        </w:rPr>
        <w:t>are</w:t>
      </w:r>
    </w:p>
    <w:p w:rsidR="00A42AEB" w:rsidRDefault="00A42AEB" w:rsidP="00B968BB">
      <w:pPr>
        <w:spacing w:line="360" w:lineRule="auto"/>
        <w:rPr>
          <w:sz w:val="22"/>
          <w:szCs w:val="22"/>
          <w:lang w:val="en-US"/>
        </w:rPr>
      </w:pPr>
    </w:p>
    <w:p w:rsidR="004328D0" w:rsidRDefault="0061656F" w:rsidP="00B968BB">
      <w:pPr>
        <w:spacing w:line="360" w:lineRule="auto"/>
        <w:rPr>
          <w:sz w:val="22"/>
          <w:szCs w:val="22"/>
          <w:lang w:val="en-US"/>
        </w:rPr>
      </w:pPr>
      <w:r w:rsidRPr="004328D0">
        <w:rPr>
          <w:position w:val="-24"/>
          <w:sz w:val="22"/>
          <w:szCs w:val="22"/>
          <w:lang w:val="en-US"/>
        </w:rPr>
        <w:object w:dxaOrig="3620" w:dyaOrig="620">
          <v:shape id="_x0000_i1040" type="#_x0000_t75" style="width:181pt;height:31pt" o:ole="">
            <v:imagedata r:id="rId33" o:title=""/>
          </v:shape>
          <o:OLEObject Type="Embed" ProgID="Equation.3" ShapeID="_x0000_i1040" DrawAspect="Content" ObjectID="_1368276721" r:id="rId34"/>
        </w:object>
      </w:r>
      <w:r w:rsidR="00A42AEB">
        <w:rPr>
          <w:sz w:val="22"/>
          <w:szCs w:val="22"/>
          <w:lang w:val="en-US"/>
        </w:rPr>
        <w:tab/>
        <w:t>(1-10)</w:t>
      </w:r>
    </w:p>
    <w:p w:rsidR="004328D0" w:rsidRDefault="0061656F" w:rsidP="00B968BB">
      <w:pPr>
        <w:spacing w:line="360" w:lineRule="auto"/>
        <w:rPr>
          <w:sz w:val="22"/>
          <w:szCs w:val="22"/>
          <w:lang w:val="en-US"/>
        </w:rPr>
      </w:pPr>
      <w:r w:rsidRPr="004328D0">
        <w:rPr>
          <w:position w:val="-24"/>
          <w:sz w:val="22"/>
          <w:szCs w:val="22"/>
          <w:lang w:val="en-US"/>
        </w:rPr>
        <w:object w:dxaOrig="2280" w:dyaOrig="620">
          <v:shape id="_x0000_i1041" type="#_x0000_t75" style="width:114pt;height:31pt" o:ole="">
            <v:imagedata r:id="rId35" o:title=""/>
          </v:shape>
          <o:OLEObject Type="Embed" ProgID="Equation.3" ShapeID="_x0000_i1041" DrawAspect="Content" ObjectID="_1368276722" r:id="rId36"/>
        </w:object>
      </w:r>
      <w:r w:rsidR="00A42AEB">
        <w:rPr>
          <w:sz w:val="22"/>
          <w:szCs w:val="22"/>
          <w:lang w:val="en-US"/>
        </w:rPr>
        <w:tab/>
      </w:r>
      <w:r w:rsidR="00A42AEB">
        <w:rPr>
          <w:sz w:val="22"/>
          <w:szCs w:val="22"/>
          <w:lang w:val="en-US"/>
        </w:rPr>
        <w:tab/>
      </w:r>
      <w:r w:rsidR="00A42AEB">
        <w:rPr>
          <w:sz w:val="22"/>
          <w:szCs w:val="22"/>
          <w:lang w:val="en-US"/>
        </w:rPr>
        <w:tab/>
        <w:t>(1-11)</w:t>
      </w:r>
    </w:p>
    <w:p w:rsidR="00A42AEB" w:rsidRDefault="00A42AEB" w:rsidP="00B968BB">
      <w:pPr>
        <w:spacing w:line="360" w:lineRule="auto"/>
        <w:rPr>
          <w:sz w:val="22"/>
          <w:szCs w:val="22"/>
          <w:lang w:val="en-US"/>
        </w:rPr>
      </w:pPr>
    </w:p>
    <w:p w:rsidR="003D3081" w:rsidRDefault="0061656F" w:rsidP="00B968BB">
      <w:pPr>
        <w:spacing w:line="360" w:lineRule="auto"/>
        <w:rPr>
          <w:sz w:val="22"/>
          <w:szCs w:val="22"/>
          <w:lang w:val="en-US"/>
        </w:rPr>
      </w:pPr>
      <w:r>
        <w:rPr>
          <w:sz w:val="22"/>
          <w:szCs w:val="22"/>
          <w:lang w:val="en-US"/>
        </w:rPr>
        <w:t xml:space="preserve">Solving </w:t>
      </w:r>
      <w:r w:rsidR="00A42AEB">
        <w:rPr>
          <w:sz w:val="22"/>
          <w:szCs w:val="22"/>
          <w:lang w:val="en-US"/>
        </w:rPr>
        <w:t>these coupled differential equations</w:t>
      </w:r>
      <w:r>
        <w:rPr>
          <w:sz w:val="22"/>
          <w:szCs w:val="22"/>
          <w:lang w:val="en-US"/>
        </w:rPr>
        <w:t xml:space="preserve">, we obtain </w:t>
      </w:r>
      <w:r w:rsidR="00A42AEB">
        <w:rPr>
          <w:sz w:val="22"/>
          <w:szCs w:val="22"/>
          <w:lang w:val="en-US"/>
        </w:rPr>
        <w:t xml:space="preserve">a </w:t>
      </w:r>
      <w:r>
        <w:rPr>
          <w:sz w:val="22"/>
          <w:szCs w:val="22"/>
          <w:lang w:val="en-US"/>
        </w:rPr>
        <w:t>double exponential equation</w:t>
      </w:r>
    </w:p>
    <w:p w:rsidR="00A42AEB" w:rsidRPr="00667A46" w:rsidRDefault="00A42AEB" w:rsidP="00B968BB">
      <w:pPr>
        <w:spacing w:line="360" w:lineRule="auto"/>
        <w:rPr>
          <w:sz w:val="22"/>
          <w:szCs w:val="22"/>
          <w:lang w:val="en-US"/>
        </w:rPr>
      </w:pPr>
    </w:p>
    <w:p w:rsidR="003D3081" w:rsidRPr="00667A46" w:rsidRDefault="0061656F" w:rsidP="00B968BB">
      <w:pPr>
        <w:spacing w:line="360" w:lineRule="auto"/>
        <w:rPr>
          <w:sz w:val="22"/>
          <w:szCs w:val="22"/>
          <w:lang w:val="en-US"/>
        </w:rPr>
      </w:pPr>
      <w:r w:rsidRPr="0061656F">
        <w:rPr>
          <w:position w:val="-12"/>
          <w:sz w:val="22"/>
          <w:szCs w:val="22"/>
        </w:rPr>
        <w:object w:dxaOrig="2520" w:dyaOrig="380">
          <v:shape id="_x0000_i1042" type="#_x0000_t75" style="width:126pt;height:19pt" o:ole="">
            <v:imagedata r:id="rId37" o:title=""/>
          </v:shape>
          <o:OLEObject Type="Embed" ProgID="Equation.3" ShapeID="_x0000_i1042" DrawAspect="Content" ObjectID="_1368276723" r:id="rId38"/>
        </w:object>
      </w:r>
      <w:r w:rsidR="003D3081" w:rsidRPr="00667A46">
        <w:rPr>
          <w:sz w:val="22"/>
          <w:szCs w:val="22"/>
        </w:rPr>
        <w:tab/>
      </w:r>
      <w:r w:rsidR="00A42AEB">
        <w:rPr>
          <w:sz w:val="22"/>
          <w:szCs w:val="22"/>
        </w:rPr>
        <w:tab/>
      </w:r>
      <w:r w:rsidR="00A42AEB">
        <w:rPr>
          <w:sz w:val="22"/>
          <w:szCs w:val="22"/>
        </w:rPr>
        <w:tab/>
      </w:r>
      <w:r w:rsidR="003D3081" w:rsidRPr="00667A46">
        <w:rPr>
          <w:sz w:val="22"/>
          <w:szCs w:val="22"/>
        </w:rPr>
        <w:t>(</w:t>
      </w:r>
      <w:r w:rsidR="00A42AEB">
        <w:rPr>
          <w:sz w:val="22"/>
          <w:szCs w:val="22"/>
        </w:rPr>
        <w:t>1-12</w:t>
      </w:r>
      <w:r w:rsidR="003D3081" w:rsidRPr="00667A46">
        <w:rPr>
          <w:sz w:val="22"/>
          <w:szCs w:val="22"/>
        </w:rPr>
        <w:t>)</w:t>
      </w:r>
    </w:p>
    <w:p w:rsidR="00A42AEB" w:rsidRDefault="00A42AEB" w:rsidP="00B968BB">
      <w:pPr>
        <w:spacing w:line="360" w:lineRule="auto"/>
        <w:rPr>
          <w:i/>
          <w:sz w:val="22"/>
          <w:szCs w:val="22"/>
          <w:lang w:val="en-US"/>
        </w:rPr>
      </w:pPr>
    </w:p>
    <w:p w:rsidR="00CB2A7F" w:rsidRPr="0061656F" w:rsidRDefault="0061656F" w:rsidP="00B968BB">
      <w:pPr>
        <w:spacing w:line="360" w:lineRule="auto"/>
        <w:rPr>
          <w:sz w:val="22"/>
          <w:szCs w:val="22"/>
          <w:lang w:val="en-US"/>
        </w:rPr>
      </w:pPr>
      <w:r w:rsidRPr="0061656F">
        <w:rPr>
          <w:i/>
          <w:sz w:val="22"/>
          <w:szCs w:val="22"/>
          <w:lang w:val="en-US"/>
        </w:rPr>
        <w:t>y</w:t>
      </w:r>
      <w:r w:rsidRPr="0061656F">
        <w:rPr>
          <w:i/>
          <w:sz w:val="22"/>
          <w:szCs w:val="22"/>
          <w:vertAlign w:val="subscript"/>
          <w:lang w:val="en-US"/>
        </w:rPr>
        <w:t>0</w:t>
      </w:r>
      <w:r w:rsidR="00CB2A7F" w:rsidRPr="0061656F">
        <w:rPr>
          <w:i/>
          <w:sz w:val="22"/>
          <w:szCs w:val="22"/>
          <w:lang w:val="en-US"/>
        </w:rPr>
        <w:t>=A</w:t>
      </w:r>
      <w:r w:rsidR="00CB2A7F" w:rsidRPr="0061656F">
        <w:rPr>
          <w:i/>
          <w:sz w:val="22"/>
          <w:szCs w:val="22"/>
          <w:vertAlign w:val="subscript"/>
          <w:lang w:val="en-US"/>
        </w:rPr>
        <w:t>1</w:t>
      </w:r>
      <w:r w:rsidR="00CB2A7F" w:rsidRPr="0061656F">
        <w:rPr>
          <w:i/>
          <w:sz w:val="22"/>
          <w:szCs w:val="22"/>
          <w:lang w:val="en-US"/>
        </w:rPr>
        <w:t>+A</w:t>
      </w:r>
      <w:r w:rsidR="00CB2A7F" w:rsidRPr="0061656F">
        <w:rPr>
          <w:i/>
          <w:sz w:val="22"/>
          <w:szCs w:val="22"/>
          <w:vertAlign w:val="subscript"/>
          <w:lang w:val="en-US"/>
        </w:rPr>
        <w:t>2</w:t>
      </w:r>
      <w:r w:rsidR="00CB2A7F" w:rsidRPr="0061656F">
        <w:rPr>
          <w:sz w:val="22"/>
          <w:szCs w:val="22"/>
          <w:vertAlign w:val="subscript"/>
          <w:lang w:val="en-US"/>
        </w:rPr>
        <w:tab/>
      </w:r>
      <w:r w:rsidR="00CB2A7F" w:rsidRPr="0061656F">
        <w:rPr>
          <w:sz w:val="22"/>
          <w:szCs w:val="22"/>
          <w:vertAlign w:val="subscript"/>
          <w:lang w:val="en-US"/>
        </w:rPr>
        <w:tab/>
      </w:r>
      <w:r w:rsidR="00CB2A7F" w:rsidRPr="0061656F">
        <w:rPr>
          <w:sz w:val="22"/>
          <w:szCs w:val="22"/>
          <w:vertAlign w:val="subscript"/>
          <w:lang w:val="en-US"/>
        </w:rPr>
        <w:tab/>
      </w:r>
      <w:r w:rsidR="00A42AEB">
        <w:rPr>
          <w:sz w:val="22"/>
          <w:szCs w:val="22"/>
          <w:vertAlign w:val="subscript"/>
          <w:lang w:val="en-US"/>
        </w:rPr>
        <w:tab/>
      </w:r>
      <w:r w:rsidR="00A42AEB">
        <w:rPr>
          <w:sz w:val="22"/>
          <w:szCs w:val="22"/>
          <w:vertAlign w:val="subscript"/>
          <w:lang w:val="en-US"/>
        </w:rPr>
        <w:tab/>
      </w:r>
      <w:r w:rsidR="00CB2A7F" w:rsidRPr="0061656F">
        <w:rPr>
          <w:sz w:val="22"/>
          <w:szCs w:val="22"/>
          <w:lang w:val="en-US"/>
        </w:rPr>
        <w:t>(</w:t>
      </w:r>
      <w:r w:rsidR="00A42AEB">
        <w:rPr>
          <w:sz w:val="22"/>
          <w:szCs w:val="22"/>
          <w:lang w:val="en-US"/>
        </w:rPr>
        <w:t>1-13</w:t>
      </w:r>
      <w:r w:rsidR="00CB2A7F" w:rsidRPr="0061656F">
        <w:rPr>
          <w:sz w:val="22"/>
          <w:szCs w:val="22"/>
          <w:lang w:val="en-US"/>
        </w:rPr>
        <w:t>)</w:t>
      </w:r>
    </w:p>
    <w:p w:rsidR="00CB2A7F" w:rsidRPr="00667A46" w:rsidRDefault="00CB2A7F" w:rsidP="00B968BB">
      <w:pPr>
        <w:spacing w:line="360" w:lineRule="auto"/>
        <w:rPr>
          <w:sz w:val="22"/>
          <w:szCs w:val="22"/>
          <w:lang w:val="en-US"/>
        </w:rPr>
      </w:pPr>
    </w:p>
    <w:p w:rsidR="00CB2A7F" w:rsidRPr="00667A46" w:rsidRDefault="001D08D2" w:rsidP="00B968BB">
      <w:pPr>
        <w:spacing w:line="360" w:lineRule="auto"/>
        <w:rPr>
          <w:sz w:val="22"/>
          <w:szCs w:val="22"/>
          <w:lang w:val="en-US"/>
        </w:rPr>
      </w:pPr>
      <w:r w:rsidRPr="00667A46">
        <w:rPr>
          <w:sz w:val="22"/>
          <w:szCs w:val="22"/>
          <w:lang w:val="en-US"/>
        </w:rPr>
        <w:t>1.2.1.2 Chemical Interactions with immobile entity.</w:t>
      </w:r>
    </w:p>
    <w:p w:rsidR="00CB2A7F" w:rsidRDefault="00CB2A7F" w:rsidP="00B968BB">
      <w:pPr>
        <w:spacing w:line="360" w:lineRule="auto"/>
        <w:rPr>
          <w:sz w:val="22"/>
          <w:szCs w:val="22"/>
          <w:lang w:val="en-US"/>
        </w:rPr>
      </w:pPr>
    </w:p>
    <w:p w:rsidR="008D0B90" w:rsidRDefault="008D0B90" w:rsidP="00B968BB">
      <w:pPr>
        <w:spacing w:line="360" w:lineRule="auto"/>
        <w:rPr>
          <w:sz w:val="22"/>
          <w:szCs w:val="22"/>
          <w:lang w:val="en-US"/>
        </w:rPr>
      </w:pPr>
      <w:r>
        <w:rPr>
          <w:sz w:val="22"/>
          <w:szCs w:val="22"/>
          <w:lang w:val="en-US"/>
        </w:rPr>
        <w:t>(Recovery depends only on Koff</w:t>
      </w:r>
      <w:r w:rsidR="000066FE">
        <w:rPr>
          <w:sz w:val="22"/>
          <w:szCs w:val="22"/>
          <w:lang w:val="en-US"/>
        </w:rPr>
        <w:t>. Refere to Sprague et al. 2004</w:t>
      </w:r>
      <w:r>
        <w:rPr>
          <w:sz w:val="22"/>
          <w:szCs w:val="22"/>
          <w:lang w:val="en-US"/>
        </w:rPr>
        <w:t>)</w:t>
      </w:r>
    </w:p>
    <w:p w:rsidR="008D0B90" w:rsidRPr="00667A46" w:rsidRDefault="008D0B90" w:rsidP="00B968BB">
      <w:pPr>
        <w:spacing w:line="360" w:lineRule="auto"/>
        <w:rPr>
          <w:sz w:val="22"/>
          <w:szCs w:val="22"/>
          <w:lang w:val="en-US"/>
        </w:rPr>
      </w:pPr>
    </w:p>
    <w:p w:rsidR="003D3081" w:rsidRPr="00667A46" w:rsidRDefault="001628D9" w:rsidP="00B968BB">
      <w:pPr>
        <w:spacing w:line="360" w:lineRule="auto"/>
        <w:rPr>
          <w:sz w:val="22"/>
          <w:szCs w:val="22"/>
          <w:lang w:val="en-US"/>
        </w:rPr>
      </w:pPr>
      <w:r w:rsidRPr="00667A46">
        <w:rPr>
          <w:sz w:val="22"/>
          <w:szCs w:val="22"/>
          <w:lang w:val="en-US"/>
        </w:rPr>
        <w:t>1.2.2. Diffusion models</w:t>
      </w:r>
    </w:p>
    <w:p w:rsidR="000066FE" w:rsidRDefault="000066FE" w:rsidP="00B968BB">
      <w:pPr>
        <w:spacing w:line="360" w:lineRule="auto"/>
        <w:rPr>
          <w:sz w:val="22"/>
          <w:szCs w:val="22"/>
          <w:lang w:val="en-US"/>
        </w:rPr>
      </w:pPr>
    </w:p>
    <w:p w:rsidR="000066FE" w:rsidRPr="00667A46" w:rsidRDefault="000066FE" w:rsidP="00B968BB">
      <w:pPr>
        <w:spacing w:line="360" w:lineRule="auto"/>
        <w:rPr>
          <w:sz w:val="22"/>
          <w:szCs w:val="22"/>
          <w:lang w:val="en-US"/>
        </w:rPr>
      </w:pPr>
      <w:r>
        <w:rPr>
          <w:sz w:val="22"/>
          <w:szCs w:val="22"/>
          <w:lang w:val="en-US"/>
        </w:rPr>
        <w:t>There are two formulas proposed for fitting the diffusion-limited FRAP recovery curves. Soumpasis modified the initial formula proposed by Axelrod et al. (1974) as follows:</w:t>
      </w:r>
    </w:p>
    <w:p w:rsidR="00B018A6" w:rsidRPr="00667A46" w:rsidRDefault="00B018A6" w:rsidP="00B968BB">
      <w:pPr>
        <w:spacing w:line="360" w:lineRule="auto"/>
        <w:rPr>
          <w:sz w:val="22"/>
          <w:szCs w:val="22"/>
          <w:lang w:val="en-US"/>
        </w:rPr>
      </w:pPr>
    </w:p>
    <w:p w:rsidR="00B018A6" w:rsidRPr="00667A46" w:rsidRDefault="00B018A6" w:rsidP="00B968BB">
      <w:pPr>
        <w:spacing w:line="360" w:lineRule="auto"/>
        <w:rPr>
          <w:sz w:val="22"/>
          <w:szCs w:val="22"/>
        </w:rPr>
      </w:pPr>
      <w:r w:rsidRPr="00667A46">
        <w:rPr>
          <w:position w:val="-12"/>
          <w:sz w:val="22"/>
          <w:szCs w:val="22"/>
        </w:rPr>
        <w:object w:dxaOrig="3120" w:dyaOrig="460">
          <v:shape id="_x0000_i1043" type="#_x0000_t75" style="width:156pt;height:23pt" o:ole="">
            <v:imagedata r:id="rId39" o:title=""/>
          </v:shape>
          <o:OLEObject Type="Embed" ProgID="Equation.3" ShapeID="_x0000_i1043" DrawAspect="Content" ObjectID="_1368276724" r:id="rId40"/>
        </w:object>
      </w:r>
    </w:p>
    <w:p w:rsidR="00B018A6" w:rsidRDefault="008D0B90" w:rsidP="00B968BB">
      <w:pPr>
        <w:spacing w:line="360" w:lineRule="auto"/>
        <w:rPr>
          <w:sz w:val="22"/>
          <w:szCs w:val="22"/>
        </w:rPr>
      </w:pPr>
      <w:r>
        <w:rPr>
          <w:sz w:val="22"/>
          <w:szCs w:val="22"/>
        </w:rPr>
        <w:fldChar w:fldCharType="begin"/>
      </w:r>
      <w:r>
        <w:rPr>
          <w:sz w:val="22"/>
          <w:szCs w:val="22"/>
        </w:rPr>
        <w:instrText xml:space="preserve"> ADDIN EN.CITE &lt;EndNote&gt;&lt;Cite&gt;&lt;Author&gt;Soumpasis&lt;/Author&gt;&lt;Year&gt;1983&lt;/Year&gt;&lt;RecNum&gt;209&lt;/RecNum&gt;&lt;MDL&gt;&lt;REFERENCE_TYPE&gt;0&lt;/REFERENCE_TYPE&gt;&lt;ACCESSION_NUMBER&gt;6824758&lt;/ACCESSION_NUMBER&gt;&lt;VOLUME&gt;41&lt;/VOLUME&gt;&lt;NUMBER&gt;1&lt;/NUMBER&gt;&lt;YEAR&gt;1983&lt;/YEAR&gt;&lt;DATE&gt;Jan&lt;/DATE&gt;&lt;TITLE&gt;Theoretical analysis of fluorescence photobleaching recovery experiments&lt;/TITLE&gt;&lt;PAGES&gt;95-7&lt;/PAGES&gt;&lt;AUTHORS&gt;&lt;AUTHOR&gt;Soumpasis, D. M.&lt;/AUTHOR&gt;&lt;/AUTHORS&gt;&lt;SECONDARY_TITLE&gt;Biophys J&lt;/SECONDARY_TITLE&gt;&lt;KEYWORDS&gt;&lt;KEYWORD&gt;Mathematics&lt;/KEYWORD&gt;&lt;KEYWORD&gt;Membranes/*analysis&lt;/KEYWORD&gt;&lt;KEYWORD&gt;Models, Biological&lt;/KEYWORD&gt;&lt;KEYWORD&gt;*Photochemistry&lt;/KEYWORD&gt;&lt;KEYWORD&gt;Research Support, Non-U.S. Gov&amp;apos;t&lt;/KEYWORD&gt;&lt;KEYWORD&gt;Spectrometry, Fluorescence/*methods&lt;/KEYWORD&gt;&lt;/KEYWORDS&gt;&lt;URL&gt;http://www.ncbi.nlm.nih.gov/entrez/query.fcgi?cmd=Retrieve&amp;amp;db=PubMed&amp;amp;dopt=Citation&amp;amp;list_uids=6824758&lt;/URL&gt;&lt;/MDL&gt;&lt;/Cite&gt;&lt;/EndNote&gt;</w:instrText>
      </w:r>
      <w:r>
        <w:rPr>
          <w:sz w:val="22"/>
          <w:szCs w:val="22"/>
        </w:rPr>
        <w:fldChar w:fldCharType="separate"/>
      </w:r>
      <w:r>
        <w:rPr>
          <w:sz w:val="22"/>
          <w:szCs w:val="22"/>
        </w:rPr>
        <w:t>(Soumpasis, 1983)</w:t>
      </w:r>
      <w:r>
        <w:rPr>
          <w:sz w:val="22"/>
          <w:szCs w:val="22"/>
        </w:rPr>
        <w:fldChar w:fldCharType="end"/>
      </w:r>
    </w:p>
    <w:p w:rsidR="000066FE" w:rsidRDefault="000066FE" w:rsidP="00B968BB">
      <w:pPr>
        <w:spacing w:line="360" w:lineRule="auto"/>
        <w:rPr>
          <w:sz w:val="22"/>
          <w:szCs w:val="22"/>
        </w:rPr>
      </w:pPr>
    </w:p>
    <w:p w:rsidR="000066FE" w:rsidRPr="00667A46" w:rsidRDefault="000066FE" w:rsidP="00B968BB">
      <w:pPr>
        <w:spacing w:line="360" w:lineRule="auto"/>
        <w:rPr>
          <w:sz w:val="22"/>
          <w:szCs w:val="22"/>
        </w:rPr>
      </w:pPr>
      <w:r>
        <w:rPr>
          <w:sz w:val="22"/>
          <w:szCs w:val="22"/>
        </w:rPr>
        <w:t xml:space="preserve">This formula is purely theoretical. </w:t>
      </w:r>
    </w:p>
    <w:p w:rsidR="002D4DF0" w:rsidRPr="00667A46" w:rsidRDefault="002D4DF0" w:rsidP="00B968BB">
      <w:pPr>
        <w:spacing w:line="360" w:lineRule="auto"/>
        <w:rPr>
          <w:sz w:val="22"/>
          <w:szCs w:val="22"/>
        </w:rPr>
      </w:pPr>
    </w:p>
    <w:p w:rsidR="00B018A6" w:rsidRPr="00667A46" w:rsidRDefault="00B018A6" w:rsidP="00B968BB">
      <w:pPr>
        <w:spacing w:line="360" w:lineRule="auto"/>
        <w:rPr>
          <w:sz w:val="22"/>
          <w:szCs w:val="22"/>
        </w:rPr>
      </w:pPr>
      <w:r w:rsidRPr="00667A46">
        <w:rPr>
          <w:sz w:val="22"/>
          <w:szCs w:val="22"/>
        </w:rPr>
        <w:t>Ellenberg</w:t>
      </w:r>
      <w:r w:rsidR="000066FE">
        <w:rPr>
          <w:sz w:val="22"/>
          <w:szCs w:val="22"/>
        </w:rPr>
        <w:t xml:space="preserve"> et al. proposed an empirical formula as below. </w:t>
      </w:r>
    </w:p>
    <w:p w:rsidR="00B018A6" w:rsidRPr="00667A46" w:rsidRDefault="001D15DB" w:rsidP="00B968BB">
      <w:pPr>
        <w:spacing w:line="360" w:lineRule="auto"/>
        <w:rPr>
          <w:sz w:val="22"/>
          <w:szCs w:val="22"/>
        </w:rPr>
      </w:pPr>
      <w:r w:rsidRPr="00657161">
        <w:rPr>
          <w:position w:val="-32"/>
          <w:sz w:val="22"/>
          <w:szCs w:val="22"/>
        </w:rPr>
        <w:object w:dxaOrig="3000" w:dyaOrig="760">
          <v:shape id="_x0000_i1044" type="#_x0000_t75" style="width:150pt;height:38pt" o:ole="">
            <v:imagedata r:id="rId41" o:title=""/>
          </v:shape>
          <o:OLEObject Type="Embed" ProgID="Equation.3" ShapeID="_x0000_i1044" DrawAspect="Content" ObjectID="_1368276725" r:id="rId42"/>
        </w:object>
      </w:r>
    </w:p>
    <w:p w:rsidR="00B268E2" w:rsidRPr="00667A46" w:rsidRDefault="008D0B90" w:rsidP="00B968BB">
      <w:pPr>
        <w:spacing w:line="360" w:lineRule="auto"/>
        <w:rPr>
          <w:sz w:val="22"/>
          <w:szCs w:val="22"/>
          <w:lang w:val="en-US"/>
        </w:rPr>
      </w:pPr>
      <w:r>
        <w:rPr>
          <w:sz w:val="22"/>
          <w:szCs w:val="22"/>
          <w:lang w:val="en-US"/>
        </w:rPr>
        <w:fldChar w:fldCharType="begin"/>
      </w:r>
      <w:r>
        <w:rPr>
          <w:sz w:val="22"/>
          <w:szCs w:val="22"/>
          <w:lang w:val="en-US"/>
        </w:rPr>
        <w:instrText xml:space="preserve"> ADDIN EN.CITE &lt;EndNote&gt;&lt;Cite&gt;&lt;Author&gt;Ellenberg&lt;/Author&gt;&lt;Year&gt;1997&lt;/Year&gt;&lt;RecNum&gt;213&lt;/RecNum&gt;&lt;MDL&gt;&lt;REFERENCE_TYPE&gt;0&lt;/REFERENCE_TYPE&gt;&lt;ACCESSION_NUMBER&gt;9298976&lt;/ACCESSION_NUMBER&gt;&lt;VOLUME&gt;138&lt;/VOLUME&gt;&lt;NUMBER&gt;6&lt;/NUMBER&gt;&lt;YEAR&gt;1997&lt;/YEAR&gt;&lt;DATE&gt;Sep 22&lt;/DATE&gt;&lt;TITLE&gt;Nuclear membrane dynamics and reassembly in living cells: targeting of an inner nuclear membrane protein in interphase and mitosis&lt;/TITLE&gt;&lt;PAGES&gt;1193-206&lt;/PAGES&gt;&lt;AUTHOR_ADDRESS&gt;Cell Biology and Metabolism Branch, National Institute of Child Health and Human Development, National Institutes of Health (NIH), Bethesda, Maryland 20892, USA.&lt;/AUTHOR_ADDRESS&gt;&lt;AUTHORS&gt;&lt;AUTHOR&gt;Ellenberg, J.&lt;/AUTHOR&gt;&lt;AUTHOR&gt;Siggia, E. D.&lt;/AUTHOR&gt;&lt;AUTHOR&gt;Moreira, J. E.&lt;/AUTHOR&gt;&lt;AUTHOR&gt;Smith, C. L.&lt;/AUTHOR&gt;&lt;AUTHOR&gt;Presley, J. F.&lt;/AUTHOR&gt;&lt;AUTHOR&gt;Worman, H. J.&lt;/AUTHOR&gt;&lt;AUTHOR&gt;Lippincott-Schwartz, J.&lt;/AUTHOR&gt;&lt;/AUTHORS&gt;&lt;SECONDARY_TITLE&gt;J Cell Biol&lt;/SECONDARY_TITLE&gt;&lt;KEYWORDS&gt;&lt;KEYWORD&gt;Animals&lt;/KEYWORD&gt;&lt;KEYWORD&gt;COS Cells&lt;/KEYWORD&gt;&lt;KEYWORD&gt;DNA/analysis&lt;/KEYWORD&gt;&lt;KEYWORD&gt;Endoplasmic Reticulum/chemistry/metabolism/ultrastructure&lt;/KEYWORD&gt;&lt;KEYWORD&gt;Fluorescent Dyes&lt;/KEYWORD&gt;&lt;KEYWORD&gt;Gene Expression/physiology&lt;/KEYWORD&gt;&lt;KEYWORD&gt;Green Fluorescent Proteins&lt;/KEYWORD&gt;&lt;KEYWORD&gt;Interphase/*physiology&lt;/KEYWORD&gt;&lt;KEYWORD&gt;Kinetics&lt;/KEYWORD&gt;&lt;KEYWORD&gt;Luminescent Proteins&lt;/KEYWORD&gt;&lt;KEYWORD&gt;Microscopy, Electron&lt;/KEYWORD&gt;&lt;KEYWORD&gt;Mitosis/*physiology&lt;/KEYWORD&gt;&lt;KEYWORD&gt;Nuclear Envelope/*chemistry/*metabolism/ultrastructure&lt;/KEYWORD&gt;&lt;KEYWORD&gt;Receptors, Cytoplasmic and Nuclear/*analysis/genetics/metabolism&lt;/KEYWORD&gt;&lt;KEYWORD&gt;Research Support, Non-U.S. Gov&amp;apos;t&lt;/KEYWORD&gt;&lt;KEYWORD&gt;Research Support, U.S. Gov&amp;apos;t, P.H.S.&lt;/KEYWORD&gt;&lt;/KEYWORDS&gt;&lt;URL&gt;http://www.ncbi.nlm.nih.gov/entrez/query.fcgi?cmd=Retrieve&amp;amp;db=PubMed&amp;amp;dopt=Citation&amp;amp;list_uids=9298976&lt;/URL&gt;&lt;/MDL&gt;&lt;/Cite&gt;&lt;/EndNote&gt;</w:instrText>
      </w:r>
      <w:r>
        <w:rPr>
          <w:sz w:val="22"/>
          <w:szCs w:val="22"/>
          <w:lang w:val="en-US"/>
        </w:rPr>
        <w:fldChar w:fldCharType="separate"/>
      </w:r>
      <w:r>
        <w:rPr>
          <w:sz w:val="22"/>
          <w:szCs w:val="22"/>
          <w:lang w:val="en-US"/>
        </w:rPr>
        <w:t>(Ellenberg et al., 1997)</w:t>
      </w:r>
      <w:r>
        <w:rPr>
          <w:sz w:val="22"/>
          <w:szCs w:val="22"/>
          <w:lang w:val="en-US"/>
        </w:rPr>
        <w:fldChar w:fldCharType="end"/>
      </w:r>
    </w:p>
    <w:p w:rsidR="002D4DF0" w:rsidRDefault="002D4DF0" w:rsidP="00B968BB">
      <w:pPr>
        <w:spacing w:line="360" w:lineRule="auto"/>
        <w:rPr>
          <w:sz w:val="22"/>
          <w:szCs w:val="22"/>
          <w:lang w:val="en-US"/>
        </w:rPr>
      </w:pPr>
    </w:p>
    <w:p w:rsidR="002D4DF0" w:rsidRPr="00667A46" w:rsidRDefault="000066FE" w:rsidP="00B968BB">
      <w:pPr>
        <w:spacing w:line="360" w:lineRule="auto"/>
        <w:rPr>
          <w:sz w:val="22"/>
          <w:szCs w:val="22"/>
          <w:lang w:val="en-US"/>
        </w:rPr>
      </w:pPr>
      <w:r>
        <w:rPr>
          <w:sz w:val="22"/>
          <w:szCs w:val="22"/>
          <w:lang w:val="en-US"/>
        </w:rPr>
        <w:t xml:space="preserve">Details of the parameters used in these equations will be discussed later. </w:t>
      </w:r>
      <w:r w:rsidR="002D4DF0" w:rsidRPr="00667A46">
        <w:rPr>
          <w:sz w:val="22"/>
          <w:szCs w:val="22"/>
          <w:lang w:val="en-US"/>
        </w:rPr>
        <w:t xml:space="preserve">Note that the shape of the FRAP-ROI affects the recover kinetics largely. Each fitting equation assumes certain shapes for the FRAP-ROI. The area of the FRAP-ROI also matters so you must do the experiment with a constant FRAP-ROI area. </w:t>
      </w:r>
    </w:p>
    <w:p w:rsidR="002D4DF0" w:rsidRPr="00667A46" w:rsidRDefault="002D4DF0" w:rsidP="00B968BB">
      <w:pPr>
        <w:spacing w:line="360" w:lineRule="auto"/>
        <w:rPr>
          <w:sz w:val="22"/>
          <w:szCs w:val="22"/>
          <w:lang w:val="en-US"/>
        </w:rPr>
      </w:pPr>
    </w:p>
    <w:p w:rsidR="001628D9" w:rsidRPr="00667A46" w:rsidRDefault="001628D9" w:rsidP="00B968BB">
      <w:pPr>
        <w:spacing w:line="360" w:lineRule="auto"/>
        <w:rPr>
          <w:sz w:val="22"/>
          <w:szCs w:val="22"/>
          <w:lang w:val="en-US"/>
        </w:rPr>
      </w:pPr>
      <w:bookmarkStart w:id="5" w:name="ReactionDiff1_2_3"/>
      <w:bookmarkEnd w:id="5"/>
      <w:r w:rsidRPr="00667A46">
        <w:rPr>
          <w:sz w:val="22"/>
          <w:szCs w:val="22"/>
          <w:lang w:val="en-US"/>
        </w:rPr>
        <w:t>1.2.3 Reaction-Diffusion Models.</w:t>
      </w:r>
    </w:p>
    <w:p w:rsidR="00046A10" w:rsidRPr="00667A46" w:rsidRDefault="00046A10" w:rsidP="00B968BB">
      <w:pPr>
        <w:spacing w:line="360" w:lineRule="auto"/>
        <w:rPr>
          <w:sz w:val="22"/>
          <w:szCs w:val="22"/>
          <w:lang w:val="en-US"/>
        </w:rPr>
      </w:pPr>
    </w:p>
    <w:p w:rsidR="00046A10" w:rsidRPr="00667A46" w:rsidRDefault="00046A10" w:rsidP="00B968BB">
      <w:pPr>
        <w:spacing w:line="360" w:lineRule="auto"/>
        <w:rPr>
          <w:sz w:val="22"/>
          <w:szCs w:val="22"/>
          <w:lang w:val="en-US"/>
        </w:rPr>
      </w:pPr>
      <w:r w:rsidRPr="00667A46">
        <w:rPr>
          <w:sz w:val="22"/>
          <w:szCs w:val="22"/>
          <w:lang w:val="en-US"/>
        </w:rPr>
        <w:t>Any molecular mobility has both Reaction and diffusion components. Above two models are simplifies this reality by assuming that one of these two components is negligible. Logically including both components would be the ultimate direction of the modeling-based fitting</w:t>
      </w:r>
      <w:r w:rsidR="00B743EA" w:rsidRPr="00667A46">
        <w:rPr>
          <w:sz w:val="22"/>
          <w:szCs w:val="22"/>
          <w:lang w:val="en-US"/>
        </w:rPr>
        <w:t xml:space="preserve"> </w:t>
      </w:r>
      <w:r w:rsidR="008D0B90">
        <w:rPr>
          <w:sz w:val="22"/>
          <w:szCs w:val="22"/>
          <w:lang w:val="en-US"/>
        </w:rPr>
        <w:fldChar w:fldCharType="begin"/>
      </w:r>
      <w:r w:rsidR="008D0B90">
        <w:rPr>
          <w:sz w:val="22"/>
          <w:szCs w:val="22"/>
          <w:lang w:val="en-US"/>
        </w:rPr>
        <w:instrText xml:space="preserve"> ADDIN EN.CITE &lt;EndNote&gt;&lt;Cite&gt;&lt;Author&gt;Sprague&lt;/Author&gt;&lt;Year&gt;2005&lt;/Year&gt;&lt;RecNum&gt;210&lt;/RecNum&gt;&lt;MDL&gt;&lt;REFERENCE_TYPE&gt;0&lt;/REFERENCE_TYPE&gt;&lt;ACCESSION_NUMBER&gt;15695095&lt;/ACCESSION_NUMBER&gt;&lt;VOLUME&gt;15&lt;/VOLUME&gt;&lt;NUMBER&gt;2&lt;/NUMBER&gt;&lt;YEAR&gt;2005&lt;/YEAR&gt;&lt;DATE&gt;Feb&lt;/DATE&gt;&lt;TITLE&gt;FRAP analysis of binding: proper and fitting&lt;/TITLE&gt;&lt;PAGES&gt;84-91&lt;/PAGES&gt;&lt;AUTHOR_ADDRESS&gt;Laboratory of Receptor Biology and Gene Expression, National Cancer Institute, Bethesda, MD 20892, USA.&lt;/AUTHOR_ADDRESS&gt;&lt;AUTHORS&gt;&lt;AUTHOR&gt;Sprague, B. L.&lt;/AUTHOR&gt;&lt;AUTHOR&gt;McNally, J. G.&lt;/AUTHOR&gt;&lt;/AUTHORS&gt;&lt;SECONDARY_TITLE&gt;Trends Cell Biol&lt;/SECONDARY_TITLE&gt;&lt;URL&gt;http://www.ncbi.nlm.nih.gov/entrez/query.fcgi?cmd=Retrieve&amp;amp;db=PubMed&amp;amp;dopt=Citation&amp;amp;list_uids=15695095&lt;/URL&gt;&lt;/MDL&gt;&lt;/Cite&gt;&lt;Cite&gt;&lt;Author&gt;Sprague&lt;/Author&gt;&lt;Year&gt;2004&lt;/Year&gt;&lt;RecNum&gt;211&lt;/RecNum&gt;&lt;MDL&gt;&lt;REFERENCE_TYPE&gt;0&lt;/REFERENCE_TYPE&gt;&lt;ACCESSION_NUMBER&gt;15189848&lt;/ACCESSION_NUMBER&gt;&lt;VOLUME&gt;86&lt;/VOLUME&gt;&lt;NUMBER&gt;6&lt;/NUMBER&gt;&lt;YEAR&gt;2004&lt;/YEAR&gt;&lt;DATE&gt;Jun&lt;/DATE&gt;&lt;TITLE&gt;Analysis of binding reactions by fluorescence recovery after photobleaching&lt;/TITLE&gt;&lt;PAGES&gt;3473-95&lt;/PAGES&gt;&lt;AUTHOR_ADDRESS&gt;Laboratory of Receptor Biology and Gene Expression, National Cancer Institute, National Institutes of Health, Bethesda, Maryland, USA.&lt;/AUTHOR_ADDRESS&gt;&lt;AUTHORS&gt;&lt;AUTHOR&gt;Sprague, B. L.&lt;/AUTHOR&gt;&lt;AUTHOR&gt;Pego, R. L.&lt;/AUTHOR&gt;&lt;AUTHOR&gt;Stavreva, D. A.&lt;/AUTHOR&gt;&lt;AUTHOR&gt;McNally, J. G.&lt;/AUTHOR&gt;&lt;/AUTHORS&gt;&lt;SECONDARY_TITLE&gt;Biophys J&lt;/SECONDARY_TITLE&gt;&lt;KEYWORDS&gt;&lt;KEYWORD&gt;*Algorithms&lt;/KEYWORD&gt;&lt;KEYWORD&gt;Animals&lt;/KEYWORD&gt;&lt;KEYWORD&gt;Cell Nucleus/*metabolism&lt;/KEYWORD&gt;&lt;KEYWORD&gt;Cloning, Molecular&lt;/KEYWORD&gt;&lt;KEYWORD&gt;Fluorescence Recovery After Photobleaching&lt;/KEYWORD&gt;&lt;KEYWORD&gt;Green Fluorescent Proteins/metabolism&lt;/KEYWORD&gt;&lt;KEYWORD&gt;*Image Processing, Computer-Assisted&lt;/KEYWORD&gt;&lt;KEYWORD&gt;Mice&lt;/KEYWORD&gt;&lt;KEYWORD&gt;Receptors, Glucocorticoid/*metabolism&lt;/KEYWORD&gt;&lt;KEYWORD&gt;Tumor Cells, Cultured&lt;/KEYWORD&gt;&lt;/KEYWORDS&gt;&lt;URL&gt;http://www.ncbi.nlm.nih.gov/entrez/query.fcgi?cmd=Retrieve&amp;amp;db=PubMed&amp;amp;dopt=Citation&amp;amp;list_uids=15189848&lt;/URL&gt;&lt;/MDL&gt;&lt;/Cite&gt;&lt;/EndNote&gt;</w:instrText>
      </w:r>
      <w:r w:rsidR="008D0B90">
        <w:rPr>
          <w:sz w:val="22"/>
          <w:szCs w:val="22"/>
          <w:lang w:val="en-US"/>
        </w:rPr>
        <w:fldChar w:fldCharType="separate"/>
      </w:r>
      <w:r w:rsidR="008D0B90">
        <w:rPr>
          <w:sz w:val="22"/>
          <w:szCs w:val="22"/>
          <w:lang w:val="en-US"/>
        </w:rPr>
        <w:t>(Sprague and McNally, 2005; Sprague et al., 2004)</w:t>
      </w:r>
      <w:r w:rsidR="008D0B90">
        <w:rPr>
          <w:sz w:val="22"/>
          <w:szCs w:val="22"/>
          <w:lang w:val="en-US"/>
        </w:rPr>
        <w:fldChar w:fldCharType="end"/>
      </w:r>
      <w:r w:rsidRPr="00667A46">
        <w:rPr>
          <w:sz w:val="22"/>
          <w:szCs w:val="22"/>
          <w:lang w:val="en-US"/>
        </w:rPr>
        <w:t>.</w:t>
      </w:r>
      <w:r w:rsidR="0082167B" w:rsidRPr="00667A46">
        <w:rPr>
          <w:sz w:val="22"/>
          <w:szCs w:val="22"/>
          <w:lang w:val="en-US"/>
        </w:rPr>
        <w:t xml:space="preserve"> This model is not implemented yet in the program. </w:t>
      </w:r>
      <w:r w:rsidRPr="00667A46">
        <w:rPr>
          <w:sz w:val="22"/>
          <w:szCs w:val="22"/>
          <w:lang w:val="en-US"/>
        </w:rPr>
        <w:t xml:space="preserve"> </w:t>
      </w:r>
    </w:p>
    <w:p w:rsidR="007426D6" w:rsidRPr="00667A46" w:rsidRDefault="00A46C26" w:rsidP="00B968BB">
      <w:pPr>
        <w:spacing w:line="360" w:lineRule="auto"/>
        <w:rPr>
          <w:sz w:val="22"/>
          <w:szCs w:val="22"/>
          <w:lang w:val="en-US"/>
        </w:rPr>
      </w:pPr>
      <w:r>
        <w:rPr>
          <w:sz w:val="22"/>
          <w:szCs w:val="22"/>
          <w:lang w:val="en-US"/>
        </w:rPr>
        <w:br w:type="page"/>
      </w:r>
    </w:p>
    <w:p w:rsidR="00374506" w:rsidRPr="009D5837" w:rsidRDefault="002F748B" w:rsidP="00B968BB">
      <w:pPr>
        <w:shd w:val="clear" w:color="auto" w:fill="E6E6E6"/>
        <w:spacing w:line="360" w:lineRule="auto"/>
        <w:rPr>
          <w:b/>
          <w:sz w:val="36"/>
          <w:szCs w:val="36"/>
          <w:lang w:val="en-US"/>
        </w:rPr>
      </w:pPr>
      <w:bookmarkStart w:id="6" w:name="Analysis2"/>
      <w:bookmarkEnd w:id="6"/>
      <w:r w:rsidRPr="009D5837">
        <w:rPr>
          <w:b/>
          <w:sz w:val="36"/>
          <w:szCs w:val="36"/>
          <w:lang w:val="en-US"/>
        </w:rPr>
        <w:t xml:space="preserve">2. </w:t>
      </w:r>
      <w:r w:rsidR="00B61B06" w:rsidRPr="009D5837">
        <w:rPr>
          <w:b/>
          <w:sz w:val="36"/>
          <w:szCs w:val="36"/>
          <w:lang w:val="en-US"/>
        </w:rPr>
        <w:t>Analysis of FRAP curve</w:t>
      </w:r>
      <w:r w:rsidR="00A61DA2" w:rsidRPr="009D5837">
        <w:rPr>
          <w:b/>
          <w:sz w:val="36"/>
          <w:szCs w:val="36"/>
          <w:lang w:val="en-US"/>
        </w:rPr>
        <w:t>s</w:t>
      </w:r>
      <w:r w:rsidR="00211D22" w:rsidRPr="009D5837">
        <w:rPr>
          <w:b/>
          <w:sz w:val="36"/>
          <w:szCs w:val="36"/>
          <w:lang w:val="en-US"/>
        </w:rPr>
        <w:t xml:space="preserve"> in Practice</w:t>
      </w:r>
    </w:p>
    <w:p w:rsidR="00B61B06" w:rsidRPr="00667A46" w:rsidRDefault="00B61B06" w:rsidP="00B968BB">
      <w:pPr>
        <w:spacing w:line="360" w:lineRule="auto"/>
        <w:rPr>
          <w:sz w:val="22"/>
          <w:szCs w:val="22"/>
          <w:lang w:val="en-US"/>
        </w:rPr>
      </w:pPr>
    </w:p>
    <w:p w:rsidR="00264714" w:rsidRPr="00667A46" w:rsidRDefault="00264714" w:rsidP="00B968BB">
      <w:pPr>
        <w:spacing w:line="360" w:lineRule="auto"/>
        <w:rPr>
          <w:sz w:val="22"/>
          <w:szCs w:val="22"/>
          <w:lang w:val="en-US"/>
        </w:rPr>
      </w:pPr>
    </w:p>
    <w:p w:rsidR="00E3060B" w:rsidRPr="00667A46" w:rsidRDefault="00451E6E" w:rsidP="00B968BB">
      <w:pPr>
        <w:spacing w:line="360" w:lineRule="auto"/>
        <w:rPr>
          <w:b/>
          <w:sz w:val="22"/>
          <w:szCs w:val="22"/>
          <w:lang w:val="en-US"/>
        </w:rPr>
      </w:pPr>
      <w:bookmarkStart w:id="7" w:name="DataRequirements2_1"/>
      <w:bookmarkEnd w:id="7"/>
      <w:r w:rsidRPr="00667A46">
        <w:rPr>
          <w:b/>
          <w:sz w:val="22"/>
          <w:szCs w:val="22"/>
          <w:lang w:val="en-US"/>
        </w:rPr>
        <w:t>2.</w:t>
      </w:r>
      <w:r w:rsidR="00E157BF" w:rsidRPr="00667A46">
        <w:rPr>
          <w:b/>
          <w:sz w:val="22"/>
          <w:szCs w:val="22"/>
          <w:lang w:val="en-US"/>
        </w:rPr>
        <w:t>1</w:t>
      </w:r>
      <w:r w:rsidRPr="00667A46">
        <w:rPr>
          <w:b/>
          <w:sz w:val="22"/>
          <w:szCs w:val="22"/>
          <w:lang w:val="en-US"/>
        </w:rPr>
        <w:t xml:space="preserve"> </w:t>
      </w:r>
      <w:r w:rsidR="00CE3916" w:rsidRPr="00667A46">
        <w:rPr>
          <w:b/>
          <w:sz w:val="22"/>
          <w:szCs w:val="22"/>
          <w:lang w:val="en-US"/>
        </w:rPr>
        <w:t>Data Requirements for Precise Measurements of Molecular Dynamics by FRAP</w:t>
      </w:r>
    </w:p>
    <w:p w:rsidR="00E3060B" w:rsidRPr="00667A46" w:rsidRDefault="00E3060B" w:rsidP="00B968BB">
      <w:pPr>
        <w:spacing w:line="360" w:lineRule="auto"/>
        <w:rPr>
          <w:sz w:val="22"/>
          <w:szCs w:val="22"/>
          <w:lang w:val="en-US"/>
        </w:rPr>
      </w:pPr>
    </w:p>
    <w:p w:rsidR="00CE3916" w:rsidRPr="00667A46" w:rsidRDefault="00CE3916" w:rsidP="00B968BB">
      <w:pPr>
        <w:spacing w:line="360" w:lineRule="auto"/>
        <w:rPr>
          <w:sz w:val="22"/>
          <w:szCs w:val="22"/>
          <w:lang w:val="en-US"/>
        </w:rPr>
      </w:pPr>
      <w:r w:rsidRPr="00667A46">
        <w:rPr>
          <w:sz w:val="22"/>
          <w:szCs w:val="22"/>
          <w:lang w:val="en-US"/>
        </w:rPr>
        <w:t>Following four different regions are recommended to be measured for each experiment</w:t>
      </w:r>
      <w:r w:rsidR="00E157BF" w:rsidRPr="00667A46">
        <w:rPr>
          <w:sz w:val="22"/>
          <w:szCs w:val="22"/>
          <w:lang w:val="en-US"/>
        </w:rPr>
        <w:t xml:space="preserve"> (see Figure 4)</w:t>
      </w:r>
      <w:r w:rsidRPr="00667A46">
        <w:rPr>
          <w:sz w:val="22"/>
          <w:szCs w:val="22"/>
          <w:lang w:val="en-US"/>
        </w:rPr>
        <w:t xml:space="preserve">. </w:t>
      </w:r>
    </w:p>
    <w:p w:rsidR="00CE3916" w:rsidRPr="00667A46" w:rsidRDefault="00CE3916" w:rsidP="00B968BB">
      <w:pPr>
        <w:spacing w:line="360" w:lineRule="auto"/>
        <w:rPr>
          <w:sz w:val="22"/>
          <w:szCs w:val="22"/>
          <w:lang w:val="en-US"/>
        </w:rPr>
      </w:pPr>
      <w:r w:rsidRPr="00667A46">
        <w:rPr>
          <w:sz w:val="22"/>
          <w:szCs w:val="22"/>
          <w:lang w:val="en-US"/>
        </w:rPr>
        <w:t xml:space="preserve">(1) </w:t>
      </w:r>
      <w:r w:rsidRPr="00667A46">
        <w:rPr>
          <w:i/>
          <w:sz w:val="22"/>
          <w:szCs w:val="22"/>
          <w:lang w:val="en-US"/>
        </w:rPr>
        <w:t>FRAP ROI</w:t>
      </w:r>
      <w:r w:rsidR="00B743EA" w:rsidRPr="00667A46">
        <w:rPr>
          <w:i/>
          <w:sz w:val="22"/>
          <w:szCs w:val="22"/>
          <w:lang w:val="en-US"/>
        </w:rPr>
        <w:t xml:space="preserve"> </w:t>
      </w:r>
      <w:r w:rsidR="00B743EA" w:rsidRPr="00667A46">
        <w:rPr>
          <w:sz w:val="22"/>
          <w:szCs w:val="22"/>
          <w:lang w:val="en-US"/>
        </w:rPr>
        <w:t>(</w:t>
      </w:r>
      <w:r w:rsidR="00E172D3" w:rsidRPr="00667A46">
        <w:rPr>
          <w:sz w:val="22"/>
          <w:szCs w:val="22"/>
          <w:lang w:val="en-US"/>
        </w:rPr>
        <w:t>ROI=</w:t>
      </w:r>
      <w:r w:rsidR="00B743EA" w:rsidRPr="00667A46">
        <w:rPr>
          <w:sz w:val="22"/>
          <w:szCs w:val="22"/>
          <w:lang w:val="en-US"/>
        </w:rPr>
        <w:t>Region Of Interest)</w:t>
      </w:r>
      <w:r w:rsidRPr="00667A46">
        <w:rPr>
          <w:sz w:val="22"/>
          <w:szCs w:val="22"/>
          <w:lang w:val="en-US"/>
        </w:rPr>
        <w:t>. Region where you actually bleached the fluorophore by strong laser irradiation. Shape and size of the bleaching must be controlled. Shape of the FRAP ROI</w:t>
      </w:r>
      <w:r w:rsidR="000A129A" w:rsidRPr="00667A46">
        <w:rPr>
          <w:sz w:val="22"/>
          <w:szCs w:val="22"/>
          <w:lang w:val="en-US"/>
        </w:rPr>
        <w:t>, circular, rectangular,</w:t>
      </w:r>
      <w:r w:rsidRPr="00667A46">
        <w:rPr>
          <w:sz w:val="22"/>
          <w:szCs w:val="22"/>
          <w:lang w:val="en-US"/>
        </w:rPr>
        <w:t xml:space="preserve"> affects the model equation to be fitted with. Size of the ROI matters with the diffusion-limited type of FRAP recovery (see below).</w:t>
      </w:r>
    </w:p>
    <w:p w:rsidR="00CE3916" w:rsidRPr="00667A46" w:rsidRDefault="00CE3916" w:rsidP="00B968BB">
      <w:pPr>
        <w:spacing w:line="360" w:lineRule="auto"/>
        <w:rPr>
          <w:sz w:val="22"/>
          <w:szCs w:val="22"/>
          <w:lang w:val="en-US"/>
        </w:rPr>
      </w:pPr>
      <w:r w:rsidRPr="00667A46">
        <w:rPr>
          <w:sz w:val="22"/>
          <w:szCs w:val="22"/>
          <w:lang w:val="en-US"/>
        </w:rPr>
        <w:t xml:space="preserve">(2) </w:t>
      </w:r>
      <w:r w:rsidRPr="00667A46">
        <w:rPr>
          <w:i/>
          <w:sz w:val="22"/>
          <w:szCs w:val="22"/>
          <w:lang w:val="en-US"/>
        </w:rPr>
        <w:t>Reference ROI</w:t>
      </w:r>
      <w:r w:rsidR="00E172D3" w:rsidRPr="00667A46">
        <w:rPr>
          <w:sz w:val="22"/>
          <w:szCs w:val="22"/>
          <w:lang w:val="en-US"/>
        </w:rPr>
        <w:tab/>
        <w:t>Also called ‘</w:t>
      </w:r>
      <w:r w:rsidR="008D0B90">
        <w:rPr>
          <w:sz w:val="22"/>
          <w:szCs w:val="22"/>
          <w:lang w:val="en-US"/>
        </w:rPr>
        <w:t>C</w:t>
      </w:r>
      <w:r w:rsidR="00E172D3" w:rsidRPr="00667A46">
        <w:rPr>
          <w:sz w:val="22"/>
          <w:szCs w:val="22"/>
          <w:lang w:val="en-US"/>
        </w:rPr>
        <w:t>ell Part’. ROI within the same cell (or it could be other cell) to measure a decay in fluorescence due to the acquisition bleaching. The result could be erroneous (see xx for more explanation).</w:t>
      </w:r>
    </w:p>
    <w:p w:rsidR="00CE3916" w:rsidRPr="00667A46" w:rsidRDefault="000A129A" w:rsidP="00B968BB">
      <w:pPr>
        <w:spacing w:line="360" w:lineRule="auto"/>
        <w:rPr>
          <w:sz w:val="22"/>
          <w:szCs w:val="22"/>
          <w:lang w:val="en-US"/>
        </w:rPr>
      </w:pPr>
      <w:r w:rsidRPr="00667A46">
        <w:rPr>
          <w:sz w:val="22"/>
          <w:szCs w:val="22"/>
          <w:lang w:val="en-US"/>
        </w:rPr>
        <w:t xml:space="preserve">(3) </w:t>
      </w:r>
      <w:r w:rsidR="00CE3916" w:rsidRPr="00667A46">
        <w:rPr>
          <w:i/>
          <w:sz w:val="22"/>
          <w:szCs w:val="22"/>
          <w:lang w:val="en-US"/>
        </w:rPr>
        <w:t>Base ROI</w:t>
      </w:r>
      <w:r w:rsidR="00E172D3" w:rsidRPr="00667A46">
        <w:rPr>
          <w:sz w:val="22"/>
          <w:szCs w:val="22"/>
          <w:lang w:val="en-US"/>
        </w:rPr>
        <w:tab/>
      </w:r>
      <w:r w:rsidR="00E157BF" w:rsidRPr="00667A46">
        <w:rPr>
          <w:sz w:val="22"/>
          <w:szCs w:val="22"/>
          <w:lang w:val="en-US"/>
        </w:rPr>
        <w:t>A</w:t>
      </w:r>
      <w:r w:rsidR="00E172D3" w:rsidRPr="00667A46">
        <w:rPr>
          <w:sz w:val="22"/>
          <w:szCs w:val="22"/>
          <w:lang w:val="en-US"/>
        </w:rPr>
        <w:t xml:space="preserve">lso called ‘background’. Set ROI outside the cell, where there should be no fluorescence, to know the offset intensity.  </w:t>
      </w:r>
    </w:p>
    <w:p w:rsidR="00CE3916" w:rsidRPr="00667A46" w:rsidRDefault="000A129A" w:rsidP="00B968BB">
      <w:pPr>
        <w:spacing w:line="360" w:lineRule="auto"/>
        <w:rPr>
          <w:sz w:val="22"/>
          <w:szCs w:val="22"/>
          <w:lang w:val="en-US"/>
        </w:rPr>
      </w:pPr>
      <w:r w:rsidRPr="00667A46">
        <w:rPr>
          <w:sz w:val="22"/>
          <w:szCs w:val="22"/>
          <w:lang w:val="en-US"/>
        </w:rPr>
        <w:t xml:space="preserve">(4) </w:t>
      </w:r>
      <w:r w:rsidR="00CE3916" w:rsidRPr="00667A46">
        <w:rPr>
          <w:i/>
          <w:sz w:val="22"/>
          <w:szCs w:val="22"/>
          <w:lang w:val="en-US"/>
        </w:rPr>
        <w:t>Whole Cell ROI</w:t>
      </w:r>
      <w:r w:rsidR="00E172D3" w:rsidRPr="00667A46">
        <w:rPr>
          <w:sz w:val="22"/>
          <w:szCs w:val="22"/>
          <w:lang w:val="en-US"/>
        </w:rPr>
        <w:tab/>
        <w:t>or ‘All cell’.</w:t>
      </w:r>
      <w:r w:rsidR="00E157BF" w:rsidRPr="00667A46">
        <w:rPr>
          <w:sz w:val="22"/>
          <w:szCs w:val="22"/>
          <w:lang w:val="en-US"/>
        </w:rPr>
        <w:t xml:space="preserve"> The average fluorescence intensity of the whole cell you are observing.</w:t>
      </w:r>
      <w:r w:rsidR="00E172D3" w:rsidRPr="00667A46">
        <w:rPr>
          <w:sz w:val="22"/>
          <w:szCs w:val="22"/>
          <w:lang w:val="en-US"/>
        </w:rPr>
        <w:t xml:space="preserve"> </w:t>
      </w:r>
    </w:p>
    <w:p w:rsidR="00B743EA" w:rsidRPr="00667A46" w:rsidRDefault="00B743EA" w:rsidP="00B968BB">
      <w:pPr>
        <w:spacing w:line="360" w:lineRule="auto"/>
        <w:rPr>
          <w:sz w:val="22"/>
          <w:szCs w:val="22"/>
          <w:lang w:val="en-US"/>
        </w:rPr>
      </w:pPr>
    </w:p>
    <w:p w:rsidR="006308AF" w:rsidRPr="00667A46" w:rsidRDefault="007A7079" w:rsidP="00A46C26">
      <w:pPr>
        <w:spacing w:line="360" w:lineRule="auto"/>
        <w:jc w:val="center"/>
        <w:rPr>
          <w:sz w:val="22"/>
          <w:szCs w:val="22"/>
          <w:lang w:val="en-US"/>
        </w:rPr>
      </w:pPr>
      <w:r>
        <w:rPr>
          <w:noProof/>
          <w:sz w:val="22"/>
          <w:szCs w:val="22"/>
          <w:lang w:val="en-US" w:eastAsia="en-US"/>
        </w:rPr>
        <w:drawing>
          <wp:inline distT="0" distB="0" distL="0" distR="0">
            <wp:extent cx="3517900" cy="2768600"/>
            <wp:effectExtent l="0" t="0" r="12700" b="0"/>
            <wp:docPr id="21" name="Picture 21" descr="four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urdatase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7900" cy="2768600"/>
                    </a:xfrm>
                    <a:prstGeom prst="rect">
                      <a:avLst/>
                    </a:prstGeom>
                    <a:noFill/>
                    <a:ln>
                      <a:noFill/>
                    </a:ln>
                  </pic:spPr>
                </pic:pic>
              </a:graphicData>
            </a:graphic>
          </wp:inline>
        </w:drawing>
      </w:r>
    </w:p>
    <w:p w:rsidR="006308AF" w:rsidRPr="00667A46" w:rsidRDefault="006308AF" w:rsidP="00A46C26">
      <w:pPr>
        <w:spacing w:line="360" w:lineRule="auto"/>
        <w:jc w:val="center"/>
        <w:rPr>
          <w:sz w:val="22"/>
          <w:szCs w:val="22"/>
          <w:lang w:val="en-US"/>
        </w:rPr>
      </w:pPr>
      <w:r w:rsidRPr="00667A46">
        <w:rPr>
          <w:sz w:val="22"/>
          <w:szCs w:val="22"/>
          <w:lang w:val="en-US"/>
        </w:rPr>
        <w:t>Figure 4 Fluorescence intensity kinetics at four different positions</w:t>
      </w:r>
      <w:r w:rsidR="00B437FF">
        <w:rPr>
          <w:sz w:val="22"/>
          <w:szCs w:val="22"/>
          <w:lang w:val="en-US"/>
        </w:rPr>
        <w:t xml:space="preserve"> (courtesy of Mei Rosa Ng)</w:t>
      </w:r>
      <w:r w:rsidRPr="00667A46">
        <w:rPr>
          <w:sz w:val="22"/>
          <w:szCs w:val="22"/>
          <w:lang w:val="en-US"/>
        </w:rPr>
        <w:t>.</w:t>
      </w:r>
    </w:p>
    <w:p w:rsidR="006308AF" w:rsidRPr="00667A46" w:rsidRDefault="006308AF" w:rsidP="00A46C26">
      <w:pPr>
        <w:spacing w:line="360" w:lineRule="auto"/>
        <w:jc w:val="center"/>
        <w:rPr>
          <w:sz w:val="22"/>
          <w:szCs w:val="22"/>
          <w:lang w:val="en-US"/>
        </w:rPr>
      </w:pPr>
      <w:r w:rsidRPr="00667A46">
        <w:rPr>
          <w:sz w:val="22"/>
          <w:szCs w:val="22"/>
          <w:lang w:val="en-US"/>
        </w:rPr>
        <w:t>Red: FRAP, Blue: Part of cell, Purple: Whole Cell and Black: Base line</w:t>
      </w:r>
    </w:p>
    <w:p w:rsidR="00E157BF" w:rsidRPr="00667A46" w:rsidRDefault="00E157BF" w:rsidP="00B968BB">
      <w:pPr>
        <w:spacing w:line="360" w:lineRule="auto"/>
        <w:rPr>
          <w:sz w:val="22"/>
          <w:szCs w:val="22"/>
          <w:lang w:val="en-US"/>
        </w:rPr>
      </w:pPr>
    </w:p>
    <w:p w:rsidR="00B743EA" w:rsidRDefault="00B743EA" w:rsidP="00B968BB">
      <w:pPr>
        <w:spacing w:line="360" w:lineRule="auto"/>
        <w:rPr>
          <w:sz w:val="22"/>
          <w:szCs w:val="22"/>
          <w:lang w:val="en-US"/>
        </w:rPr>
      </w:pPr>
      <w:r w:rsidRPr="00667A46">
        <w:rPr>
          <w:sz w:val="22"/>
          <w:szCs w:val="22"/>
          <w:lang w:val="en-US"/>
        </w:rPr>
        <w:lastRenderedPageBreak/>
        <w:t xml:space="preserve">The minimal data set for measuring the proper kinetics is </w:t>
      </w:r>
      <w:r w:rsidR="00A63339" w:rsidRPr="00667A46">
        <w:rPr>
          <w:sz w:val="22"/>
          <w:szCs w:val="22"/>
          <w:lang w:val="en-US"/>
        </w:rPr>
        <w:t xml:space="preserve">FRAP ROI </w:t>
      </w:r>
      <w:r w:rsidRPr="00667A46">
        <w:rPr>
          <w:sz w:val="22"/>
          <w:szCs w:val="22"/>
          <w:lang w:val="en-US"/>
        </w:rPr>
        <w:t xml:space="preserve">(1) and </w:t>
      </w:r>
      <w:r w:rsidR="00A63339" w:rsidRPr="00667A46">
        <w:rPr>
          <w:sz w:val="22"/>
          <w:szCs w:val="22"/>
          <w:lang w:val="en-US"/>
        </w:rPr>
        <w:t>BASE ROI</w:t>
      </w:r>
      <w:r w:rsidRPr="00667A46">
        <w:rPr>
          <w:sz w:val="22"/>
          <w:szCs w:val="22"/>
          <w:lang w:val="en-US"/>
        </w:rPr>
        <w:t xml:space="preserve">(4). It is possible to estimate the recovery kinetics </w:t>
      </w:r>
      <w:r w:rsidR="00A63339" w:rsidRPr="00667A46">
        <w:rPr>
          <w:sz w:val="22"/>
          <w:szCs w:val="22"/>
          <w:lang w:val="en-US"/>
        </w:rPr>
        <w:t>without</w:t>
      </w:r>
      <w:r w:rsidRPr="00667A46">
        <w:rPr>
          <w:sz w:val="22"/>
          <w:szCs w:val="22"/>
          <w:lang w:val="en-US"/>
        </w:rPr>
        <w:t xml:space="preserve"> (</w:t>
      </w:r>
      <w:r w:rsidR="00A63339" w:rsidRPr="00667A46">
        <w:rPr>
          <w:sz w:val="22"/>
          <w:szCs w:val="22"/>
          <w:lang w:val="en-US"/>
        </w:rPr>
        <w:t>4</w:t>
      </w:r>
      <w:r w:rsidRPr="00667A46">
        <w:rPr>
          <w:sz w:val="22"/>
          <w:szCs w:val="22"/>
          <w:lang w:val="en-US"/>
        </w:rPr>
        <w:t>), but if the baseline is high relative to the signal</w:t>
      </w:r>
      <w:r w:rsidR="00A63339" w:rsidRPr="00667A46">
        <w:rPr>
          <w:sz w:val="22"/>
          <w:szCs w:val="22"/>
          <w:lang w:val="en-US"/>
        </w:rPr>
        <w:t xml:space="preserve"> and different from one another experiments</w:t>
      </w:r>
      <w:r w:rsidRPr="00667A46">
        <w:rPr>
          <w:sz w:val="22"/>
          <w:szCs w:val="22"/>
          <w:lang w:val="en-US"/>
        </w:rPr>
        <w:t xml:space="preserve">, the </w:t>
      </w:r>
      <w:r w:rsidR="00A63339" w:rsidRPr="00667A46">
        <w:rPr>
          <w:sz w:val="22"/>
          <w:szCs w:val="22"/>
          <w:lang w:val="en-US"/>
        </w:rPr>
        <w:t>interpretation of data deviates largely from the reality</w:t>
      </w:r>
      <w:r w:rsidRPr="00667A46">
        <w:rPr>
          <w:sz w:val="22"/>
          <w:szCs w:val="22"/>
          <w:lang w:val="en-US"/>
        </w:rPr>
        <w:t xml:space="preserve">. </w:t>
      </w:r>
      <w:r w:rsidR="00E172D3" w:rsidRPr="00667A46">
        <w:rPr>
          <w:sz w:val="22"/>
          <w:szCs w:val="22"/>
          <w:lang w:val="en-US"/>
        </w:rPr>
        <w:t>Complete set of data is all four different ROI</w:t>
      </w:r>
      <w:r w:rsidR="00A63339" w:rsidRPr="00667A46">
        <w:rPr>
          <w:sz w:val="22"/>
          <w:szCs w:val="22"/>
          <w:lang w:val="en-US"/>
        </w:rPr>
        <w:t>.</w:t>
      </w:r>
    </w:p>
    <w:p w:rsidR="00D24446" w:rsidRDefault="00D24446" w:rsidP="00B968BB">
      <w:pPr>
        <w:spacing w:line="360" w:lineRule="auto"/>
        <w:rPr>
          <w:sz w:val="22"/>
          <w:szCs w:val="22"/>
          <w:lang w:val="en-US"/>
        </w:rPr>
      </w:pPr>
    </w:p>
    <w:p w:rsidR="00D24446" w:rsidRPr="00667A46" w:rsidRDefault="00D24446" w:rsidP="00B968BB">
      <w:pPr>
        <w:spacing w:line="360" w:lineRule="auto"/>
        <w:rPr>
          <w:sz w:val="22"/>
          <w:szCs w:val="22"/>
          <w:lang w:val="en-US"/>
        </w:rPr>
      </w:pPr>
      <w:r>
        <w:rPr>
          <w:sz w:val="22"/>
          <w:szCs w:val="22"/>
          <w:lang w:val="en-US"/>
        </w:rPr>
        <w:t xml:space="preserve">During experiment, we recommend to take more than 20 frames before FRAP bleaching. This is because during the initial acquisition phase fluorescence intensity bleaches largely and FRAP bleaching is better be not overlaid to this systematic bleaching. In addition, for the purpose of estimating “Gap Ratio” which indicates how much o total fluorescence in the system you are observing is lost by FRAP bleaching, pre-bleaching acquisition is better be longer. If you see flat fluorescence intensity curve during pre-bleach, it should be fine. Furthermore, when the program evaluates the goodness-of-fit, since standard deviation error of each time point is in general cases not possible to estimate, the program uses fluctuation of measured intensity during pre-bleach period to estimate “measurement error” and is used for the calculation of </w:t>
      </w:r>
      <w:hyperlink w:anchor="Evaluaiton2_7" w:history="1">
        <w:r w:rsidRPr="00D24446">
          <w:rPr>
            <w:rStyle w:val="Hyperlink"/>
            <w:sz w:val="22"/>
            <w:szCs w:val="22"/>
            <w:lang w:val="en-US"/>
          </w:rPr>
          <w:t>gamma</w:t>
        </w:r>
        <w:r w:rsidRPr="00D24446">
          <w:rPr>
            <w:rStyle w:val="Hyperlink"/>
            <w:sz w:val="22"/>
            <w:szCs w:val="22"/>
            <w:lang w:val="en-US"/>
          </w:rPr>
          <w:t>Q</w:t>
        </w:r>
        <w:r w:rsidRPr="00D24446">
          <w:rPr>
            <w:rStyle w:val="Hyperlink"/>
            <w:sz w:val="22"/>
            <w:szCs w:val="22"/>
            <w:lang w:val="en-US"/>
          </w:rPr>
          <w:t xml:space="preserve"> value</w:t>
        </w:r>
      </w:hyperlink>
      <w:r>
        <w:rPr>
          <w:sz w:val="22"/>
          <w:szCs w:val="22"/>
          <w:lang w:val="en-US"/>
        </w:rPr>
        <w:t xml:space="preserve">. For all these reasons, longer prebleach acquisition is strongly recommended. </w:t>
      </w:r>
    </w:p>
    <w:p w:rsidR="00CE3916" w:rsidRPr="00667A46" w:rsidRDefault="00CE3916" w:rsidP="00B968BB">
      <w:pPr>
        <w:spacing w:line="360" w:lineRule="auto"/>
        <w:rPr>
          <w:sz w:val="22"/>
          <w:szCs w:val="22"/>
          <w:lang w:val="en-US"/>
        </w:rPr>
      </w:pPr>
    </w:p>
    <w:p w:rsidR="00E157BF" w:rsidRPr="00667A46" w:rsidRDefault="00E157BF" w:rsidP="00B968BB">
      <w:pPr>
        <w:spacing w:line="360" w:lineRule="auto"/>
        <w:rPr>
          <w:b/>
          <w:sz w:val="22"/>
          <w:szCs w:val="22"/>
          <w:lang w:val="en-US"/>
        </w:rPr>
      </w:pPr>
      <w:bookmarkStart w:id="8" w:name="Terms2_2"/>
      <w:bookmarkEnd w:id="8"/>
      <w:r w:rsidRPr="00667A46">
        <w:rPr>
          <w:b/>
          <w:sz w:val="22"/>
          <w:szCs w:val="22"/>
          <w:lang w:val="en-US"/>
        </w:rPr>
        <w:t>2.</w:t>
      </w:r>
      <w:r w:rsidR="00692A03" w:rsidRPr="00667A46">
        <w:rPr>
          <w:b/>
          <w:sz w:val="22"/>
          <w:szCs w:val="22"/>
          <w:lang w:val="en-US"/>
        </w:rPr>
        <w:t>2</w:t>
      </w:r>
      <w:r w:rsidRPr="00667A46">
        <w:rPr>
          <w:b/>
          <w:sz w:val="22"/>
          <w:szCs w:val="22"/>
          <w:lang w:val="en-US"/>
        </w:rPr>
        <w:t xml:space="preserve"> Terms </w:t>
      </w:r>
    </w:p>
    <w:p w:rsidR="00E157BF" w:rsidRPr="00667A46" w:rsidRDefault="00E157BF" w:rsidP="00B968BB">
      <w:pPr>
        <w:spacing w:line="360" w:lineRule="auto"/>
        <w:rPr>
          <w:sz w:val="22"/>
          <w:szCs w:val="22"/>
          <w:lang w:val="en-US"/>
        </w:rPr>
      </w:pPr>
    </w:p>
    <w:p w:rsidR="00D778EC" w:rsidRPr="00667A46" w:rsidRDefault="00E157BF" w:rsidP="00B968BB">
      <w:pPr>
        <w:spacing w:line="360" w:lineRule="auto"/>
        <w:rPr>
          <w:sz w:val="22"/>
          <w:szCs w:val="22"/>
          <w:lang w:val="en-US"/>
        </w:rPr>
      </w:pPr>
      <w:r w:rsidRPr="00667A46">
        <w:rPr>
          <w:sz w:val="22"/>
          <w:szCs w:val="22"/>
          <w:lang w:val="en-US"/>
        </w:rPr>
        <w:t xml:space="preserve">For numerical treatments of FRAP recovery curves, several technical terms are used. See </w:t>
      </w:r>
      <w:r w:rsidR="00D778EC" w:rsidRPr="00667A46">
        <w:rPr>
          <w:sz w:val="22"/>
          <w:szCs w:val="22"/>
          <w:lang w:val="en-US"/>
        </w:rPr>
        <w:t xml:space="preserve">also </w:t>
      </w:r>
      <w:r w:rsidRPr="00667A46">
        <w:rPr>
          <w:sz w:val="22"/>
          <w:szCs w:val="22"/>
          <w:lang w:val="en-US"/>
        </w:rPr>
        <w:t>Figure 5</w:t>
      </w:r>
      <w:r w:rsidR="00094EE7" w:rsidRPr="00667A46">
        <w:rPr>
          <w:sz w:val="22"/>
          <w:szCs w:val="22"/>
          <w:lang w:val="en-US"/>
        </w:rPr>
        <w:t xml:space="preserve"> and 6</w:t>
      </w:r>
      <w:r w:rsidRPr="00667A46">
        <w:rPr>
          <w:sz w:val="22"/>
          <w:szCs w:val="22"/>
          <w:lang w:val="en-US"/>
        </w:rPr>
        <w:t xml:space="preserve">. </w:t>
      </w:r>
    </w:p>
    <w:p w:rsidR="00D778EC" w:rsidRPr="00667A46" w:rsidRDefault="00D778EC" w:rsidP="00B968BB">
      <w:pPr>
        <w:spacing w:line="360" w:lineRule="auto"/>
        <w:rPr>
          <w:sz w:val="22"/>
          <w:szCs w:val="22"/>
          <w:lang w:val="en-US"/>
        </w:rPr>
      </w:pPr>
      <w:r w:rsidRPr="00667A46">
        <w:rPr>
          <w:sz w:val="22"/>
          <w:szCs w:val="22"/>
          <w:lang w:val="en-US"/>
        </w:rPr>
        <w:t>1. Intensity measurement</w:t>
      </w:r>
      <w:r w:rsidR="00974186" w:rsidRPr="00667A46">
        <w:rPr>
          <w:sz w:val="22"/>
          <w:szCs w:val="22"/>
          <w:lang w:val="en-US"/>
        </w:rPr>
        <w:t>s</w:t>
      </w:r>
      <w:r w:rsidRPr="00667A46">
        <w:rPr>
          <w:sz w:val="22"/>
          <w:szCs w:val="22"/>
          <w:lang w:val="en-US"/>
        </w:rPr>
        <w:t xml:space="preserve"> from different ROIs</w:t>
      </w:r>
    </w:p>
    <w:p w:rsidR="00E157BF" w:rsidRPr="00667A46" w:rsidRDefault="00D778EC" w:rsidP="00B968BB">
      <w:pPr>
        <w:spacing w:line="360" w:lineRule="auto"/>
        <w:ind w:firstLine="720"/>
        <w:rPr>
          <w:sz w:val="22"/>
          <w:szCs w:val="22"/>
          <w:lang w:val="en-US"/>
        </w:rPr>
      </w:pPr>
      <w:r w:rsidRPr="00667A46">
        <w:rPr>
          <w:sz w:val="22"/>
          <w:szCs w:val="22"/>
          <w:lang w:val="en-US"/>
        </w:rPr>
        <w:t>FRAP ROI:</w:t>
      </w:r>
      <w:r w:rsidR="00974186" w:rsidRPr="00667A46">
        <w:rPr>
          <w:sz w:val="22"/>
          <w:szCs w:val="22"/>
          <w:lang w:val="en-US"/>
        </w:rPr>
        <w:tab/>
      </w:r>
      <w:r w:rsidR="00974186" w:rsidRPr="00667A46">
        <w:rPr>
          <w:sz w:val="22"/>
          <w:szCs w:val="22"/>
          <w:lang w:val="en-US"/>
        </w:rPr>
        <w:tab/>
      </w:r>
      <w:r w:rsidRPr="00667A46">
        <w:rPr>
          <w:i/>
          <w:sz w:val="22"/>
          <w:szCs w:val="22"/>
          <w:lang w:val="en-US"/>
        </w:rPr>
        <w:t>I</w:t>
      </w:r>
      <w:r w:rsidRPr="00667A46">
        <w:rPr>
          <w:i/>
          <w:sz w:val="22"/>
          <w:szCs w:val="22"/>
          <w:vertAlign w:val="subscript"/>
          <w:lang w:val="en-US"/>
        </w:rPr>
        <w:t>frap</w:t>
      </w:r>
      <w:r w:rsidRPr="00667A46">
        <w:rPr>
          <w:i/>
          <w:sz w:val="22"/>
          <w:szCs w:val="22"/>
          <w:lang w:val="en-US"/>
        </w:rPr>
        <w:t>(t)</w:t>
      </w:r>
      <w:r w:rsidRPr="00667A46">
        <w:rPr>
          <w:sz w:val="22"/>
          <w:szCs w:val="22"/>
          <w:lang w:val="en-US"/>
        </w:rPr>
        <w:t xml:space="preserve"> </w:t>
      </w:r>
    </w:p>
    <w:p w:rsidR="00D778EC" w:rsidRPr="00667A46" w:rsidRDefault="00D778EC" w:rsidP="00B968BB">
      <w:pPr>
        <w:spacing w:line="360" w:lineRule="auto"/>
        <w:rPr>
          <w:sz w:val="22"/>
          <w:szCs w:val="22"/>
          <w:lang w:val="en-US"/>
        </w:rPr>
      </w:pPr>
      <w:r w:rsidRPr="00667A46">
        <w:rPr>
          <w:sz w:val="22"/>
          <w:szCs w:val="22"/>
          <w:lang w:val="en-US"/>
        </w:rPr>
        <w:tab/>
        <w:t>Reference ROI:</w:t>
      </w:r>
      <w:r w:rsidR="00974186" w:rsidRPr="00667A46">
        <w:rPr>
          <w:sz w:val="22"/>
          <w:szCs w:val="22"/>
          <w:lang w:val="en-US"/>
        </w:rPr>
        <w:tab/>
      </w:r>
      <w:r w:rsidR="00974186" w:rsidRPr="00667A46">
        <w:rPr>
          <w:sz w:val="22"/>
          <w:szCs w:val="22"/>
          <w:lang w:val="en-US"/>
        </w:rPr>
        <w:tab/>
      </w:r>
      <w:r w:rsidRPr="00667A46">
        <w:rPr>
          <w:i/>
          <w:sz w:val="22"/>
          <w:szCs w:val="22"/>
          <w:lang w:val="en-US"/>
        </w:rPr>
        <w:t>I</w:t>
      </w:r>
      <w:r w:rsidRPr="00667A46">
        <w:rPr>
          <w:i/>
          <w:sz w:val="22"/>
          <w:szCs w:val="22"/>
          <w:vertAlign w:val="subscript"/>
          <w:lang w:val="en-US"/>
        </w:rPr>
        <w:t>ref</w:t>
      </w:r>
      <w:r w:rsidRPr="00667A46">
        <w:rPr>
          <w:i/>
          <w:sz w:val="22"/>
          <w:szCs w:val="22"/>
          <w:lang w:val="en-US"/>
        </w:rPr>
        <w:t>(t)</w:t>
      </w:r>
      <w:r w:rsidRPr="00667A46">
        <w:rPr>
          <w:sz w:val="22"/>
          <w:szCs w:val="22"/>
          <w:lang w:val="en-US"/>
        </w:rPr>
        <w:t xml:space="preserve"> </w:t>
      </w:r>
    </w:p>
    <w:p w:rsidR="00974186" w:rsidRPr="00667A46" w:rsidRDefault="00974186" w:rsidP="00B968BB">
      <w:pPr>
        <w:spacing w:line="360" w:lineRule="auto"/>
        <w:rPr>
          <w:sz w:val="22"/>
          <w:szCs w:val="22"/>
          <w:lang w:val="en-US"/>
        </w:rPr>
      </w:pPr>
      <w:r w:rsidRPr="00667A46">
        <w:rPr>
          <w:sz w:val="22"/>
          <w:szCs w:val="22"/>
          <w:lang w:val="en-US"/>
        </w:rPr>
        <w:tab/>
        <w:t>Base ROI:</w:t>
      </w:r>
      <w:r w:rsidRPr="00667A46">
        <w:rPr>
          <w:sz w:val="22"/>
          <w:szCs w:val="22"/>
          <w:lang w:val="en-US"/>
        </w:rPr>
        <w:tab/>
      </w:r>
      <w:r w:rsidRPr="00667A46">
        <w:rPr>
          <w:sz w:val="22"/>
          <w:szCs w:val="22"/>
          <w:lang w:val="en-US"/>
        </w:rPr>
        <w:tab/>
      </w:r>
      <w:r w:rsidRPr="00667A46">
        <w:rPr>
          <w:i/>
          <w:sz w:val="22"/>
          <w:szCs w:val="22"/>
          <w:lang w:val="en-US"/>
        </w:rPr>
        <w:t>I</w:t>
      </w:r>
      <w:r w:rsidRPr="00667A46">
        <w:rPr>
          <w:i/>
          <w:sz w:val="22"/>
          <w:szCs w:val="22"/>
          <w:vertAlign w:val="subscript"/>
          <w:lang w:val="en-US"/>
        </w:rPr>
        <w:t>base</w:t>
      </w:r>
      <w:r w:rsidRPr="00667A46">
        <w:rPr>
          <w:i/>
          <w:sz w:val="22"/>
          <w:szCs w:val="22"/>
          <w:lang w:val="en-US"/>
        </w:rPr>
        <w:t>(t)</w:t>
      </w:r>
      <w:r w:rsidRPr="00667A46">
        <w:rPr>
          <w:sz w:val="22"/>
          <w:szCs w:val="22"/>
          <w:lang w:val="en-US"/>
        </w:rPr>
        <w:t xml:space="preserve"> </w:t>
      </w:r>
    </w:p>
    <w:p w:rsidR="00974186" w:rsidRPr="00667A46" w:rsidRDefault="00974186" w:rsidP="00B968BB">
      <w:pPr>
        <w:spacing w:line="360" w:lineRule="auto"/>
        <w:ind w:firstLine="720"/>
        <w:rPr>
          <w:sz w:val="22"/>
          <w:szCs w:val="22"/>
          <w:lang w:val="en-US"/>
        </w:rPr>
      </w:pPr>
      <w:r w:rsidRPr="00667A46">
        <w:rPr>
          <w:sz w:val="22"/>
          <w:szCs w:val="22"/>
          <w:lang w:val="en-US"/>
        </w:rPr>
        <w:t>Whole Cell ROI:</w:t>
      </w:r>
      <w:r w:rsidRPr="00667A46">
        <w:rPr>
          <w:sz w:val="22"/>
          <w:szCs w:val="22"/>
          <w:lang w:val="en-US"/>
        </w:rPr>
        <w:tab/>
      </w:r>
      <w:r w:rsidRPr="00667A46">
        <w:rPr>
          <w:i/>
          <w:sz w:val="22"/>
          <w:szCs w:val="22"/>
          <w:lang w:val="en-US"/>
        </w:rPr>
        <w:t>I</w:t>
      </w:r>
      <w:r w:rsidRPr="00667A46">
        <w:rPr>
          <w:i/>
          <w:sz w:val="22"/>
          <w:szCs w:val="22"/>
          <w:vertAlign w:val="subscript"/>
          <w:lang w:val="en-US"/>
        </w:rPr>
        <w:t>whole</w:t>
      </w:r>
      <w:r w:rsidRPr="00667A46">
        <w:rPr>
          <w:i/>
          <w:sz w:val="22"/>
          <w:szCs w:val="22"/>
          <w:lang w:val="en-US"/>
        </w:rPr>
        <w:t>(t)</w:t>
      </w:r>
      <w:r w:rsidRPr="00667A46">
        <w:rPr>
          <w:sz w:val="22"/>
          <w:szCs w:val="22"/>
          <w:lang w:val="en-US"/>
        </w:rPr>
        <w:t xml:space="preserve"> </w:t>
      </w:r>
    </w:p>
    <w:p w:rsidR="00974186" w:rsidRPr="00667A46" w:rsidRDefault="00974186" w:rsidP="00B968BB">
      <w:pPr>
        <w:spacing w:line="360" w:lineRule="auto"/>
        <w:rPr>
          <w:sz w:val="22"/>
          <w:szCs w:val="22"/>
          <w:lang w:val="en-US"/>
        </w:rPr>
      </w:pPr>
      <w:r w:rsidRPr="00667A46">
        <w:rPr>
          <w:sz w:val="22"/>
          <w:szCs w:val="22"/>
          <w:lang w:val="en-US"/>
        </w:rPr>
        <w:t xml:space="preserve">2. Intensity of FRAP ROI at bleaching time point </w:t>
      </w:r>
      <w:r w:rsidRPr="00667A46">
        <w:rPr>
          <w:i/>
          <w:sz w:val="22"/>
          <w:szCs w:val="22"/>
          <w:lang w:val="en-US"/>
        </w:rPr>
        <w:t>t</w:t>
      </w:r>
      <w:r w:rsidRPr="00667A46">
        <w:rPr>
          <w:i/>
          <w:sz w:val="22"/>
          <w:szCs w:val="22"/>
          <w:vertAlign w:val="subscript"/>
          <w:lang w:val="en-US"/>
        </w:rPr>
        <w:t>bleach</w:t>
      </w:r>
      <w:r w:rsidRPr="00667A46">
        <w:rPr>
          <w:sz w:val="22"/>
          <w:szCs w:val="22"/>
          <w:lang w:val="en-US"/>
        </w:rPr>
        <w:t xml:space="preserve"> is termed</w:t>
      </w:r>
      <w:r w:rsidR="00094EE7" w:rsidRPr="00667A46">
        <w:rPr>
          <w:sz w:val="22"/>
          <w:szCs w:val="22"/>
          <w:lang w:val="en-US"/>
        </w:rPr>
        <w:t xml:space="preserve"> ’frap-bleach intensity’ or</w:t>
      </w:r>
      <w:r w:rsidRPr="00667A46">
        <w:rPr>
          <w:sz w:val="22"/>
          <w:szCs w:val="22"/>
          <w:lang w:val="en-US"/>
        </w:rPr>
        <w:t xml:space="preserve"> </w:t>
      </w:r>
      <w:r w:rsidRPr="00667A46">
        <w:rPr>
          <w:i/>
          <w:sz w:val="22"/>
          <w:szCs w:val="22"/>
          <w:lang w:val="en-US"/>
        </w:rPr>
        <w:t>I</w:t>
      </w:r>
      <w:r w:rsidRPr="00667A46">
        <w:rPr>
          <w:i/>
          <w:sz w:val="22"/>
          <w:szCs w:val="22"/>
          <w:vertAlign w:val="subscript"/>
          <w:lang w:val="en-US"/>
        </w:rPr>
        <w:t>frap-bleach</w:t>
      </w:r>
      <w:r w:rsidRPr="00667A46">
        <w:rPr>
          <w:sz w:val="22"/>
          <w:szCs w:val="22"/>
          <w:lang w:val="en-US"/>
        </w:rPr>
        <w:t>.</w:t>
      </w:r>
    </w:p>
    <w:p w:rsidR="00974186" w:rsidRPr="00667A46" w:rsidRDefault="00974186" w:rsidP="00B968BB">
      <w:pPr>
        <w:spacing w:line="360" w:lineRule="auto"/>
        <w:rPr>
          <w:sz w:val="22"/>
          <w:szCs w:val="22"/>
          <w:lang w:val="en-US"/>
        </w:rPr>
      </w:pPr>
    </w:p>
    <w:p w:rsidR="00974186" w:rsidRPr="00667A46" w:rsidRDefault="00974186" w:rsidP="00B968BB">
      <w:pPr>
        <w:spacing w:line="360" w:lineRule="auto"/>
        <w:ind w:firstLine="720"/>
        <w:rPr>
          <w:sz w:val="22"/>
          <w:szCs w:val="22"/>
          <w:lang w:val="en-US"/>
        </w:rPr>
      </w:pPr>
      <w:r w:rsidRPr="00667A46">
        <w:rPr>
          <w:i/>
          <w:sz w:val="22"/>
          <w:szCs w:val="22"/>
          <w:lang w:val="en-US"/>
        </w:rPr>
        <w:t>I</w:t>
      </w:r>
      <w:r w:rsidRPr="00667A46">
        <w:rPr>
          <w:i/>
          <w:sz w:val="22"/>
          <w:szCs w:val="22"/>
          <w:vertAlign w:val="subscript"/>
          <w:lang w:val="en-US"/>
        </w:rPr>
        <w:t>frap-bleach</w:t>
      </w:r>
      <w:r w:rsidRPr="00667A46">
        <w:rPr>
          <w:sz w:val="22"/>
          <w:szCs w:val="22"/>
          <w:lang w:val="en-US"/>
        </w:rPr>
        <w:t xml:space="preserve">= </w:t>
      </w:r>
      <w:r w:rsidRPr="00667A46">
        <w:rPr>
          <w:i/>
          <w:sz w:val="22"/>
          <w:szCs w:val="22"/>
          <w:lang w:val="en-US"/>
        </w:rPr>
        <w:t>I</w:t>
      </w:r>
      <w:r w:rsidRPr="00667A46">
        <w:rPr>
          <w:i/>
          <w:sz w:val="22"/>
          <w:szCs w:val="22"/>
          <w:vertAlign w:val="subscript"/>
          <w:lang w:val="en-US"/>
        </w:rPr>
        <w:t>frap</w:t>
      </w:r>
      <w:r w:rsidRPr="00667A46">
        <w:rPr>
          <w:i/>
          <w:sz w:val="22"/>
          <w:szCs w:val="22"/>
          <w:lang w:val="en-US"/>
        </w:rPr>
        <w:t>(t</w:t>
      </w:r>
      <w:r w:rsidRPr="00667A46">
        <w:rPr>
          <w:i/>
          <w:sz w:val="22"/>
          <w:szCs w:val="22"/>
          <w:vertAlign w:val="subscript"/>
          <w:lang w:val="en-US"/>
        </w:rPr>
        <w:t>bleach</w:t>
      </w:r>
      <w:r w:rsidRPr="00667A46">
        <w:rPr>
          <w:i/>
          <w:sz w:val="22"/>
          <w:szCs w:val="22"/>
          <w:lang w:val="en-US"/>
        </w:rPr>
        <w:t>)</w:t>
      </w:r>
    </w:p>
    <w:p w:rsidR="00974186" w:rsidRPr="00667A46" w:rsidRDefault="00974186" w:rsidP="00B968BB">
      <w:pPr>
        <w:spacing w:line="360" w:lineRule="auto"/>
        <w:rPr>
          <w:sz w:val="22"/>
          <w:szCs w:val="22"/>
        </w:rPr>
      </w:pPr>
    </w:p>
    <w:p w:rsidR="00974186" w:rsidRPr="00667A46" w:rsidRDefault="00974186" w:rsidP="00B968BB">
      <w:pPr>
        <w:spacing w:line="360" w:lineRule="auto"/>
        <w:rPr>
          <w:sz w:val="22"/>
          <w:szCs w:val="22"/>
        </w:rPr>
      </w:pPr>
      <w:r w:rsidRPr="00667A46">
        <w:rPr>
          <w:sz w:val="22"/>
          <w:szCs w:val="22"/>
        </w:rPr>
        <w:t>3. Pre-bleach Intensities</w:t>
      </w:r>
    </w:p>
    <w:p w:rsidR="00974186" w:rsidRPr="00667A46" w:rsidRDefault="00974186" w:rsidP="00B968BB">
      <w:pPr>
        <w:spacing w:line="360" w:lineRule="auto"/>
        <w:rPr>
          <w:sz w:val="22"/>
          <w:szCs w:val="22"/>
        </w:rPr>
      </w:pPr>
    </w:p>
    <w:p w:rsidR="00974186" w:rsidRPr="00667A46" w:rsidRDefault="00974186" w:rsidP="00B968BB">
      <w:pPr>
        <w:spacing w:line="360" w:lineRule="auto"/>
        <w:rPr>
          <w:sz w:val="22"/>
          <w:szCs w:val="22"/>
        </w:rPr>
      </w:pPr>
      <w:r w:rsidRPr="00667A46">
        <w:rPr>
          <w:sz w:val="22"/>
          <w:szCs w:val="22"/>
        </w:rPr>
        <w:t xml:space="preserve">Average fluorescence intensity before FRAP bleaching </w:t>
      </w:r>
      <w:r w:rsidR="00094EE7" w:rsidRPr="00667A46">
        <w:rPr>
          <w:sz w:val="22"/>
          <w:szCs w:val="22"/>
        </w:rPr>
        <w:t>is obtained by first subtracting the off-set fluorescence intensity (base ROI intenisty) from other curves</w:t>
      </w:r>
      <w:r w:rsidR="00482E0F" w:rsidRPr="00667A46">
        <w:rPr>
          <w:rStyle w:val="FootnoteReference"/>
          <w:sz w:val="22"/>
          <w:szCs w:val="22"/>
        </w:rPr>
        <w:footnoteReference w:id="1"/>
      </w:r>
      <w:r w:rsidR="00094EE7" w:rsidRPr="00667A46">
        <w:rPr>
          <w:sz w:val="22"/>
          <w:szCs w:val="22"/>
        </w:rPr>
        <w:t xml:space="preserve"> and averaging the value for pre-bleach period</w:t>
      </w:r>
      <w:r w:rsidRPr="00667A46">
        <w:rPr>
          <w:sz w:val="22"/>
          <w:szCs w:val="22"/>
        </w:rPr>
        <w:t>:</w:t>
      </w:r>
      <w:r w:rsidR="00094EE7" w:rsidRPr="00667A46">
        <w:rPr>
          <w:sz w:val="22"/>
          <w:szCs w:val="22"/>
        </w:rPr>
        <w:t xml:space="preserve"> </w:t>
      </w:r>
    </w:p>
    <w:p w:rsidR="00974186" w:rsidRPr="00667A46" w:rsidRDefault="00974186" w:rsidP="00B968BB">
      <w:pPr>
        <w:spacing w:line="360" w:lineRule="auto"/>
        <w:rPr>
          <w:sz w:val="22"/>
          <w:szCs w:val="22"/>
        </w:rPr>
      </w:pPr>
    </w:p>
    <w:p w:rsidR="00974186" w:rsidRPr="00667A46" w:rsidRDefault="00974186" w:rsidP="00B968BB">
      <w:pPr>
        <w:spacing w:line="360" w:lineRule="auto"/>
        <w:rPr>
          <w:sz w:val="22"/>
          <w:szCs w:val="22"/>
          <w:vertAlign w:val="subscript"/>
        </w:rPr>
      </w:pPr>
      <w:r w:rsidRPr="00667A46">
        <w:rPr>
          <w:sz w:val="22"/>
          <w:szCs w:val="22"/>
        </w:rPr>
        <w:tab/>
        <w:t xml:space="preserve">- FRAP </w:t>
      </w:r>
      <w:r w:rsidR="00094EE7" w:rsidRPr="00667A46">
        <w:rPr>
          <w:sz w:val="22"/>
          <w:szCs w:val="22"/>
        </w:rPr>
        <w:t>pre-bleach intensity</w:t>
      </w:r>
      <w:r w:rsidRPr="00667A46">
        <w:rPr>
          <w:sz w:val="22"/>
          <w:szCs w:val="22"/>
        </w:rPr>
        <w:t>:</w:t>
      </w:r>
      <w:r w:rsidRPr="00667A46">
        <w:rPr>
          <w:sz w:val="22"/>
          <w:szCs w:val="22"/>
        </w:rPr>
        <w:tab/>
      </w:r>
      <w:r w:rsidRPr="00667A46">
        <w:rPr>
          <w:i/>
          <w:sz w:val="22"/>
          <w:szCs w:val="22"/>
        </w:rPr>
        <w:t>I</w:t>
      </w:r>
      <w:r w:rsidRPr="00667A46">
        <w:rPr>
          <w:i/>
          <w:sz w:val="22"/>
          <w:szCs w:val="22"/>
          <w:vertAlign w:val="subscript"/>
        </w:rPr>
        <w:t>frap-pre</w:t>
      </w:r>
    </w:p>
    <w:p w:rsidR="00974186" w:rsidRPr="00667A46" w:rsidRDefault="00974186" w:rsidP="00B968BB">
      <w:pPr>
        <w:spacing w:line="360" w:lineRule="auto"/>
        <w:rPr>
          <w:sz w:val="22"/>
          <w:szCs w:val="22"/>
        </w:rPr>
      </w:pPr>
      <w:r w:rsidRPr="00667A46">
        <w:rPr>
          <w:sz w:val="22"/>
          <w:szCs w:val="22"/>
        </w:rPr>
        <w:tab/>
      </w:r>
      <w:r w:rsidR="00094EE7" w:rsidRPr="00667A46">
        <w:rPr>
          <w:position w:val="-32"/>
          <w:sz w:val="22"/>
          <w:szCs w:val="22"/>
        </w:rPr>
        <w:object w:dxaOrig="3100" w:dyaOrig="1060">
          <v:shape id="_x0000_i1046" type="#_x0000_t75" style="width:155pt;height:53pt" o:ole="">
            <v:imagedata r:id="rId44" o:title=""/>
          </v:shape>
          <o:OLEObject Type="Embed" ProgID="Equation.3" ShapeID="_x0000_i1046" DrawAspect="Content" ObjectID="_1368276726" r:id="rId45"/>
        </w:object>
      </w:r>
    </w:p>
    <w:p w:rsidR="00974186" w:rsidRPr="00667A46" w:rsidRDefault="00974186" w:rsidP="00B968BB">
      <w:pPr>
        <w:spacing w:line="360" w:lineRule="auto"/>
        <w:rPr>
          <w:sz w:val="22"/>
          <w:szCs w:val="22"/>
        </w:rPr>
      </w:pPr>
      <w:r w:rsidRPr="00667A46">
        <w:rPr>
          <w:sz w:val="22"/>
          <w:szCs w:val="22"/>
        </w:rPr>
        <w:tab/>
        <w:t xml:space="preserve"> </w:t>
      </w:r>
    </w:p>
    <w:p w:rsidR="00974186" w:rsidRPr="00667A46" w:rsidRDefault="00974186" w:rsidP="00B968BB">
      <w:pPr>
        <w:spacing w:line="360" w:lineRule="auto"/>
        <w:rPr>
          <w:i/>
          <w:sz w:val="22"/>
          <w:szCs w:val="22"/>
          <w:vertAlign w:val="subscript"/>
        </w:rPr>
      </w:pPr>
      <w:r w:rsidRPr="00667A46">
        <w:rPr>
          <w:sz w:val="22"/>
          <w:szCs w:val="22"/>
        </w:rPr>
        <w:tab/>
        <w:t>- Reference</w:t>
      </w:r>
      <w:r w:rsidR="00094EE7" w:rsidRPr="00667A46">
        <w:rPr>
          <w:sz w:val="22"/>
          <w:szCs w:val="22"/>
        </w:rPr>
        <w:t xml:space="preserve"> pre-bleach intensity</w:t>
      </w:r>
      <w:r w:rsidRPr="00667A46">
        <w:rPr>
          <w:sz w:val="22"/>
          <w:szCs w:val="22"/>
        </w:rPr>
        <w:t xml:space="preserve">: </w:t>
      </w:r>
      <w:r w:rsidRPr="00667A46">
        <w:rPr>
          <w:i/>
          <w:sz w:val="22"/>
          <w:szCs w:val="22"/>
        </w:rPr>
        <w:t>I</w:t>
      </w:r>
      <w:r w:rsidRPr="00667A46">
        <w:rPr>
          <w:i/>
          <w:sz w:val="22"/>
          <w:szCs w:val="22"/>
          <w:vertAlign w:val="subscript"/>
        </w:rPr>
        <w:t>ref-pre</w:t>
      </w:r>
    </w:p>
    <w:p w:rsidR="00974186" w:rsidRPr="00667A46" w:rsidRDefault="00974186" w:rsidP="00B968BB">
      <w:pPr>
        <w:spacing w:line="360" w:lineRule="auto"/>
        <w:rPr>
          <w:sz w:val="22"/>
          <w:szCs w:val="22"/>
        </w:rPr>
      </w:pPr>
      <w:r w:rsidRPr="00667A46">
        <w:rPr>
          <w:sz w:val="22"/>
          <w:szCs w:val="22"/>
        </w:rPr>
        <w:t xml:space="preserve"> </w:t>
      </w:r>
    </w:p>
    <w:p w:rsidR="00974186" w:rsidRPr="00667A46" w:rsidRDefault="00094EE7" w:rsidP="00B968BB">
      <w:pPr>
        <w:spacing w:line="360" w:lineRule="auto"/>
        <w:rPr>
          <w:sz w:val="22"/>
          <w:szCs w:val="22"/>
        </w:rPr>
      </w:pPr>
      <w:r w:rsidRPr="00667A46">
        <w:rPr>
          <w:sz w:val="22"/>
          <w:szCs w:val="22"/>
        </w:rPr>
        <w:tab/>
      </w:r>
      <w:r w:rsidRPr="00667A46">
        <w:rPr>
          <w:position w:val="-32"/>
          <w:sz w:val="22"/>
          <w:szCs w:val="22"/>
        </w:rPr>
        <w:object w:dxaOrig="2940" w:dyaOrig="1060">
          <v:shape id="_x0000_i1047" type="#_x0000_t75" style="width:147pt;height:53pt" o:ole="">
            <v:imagedata r:id="rId46" o:title=""/>
          </v:shape>
          <o:OLEObject Type="Embed" ProgID="Equation.3" ShapeID="_x0000_i1047" DrawAspect="Content" ObjectID="_1368276727" r:id="rId47"/>
        </w:object>
      </w:r>
    </w:p>
    <w:p w:rsidR="00094EE7" w:rsidRPr="00667A46" w:rsidRDefault="00094EE7" w:rsidP="00B968BB">
      <w:pPr>
        <w:spacing w:line="360" w:lineRule="auto"/>
        <w:rPr>
          <w:sz w:val="22"/>
          <w:szCs w:val="22"/>
        </w:rPr>
      </w:pPr>
    </w:p>
    <w:p w:rsidR="00094EE7" w:rsidRPr="00667A46" w:rsidRDefault="00974186" w:rsidP="00B968BB">
      <w:pPr>
        <w:spacing w:line="360" w:lineRule="auto"/>
        <w:rPr>
          <w:i/>
          <w:sz w:val="22"/>
          <w:szCs w:val="22"/>
          <w:vertAlign w:val="subscript"/>
        </w:rPr>
      </w:pPr>
      <w:r w:rsidRPr="00667A46">
        <w:rPr>
          <w:sz w:val="22"/>
          <w:szCs w:val="22"/>
        </w:rPr>
        <w:tab/>
        <w:t>- Whole Cell</w:t>
      </w:r>
      <w:r w:rsidR="00094EE7" w:rsidRPr="00667A46">
        <w:rPr>
          <w:sz w:val="22"/>
          <w:szCs w:val="22"/>
        </w:rPr>
        <w:t xml:space="preserve"> pre-bleach intensity</w:t>
      </w:r>
      <w:r w:rsidRPr="00667A46">
        <w:rPr>
          <w:sz w:val="22"/>
          <w:szCs w:val="22"/>
        </w:rPr>
        <w:t xml:space="preserve">: </w:t>
      </w:r>
      <w:r w:rsidRPr="00667A46">
        <w:rPr>
          <w:i/>
          <w:sz w:val="22"/>
          <w:szCs w:val="22"/>
        </w:rPr>
        <w:t>I</w:t>
      </w:r>
      <w:r w:rsidR="00094EE7" w:rsidRPr="00667A46">
        <w:rPr>
          <w:i/>
          <w:sz w:val="22"/>
          <w:szCs w:val="22"/>
          <w:vertAlign w:val="subscript"/>
        </w:rPr>
        <w:t>whole</w:t>
      </w:r>
      <w:r w:rsidRPr="00667A46">
        <w:rPr>
          <w:i/>
          <w:sz w:val="22"/>
          <w:szCs w:val="22"/>
          <w:vertAlign w:val="subscript"/>
        </w:rPr>
        <w:t>-pre</w:t>
      </w:r>
    </w:p>
    <w:p w:rsidR="00094EE7" w:rsidRPr="00667A46" w:rsidRDefault="00094EE7" w:rsidP="00B968BB">
      <w:pPr>
        <w:spacing w:line="360" w:lineRule="auto"/>
        <w:rPr>
          <w:sz w:val="22"/>
          <w:szCs w:val="22"/>
        </w:rPr>
      </w:pPr>
      <w:r w:rsidRPr="00667A46">
        <w:rPr>
          <w:sz w:val="22"/>
          <w:szCs w:val="22"/>
        </w:rPr>
        <w:tab/>
      </w:r>
      <w:r w:rsidRPr="00667A46">
        <w:rPr>
          <w:position w:val="-32"/>
          <w:sz w:val="22"/>
          <w:szCs w:val="22"/>
        </w:rPr>
        <w:object w:dxaOrig="3240" w:dyaOrig="1060">
          <v:shape id="_x0000_i1048" type="#_x0000_t75" style="width:162pt;height:53pt" o:ole="">
            <v:imagedata r:id="rId48" o:title=""/>
          </v:shape>
          <o:OLEObject Type="Embed" ProgID="Equation.3" ShapeID="_x0000_i1048" DrawAspect="Content" ObjectID="_1368276728" r:id="rId49"/>
        </w:object>
      </w:r>
    </w:p>
    <w:p w:rsidR="00692A03" w:rsidRPr="00667A46" w:rsidRDefault="00692A03" w:rsidP="00B968BB">
      <w:pPr>
        <w:spacing w:line="360" w:lineRule="auto"/>
        <w:rPr>
          <w:sz w:val="22"/>
          <w:szCs w:val="22"/>
        </w:rPr>
      </w:pPr>
    </w:p>
    <w:p w:rsidR="00692A03" w:rsidRPr="00667A46" w:rsidRDefault="00692A03" w:rsidP="00B968BB">
      <w:pPr>
        <w:spacing w:line="360" w:lineRule="auto"/>
        <w:rPr>
          <w:sz w:val="22"/>
          <w:szCs w:val="22"/>
        </w:rPr>
      </w:pPr>
      <w:r w:rsidRPr="00667A46">
        <w:rPr>
          <w:sz w:val="22"/>
          <w:szCs w:val="22"/>
        </w:rPr>
        <w:tab/>
        <w:t xml:space="preserve">- Whole Cell post-bleach intensity: </w:t>
      </w:r>
      <w:r w:rsidRPr="00667A46">
        <w:rPr>
          <w:i/>
          <w:sz w:val="22"/>
          <w:szCs w:val="22"/>
        </w:rPr>
        <w:t>I</w:t>
      </w:r>
      <w:r w:rsidRPr="00667A46">
        <w:rPr>
          <w:i/>
          <w:sz w:val="22"/>
          <w:szCs w:val="22"/>
          <w:vertAlign w:val="subscript"/>
        </w:rPr>
        <w:t>whole-post</w:t>
      </w:r>
    </w:p>
    <w:p w:rsidR="00692A03" w:rsidRPr="00667A46" w:rsidRDefault="00692A03" w:rsidP="00B968BB">
      <w:pPr>
        <w:spacing w:line="360" w:lineRule="auto"/>
        <w:ind w:left="1440"/>
        <w:rPr>
          <w:sz w:val="22"/>
          <w:szCs w:val="22"/>
        </w:rPr>
      </w:pPr>
      <w:r w:rsidRPr="00667A46">
        <w:rPr>
          <w:sz w:val="22"/>
          <w:szCs w:val="22"/>
        </w:rPr>
        <w:t xml:space="preserve">Average intensity of the Whole cell ROI after the bleaching. Use 10 time points after the bleaching.  </w:t>
      </w:r>
    </w:p>
    <w:p w:rsidR="00692A03" w:rsidRPr="00667A46" w:rsidRDefault="00692A03" w:rsidP="00B968BB">
      <w:pPr>
        <w:spacing w:line="360" w:lineRule="auto"/>
        <w:ind w:left="1440"/>
        <w:rPr>
          <w:sz w:val="22"/>
          <w:szCs w:val="22"/>
        </w:rPr>
      </w:pPr>
    </w:p>
    <w:p w:rsidR="00692A03" w:rsidRPr="00667A46" w:rsidRDefault="00692A03" w:rsidP="00B968BB">
      <w:pPr>
        <w:spacing w:line="360" w:lineRule="auto"/>
        <w:rPr>
          <w:sz w:val="22"/>
          <w:szCs w:val="22"/>
        </w:rPr>
      </w:pPr>
      <w:r w:rsidRPr="00667A46">
        <w:rPr>
          <w:sz w:val="22"/>
          <w:szCs w:val="22"/>
        </w:rPr>
        <w:tab/>
      </w:r>
      <w:r w:rsidR="00DA21FB" w:rsidRPr="00667A46">
        <w:rPr>
          <w:position w:val="-32"/>
          <w:sz w:val="22"/>
          <w:szCs w:val="22"/>
        </w:rPr>
        <w:object w:dxaOrig="3400" w:dyaOrig="1100">
          <v:shape id="_x0000_i1049" type="#_x0000_t75" style="width:170pt;height:55pt" o:ole="">
            <v:imagedata r:id="rId50" o:title=""/>
          </v:shape>
          <o:OLEObject Type="Embed" ProgID="Equation.3" ShapeID="_x0000_i1049" DrawAspect="Content" ObjectID="_1368276729" r:id="rId51"/>
        </w:object>
      </w:r>
    </w:p>
    <w:p w:rsidR="00692A03" w:rsidRPr="00667A46" w:rsidRDefault="00692A03" w:rsidP="00B968BB">
      <w:pPr>
        <w:spacing w:line="360" w:lineRule="auto"/>
        <w:rPr>
          <w:sz w:val="22"/>
          <w:szCs w:val="22"/>
        </w:rPr>
      </w:pPr>
    </w:p>
    <w:p w:rsidR="00974186" w:rsidRPr="00667A46" w:rsidRDefault="00094EE7" w:rsidP="00B968BB">
      <w:pPr>
        <w:spacing w:line="360" w:lineRule="auto"/>
        <w:rPr>
          <w:sz w:val="22"/>
          <w:szCs w:val="22"/>
        </w:rPr>
      </w:pPr>
      <w:r w:rsidRPr="00667A46">
        <w:rPr>
          <w:i/>
          <w:sz w:val="22"/>
          <w:szCs w:val="22"/>
        </w:rPr>
        <w:t>f</w:t>
      </w:r>
      <w:r w:rsidRPr="00667A46">
        <w:rPr>
          <w:i/>
          <w:sz w:val="22"/>
          <w:szCs w:val="22"/>
          <w:vertAlign w:val="subscript"/>
        </w:rPr>
        <w:t>prebleach</w:t>
      </w:r>
      <w:r w:rsidRPr="00667A46">
        <w:rPr>
          <w:sz w:val="22"/>
          <w:szCs w:val="22"/>
        </w:rPr>
        <w:t xml:space="preserve"> is the frame (sampling) n</w:t>
      </w:r>
      <w:r w:rsidR="00482E0F" w:rsidRPr="00667A46">
        <w:rPr>
          <w:sz w:val="22"/>
          <w:szCs w:val="22"/>
        </w:rPr>
        <w:t xml:space="preserve">umber during pre-bleach period. </w:t>
      </w:r>
    </w:p>
    <w:p w:rsidR="00974186" w:rsidRPr="00667A46" w:rsidRDefault="00974186" w:rsidP="00B968BB">
      <w:pPr>
        <w:spacing w:line="360" w:lineRule="auto"/>
        <w:rPr>
          <w:sz w:val="22"/>
          <w:szCs w:val="22"/>
        </w:rPr>
      </w:pPr>
    </w:p>
    <w:p w:rsidR="003C2E9E" w:rsidRPr="00667A46" w:rsidRDefault="003C2E9E" w:rsidP="00B968BB">
      <w:pPr>
        <w:spacing w:line="360" w:lineRule="auto"/>
        <w:rPr>
          <w:sz w:val="22"/>
          <w:szCs w:val="22"/>
        </w:rPr>
      </w:pPr>
    </w:p>
    <w:p w:rsidR="00094EE7" w:rsidRPr="00667A46" w:rsidRDefault="00094EE7" w:rsidP="00B968BB">
      <w:pPr>
        <w:spacing w:line="360" w:lineRule="auto"/>
        <w:rPr>
          <w:sz w:val="22"/>
          <w:szCs w:val="22"/>
        </w:rPr>
      </w:pPr>
      <w:r w:rsidRPr="00667A46">
        <w:rPr>
          <w:sz w:val="22"/>
          <w:szCs w:val="22"/>
        </w:rPr>
        <w:t xml:space="preserve">4. ‘Full Range’ is the difference between </w:t>
      </w:r>
      <w:r w:rsidRPr="00667A46">
        <w:rPr>
          <w:i/>
          <w:sz w:val="22"/>
          <w:szCs w:val="22"/>
        </w:rPr>
        <w:t>I</w:t>
      </w:r>
      <w:r w:rsidRPr="00667A46">
        <w:rPr>
          <w:i/>
          <w:sz w:val="22"/>
          <w:szCs w:val="22"/>
          <w:vertAlign w:val="subscript"/>
        </w:rPr>
        <w:t>frap-pre</w:t>
      </w:r>
      <w:r w:rsidRPr="00667A46">
        <w:rPr>
          <w:sz w:val="22"/>
          <w:szCs w:val="22"/>
        </w:rPr>
        <w:t xml:space="preserve"> and </w:t>
      </w:r>
      <w:r w:rsidRPr="00667A46">
        <w:rPr>
          <w:i/>
          <w:sz w:val="22"/>
          <w:szCs w:val="22"/>
        </w:rPr>
        <w:t>I</w:t>
      </w:r>
      <w:r w:rsidRPr="00667A46">
        <w:rPr>
          <w:i/>
          <w:sz w:val="22"/>
          <w:szCs w:val="22"/>
          <w:vertAlign w:val="subscript"/>
        </w:rPr>
        <w:t>frap-bleach</w:t>
      </w:r>
      <w:r w:rsidRPr="00667A46">
        <w:rPr>
          <w:sz w:val="22"/>
          <w:szCs w:val="22"/>
        </w:rPr>
        <w:t>.</w:t>
      </w:r>
    </w:p>
    <w:p w:rsidR="00094EE7" w:rsidRPr="00667A46" w:rsidRDefault="00094EE7" w:rsidP="00B968BB">
      <w:pPr>
        <w:spacing w:line="360" w:lineRule="auto"/>
        <w:rPr>
          <w:sz w:val="22"/>
          <w:szCs w:val="22"/>
        </w:rPr>
      </w:pPr>
    </w:p>
    <w:p w:rsidR="003C2E9E" w:rsidRPr="00667A46" w:rsidRDefault="007A7079" w:rsidP="00B968BB">
      <w:pPr>
        <w:spacing w:line="360" w:lineRule="auto"/>
        <w:rPr>
          <w:sz w:val="22"/>
          <w:szCs w:val="22"/>
        </w:rPr>
      </w:pPr>
      <w:r>
        <w:rPr>
          <w:noProof/>
          <w:sz w:val="22"/>
          <w:szCs w:val="22"/>
          <w:lang w:val="en-US" w:eastAsia="en-US"/>
        </w:rPr>
        <w:drawing>
          <wp:inline distT="0" distB="0" distL="0" distR="0">
            <wp:extent cx="4457700" cy="3327400"/>
            <wp:effectExtent l="0" t="0" r="12700" b="0"/>
            <wp:docPr id="26" name="Picture 26" descr="fourdatasets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urdatasets_midd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3327400"/>
                    </a:xfrm>
                    <a:prstGeom prst="rect">
                      <a:avLst/>
                    </a:prstGeom>
                    <a:noFill/>
                    <a:ln>
                      <a:noFill/>
                    </a:ln>
                  </pic:spPr>
                </pic:pic>
              </a:graphicData>
            </a:graphic>
          </wp:inline>
        </w:drawing>
      </w:r>
    </w:p>
    <w:p w:rsidR="00D778EC" w:rsidRPr="00667A46" w:rsidRDefault="00D778EC" w:rsidP="00B968BB">
      <w:pPr>
        <w:spacing w:line="360" w:lineRule="auto"/>
        <w:rPr>
          <w:sz w:val="22"/>
          <w:szCs w:val="22"/>
        </w:rPr>
      </w:pPr>
      <w:r w:rsidRPr="00667A46">
        <w:rPr>
          <w:sz w:val="22"/>
          <w:szCs w:val="22"/>
        </w:rPr>
        <w:t>Figure 5 Terms used in FRAP recovery curve analysis</w:t>
      </w:r>
    </w:p>
    <w:p w:rsidR="00482E0F" w:rsidRPr="00667A46" w:rsidRDefault="00482E0F" w:rsidP="00B968BB">
      <w:pPr>
        <w:spacing w:line="360" w:lineRule="auto"/>
        <w:rPr>
          <w:sz w:val="22"/>
          <w:szCs w:val="22"/>
        </w:rPr>
      </w:pPr>
    </w:p>
    <w:p w:rsidR="00482E0F" w:rsidRPr="00667A46" w:rsidRDefault="00482E0F" w:rsidP="00B968BB">
      <w:pPr>
        <w:spacing w:line="360" w:lineRule="auto"/>
        <w:rPr>
          <w:sz w:val="22"/>
          <w:szCs w:val="22"/>
        </w:rPr>
      </w:pPr>
      <w:r w:rsidRPr="00667A46">
        <w:rPr>
          <w:sz w:val="22"/>
          <w:szCs w:val="22"/>
        </w:rPr>
        <w:t xml:space="preserve">5. The ratio </w:t>
      </w:r>
      <w:r w:rsidRPr="00667A46">
        <w:rPr>
          <w:i/>
          <w:sz w:val="22"/>
          <w:szCs w:val="22"/>
        </w:rPr>
        <w:t>I</w:t>
      </w:r>
      <w:r w:rsidRPr="00667A46">
        <w:rPr>
          <w:i/>
          <w:sz w:val="22"/>
          <w:szCs w:val="22"/>
          <w:vertAlign w:val="subscript"/>
        </w:rPr>
        <w:t>whole-post</w:t>
      </w:r>
      <w:r w:rsidRPr="00667A46">
        <w:rPr>
          <w:i/>
          <w:sz w:val="22"/>
          <w:szCs w:val="22"/>
        </w:rPr>
        <w:t xml:space="preserve"> / I</w:t>
      </w:r>
      <w:r w:rsidRPr="00667A46">
        <w:rPr>
          <w:i/>
          <w:sz w:val="22"/>
          <w:szCs w:val="22"/>
          <w:vertAlign w:val="subscript"/>
        </w:rPr>
        <w:t>whole-pre</w:t>
      </w:r>
      <w:r w:rsidRPr="00667A46">
        <w:rPr>
          <w:sz w:val="22"/>
          <w:szCs w:val="22"/>
        </w:rPr>
        <w:t xml:space="preserve"> is called ‘</w:t>
      </w:r>
      <w:r w:rsidRPr="00667A46">
        <w:rPr>
          <w:b/>
          <w:sz w:val="22"/>
          <w:szCs w:val="22"/>
        </w:rPr>
        <w:t>gap ratio</w:t>
      </w:r>
      <w:r w:rsidRPr="00667A46">
        <w:rPr>
          <w:sz w:val="22"/>
          <w:szCs w:val="22"/>
        </w:rPr>
        <w:t>’ (see Figure 6). This ratio is an indicator of the amount of fluorescence that is lost form the cell by FRAP-bleaching. See section 2.6 ‘</w:t>
      </w:r>
      <w:r w:rsidRPr="00667A46">
        <w:rPr>
          <w:sz w:val="22"/>
          <w:szCs w:val="22"/>
          <w:lang w:val="en-US"/>
        </w:rPr>
        <w:t xml:space="preserve">Gap Ratio: Effects of FRAP bleaching on un-FRAPped region’ for details. </w:t>
      </w:r>
    </w:p>
    <w:p w:rsidR="00E157BF" w:rsidRPr="00667A46" w:rsidRDefault="00E157BF" w:rsidP="00B968BB">
      <w:pPr>
        <w:spacing w:line="360" w:lineRule="auto"/>
        <w:rPr>
          <w:sz w:val="22"/>
          <w:szCs w:val="22"/>
          <w:lang w:val="en-US"/>
        </w:rPr>
      </w:pPr>
    </w:p>
    <w:p w:rsidR="00094EE7" w:rsidRPr="00667A46" w:rsidRDefault="007A7079" w:rsidP="00B968BB">
      <w:pPr>
        <w:spacing w:line="360" w:lineRule="auto"/>
        <w:rPr>
          <w:sz w:val="22"/>
          <w:szCs w:val="22"/>
          <w:lang w:val="en-US"/>
        </w:rPr>
      </w:pPr>
      <w:r>
        <w:rPr>
          <w:noProof/>
          <w:sz w:val="22"/>
          <w:szCs w:val="22"/>
          <w:lang w:val="en-US" w:eastAsia="en-US"/>
        </w:rPr>
        <w:drawing>
          <wp:inline distT="0" distB="0" distL="0" distR="0">
            <wp:extent cx="4000500" cy="2819400"/>
            <wp:effectExtent l="0" t="0" r="12700" b="0"/>
            <wp:docPr id="27" name="Picture 27" descr="fourdatasets_enla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urdatasets_enlarg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2819400"/>
                    </a:xfrm>
                    <a:prstGeom prst="rect">
                      <a:avLst/>
                    </a:prstGeom>
                    <a:noFill/>
                    <a:ln>
                      <a:noFill/>
                    </a:ln>
                  </pic:spPr>
                </pic:pic>
              </a:graphicData>
            </a:graphic>
          </wp:inline>
        </w:drawing>
      </w:r>
    </w:p>
    <w:p w:rsidR="00214C2E" w:rsidRPr="00667A46" w:rsidRDefault="00214C2E" w:rsidP="00B968BB">
      <w:pPr>
        <w:spacing w:line="360" w:lineRule="auto"/>
        <w:rPr>
          <w:sz w:val="22"/>
          <w:szCs w:val="22"/>
          <w:lang w:val="en-US"/>
        </w:rPr>
      </w:pPr>
    </w:p>
    <w:p w:rsidR="00214C2E" w:rsidRPr="00667A46" w:rsidRDefault="00214C2E" w:rsidP="00B968BB">
      <w:pPr>
        <w:spacing w:line="360" w:lineRule="auto"/>
        <w:rPr>
          <w:sz w:val="22"/>
          <w:szCs w:val="22"/>
        </w:rPr>
      </w:pPr>
      <w:bookmarkStart w:id="9" w:name="Fig6"/>
      <w:bookmarkEnd w:id="9"/>
      <w:r w:rsidRPr="00667A46">
        <w:rPr>
          <w:sz w:val="22"/>
          <w:szCs w:val="22"/>
        </w:rPr>
        <w:t>Figure 6 Terms used in FRAP recovery curve analysis</w:t>
      </w:r>
    </w:p>
    <w:p w:rsidR="00DA21FB" w:rsidRPr="00667A46" w:rsidRDefault="00DA21FB" w:rsidP="00B968BB">
      <w:pPr>
        <w:spacing w:line="360" w:lineRule="auto"/>
        <w:rPr>
          <w:sz w:val="22"/>
          <w:szCs w:val="22"/>
          <w:lang w:val="en-US"/>
        </w:rPr>
      </w:pPr>
    </w:p>
    <w:p w:rsidR="00D778EC" w:rsidRPr="00667A46" w:rsidRDefault="00D778EC" w:rsidP="00B968BB">
      <w:pPr>
        <w:spacing w:line="360" w:lineRule="auto"/>
        <w:rPr>
          <w:sz w:val="22"/>
          <w:szCs w:val="22"/>
          <w:lang w:val="en-US"/>
        </w:rPr>
      </w:pPr>
    </w:p>
    <w:p w:rsidR="00F62611" w:rsidRPr="00667A46" w:rsidRDefault="00451E6E" w:rsidP="00B968BB">
      <w:pPr>
        <w:spacing w:line="360" w:lineRule="auto"/>
        <w:rPr>
          <w:b/>
          <w:sz w:val="22"/>
          <w:szCs w:val="22"/>
          <w:lang w:val="en-US"/>
        </w:rPr>
      </w:pPr>
      <w:bookmarkStart w:id="10" w:name="Normalization2_3"/>
      <w:bookmarkEnd w:id="10"/>
      <w:r w:rsidRPr="00667A46">
        <w:rPr>
          <w:b/>
          <w:sz w:val="22"/>
          <w:szCs w:val="22"/>
          <w:lang w:val="en-US"/>
        </w:rPr>
        <w:t xml:space="preserve">2.3 </w:t>
      </w:r>
      <w:r w:rsidR="00F62611" w:rsidRPr="00667A46">
        <w:rPr>
          <w:b/>
          <w:sz w:val="22"/>
          <w:szCs w:val="22"/>
          <w:lang w:val="en-US"/>
        </w:rPr>
        <w:t xml:space="preserve">Normalization of the Frap Curve </w:t>
      </w:r>
    </w:p>
    <w:p w:rsidR="00F62611" w:rsidRPr="00667A46" w:rsidRDefault="00F62611" w:rsidP="00B968BB">
      <w:pPr>
        <w:spacing w:line="360" w:lineRule="auto"/>
        <w:rPr>
          <w:sz w:val="22"/>
          <w:szCs w:val="22"/>
          <w:lang w:val="en-US"/>
        </w:rPr>
      </w:pPr>
    </w:p>
    <w:p w:rsidR="00D64BFC" w:rsidRPr="00667A46" w:rsidRDefault="00E3060B" w:rsidP="00B968BB">
      <w:pPr>
        <w:spacing w:line="360" w:lineRule="auto"/>
        <w:rPr>
          <w:sz w:val="22"/>
          <w:szCs w:val="22"/>
          <w:lang w:val="en-US"/>
        </w:rPr>
      </w:pPr>
      <w:r w:rsidRPr="00667A46">
        <w:rPr>
          <w:sz w:val="22"/>
          <w:szCs w:val="22"/>
          <w:lang w:val="en-US"/>
        </w:rPr>
        <w:t>Any FRAP curve contains two components</w:t>
      </w:r>
      <w:r w:rsidR="00211D22" w:rsidRPr="00667A46">
        <w:rPr>
          <w:sz w:val="22"/>
          <w:szCs w:val="22"/>
          <w:lang w:val="en-US"/>
        </w:rPr>
        <w:t xml:space="preserve"> of fluorescence intensity changes</w:t>
      </w:r>
      <w:r w:rsidRPr="00667A46">
        <w:rPr>
          <w:sz w:val="22"/>
          <w:szCs w:val="22"/>
          <w:lang w:val="en-US"/>
        </w:rPr>
        <w:t xml:space="preserve">. The major component is the recovery of fluorescence due to the flux of </w:t>
      </w:r>
      <w:r w:rsidR="00602672" w:rsidRPr="00667A46">
        <w:rPr>
          <w:sz w:val="22"/>
          <w:szCs w:val="22"/>
          <w:lang w:val="en-US"/>
        </w:rPr>
        <w:t>labeled</w:t>
      </w:r>
      <w:r w:rsidRPr="00667A46">
        <w:rPr>
          <w:sz w:val="22"/>
          <w:szCs w:val="22"/>
          <w:lang w:val="en-US"/>
        </w:rPr>
        <w:t xml:space="preserve"> proteins into the FRAP ROI. The second component is </w:t>
      </w:r>
      <w:r w:rsidR="00D64BFC" w:rsidRPr="00667A46">
        <w:rPr>
          <w:sz w:val="22"/>
          <w:szCs w:val="22"/>
          <w:lang w:val="en-US"/>
        </w:rPr>
        <w:t xml:space="preserve">the </w:t>
      </w:r>
      <w:r w:rsidRPr="00667A46">
        <w:rPr>
          <w:sz w:val="22"/>
          <w:szCs w:val="22"/>
          <w:lang w:val="en-US"/>
        </w:rPr>
        <w:t xml:space="preserve">bleaching of fluorescence everywhere within the microscope field where illumination light </w:t>
      </w:r>
      <w:r w:rsidR="00211D22" w:rsidRPr="00667A46">
        <w:rPr>
          <w:sz w:val="22"/>
          <w:szCs w:val="22"/>
          <w:lang w:val="en-US"/>
        </w:rPr>
        <w:t xml:space="preserve">is irradiated </w:t>
      </w:r>
      <w:r w:rsidRPr="00667A46">
        <w:rPr>
          <w:sz w:val="22"/>
          <w:szCs w:val="22"/>
          <w:lang w:val="en-US"/>
        </w:rPr>
        <w:t>to excite the fluor</w:t>
      </w:r>
      <w:r w:rsidR="00FE5289" w:rsidRPr="00667A46">
        <w:rPr>
          <w:sz w:val="22"/>
          <w:szCs w:val="22"/>
          <w:lang w:val="en-US"/>
        </w:rPr>
        <w:t>o</w:t>
      </w:r>
      <w:r w:rsidRPr="00667A46">
        <w:rPr>
          <w:sz w:val="22"/>
          <w:szCs w:val="22"/>
          <w:lang w:val="en-US"/>
        </w:rPr>
        <w:t xml:space="preserve">phore </w:t>
      </w:r>
      <w:r w:rsidR="00D64BFC" w:rsidRPr="00667A46">
        <w:rPr>
          <w:sz w:val="22"/>
          <w:szCs w:val="22"/>
          <w:lang w:val="en-US"/>
        </w:rPr>
        <w:t>for measuring their intensity –</w:t>
      </w:r>
      <w:r w:rsidR="00211D22" w:rsidRPr="00667A46">
        <w:rPr>
          <w:sz w:val="22"/>
          <w:szCs w:val="22"/>
          <w:lang w:val="en-US"/>
        </w:rPr>
        <w:t xml:space="preserve">although very slow, </w:t>
      </w:r>
      <w:r w:rsidR="00D64BFC" w:rsidRPr="00667A46">
        <w:rPr>
          <w:sz w:val="22"/>
          <w:szCs w:val="22"/>
          <w:lang w:val="en-US"/>
        </w:rPr>
        <w:t>acquisition bleaching</w:t>
      </w:r>
      <w:r w:rsidR="00211D22" w:rsidRPr="00667A46">
        <w:rPr>
          <w:sz w:val="22"/>
          <w:szCs w:val="22"/>
          <w:lang w:val="en-US"/>
        </w:rPr>
        <w:t xml:space="preserve"> causes less and less molecules with fluorescence with time</w:t>
      </w:r>
      <w:r w:rsidR="00D64BFC" w:rsidRPr="00667A46">
        <w:rPr>
          <w:sz w:val="22"/>
          <w:szCs w:val="22"/>
          <w:lang w:val="en-US"/>
        </w:rPr>
        <w:t xml:space="preserve">. </w:t>
      </w:r>
      <w:r w:rsidR="004C2297" w:rsidRPr="00667A46">
        <w:rPr>
          <w:sz w:val="22"/>
          <w:szCs w:val="22"/>
          <w:lang w:val="en-US"/>
        </w:rPr>
        <w:t xml:space="preserve">This </w:t>
      </w:r>
      <w:r w:rsidR="004C2297" w:rsidRPr="00667A46">
        <w:rPr>
          <w:b/>
          <w:sz w:val="22"/>
          <w:szCs w:val="22"/>
          <w:lang w:val="en-US"/>
        </w:rPr>
        <w:t>a</w:t>
      </w:r>
      <w:r w:rsidR="00D64BFC" w:rsidRPr="00667A46">
        <w:rPr>
          <w:b/>
          <w:sz w:val="22"/>
          <w:szCs w:val="22"/>
          <w:lang w:val="en-US"/>
        </w:rPr>
        <w:t>cquisition bleaching</w:t>
      </w:r>
      <w:r w:rsidR="00D64BFC" w:rsidRPr="00667A46">
        <w:rPr>
          <w:sz w:val="22"/>
          <w:szCs w:val="22"/>
          <w:lang w:val="en-US"/>
        </w:rPr>
        <w:t xml:space="preserve"> </w:t>
      </w:r>
      <w:r w:rsidRPr="00667A46">
        <w:rPr>
          <w:sz w:val="22"/>
          <w:szCs w:val="22"/>
          <w:lang w:val="en-US"/>
        </w:rPr>
        <w:t xml:space="preserve">attenuates the </w:t>
      </w:r>
      <w:r w:rsidR="00A84E4C" w:rsidRPr="00667A46">
        <w:rPr>
          <w:sz w:val="22"/>
          <w:szCs w:val="22"/>
          <w:lang w:val="en-US"/>
        </w:rPr>
        <w:t xml:space="preserve">fluorescence </w:t>
      </w:r>
      <w:r w:rsidRPr="00667A46">
        <w:rPr>
          <w:sz w:val="22"/>
          <w:szCs w:val="22"/>
          <w:lang w:val="en-US"/>
        </w:rPr>
        <w:t xml:space="preserve">recovery, </w:t>
      </w:r>
      <w:r w:rsidR="00D64BFC" w:rsidRPr="00667A46">
        <w:rPr>
          <w:sz w:val="22"/>
          <w:szCs w:val="22"/>
          <w:lang w:val="en-US"/>
        </w:rPr>
        <w:t>because bleached molecules by this reason also move into the FRAP ROI</w:t>
      </w:r>
      <w:r w:rsidR="00A63339" w:rsidRPr="00667A46">
        <w:rPr>
          <w:sz w:val="22"/>
          <w:szCs w:val="22"/>
          <w:lang w:val="en-US"/>
        </w:rPr>
        <w:t xml:space="preserve"> and attenuate</w:t>
      </w:r>
      <w:r w:rsidR="00D64BFC" w:rsidRPr="00667A46">
        <w:rPr>
          <w:sz w:val="22"/>
          <w:szCs w:val="22"/>
          <w:lang w:val="en-US"/>
        </w:rPr>
        <w:t xml:space="preserve"> the recovery of fluorescence. </w:t>
      </w:r>
      <w:r w:rsidR="00A84E4C" w:rsidRPr="00667A46">
        <w:rPr>
          <w:sz w:val="22"/>
          <w:szCs w:val="22"/>
          <w:lang w:val="en-US"/>
        </w:rPr>
        <w:t>Thus, h</w:t>
      </w:r>
      <w:r w:rsidR="00D64BFC" w:rsidRPr="00667A46">
        <w:rPr>
          <w:sz w:val="22"/>
          <w:szCs w:val="22"/>
          <w:lang w:val="en-US"/>
        </w:rPr>
        <w:t xml:space="preserve">ow to correct </w:t>
      </w:r>
      <w:r w:rsidR="00A84E4C" w:rsidRPr="00667A46">
        <w:rPr>
          <w:sz w:val="22"/>
          <w:szCs w:val="22"/>
          <w:lang w:val="en-US"/>
        </w:rPr>
        <w:t xml:space="preserve">for </w:t>
      </w:r>
      <w:r w:rsidR="00D64BFC" w:rsidRPr="00667A46">
        <w:rPr>
          <w:sz w:val="22"/>
          <w:szCs w:val="22"/>
          <w:lang w:val="en-US"/>
        </w:rPr>
        <w:t xml:space="preserve">acquisition bleaching is one of the key point for the analysis of FRAP curve. In some cases, this correction is included in the normalization procedure but in other cases correction is independent from the normalization procedure. In this latter case, correction will be done </w:t>
      </w:r>
      <w:r w:rsidR="00A63339" w:rsidRPr="00667A46">
        <w:rPr>
          <w:sz w:val="22"/>
          <w:szCs w:val="22"/>
          <w:lang w:val="en-US"/>
        </w:rPr>
        <w:t>by including acquisition bleaching parameters to the</w:t>
      </w:r>
      <w:r w:rsidR="00D64BFC" w:rsidRPr="00667A46">
        <w:rPr>
          <w:sz w:val="22"/>
          <w:szCs w:val="22"/>
          <w:lang w:val="en-US"/>
        </w:rPr>
        <w:t xml:space="preserve"> FRAP equation </w:t>
      </w:r>
      <w:r w:rsidR="001A2EBD" w:rsidRPr="00667A46">
        <w:rPr>
          <w:sz w:val="22"/>
          <w:szCs w:val="22"/>
          <w:lang w:val="en-US"/>
        </w:rPr>
        <w:t>for fitting</w:t>
      </w:r>
      <w:r w:rsidR="00D64BFC" w:rsidRPr="00667A46">
        <w:rPr>
          <w:sz w:val="22"/>
          <w:szCs w:val="22"/>
          <w:lang w:val="en-US"/>
        </w:rPr>
        <w:t xml:space="preserve"> to the measured recovery curve. In the following, I will describe different methods for doing normalizations. </w:t>
      </w:r>
    </w:p>
    <w:p w:rsidR="00D64BFC" w:rsidRPr="00667A46" w:rsidRDefault="00D64BFC" w:rsidP="00B968BB">
      <w:pPr>
        <w:spacing w:line="360" w:lineRule="auto"/>
        <w:rPr>
          <w:sz w:val="22"/>
          <w:szCs w:val="22"/>
          <w:lang w:val="en-US"/>
        </w:rPr>
      </w:pPr>
    </w:p>
    <w:p w:rsidR="00AE5B97" w:rsidRPr="00667A46" w:rsidRDefault="00F617D9" w:rsidP="00B968BB">
      <w:pPr>
        <w:spacing w:line="360" w:lineRule="auto"/>
        <w:rPr>
          <w:sz w:val="22"/>
          <w:szCs w:val="22"/>
          <w:lang w:val="en-US"/>
        </w:rPr>
      </w:pPr>
      <w:bookmarkStart w:id="11" w:name="NormalizationWith2_3_1"/>
      <w:bookmarkEnd w:id="11"/>
      <w:r w:rsidRPr="00667A46">
        <w:rPr>
          <w:sz w:val="22"/>
          <w:szCs w:val="22"/>
          <w:lang w:val="en-US"/>
        </w:rPr>
        <w:t>2.3.</w:t>
      </w:r>
      <w:r w:rsidR="001A2EBD" w:rsidRPr="00667A46">
        <w:rPr>
          <w:sz w:val="22"/>
          <w:szCs w:val="22"/>
          <w:lang w:val="en-US"/>
        </w:rPr>
        <w:t>1</w:t>
      </w:r>
      <w:r w:rsidR="00E3060B" w:rsidRPr="00667A46">
        <w:rPr>
          <w:sz w:val="22"/>
          <w:szCs w:val="22"/>
          <w:lang w:val="en-US"/>
        </w:rPr>
        <w:t>.</w:t>
      </w:r>
      <w:r w:rsidR="00F62611" w:rsidRPr="00667A46">
        <w:rPr>
          <w:sz w:val="22"/>
          <w:szCs w:val="22"/>
          <w:lang w:val="en-US"/>
        </w:rPr>
        <w:t xml:space="preserve"> </w:t>
      </w:r>
      <w:r w:rsidR="00E3060B" w:rsidRPr="00667A46">
        <w:rPr>
          <w:i/>
          <w:sz w:val="22"/>
          <w:szCs w:val="22"/>
          <w:lang w:val="en-US"/>
        </w:rPr>
        <w:t xml:space="preserve">Normalization that </w:t>
      </w:r>
      <w:r w:rsidR="001A2EBD" w:rsidRPr="00667A46">
        <w:rPr>
          <w:i/>
          <w:sz w:val="22"/>
          <w:szCs w:val="22"/>
          <w:lang w:val="en-US"/>
        </w:rPr>
        <w:t>involves acquisition bleaching correction</w:t>
      </w:r>
      <w:r w:rsidR="00CE3916" w:rsidRPr="00667A46">
        <w:rPr>
          <w:sz w:val="22"/>
          <w:szCs w:val="22"/>
          <w:lang w:val="en-US"/>
        </w:rPr>
        <w:tab/>
      </w:r>
      <w:r w:rsidR="004C2297" w:rsidRPr="00667A46">
        <w:rPr>
          <w:sz w:val="22"/>
          <w:szCs w:val="22"/>
          <w:lang w:val="en-US"/>
        </w:rPr>
        <w:t>This method is known a</w:t>
      </w:r>
      <w:r w:rsidR="00D64BFC" w:rsidRPr="00667A46">
        <w:rPr>
          <w:sz w:val="22"/>
          <w:szCs w:val="22"/>
          <w:lang w:val="en-US"/>
        </w:rPr>
        <w:t xml:space="preserve">s </w:t>
      </w:r>
      <w:r w:rsidR="004C2297" w:rsidRPr="00667A46">
        <w:rPr>
          <w:sz w:val="22"/>
          <w:szCs w:val="22"/>
          <w:lang w:val="en-US"/>
        </w:rPr>
        <w:t xml:space="preserve">‘the </w:t>
      </w:r>
      <w:r w:rsidR="00D64BFC" w:rsidRPr="00667A46">
        <w:rPr>
          <w:sz w:val="22"/>
          <w:szCs w:val="22"/>
          <w:lang w:val="en-US"/>
        </w:rPr>
        <w:t>double normalization</w:t>
      </w:r>
      <w:r w:rsidR="004C2297" w:rsidRPr="00667A46">
        <w:rPr>
          <w:sz w:val="22"/>
          <w:szCs w:val="22"/>
          <w:lang w:val="en-US"/>
        </w:rPr>
        <w:t>’</w:t>
      </w:r>
      <w:r w:rsidR="001A2EBD" w:rsidRPr="00667A46">
        <w:rPr>
          <w:sz w:val="22"/>
          <w:szCs w:val="22"/>
          <w:lang w:val="en-US"/>
        </w:rPr>
        <w:t xml:space="preserve"> </w:t>
      </w:r>
      <w:r w:rsidR="008D0B90">
        <w:rPr>
          <w:sz w:val="22"/>
          <w:szCs w:val="22"/>
          <w:lang w:val="en-US"/>
        </w:rPr>
        <w:fldChar w:fldCharType="begin"/>
      </w:r>
      <w:r w:rsidR="008D0B90">
        <w:rPr>
          <w:sz w:val="22"/>
          <w:szCs w:val="22"/>
          <w:lang w:val="en-US"/>
        </w:rPr>
        <w:instrText xml:space="preserve"> ADDIN EN.CITE &lt;EndNote&gt;&lt;Cite&gt;&lt;Author&gt;Phair&lt;/Author&gt;&lt;Year&gt;2004&lt;/Year&gt;&lt;RecNum&gt;177&lt;/RecNum&gt;&lt;MDL&gt;&lt;REFERENCE_TYPE&gt;0&lt;/REFERENCE_TYPE&gt;&lt;ACCESSION_NUMBER&gt;14870680&lt;/ACCESSION_NUMBER&gt;&lt;VOLUME&gt;375&lt;/VOLUME&gt;&lt;YEAR&gt;2004&lt;/YEAR&gt;&lt;TITLE&gt;Measurement of dynamic protein binding to chromatin in vivo, using photobleaching microscopy&lt;/TITLE&gt;&lt;PAGES&gt;393-414&lt;/PAGES&gt;&lt;AUTHOR_ADDRESS&gt;BioInformatics Services, Rockville, Maryland 20854, USA.&lt;/AUTHOR_ADDRESS&gt;&lt;AUTHORS&gt;&lt;AUTHOR&gt;Phair, R. D.&lt;/AUTHOR&gt;&lt;AUTHOR&gt;Gorski, S. A.&lt;/AUTHOR&gt;&lt;AUTHOR&gt;Misteli, T.&lt;/AUTHOR&gt;&lt;/AUTHORS&gt;&lt;SECONDARY_TITLE&gt;Methods Enzymol&lt;/SECONDARY_TITLE&gt;&lt;KEYWORDS&gt;&lt;KEYWORD&gt;Binding Sites&lt;/KEYWORD&gt;&lt;KEYWORD&gt;Biochemistry/*methods&lt;/KEYWORD&gt;&lt;KEYWORD&gt;Cell Nucleus/metabolism&lt;/KEYWORD&gt;&lt;KEYWORD&gt;Chromatin/*chemistry/metabolism&lt;/KEYWORD&gt;&lt;KEYWORD&gt;Cytoplasm/metabolism&lt;/KEYWORD&gt;&lt;KEYWORD&gt;Fluorescence Recovery After Photobleaching/methods&lt;/KEYWORD&gt;&lt;KEYWORD&gt;Image Processing, Computer-Assisted&lt;/KEYWORD&gt;&lt;KEYWORD&gt;Kinetics&lt;/KEYWORD&gt;&lt;KEYWORD&gt;Luminescent Proteins/metabolism&lt;/KEYWORD&gt;&lt;KEYWORD&gt;Microscopy, Fluorescence/*methods&lt;/KEYWORD&gt;&lt;KEYWORD&gt;Models, Biological&lt;/KEYWORD&gt;&lt;KEYWORD&gt;Protein Binding&lt;/KEYWORD&gt;&lt;KEYWORD&gt;Time Factors&lt;/KEYWORD&gt;&lt;/KEYWORDS&gt;&lt;URL&gt;http://www.ncbi.nlm.nih.gov/entrez/query.fcgi?cmd=Retrieve&amp;amp;db=PubMed&amp;amp;dopt=Citation&amp;amp;list_uids=14870680&lt;/URL&gt;&lt;/MDL&gt;&lt;/Cite&gt;&lt;/EndNote&gt;</w:instrText>
      </w:r>
      <w:r w:rsidR="008D0B90">
        <w:rPr>
          <w:sz w:val="22"/>
          <w:szCs w:val="22"/>
          <w:lang w:val="en-US"/>
        </w:rPr>
        <w:fldChar w:fldCharType="separate"/>
      </w:r>
      <w:r w:rsidR="008D0B90">
        <w:rPr>
          <w:sz w:val="22"/>
          <w:szCs w:val="22"/>
          <w:lang w:val="en-US"/>
        </w:rPr>
        <w:t>(Phair et al., 2004)</w:t>
      </w:r>
      <w:r w:rsidR="008D0B90">
        <w:rPr>
          <w:sz w:val="22"/>
          <w:szCs w:val="22"/>
          <w:lang w:val="en-US"/>
        </w:rPr>
        <w:fldChar w:fldCharType="end"/>
      </w:r>
      <w:r w:rsidR="00D64BFC" w:rsidRPr="00667A46">
        <w:rPr>
          <w:sz w:val="22"/>
          <w:szCs w:val="22"/>
          <w:lang w:val="en-US"/>
        </w:rPr>
        <w:t xml:space="preserve">. In double </w:t>
      </w:r>
      <w:r w:rsidR="00F72259" w:rsidRPr="00667A46">
        <w:rPr>
          <w:sz w:val="22"/>
          <w:szCs w:val="22"/>
          <w:lang w:val="en-US"/>
        </w:rPr>
        <w:t>n</w:t>
      </w:r>
      <w:r w:rsidR="00D64BFC" w:rsidRPr="00667A46">
        <w:rPr>
          <w:sz w:val="22"/>
          <w:szCs w:val="22"/>
          <w:lang w:val="en-US"/>
        </w:rPr>
        <w:t xml:space="preserve">ormalization, </w:t>
      </w:r>
      <w:r w:rsidR="00F72259" w:rsidRPr="00667A46">
        <w:rPr>
          <w:sz w:val="22"/>
          <w:szCs w:val="22"/>
          <w:lang w:val="en-US"/>
        </w:rPr>
        <w:t xml:space="preserve">we take the measurement from whole cell ROI </w:t>
      </w:r>
      <w:r w:rsidR="00B968BB" w:rsidRPr="00667A46">
        <w:rPr>
          <w:sz w:val="22"/>
          <w:szCs w:val="22"/>
          <w:lang w:val="en-US"/>
        </w:rPr>
        <w:t xml:space="preserve">for correcting the acquisition bleaching effects. </w:t>
      </w:r>
      <w:r w:rsidR="00AE5B97" w:rsidRPr="00667A46">
        <w:rPr>
          <w:sz w:val="22"/>
          <w:szCs w:val="22"/>
          <w:lang w:val="en-US"/>
        </w:rPr>
        <w:t xml:space="preserve">Average </w:t>
      </w:r>
      <w:r w:rsidR="00B07220">
        <w:rPr>
          <w:sz w:val="22"/>
          <w:szCs w:val="22"/>
          <w:lang w:val="en-US"/>
        </w:rPr>
        <w:t>p</w:t>
      </w:r>
      <w:r w:rsidR="00AE5B97" w:rsidRPr="00667A46">
        <w:rPr>
          <w:sz w:val="22"/>
          <w:szCs w:val="22"/>
          <w:lang w:val="en-US"/>
        </w:rPr>
        <w:t xml:space="preserve">re-bleach whole cell intensity divided by the whole cell intensity at each time points in the post-bleach period will be multiplied to the FRAP curve at that time point. Before this operation, </w:t>
      </w:r>
      <w:r w:rsidR="003276B0" w:rsidRPr="00667A46">
        <w:rPr>
          <w:sz w:val="22"/>
          <w:szCs w:val="22"/>
          <w:lang w:val="en-US"/>
        </w:rPr>
        <w:t xml:space="preserve">both Whole Cell ROI and FRAP ROI data are subtracted by Base ROI intensity. </w:t>
      </w:r>
    </w:p>
    <w:p w:rsidR="00AE5B97" w:rsidRPr="00667A46" w:rsidRDefault="00AE5B97" w:rsidP="00B968BB">
      <w:pPr>
        <w:spacing w:line="360" w:lineRule="auto"/>
        <w:rPr>
          <w:sz w:val="22"/>
          <w:szCs w:val="22"/>
          <w:lang w:val="en-US"/>
        </w:rPr>
      </w:pPr>
    </w:p>
    <w:p w:rsidR="003276B0" w:rsidRPr="00667A46" w:rsidRDefault="000863A0" w:rsidP="00B968BB">
      <w:pPr>
        <w:spacing w:line="360" w:lineRule="auto"/>
        <w:rPr>
          <w:sz w:val="22"/>
          <w:szCs w:val="22"/>
          <w:lang w:val="en-US"/>
        </w:rPr>
      </w:pPr>
      <w:r w:rsidRPr="00667A46">
        <w:rPr>
          <w:position w:val="-32"/>
          <w:sz w:val="22"/>
          <w:szCs w:val="22"/>
          <w:lang w:val="en-US"/>
        </w:rPr>
        <w:object w:dxaOrig="4480" w:dyaOrig="720">
          <v:shape id="_x0000_i1052" type="#_x0000_t75" style="width:224pt;height:36pt" o:ole="">
            <v:imagedata r:id="rId54" o:title=""/>
          </v:shape>
          <o:OLEObject Type="Embed" ProgID="Equation.3" ShapeID="_x0000_i1052" DrawAspect="Content" ObjectID="_1368276730" r:id="rId55"/>
        </w:object>
      </w:r>
      <w:r w:rsidR="008C3CE5" w:rsidRPr="00667A46">
        <w:rPr>
          <w:sz w:val="22"/>
          <w:szCs w:val="22"/>
          <w:lang w:val="en-US"/>
        </w:rPr>
        <w:tab/>
        <w:t>(2-1)</w:t>
      </w:r>
    </w:p>
    <w:p w:rsidR="00AE5B97" w:rsidRPr="00667A46" w:rsidRDefault="00AE5B97" w:rsidP="00B968BB">
      <w:pPr>
        <w:spacing w:line="360" w:lineRule="auto"/>
        <w:rPr>
          <w:i/>
          <w:sz w:val="22"/>
          <w:szCs w:val="22"/>
          <w:lang w:val="en-US"/>
        </w:rPr>
      </w:pPr>
    </w:p>
    <w:p w:rsidR="00F62611" w:rsidRPr="00667A46" w:rsidRDefault="004C2297" w:rsidP="00B968BB">
      <w:pPr>
        <w:spacing w:line="360" w:lineRule="auto"/>
        <w:rPr>
          <w:sz w:val="22"/>
          <w:szCs w:val="22"/>
          <w:lang w:val="en-US"/>
        </w:rPr>
      </w:pPr>
      <w:r w:rsidRPr="00667A46">
        <w:rPr>
          <w:sz w:val="22"/>
          <w:szCs w:val="22"/>
          <w:lang w:val="en-US"/>
        </w:rPr>
        <w:t xml:space="preserve">In the ‘single normalization’ method proposed by Phair et al., FRAP curve is simply subtracted by the offset intensity outside of the cell (Base ROI), and then the base intensity is taken as 0 and pre-bleach intensity </w:t>
      </w:r>
      <w:r w:rsidRPr="00667A46">
        <w:rPr>
          <w:i/>
          <w:sz w:val="22"/>
          <w:szCs w:val="22"/>
        </w:rPr>
        <w:t>I</w:t>
      </w:r>
      <w:r w:rsidRPr="00667A46">
        <w:rPr>
          <w:i/>
          <w:sz w:val="22"/>
          <w:szCs w:val="22"/>
          <w:vertAlign w:val="subscript"/>
        </w:rPr>
        <w:t xml:space="preserve">frap-pre </w:t>
      </w:r>
      <w:r w:rsidRPr="00667A46">
        <w:rPr>
          <w:sz w:val="22"/>
          <w:szCs w:val="22"/>
          <w:lang w:val="en-US"/>
        </w:rPr>
        <w:t xml:space="preserve">of the FRAP curve is taken as 1. If whole cell ROI or reference ROI data is </w:t>
      </w:r>
      <w:r w:rsidR="00602672" w:rsidRPr="00667A46">
        <w:rPr>
          <w:sz w:val="22"/>
          <w:szCs w:val="22"/>
          <w:lang w:val="en-US"/>
        </w:rPr>
        <w:t xml:space="preserve">not </w:t>
      </w:r>
      <w:r w:rsidRPr="00667A46">
        <w:rPr>
          <w:sz w:val="22"/>
          <w:szCs w:val="22"/>
          <w:lang w:val="en-US"/>
        </w:rPr>
        <w:t xml:space="preserve">available, then the single normalization method is employed but one should </w:t>
      </w:r>
      <w:r w:rsidR="00B07220">
        <w:rPr>
          <w:sz w:val="22"/>
          <w:szCs w:val="22"/>
          <w:lang w:val="en-US"/>
        </w:rPr>
        <w:t>be aware</w:t>
      </w:r>
      <w:r w:rsidRPr="00667A46">
        <w:rPr>
          <w:sz w:val="22"/>
          <w:szCs w:val="22"/>
          <w:lang w:val="en-US"/>
        </w:rPr>
        <w:t xml:space="preserve"> that this </w:t>
      </w:r>
      <w:r w:rsidR="00602672" w:rsidRPr="00667A46">
        <w:rPr>
          <w:sz w:val="22"/>
          <w:szCs w:val="22"/>
          <w:lang w:val="en-US"/>
        </w:rPr>
        <w:t>does</w:t>
      </w:r>
      <w:r w:rsidRPr="00667A46">
        <w:rPr>
          <w:sz w:val="22"/>
          <w:szCs w:val="22"/>
          <w:lang w:val="en-US"/>
        </w:rPr>
        <w:t xml:space="preserve"> not correct for the acquisition bleaching. </w:t>
      </w:r>
    </w:p>
    <w:p w:rsidR="000863A0" w:rsidRPr="00667A46" w:rsidRDefault="000863A0" w:rsidP="00B968BB">
      <w:pPr>
        <w:spacing w:line="360" w:lineRule="auto"/>
        <w:rPr>
          <w:sz w:val="22"/>
          <w:szCs w:val="22"/>
          <w:lang w:val="en-US"/>
        </w:rPr>
      </w:pPr>
    </w:p>
    <w:p w:rsidR="000863A0" w:rsidRPr="00667A46" w:rsidRDefault="000863A0" w:rsidP="00B968BB">
      <w:pPr>
        <w:spacing w:line="360" w:lineRule="auto"/>
        <w:rPr>
          <w:sz w:val="22"/>
          <w:szCs w:val="22"/>
          <w:lang w:val="en-US"/>
        </w:rPr>
      </w:pPr>
      <w:r w:rsidRPr="00667A46">
        <w:rPr>
          <w:position w:val="-32"/>
          <w:sz w:val="22"/>
          <w:szCs w:val="22"/>
          <w:lang w:val="en-US"/>
        </w:rPr>
        <w:object w:dxaOrig="2799" w:dyaOrig="720">
          <v:shape id="_x0000_i1053" type="#_x0000_t75" style="width:140pt;height:36pt" o:ole="">
            <v:imagedata r:id="rId56" o:title=""/>
          </v:shape>
          <o:OLEObject Type="Embed" ProgID="Equation.3" ShapeID="_x0000_i1053" DrawAspect="Content" ObjectID="_1368276731" r:id="rId57"/>
        </w:object>
      </w:r>
      <w:r w:rsidR="008C3CE5" w:rsidRPr="00667A46">
        <w:rPr>
          <w:sz w:val="22"/>
          <w:szCs w:val="22"/>
          <w:lang w:val="en-US"/>
        </w:rPr>
        <w:tab/>
      </w:r>
      <w:r w:rsidR="008C3CE5" w:rsidRPr="00667A46">
        <w:rPr>
          <w:sz w:val="22"/>
          <w:szCs w:val="22"/>
          <w:lang w:val="en-US"/>
        </w:rPr>
        <w:tab/>
      </w:r>
      <w:r w:rsidR="008C3CE5" w:rsidRPr="00667A46">
        <w:rPr>
          <w:sz w:val="22"/>
          <w:szCs w:val="22"/>
          <w:lang w:val="en-US"/>
        </w:rPr>
        <w:tab/>
      </w:r>
      <w:r w:rsidR="008C3CE5" w:rsidRPr="00667A46">
        <w:rPr>
          <w:sz w:val="22"/>
          <w:szCs w:val="22"/>
          <w:lang w:val="en-US"/>
        </w:rPr>
        <w:tab/>
        <w:t>(2-2)</w:t>
      </w:r>
    </w:p>
    <w:p w:rsidR="001A2EBD" w:rsidRPr="00667A46" w:rsidRDefault="001A2EBD" w:rsidP="00B968BB">
      <w:pPr>
        <w:spacing w:line="360" w:lineRule="auto"/>
        <w:rPr>
          <w:sz w:val="22"/>
          <w:szCs w:val="22"/>
          <w:lang w:val="en-US"/>
        </w:rPr>
      </w:pPr>
    </w:p>
    <w:p w:rsidR="00254502" w:rsidRDefault="00F617D9" w:rsidP="00B968BB">
      <w:pPr>
        <w:spacing w:line="360" w:lineRule="auto"/>
        <w:rPr>
          <w:sz w:val="22"/>
          <w:szCs w:val="22"/>
          <w:lang w:val="en-US"/>
        </w:rPr>
      </w:pPr>
      <w:r w:rsidRPr="00667A46">
        <w:rPr>
          <w:sz w:val="22"/>
          <w:szCs w:val="22"/>
          <w:lang w:val="en-US"/>
        </w:rPr>
        <w:t>In these methods, FRA</w:t>
      </w:r>
      <w:r w:rsidR="00FF0D69">
        <w:rPr>
          <w:sz w:val="22"/>
          <w:szCs w:val="22"/>
          <w:lang w:val="en-US"/>
        </w:rPr>
        <w:t>P</w:t>
      </w:r>
      <w:r w:rsidRPr="00667A46">
        <w:rPr>
          <w:sz w:val="22"/>
          <w:szCs w:val="22"/>
          <w:lang w:val="en-US"/>
        </w:rPr>
        <w:t xml:space="preserve"> curves are normalized to </w:t>
      </w:r>
      <w:r w:rsidRPr="00667A46">
        <w:rPr>
          <w:i/>
          <w:sz w:val="22"/>
          <w:szCs w:val="22"/>
          <w:lang w:val="en-US"/>
        </w:rPr>
        <w:t>I</w:t>
      </w:r>
      <w:r w:rsidRPr="00667A46">
        <w:rPr>
          <w:i/>
          <w:sz w:val="22"/>
          <w:szCs w:val="22"/>
          <w:vertAlign w:val="subscript"/>
          <w:lang w:val="en-US"/>
        </w:rPr>
        <w:t>frap-pre</w:t>
      </w:r>
      <w:r w:rsidRPr="00667A46">
        <w:rPr>
          <w:sz w:val="22"/>
          <w:szCs w:val="22"/>
          <w:lang w:val="en-US"/>
        </w:rPr>
        <w:t xml:space="preserve"> that </w:t>
      </w:r>
      <w:r w:rsidRPr="00667A46">
        <w:rPr>
          <w:i/>
          <w:sz w:val="22"/>
          <w:szCs w:val="22"/>
          <w:lang w:val="en-US"/>
        </w:rPr>
        <w:t>I</w:t>
      </w:r>
      <w:r w:rsidRPr="00667A46">
        <w:rPr>
          <w:i/>
          <w:sz w:val="22"/>
          <w:szCs w:val="22"/>
          <w:vertAlign w:val="subscript"/>
          <w:lang w:val="en-US"/>
        </w:rPr>
        <w:t>frap-bleach</w:t>
      </w:r>
      <w:r w:rsidRPr="00667A46">
        <w:rPr>
          <w:sz w:val="22"/>
          <w:szCs w:val="22"/>
          <w:lang w:val="en-US"/>
        </w:rPr>
        <w:t xml:space="preserve"> </w:t>
      </w:r>
      <w:r w:rsidR="00602672" w:rsidRPr="00667A46">
        <w:rPr>
          <w:sz w:val="22"/>
          <w:szCs w:val="22"/>
          <w:lang w:val="en-US"/>
        </w:rPr>
        <w:t>&gt;0</w:t>
      </w:r>
      <w:r w:rsidRPr="00667A46">
        <w:rPr>
          <w:sz w:val="22"/>
          <w:szCs w:val="22"/>
          <w:lang w:val="en-US"/>
        </w:rPr>
        <w:t xml:space="preserve">. For fitting equations that assumes </w:t>
      </w:r>
      <w:r w:rsidRPr="00667A46">
        <w:rPr>
          <w:i/>
          <w:sz w:val="22"/>
          <w:szCs w:val="22"/>
          <w:lang w:val="en-US"/>
        </w:rPr>
        <w:t>I</w:t>
      </w:r>
      <w:r w:rsidRPr="00667A46">
        <w:rPr>
          <w:i/>
          <w:sz w:val="22"/>
          <w:szCs w:val="22"/>
          <w:vertAlign w:val="subscript"/>
          <w:lang w:val="en-US"/>
        </w:rPr>
        <w:t>frap-bleach</w:t>
      </w:r>
      <w:r w:rsidRPr="00667A46">
        <w:rPr>
          <w:sz w:val="22"/>
          <w:szCs w:val="22"/>
          <w:lang w:val="en-US"/>
        </w:rPr>
        <w:t>=</w:t>
      </w:r>
      <w:r w:rsidRPr="00667A46">
        <w:rPr>
          <w:i/>
          <w:sz w:val="22"/>
          <w:szCs w:val="22"/>
          <w:lang w:val="en-US"/>
        </w:rPr>
        <w:t>I</w:t>
      </w:r>
      <w:r w:rsidRPr="00667A46">
        <w:rPr>
          <w:i/>
          <w:sz w:val="22"/>
          <w:szCs w:val="22"/>
          <w:vertAlign w:val="subscript"/>
          <w:lang w:val="en-US"/>
        </w:rPr>
        <w:t>frap</w:t>
      </w:r>
      <w:r w:rsidRPr="00667A46">
        <w:rPr>
          <w:i/>
          <w:sz w:val="22"/>
          <w:szCs w:val="22"/>
          <w:lang w:val="en-US"/>
        </w:rPr>
        <w:t>(t</w:t>
      </w:r>
      <w:r w:rsidRPr="00667A46">
        <w:rPr>
          <w:i/>
          <w:sz w:val="22"/>
          <w:szCs w:val="22"/>
          <w:vertAlign w:val="subscript"/>
          <w:lang w:val="en-US"/>
        </w:rPr>
        <w:t>bleach</w:t>
      </w:r>
      <w:r w:rsidRPr="00667A46">
        <w:rPr>
          <w:i/>
          <w:sz w:val="22"/>
          <w:szCs w:val="22"/>
          <w:lang w:val="en-US"/>
        </w:rPr>
        <w:t>)</w:t>
      </w:r>
      <w:r w:rsidRPr="00667A46">
        <w:rPr>
          <w:sz w:val="22"/>
          <w:szCs w:val="22"/>
          <w:lang w:val="en-US"/>
        </w:rPr>
        <w:t>=0, such as for diffusion-dominant models ‘</w:t>
      </w:r>
      <w:hyperlink w:anchor="FittingEllen2_6_6" w:history="1">
        <w:r w:rsidRPr="009D5837">
          <w:rPr>
            <w:rStyle w:val="Hyperlink"/>
            <w:sz w:val="22"/>
            <w:szCs w:val="22"/>
            <w:lang w:val="en-US"/>
          </w:rPr>
          <w:t>Ellenberg’</w:t>
        </w:r>
      </w:hyperlink>
      <w:r w:rsidRPr="00667A46">
        <w:rPr>
          <w:sz w:val="22"/>
          <w:szCs w:val="22"/>
          <w:lang w:val="en-US"/>
        </w:rPr>
        <w:t xml:space="preserve"> and ‘</w:t>
      </w:r>
      <w:hyperlink w:anchor="FittingSoum2_6_5" w:history="1">
        <w:r w:rsidRPr="00741E96">
          <w:rPr>
            <w:rStyle w:val="Hyperlink"/>
            <w:sz w:val="22"/>
            <w:szCs w:val="22"/>
            <w:lang w:val="en-US"/>
          </w:rPr>
          <w:t>Soumpasis’</w:t>
        </w:r>
      </w:hyperlink>
      <w:r w:rsidRPr="00667A46">
        <w:rPr>
          <w:sz w:val="22"/>
          <w:szCs w:val="22"/>
          <w:lang w:val="en-US"/>
        </w:rPr>
        <w:t>, (2-2) will be further normalized to the full scale.</w:t>
      </w:r>
    </w:p>
    <w:p w:rsidR="00F617D9" w:rsidRPr="00667A46" w:rsidRDefault="00F617D9" w:rsidP="00B968BB">
      <w:pPr>
        <w:spacing w:line="360" w:lineRule="auto"/>
        <w:rPr>
          <w:sz w:val="22"/>
          <w:szCs w:val="22"/>
          <w:lang w:val="en-US"/>
        </w:rPr>
      </w:pPr>
      <w:r w:rsidRPr="00667A46">
        <w:rPr>
          <w:sz w:val="22"/>
          <w:szCs w:val="22"/>
          <w:lang w:val="en-US"/>
        </w:rPr>
        <w:t xml:space="preserve"> </w:t>
      </w:r>
    </w:p>
    <w:p w:rsidR="00F617D9" w:rsidRPr="00667A46" w:rsidRDefault="00B07220" w:rsidP="00B968BB">
      <w:pPr>
        <w:spacing w:line="360" w:lineRule="auto"/>
        <w:rPr>
          <w:sz w:val="22"/>
          <w:szCs w:val="22"/>
          <w:lang w:val="en-US"/>
        </w:rPr>
      </w:pPr>
      <w:r w:rsidRPr="00667A46">
        <w:rPr>
          <w:position w:val="-32"/>
          <w:sz w:val="22"/>
          <w:szCs w:val="22"/>
          <w:lang w:val="en-US"/>
        </w:rPr>
        <w:object w:dxaOrig="3500" w:dyaOrig="740">
          <v:shape id="_x0000_i1054" type="#_x0000_t75" style="width:175pt;height:37pt" o:ole="">
            <v:imagedata r:id="rId58" o:title=""/>
          </v:shape>
          <o:OLEObject Type="Embed" ProgID="Equation.3" ShapeID="_x0000_i1054" DrawAspect="Content" ObjectID="_1368276732" r:id="rId59"/>
        </w:object>
      </w:r>
      <w:r w:rsidR="00F617D9" w:rsidRPr="00667A46">
        <w:rPr>
          <w:sz w:val="22"/>
          <w:szCs w:val="22"/>
          <w:lang w:val="en-US"/>
        </w:rPr>
        <w:tab/>
      </w:r>
      <w:r w:rsidR="00F617D9" w:rsidRPr="00667A46">
        <w:rPr>
          <w:sz w:val="22"/>
          <w:szCs w:val="22"/>
          <w:lang w:val="en-US"/>
        </w:rPr>
        <w:tab/>
      </w:r>
      <w:r w:rsidR="00F617D9" w:rsidRPr="00667A46">
        <w:rPr>
          <w:sz w:val="22"/>
          <w:szCs w:val="22"/>
          <w:lang w:val="en-US"/>
        </w:rPr>
        <w:tab/>
        <w:t>(2-3)</w:t>
      </w:r>
    </w:p>
    <w:p w:rsidR="00F617D9" w:rsidRPr="00667A46" w:rsidRDefault="00F617D9" w:rsidP="00B968BB">
      <w:pPr>
        <w:spacing w:line="360" w:lineRule="auto"/>
        <w:rPr>
          <w:sz w:val="22"/>
          <w:szCs w:val="22"/>
          <w:lang w:val="en-US"/>
        </w:rPr>
      </w:pPr>
    </w:p>
    <w:p w:rsidR="000863A0" w:rsidRPr="00667A46" w:rsidRDefault="00F617D9" w:rsidP="00B968BB">
      <w:pPr>
        <w:spacing w:line="360" w:lineRule="auto"/>
        <w:rPr>
          <w:sz w:val="22"/>
          <w:szCs w:val="22"/>
          <w:lang w:val="en-US"/>
        </w:rPr>
      </w:pPr>
      <w:bookmarkStart w:id="12" w:name="NormalizationWithOut2_3_2"/>
      <w:bookmarkEnd w:id="12"/>
      <w:r w:rsidRPr="00667A46">
        <w:rPr>
          <w:sz w:val="22"/>
          <w:szCs w:val="22"/>
          <w:lang w:val="en-US"/>
        </w:rPr>
        <w:t>2.3.2</w:t>
      </w:r>
      <w:r w:rsidR="001A2EBD" w:rsidRPr="00667A46">
        <w:rPr>
          <w:sz w:val="22"/>
          <w:szCs w:val="22"/>
          <w:lang w:val="en-US"/>
        </w:rPr>
        <w:t>.</w:t>
      </w:r>
      <w:r w:rsidR="001A2EBD" w:rsidRPr="00667A46">
        <w:rPr>
          <w:i/>
          <w:sz w:val="22"/>
          <w:szCs w:val="22"/>
          <w:lang w:val="en-US"/>
        </w:rPr>
        <w:t xml:space="preserve"> Normalization that does </w:t>
      </w:r>
      <w:r w:rsidR="000863A0" w:rsidRPr="00667A46">
        <w:rPr>
          <w:i/>
          <w:sz w:val="22"/>
          <w:szCs w:val="22"/>
          <w:lang w:val="en-US"/>
        </w:rPr>
        <w:t>NOT</w:t>
      </w:r>
      <w:r w:rsidR="001A2EBD" w:rsidRPr="00667A46">
        <w:rPr>
          <w:i/>
          <w:sz w:val="22"/>
          <w:szCs w:val="22"/>
          <w:lang w:val="en-US"/>
        </w:rPr>
        <w:t xml:space="preserve"> involve </w:t>
      </w:r>
      <w:r w:rsidR="000863A0" w:rsidRPr="00667A46">
        <w:rPr>
          <w:i/>
          <w:sz w:val="22"/>
          <w:szCs w:val="22"/>
          <w:lang w:val="en-US"/>
        </w:rPr>
        <w:t>acquisition bleaching correction</w:t>
      </w:r>
      <w:r w:rsidR="001A2EBD" w:rsidRPr="00667A46">
        <w:rPr>
          <w:sz w:val="22"/>
          <w:szCs w:val="22"/>
          <w:lang w:val="en-US"/>
        </w:rPr>
        <w:tab/>
        <w:t xml:space="preserve">The FRAP curve is simply normalized by taking pre-bleach fluorescence intensity as 1 and bleach intensity 0. </w:t>
      </w:r>
    </w:p>
    <w:p w:rsidR="000863A0" w:rsidRPr="00667A46" w:rsidRDefault="000863A0" w:rsidP="00B968BB">
      <w:pPr>
        <w:spacing w:line="360" w:lineRule="auto"/>
        <w:rPr>
          <w:sz w:val="22"/>
          <w:szCs w:val="22"/>
          <w:lang w:val="en-US"/>
        </w:rPr>
      </w:pPr>
    </w:p>
    <w:p w:rsidR="000863A0" w:rsidRPr="00667A46" w:rsidRDefault="000863A0" w:rsidP="00B968BB">
      <w:pPr>
        <w:spacing w:line="360" w:lineRule="auto"/>
        <w:rPr>
          <w:sz w:val="22"/>
          <w:szCs w:val="22"/>
          <w:lang w:val="en-US"/>
        </w:rPr>
      </w:pPr>
      <w:r w:rsidRPr="00667A46">
        <w:rPr>
          <w:position w:val="-32"/>
          <w:sz w:val="22"/>
          <w:szCs w:val="22"/>
          <w:lang w:val="en-US"/>
        </w:rPr>
        <w:object w:dxaOrig="3159" w:dyaOrig="720">
          <v:shape id="_x0000_i1055" type="#_x0000_t75" style="width:158pt;height:36pt" o:ole="">
            <v:imagedata r:id="rId60" o:title=""/>
          </v:shape>
          <o:OLEObject Type="Embed" ProgID="Equation.3" ShapeID="_x0000_i1055" DrawAspect="Content" ObjectID="_1368276733" r:id="rId61"/>
        </w:object>
      </w:r>
      <w:r w:rsidR="008C3CE5" w:rsidRPr="00667A46">
        <w:rPr>
          <w:sz w:val="22"/>
          <w:szCs w:val="22"/>
          <w:lang w:val="en-US"/>
        </w:rPr>
        <w:tab/>
      </w:r>
      <w:r w:rsidR="008C3CE5" w:rsidRPr="00667A46">
        <w:rPr>
          <w:sz w:val="22"/>
          <w:szCs w:val="22"/>
          <w:lang w:val="en-US"/>
        </w:rPr>
        <w:tab/>
      </w:r>
      <w:r w:rsidR="008C3CE5" w:rsidRPr="00667A46">
        <w:rPr>
          <w:sz w:val="22"/>
          <w:szCs w:val="22"/>
          <w:lang w:val="en-US"/>
        </w:rPr>
        <w:tab/>
        <w:t>(2-</w:t>
      </w:r>
      <w:r w:rsidR="00F617D9" w:rsidRPr="00667A46">
        <w:rPr>
          <w:sz w:val="22"/>
          <w:szCs w:val="22"/>
          <w:lang w:val="en-US"/>
        </w:rPr>
        <w:t>4</w:t>
      </w:r>
      <w:r w:rsidR="008C3CE5" w:rsidRPr="00667A46">
        <w:rPr>
          <w:sz w:val="22"/>
          <w:szCs w:val="22"/>
          <w:lang w:val="en-US"/>
        </w:rPr>
        <w:t>)</w:t>
      </w:r>
    </w:p>
    <w:p w:rsidR="000863A0" w:rsidRPr="00667A46" w:rsidRDefault="000863A0" w:rsidP="00B968BB">
      <w:pPr>
        <w:spacing w:line="360" w:lineRule="auto"/>
        <w:rPr>
          <w:sz w:val="22"/>
          <w:szCs w:val="22"/>
          <w:lang w:val="en-US"/>
        </w:rPr>
      </w:pPr>
    </w:p>
    <w:p w:rsidR="001A2EBD" w:rsidRPr="00667A46" w:rsidRDefault="000863A0" w:rsidP="00B968BB">
      <w:pPr>
        <w:spacing w:line="360" w:lineRule="auto"/>
        <w:rPr>
          <w:sz w:val="22"/>
          <w:szCs w:val="22"/>
          <w:lang w:val="en-US"/>
        </w:rPr>
      </w:pPr>
      <w:r w:rsidRPr="00667A46">
        <w:rPr>
          <w:sz w:val="22"/>
          <w:szCs w:val="22"/>
          <w:lang w:val="en-US"/>
        </w:rPr>
        <w:t>In this method, Base ROI measurement is not required. Acquisition bleaching will be corrected directly when the curve is fitted</w:t>
      </w:r>
      <w:r w:rsidR="00B6433F" w:rsidRPr="00667A46">
        <w:rPr>
          <w:sz w:val="22"/>
          <w:szCs w:val="22"/>
          <w:lang w:val="en-US"/>
        </w:rPr>
        <w:t>, by using parameters for the acquisition bleaching independently acquired through fitting the background decay curve</w:t>
      </w:r>
      <w:r w:rsidRPr="00667A46">
        <w:rPr>
          <w:sz w:val="22"/>
          <w:szCs w:val="22"/>
          <w:lang w:val="en-US"/>
        </w:rPr>
        <w:t>. For more detail, see ‘</w:t>
      </w:r>
      <w:hyperlink w:anchor="AcquisitionBleach2_4" w:history="1">
        <w:r w:rsidRPr="00741E96">
          <w:rPr>
            <w:rStyle w:val="Hyperlink"/>
            <w:b/>
            <w:sz w:val="22"/>
            <w:szCs w:val="22"/>
            <w:lang w:val="en-US"/>
          </w:rPr>
          <w:t>2.4 Determination of acquisition bleaching parameters</w:t>
        </w:r>
      </w:hyperlink>
      <w:r w:rsidRPr="00667A46">
        <w:rPr>
          <w:b/>
          <w:sz w:val="22"/>
          <w:szCs w:val="22"/>
          <w:lang w:val="en-US"/>
        </w:rPr>
        <w:t>’.</w:t>
      </w:r>
      <w:r w:rsidRPr="00667A46">
        <w:rPr>
          <w:sz w:val="22"/>
          <w:szCs w:val="22"/>
          <w:lang w:val="en-US"/>
        </w:rPr>
        <w:t xml:space="preserve"> </w:t>
      </w:r>
      <w:r w:rsidR="001A2EBD" w:rsidRPr="00667A46">
        <w:rPr>
          <w:sz w:val="22"/>
          <w:szCs w:val="22"/>
          <w:lang w:val="en-US"/>
        </w:rPr>
        <w:t xml:space="preserve">Following two methods </w:t>
      </w:r>
      <w:r w:rsidRPr="00667A46">
        <w:rPr>
          <w:sz w:val="22"/>
          <w:szCs w:val="22"/>
          <w:lang w:val="en-US"/>
        </w:rPr>
        <w:t>uses this</w:t>
      </w:r>
      <w:r w:rsidR="001A2EBD" w:rsidRPr="00667A46">
        <w:rPr>
          <w:sz w:val="22"/>
          <w:szCs w:val="22"/>
          <w:lang w:val="en-US"/>
        </w:rPr>
        <w:t xml:space="preserve"> normaliz</w:t>
      </w:r>
      <w:r w:rsidRPr="00667A46">
        <w:rPr>
          <w:sz w:val="22"/>
          <w:szCs w:val="22"/>
          <w:lang w:val="en-US"/>
        </w:rPr>
        <w:t>ation method</w:t>
      </w:r>
      <w:r w:rsidR="001A2EBD" w:rsidRPr="00667A46">
        <w:rPr>
          <w:sz w:val="22"/>
          <w:szCs w:val="22"/>
          <w:lang w:val="en-US"/>
        </w:rPr>
        <w:t xml:space="preserve">. </w:t>
      </w:r>
    </w:p>
    <w:p w:rsidR="001A2EBD" w:rsidRPr="00667A46" w:rsidRDefault="001A2EBD" w:rsidP="00B968BB">
      <w:pPr>
        <w:spacing w:line="360" w:lineRule="auto"/>
        <w:rPr>
          <w:sz w:val="22"/>
          <w:szCs w:val="22"/>
          <w:lang w:val="en-US"/>
        </w:rPr>
      </w:pPr>
    </w:p>
    <w:p w:rsidR="001A2EBD" w:rsidRPr="00667A46" w:rsidRDefault="00741E96" w:rsidP="00B968BB">
      <w:pPr>
        <w:spacing w:line="360" w:lineRule="auto"/>
        <w:ind w:left="720"/>
        <w:rPr>
          <w:sz w:val="22"/>
          <w:szCs w:val="22"/>
          <w:lang w:val="en-US"/>
        </w:rPr>
      </w:pPr>
      <w:hyperlink w:anchor="FittingSingExpRainer2_6_2" w:history="1">
        <w:r w:rsidR="001A2EBD" w:rsidRPr="00741E96">
          <w:rPr>
            <w:rStyle w:val="Hyperlink"/>
            <w:sz w:val="22"/>
            <w:szCs w:val="22"/>
            <w:lang w:val="en-US"/>
          </w:rPr>
          <w:t>Rainer’s Method</w:t>
        </w:r>
      </w:hyperlink>
      <w:r w:rsidR="001A2EBD" w:rsidRPr="00667A46">
        <w:rPr>
          <w:sz w:val="22"/>
          <w:szCs w:val="22"/>
          <w:lang w:val="en-US"/>
        </w:rPr>
        <w:t xml:space="preserve"> </w:t>
      </w:r>
    </w:p>
    <w:p w:rsidR="001A2EBD" w:rsidRPr="00667A46" w:rsidRDefault="00741E96" w:rsidP="00B968BB">
      <w:pPr>
        <w:spacing w:line="360" w:lineRule="auto"/>
        <w:ind w:firstLine="720"/>
        <w:rPr>
          <w:sz w:val="22"/>
          <w:szCs w:val="22"/>
          <w:lang w:val="en-US"/>
        </w:rPr>
      </w:pPr>
      <w:hyperlink w:anchor="FittingSingExpRainer2_6_2" w:history="1">
        <w:r w:rsidR="008C3CE5" w:rsidRPr="00741E96">
          <w:rPr>
            <w:rStyle w:val="Hyperlink"/>
            <w:sz w:val="22"/>
            <w:szCs w:val="22"/>
            <w:lang w:val="en-US"/>
          </w:rPr>
          <w:t>Back Multiply Method</w:t>
        </w:r>
      </w:hyperlink>
    </w:p>
    <w:p w:rsidR="001A2EBD" w:rsidRPr="00667A46" w:rsidRDefault="001A2EBD" w:rsidP="00B968BB">
      <w:pPr>
        <w:spacing w:line="360" w:lineRule="auto"/>
        <w:rPr>
          <w:sz w:val="22"/>
          <w:szCs w:val="22"/>
          <w:lang w:val="en-US"/>
        </w:rPr>
      </w:pPr>
    </w:p>
    <w:p w:rsidR="00264714" w:rsidRPr="00667A46" w:rsidRDefault="00B6433F" w:rsidP="00B968BB">
      <w:pPr>
        <w:spacing w:line="360" w:lineRule="auto"/>
        <w:rPr>
          <w:sz w:val="22"/>
          <w:szCs w:val="22"/>
          <w:lang w:val="en-US"/>
        </w:rPr>
      </w:pPr>
      <w:r w:rsidRPr="00667A46">
        <w:rPr>
          <w:sz w:val="22"/>
          <w:szCs w:val="22"/>
          <w:lang w:val="en-US"/>
        </w:rPr>
        <w:t xml:space="preserve">In ‘Rainer’s method’, the background decay curve (either Whole Cell ROI or Reference ROI) will be normalized in the same way as the FRAP ROI. </w:t>
      </w:r>
    </w:p>
    <w:p w:rsidR="00B6433F" w:rsidRPr="00667A46" w:rsidRDefault="00B6433F" w:rsidP="00B968BB">
      <w:pPr>
        <w:spacing w:line="360" w:lineRule="auto"/>
        <w:rPr>
          <w:sz w:val="22"/>
          <w:szCs w:val="22"/>
          <w:lang w:val="en-US"/>
        </w:rPr>
      </w:pPr>
    </w:p>
    <w:p w:rsidR="00B6433F" w:rsidRPr="00667A46" w:rsidRDefault="002F764F" w:rsidP="00B968BB">
      <w:pPr>
        <w:spacing w:line="360" w:lineRule="auto"/>
        <w:rPr>
          <w:sz w:val="22"/>
          <w:szCs w:val="22"/>
          <w:lang w:val="en-US"/>
        </w:rPr>
      </w:pPr>
      <w:r w:rsidRPr="00667A46">
        <w:rPr>
          <w:position w:val="-32"/>
          <w:sz w:val="22"/>
          <w:szCs w:val="22"/>
          <w:lang w:val="en-US"/>
        </w:rPr>
        <w:object w:dxaOrig="3220" w:dyaOrig="720">
          <v:shape id="_x0000_i1056" type="#_x0000_t75" style="width:161pt;height:36pt" o:ole="">
            <v:imagedata r:id="rId62" o:title=""/>
          </v:shape>
          <o:OLEObject Type="Embed" ProgID="Equation.3" ShapeID="_x0000_i1056" DrawAspect="Content" ObjectID="_1368276734" r:id="rId63"/>
        </w:object>
      </w:r>
      <w:r w:rsidR="008C3CE5" w:rsidRPr="00667A46">
        <w:rPr>
          <w:sz w:val="22"/>
          <w:szCs w:val="22"/>
          <w:lang w:val="en-US"/>
        </w:rPr>
        <w:tab/>
      </w:r>
      <w:r w:rsidR="008C3CE5" w:rsidRPr="00667A46">
        <w:rPr>
          <w:sz w:val="22"/>
          <w:szCs w:val="22"/>
          <w:lang w:val="en-US"/>
        </w:rPr>
        <w:tab/>
      </w:r>
      <w:r w:rsidR="008C3CE5" w:rsidRPr="00667A46">
        <w:rPr>
          <w:sz w:val="22"/>
          <w:szCs w:val="22"/>
          <w:lang w:val="en-US"/>
        </w:rPr>
        <w:tab/>
        <w:t>(2-</w:t>
      </w:r>
      <w:r w:rsidR="00F617D9" w:rsidRPr="00667A46">
        <w:rPr>
          <w:sz w:val="22"/>
          <w:szCs w:val="22"/>
          <w:lang w:val="en-US"/>
        </w:rPr>
        <w:t>5</w:t>
      </w:r>
      <w:r w:rsidR="008C3CE5" w:rsidRPr="00667A46">
        <w:rPr>
          <w:sz w:val="22"/>
          <w:szCs w:val="22"/>
          <w:lang w:val="en-US"/>
        </w:rPr>
        <w:t>)</w:t>
      </w:r>
    </w:p>
    <w:p w:rsidR="008C3CE5" w:rsidRPr="00667A46" w:rsidRDefault="008C3CE5" w:rsidP="00B968BB">
      <w:pPr>
        <w:spacing w:line="360" w:lineRule="auto"/>
        <w:rPr>
          <w:sz w:val="22"/>
          <w:szCs w:val="22"/>
          <w:lang w:val="en-US"/>
        </w:rPr>
      </w:pPr>
    </w:p>
    <w:p w:rsidR="00B6433F" w:rsidRPr="00667A46" w:rsidRDefault="00B6433F" w:rsidP="00B968BB">
      <w:pPr>
        <w:spacing w:line="360" w:lineRule="auto"/>
        <w:rPr>
          <w:sz w:val="22"/>
          <w:szCs w:val="22"/>
          <w:lang w:val="en-US"/>
        </w:rPr>
      </w:pPr>
      <w:r w:rsidRPr="00667A46">
        <w:rPr>
          <w:sz w:val="22"/>
          <w:szCs w:val="22"/>
          <w:lang w:val="en-US"/>
        </w:rPr>
        <w:t xml:space="preserve">This calculation may result negative values for the normalized background decay curve but this does not affect the </w:t>
      </w:r>
      <w:r w:rsidR="002F764F" w:rsidRPr="00667A46">
        <w:rPr>
          <w:sz w:val="22"/>
          <w:szCs w:val="22"/>
          <w:lang w:val="en-US"/>
        </w:rPr>
        <w:t>decay parameter. In case of ‘</w:t>
      </w:r>
      <w:hyperlink w:anchor="FittingSingExpBackMulti2_6_3" w:history="1">
        <w:r w:rsidR="002F764F" w:rsidRPr="00741E96">
          <w:rPr>
            <w:rStyle w:val="Hyperlink"/>
            <w:sz w:val="22"/>
            <w:szCs w:val="22"/>
            <w:lang w:val="en-US"/>
          </w:rPr>
          <w:t>Back Multiply</w:t>
        </w:r>
      </w:hyperlink>
      <w:r w:rsidR="002F764F" w:rsidRPr="00667A46">
        <w:rPr>
          <w:sz w:val="22"/>
          <w:szCs w:val="22"/>
          <w:lang w:val="en-US"/>
        </w:rPr>
        <w:t xml:space="preserve">’ method, normalization procedure takes </w:t>
      </w:r>
      <w:r w:rsidR="008C3CE5" w:rsidRPr="00667A46">
        <w:rPr>
          <w:sz w:val="22"/>
          <w:szCs w:val="22"/>
          <w:lang w:val="en-US"/>
        </w:rPr>
        <w:t>two</w:t>
      </w:r>
      <w:r w:rsidR="002F764F" w:rsidRPr="00667A46">
        <w:rPr>
          <w:sz w:val="22"/>
          <w:szCs w:val="22"/>
          <w:lang w:val="en-US"/>
        </w:rPr>
        <w:t xml:space="preserve"> steps. </w:t>
      </w:r>
      <w:r w:rsidR="00B33391">
        <w:rPr>
          <w:sz w:val="22"/>
          <w:szCs w:val="22"/>
          <w:lang w:val="en-US"/>
        </w:rPr>
        <w:t>First, normalize the back</w:t>
      </w:r>
      <w:r w:rsidR="008C3CE5" w:rsidRPr="00667A46">
        <w:rPr>
          <w:sz w:val="22"/>
          <w:szCs w:val="22"/>
          <w:lang w:val="en-US"/>
        </w:rPr>
        <w:t>ground curve by</w:t>
      </w:r>
    </w:p>
    <w:p w:rsidR="008C3CE5" w:rsidRPr="00667A46" w:rsidRDefault="008C3CE5" w:rsidP="00B968BB">
      <w:pPr>
        <w:spacing w:line="360" w:lineRule="auto"/>
        <w:rPr>
          <w:sz w:val="22"/>
          <w:szCs w:val="22"/>
          <w:lang w:val="en-US"/>
        </w:rPr>
      </w:pPr>
    </w:p>
    <w:p w:rsidR="008C3CE5" w:rsidRPr="00667A46" w:rsidRDefault="008C3CE5" w:rsidP="00B968BB">
      <w:pPr>
        <w:spacing w:line="360" w:lineRule="auto"/>
        <w:rPr>
          <w:sz w:val="22"/>
          <w:szCs w:val="22"/>
          <w:lang w:val="en-US"/>
        </w:rPr>
      </w:pPr>
      <w:r w:rsidRPr="00667A46">
        <w:rPr>
          <w:position w:val="-32"/>
          <w:sz w:val="22"/>
          <w:szCs w:val="22"/>
          <w:lang w:val="en-US"/>
        </w:rPr>
        <w:object w:dxaOrig="3940" w:dyaOrig="720">
          <v:shape id="_x0000_i1057" type="#_x0000_t75" style="width:197pt;height:36pt" o:ole="">
            <v:imagedata r:id="rId64" o:title=""/>
          </v:shape>
          <o:OLEObject Type="Embed" ProgID="Equation.3" ShapeID="_x0000_i1057" DrawAspect="Content" ObjectID="_1368276735" r:id="rId65"/>
        </w:object>
      </w:r>
      <w:r w:rsidRPr="00667A46">
        <w:rPr>
          <w:sz w:val="22"/>
          <w:szCs w:val="22"/>
          <w:lang w:val="en-US"/>
        </w:rPr>
        <w:tab/>
      </w:r>
      <w:r w:rsidRPr="00667A46">
        <w:rPr>
          <w:sz w:val="22"/>
          <w:szCs w:val="22"/>
          <w:lang w:val="en-US"/>
        </w:rPr>
        <w:tab/>
        <w:t>(2-</w:t>
      </w:r>
      <w:r w:rsidR="00F617D9" w:rsidRPr="00667A46">
        <w:rPr>
          <w:sz w:val="22"/>
          <w:szCs w:val="22"/>
          <w:lang w:val="en-US"/>
        </w:rPr>
        <w:t>6</w:t>
      </w:r>
      <w:r w:rsidRPr="00667A46">
        <w:rPr>
          <w:sz w:val="22"/>
          <w:szCs w:val="22"/>
          <w:lang w:val="en-US"/>
        </w:rPr>
        <w:t>)</w:t>
      </w:r>
    </w:p>
    <w:p w:rsidR="008C3CE5" w:rsidRPr="00667A46" w:rsidRDefault="008C3CE5" w:rsidP="00B968BB">
      <w:pPr>
        <w:spacing w:line="360" w:lineRule="auto"/>
        <w:rPr>
          <w:sz w:val="22"/>
          <w:szCs w:val="22"/>
          <w:lang w:val="en-US"/>
        </w:rPr>
      </w:pPr>
      <w:r w:rsidRPr="00667A46">
        <w:rPr>
          <w:sz w:val="22"/>
          <w:szCs w:val="22"/>
          <w:lang w:val="en-US"/>
        </w:rPr>
        <w:t xml:space="preserve">then normalize to the full </w:t>
      </w:r>
      <w:r w:rsidR="00B33391">
        <w:rPr>
          <w:sz w:val="22"/>
          <w:szCs w:val="22"/>
          <w:lang w:val="en-US"/>
        </w:rPr>
        <w:t>range</w:t>
      </w:r>
      <w:r w:rsidRPr="00667A46">
        <w:rPr>
          <w:sz w:val="22"/>
          <w:szCs w:val="22"/>
          <w:lang w:val="en-US"/>
        </w:rPr>
        <w:t xml:space="preserve"> by</w:t>
      </w:r>
    </w:p>
    <w:p w:rsidR="008C3CE5" w:rsidRPr="00667A46" w:rsidRDefault="008C3CE5" w:rsidP="00B968BB">
      <w:pPr>
        <w:spacing w:line="360" w:lineRule="auto"/>
        <w:rPr>
          <w:sz w:val="22"/>
          <w:szCs w:val="22"/>
          <w:lang w:val="en-US"/>
        </w:rPr>
      </w:pPr>
    </w:p>
    <w:p w:rsidR="008C3CE5" w:rsidRPr="00667A46" w:rsidRDefault="008C3CE5" w:rsidP="00B968BB">
      <w:pPr>
        <w:spacing w:line="360" w:lineRule="auto"/>
        <w:rPr>
          <w:sz w:val="22"/>
          <w:szCs w:val="22"/>
          <w:lang w:val="en-US"/>
        </w:rPr>
      </w:pPr>
      <w:r w:rsidRPr="00667A46">
        <w:rPr>
          <w:position w:val="-32"/>
          <w:sz w:val="22"/>
          <w:szCs w:val="22"/>
          <w:lang w:val="en-US"/>
        </w:rPr>
        <w:object w:dxaOrig="3300" w:dyaOrig="700">
          <v:shape id="_x0000_i1058" type="#_x0000_t75" style="width:165pt;height:35pt" o:ole="">
            <v:imagedata r:id="rId66" o:title=""/>
          </v:shape>
          <o:OLEObject Type="Embed" ProgID="Equation.3" ShapeID="_x0000_i1058" DrawAspect="Content" ObjectID="_1368276736" r:id="rId67"/>
        </w:object>
      </w:r>
      <w:r w:rsidRPr="00667A46">
        <w:rPr>
          <w:sz w:val="22"/>
          <w:szCs w:val="22"/>
          <w:lang w:val="en-US"/>
        </w:rPr>
        <w:tab/>
      </w:r>
      <w:r w:rsidRPr="00667A46">
        <w:rPr>
          <w:sz w:val="22"/>
          <w:szCs w:val="22"/>
          <w:lang w:val="en-US"/>
        </w:rPr>
        <w:tab/>
      </w:r>
      <w:r w:rsidRPr="00667A46">
        <w:rPr>
          <w:sz w:val="22"/>
          <w:szCs w:val="22"/>
          <w:lang w:val="en-US"/>
        </w:rPr>
        <w:tab/>
        <w:t>(2-</w:t>
      </w:r>
      <w:r w:rsidR="00F617D9" w:rsidRPr="00667A46">
        <w:rPr>
          <w:sz w:val="22"/>
          <w:szCs w:val="22"/>
          <w:lang w:val="en-US"/>
        </w:rPr>
        <w:t>7</w:t>
      </w:r>
      <w:r w:rsidRPr="00667A46">
        <w:rPr>
          <w:sz w:val="22"/>
          <w:szCs w:val="22"/>
          <w:lang w:val="en-US"/>
        </w:rPr>
        <w:t>)</w:t>
      </w:r>
    </w:p>
    <w:p w:rsidR="00F62611" w:rsidRPr="00667A46" w:rsidRDefault="00F62611" w:rsidP="00B968BB">
      <w:pPr>
        <w:spacing w:line="360" w:lineRule="auto"/>
        <w:rPr>
          <w:sz w:val="22"/>
          <w:szCs w:val="22"/>
          <w:lang w:val="en-US"/>
        </w:rPr>
      </w:pPr>
    </w:p>
    <w:p w:rsidR="00264714" w:rsidRPr="00667A46" w:rsidRDefault="00264714" w:rsidP="00B968BB">
      <w:pPr>
        <w:spacing w:line="360" w:lineRule="auto"/>
        <w:rPr>
          <w:b/>
          <w:sz w:val="22"/>
          <w:szCs w:val="22"/>
          <w:lang w:val="en-US"/>
        </w:rPr>
      </w:pPr>
      <w:bookmarkStart w:id="13" w:name="AcquisitionBleach2_4"/>
      <w:bookmarkEnd w:id="13"/>
      <w:r w:rsidRPr="00667A46">
        <w:rPr>
          <w:b/>
          <w:sz w:val="22"/>
          <w:szCs w:val="22"/>
          <w:lang w:val="en-US"/>
        </w:rPr>
        <w:t>2.4 Determination of acquisition bleaching parameters</w:t>
      </w:r>
    </w:p>
    <w:p w:rsidR="00264714" w:rsidRPr="00667A46" w:rsidRDefault="00264714" w:rsidP="00B968BB">
      <w:pPr>
        <w:spacing w:line="360" w:lineRule="auto"/>
        <w:rPr>
          <w:sz w:val="22"/>
          <w:szCs w:val="22"/>
          <w:lang w:val="en-US"/>
        </w:rPr>
      </w:pPr>
    </w:p>
    <w:p w:rsidR="00264714" w:rsidRPr="00667A46" w:rsidRDefault="00154FE2" w:rsidP="00B968BB">
      <w:pPr>
        <w:spacing w:line="360" w:lineRule="auto"/>
        <w:rPr>
          <w:sz w:val="22"/>
          <w:szCs w:val="22"/>
          <w:lang w:val="en-US"/>
        </w:rPr>
      </w:pPr>
      <w:r w:rsidRPr="00667A46">
        <w:rPr>
          <w:sz w:val="22"/>
          <w:szCs w:val="22"/>
          <w:lang w:val="en-US"/>
        </w:rPr>
        <w:t>For obtaining parameters of acquisition bleaching, w</w:t>
      </w:r>
      <w:r w:rsidR="00264714" w:rsidRPr="00667A46">
        <w:rPr>
          <w:sz w:val="22"/>
          <w:szCs w:val="22"/>
          <w:lang w:val="en-US"/>
        </w:rPr>
        <w:t xml:space="preserve">e assume that the decay of fluorescence intensity follows </w:t>
      </w:r>
      <w:r w:rsidR="000B0E75">
        <w:rPr>
          <w:sz w:val="22"/>
          <w:szCs w:val="22"/>
          <w:lang w:val="en-US"/>
        </w:rPr>
        <w:t>standard</w:t>
      </w:r>
      <w:r w:rsidR="00264714" w:rsidRPr="00667A46">
        <w:rPr>
          <w:sz w:val="22"/>
          <w:szCs w:val="22"/>
          <w:lang w:val="en-US"/>
        </w:rPr>
        <w:t xml:space="preserve"> exponential decay. </w:t>
      </w:r>
    </w:p>
    <w:p w:rsidR="00264714" w:rsidRPr="00667A46" w:rsidRDefault="00264714" w:rsidP="00B968BB">
      <w:pPr>
        <w:spacing w:line="360" w:lineRule="auto"/>
        <w:rPr>
          <w:sz w:val="22"/>
          <w:szCs w:val="22"/>
          <w:lang w:val="en-US"/>
        </w:rPr>
      </w:pPr>
    </w:p>
    <w:p w:rsidR="00264714" w:rsidRPr="00667A46" w:rsidRDefault="00264714" w:rsidP="00B968BB">
      <w:pPr>
        <w:spacing w:line="360" w:lineRule="auto"/>
        <w:rPr>
          <w:sz w:val="22"/>
          <w:szCs w:val="22"/>
          <w:lang w:val="en-US"/>
        </w:rPr>
      </w:pPr>
      <w:r w:rsidRPr="00667A46">
        <w:rPr>
          <w:position w:val="-24"/>
          <w:sz w:val="22"/>
          <w:szCs w:val="22"/>
          <w:lang w:val="en-US"/>
        </w:rPr>
        <w:object w:dxaOrig="2480" w:dyaOrig="660">
          <v:shape id="_x0000_i1059" type="#_x0000_t75" style="width:124pt;height:33pt" o:ole="">
            <v:imagedata r:id="rId68" o:title=""/>
          </v:shape>
          <o:OLEObject Type="Embed" ProgID="Equation.3" ShapeID="_x0000_i1059" DrawAspect="Content" ObjectID="_1368276737" r:id="rId69"/>
        </w:object>
      </w:r>
      <w:r w:rsidRPr="00667A46">
        <w:rPr>
          <w:sz w:val="22"/>
          <w:szCs w:val="22"/>
          <w:lang w:val="en-US"/>
        </w:rPr>
        <w:t xml:space="preserve"> </w:t>
      </w:r>
      <w:r w:rsidRPr="00667A46">
        <w:rPr>
          <w:sz w:val="22"/>
          <w:szCs w:val="22"/>
          <w:lang w:val="en-US"/>
        </w:rPr>
        <w:tab/>
      </w:r>
      <w:r w:rsidR="00AF7A7B" w:rsidRPr="00667A46">
        <w:rPr>
          <w:sz w:val="22"/>
          <w:szCs w:val="22"/>
          <w:lang w:val="en-US"/>
        </w:rPr>
        <w:tab/>
      </w:r>
      <w:r w:rsidR="00AF7A7B" w:rsidRPr="00667A46">
        <w:rPr>
          <w:sz w:val="22"/>
          <w:szCs w:val="22"/>
          <w:lang w:val="en-US"/>
        </w:rPr>
        <w:tab/>
      </w:r>
      <w:r w:rsidR="00AF7A7B" w:rsidRPr="00667A46">
        <w:rPr>
          <w:sz w:val="22"/>
          <w:szCs w:val="22"/>
          <w:lang w:val="en-US"/>
        </w:rPr>
        <w:tab/>
      </w:r>
      <w:r w:rsidRPr="00667A46">
        <w:rPr>
          <w:sz w:val="22"/>
          <w:szCs w:val="22"/>
          <w:lang w:val="en-US"/>
        </w:rPr>
        <w:t>(</w:t>
      </w:r>
      <w:r w:rsidR="00AF7A7B" w:rsidRPr="00667A46">
        <w:rPr>
          <w:sz w:val="22"/>
          <w:szCs w:val="22"/>
          <w:lang w:val="en-US"/>
        </w:rPr>
        <w:t>2-8</w:t>
      </w:r>
      <w:r w:rsidRPr="00667A46">
        <w:rPr>
          <w:sz w:val="22"/>
          <w:szCs w:val="22"/>
          <w:lang w:val="en-US"/>
        </w:rPr>
        <w:t>)</w:t>
      </w:r>
    </w:p>
    <w:p w:rsidR="00264714" w:rsidRPr="00667A46" w:rsidRDefault="00264714" w:rsidP="00B968BB">
      <w:pPr>
        <w:spacing w:line="360" w:lineRule="auto"/>
        <w:rPr>
          <w:sz w:val="22"/>
          <w:szCs w:val="22"/>
          <w:lang w:val="en-US"/>
        </w:rPr>
      </w:pPr>
    </w:p>
    <w:p w:rsidR="00264714" w:rsidRPr="00667A46" w:rsidRDefault="00AF7A7B" w:rsidP="00B968BB">
      <w:pPr>
        <w:spacing w:line="360" w:lineRule="auto"/>
        <w:rPr>
          <w:sz w:val="22"/>
          <w:szCs w:val="22"/>
          <w:lang w:val="en-US"/>
        </w:rPr>
      </w:pPr>
      <w:r w:rsidRPr="00667A46">
        <w:rPr>
          <w:sz w:val="22"/>
          <w:szCs w:val="22"/>
          <w:lang w:val="en-US"/>
        </w:rPr>
        <w:t>thus</w:t>
      </w:r>
      <w:r w:rsidR="00264714" w:rsidRPr="00667A46">
        <w:rPr>
          <w:sz w:val="22"/>
          <w:szCs w:val="22"/>
          <w:lang w:val="en-US"/>
        </w:rPr>
        <w:t xml:space="preserve"> </w:t>
      </w:r>
    </w:p>
    <w:p w:rsidR="00264714" w:rsidRPr="00667A46" w:rsidRDefault="00264714" w:rsidP="00B968BB">
      <w:pPr>
        <w:spacing w:line="360" w:lineRule="auto"/>
        <w:rPr>
          <w:sz w:val="22"/>
          <w:szCs w:val="22"/>
          <w:lang w:val="en-US"/>
        </w:rPr>
      </w:pPr>
    </w:p>
    <w:p w:rsidR="00264714" w:rsidRPr="00667A46" w:rsidRDefault="00264714" w:rsidP="00B968BB">
      <w:pPr>
        <w:spacing w:line="360" w:lineRule="auto"/>
        <w:rPr>
          <w:sz w:val="22"/>
          <w:szCs w:val="22"/>
          <w:lang w:val="en-US"/>
        </w:rPr>
      </w:pPr>
      <w:r w:rsidRPr="00667A46">
        <w:rPr>
          <w:position w:val="-14"/>
          <w:sz w:val="22"/>
          <w:szCs w:val="22"/>
          <w:lang w:val="en-US"/>
        </w:rPr>
        <w:object w:dxaOrig="3080" w:dyaOrig="420">
          <v:shape id="_x0000_i1060" type="#_x0000_t75" style="width:154pt;height:21pt" o:ole="">
            <v:imagedata r:id="rId70" o:title=""/>
          </v:shape>
          <o:OLEObject Type="Embed" ProgID="Equation.3" ShapeID="_x0000_i1060" DrawAspect="Content" ObjectID="_1368276738" r:id="rId71"/>
        </w:object>
      </w:r>
      <w:r w:rsidRPr="00667A46">
        <w:rPr>
          <w:sz w:val="22"/>
          <w:szCs w:val="22"/>
          <w:lang w:val="en-US"/>
        </w:rPr>
        <w:tab/>
      </w:r>
      <w:r w:rsidR="00AF7A7B" w:rsidRPr="00667A46">
        <w:rPr>
          <w:sz w:val="22"/>
          <w:szCs w:val="22"/>
          <w:lang w:val="en-US"/>
        </w:rPr>
        <w:tab/>
      </w:r>
      <w:r w:rsidR="00AF7A7B" w:rsidRPr="00667A46">
        <w:rPr>
          <w:sz w:val="22"/>
          <w:szCs w:val="22"/>
          <w:lang w:val="en-US"/>
        </w:rPr>
        <w:tab/>
      </w:r>
      <w:r w:rsidRPr="00667A46">
        <w:rPr>
          <w:sz w:val="22"/>
          <w:szCs w:val="22"/>
          <w:lang w:val="en-US"/>
        </w:rPr>
        <w:t>(2</w:t>
      </w:r>
      <w:r w:rsidR="00AF7A7B" w:rsidRPr="00667A46">
        <w:rPr>
          <w:sz w:val="22"/>
          <w:szCs w:val="22"/>
          <w:lang w:val="en-US"/>
        </w:rPr>
        <w:t>-9</w:t>
      </w:r>
      <w:r w:rsidRPr="00667A46">
        <w:rPr>
          <w:sz w:val="22"/>
          <w:szCs w:val="22"/>
          <w:lang w:val="en-US"/>
        </w:rPr>
        <w:t>)</w:t>
      </w:r>
    </w:p>
    <w:p w:rsidR="00264714" w:rsidRPr="00667A46" w:rsidRDefault="00264714" w:rsidP="00B968BB">
      <w:pPr>
        <w:spacing w:line="360" w:lineRule="auto"/>
        <w:rPr>
          <w:sz w:val="22"/>
          <w:szCs w:val="22"/>
        </w:rPr>
      </w:pPr>
    </w:p>
    <w:p w:rsidR="00264714" w:rsidRPr="00667A46" w:rsidRDefault="00264714" w:rsidP="00B968BB">
      <w:pPr>
        <w:spacing w:line="360" w:lineRule="auto"/>
        <w:rPr>
          <w:sz w:val="22"/>
          <w:szCs w:val="22"/>
          <w:lang w:val="en-US"/>
        </w:rPr>
      </w:pPr>
    </w:p>
    <w:p w:rsidR="00264714" w:rsidRPr="00667A46" w:rsidRDefault="00264714" w:rsidP="00B968BB">
      <w:pPr>
        <w:spacing w:line="360" w:lineRule="auto"/>
        <w:rPr>
          <w:sz w:val="22"/>
          <w:szCs w:val="22"/>
          <w:lang w:val="en-US"/>
        </w:rPr>
      </w:pPr>
      <w:r w:rsidRPr="00667A46">
        <w:rPr>
          <w:sz w:val="22"/>
          <w:szCs w:val="22"/>
          <w:lang w:val="en-US"/>
        </w:rPr>
        <w:t>We fit the measured fluorescence decay to the equation (2</w:t>
      </w:r>
      <w:r w:rsidR="00AF7A7B" w:rsidRPr="00667A46">
        <w:rPr>
          <w:sz w:val="22"/>
          <w:szCs w:val="22"/>
          <w:lang w:val="en-US"/>
        </w:rPr>
        <w:t>-9</w:t>
      </w:r>
      <w:r w:rsidRPr="00667A46">
        <w:rPr>
          <w:sz w:val="22"/>
          <w:szCs w:val="22"/>
          <w:lang w:val="en-US"/>
        </w:rPr>
        <w:t xml:space="preserve">). As the </w:t>
      </w:r>
      <w:r w:rsidRPr="00667A46">
        <w:rPr>
          <w:i/>
          <w:sz w:val="22"/>
          <w:szCs w:val="22"/>
          <w:lang w:val="en-US"/>
        </w:rPr>
        <w:t>t</w:t>
      </w:r>
      <w:r w:rsidRPr="00667A46">
        <w:rPr>
          <w:sz w:val="22"/>
          <w:szCs w:val="22"/>
          <w:lang w:val="en-US"/>
        </w:rPr>
        <w:t xml:space="preserve"> </w:t>
      </w:r>
      <w:r w:rsidR="00AF7A7B" w:rsidRPr="00667A46">
        <w:rPr>
          <w:sz w:val="22"/>
          <w:szCs w:val="22"/>
          <w:lang w:val="en-US"/>
        </w:rPr>
        <w:t>approaches infinity</w:t>
      </w:r>
      <w:r w:rsidRPr="00667A46">
        <w:rPr>
          <w:sz w:val="22"/>
          <w:szCs w:val="22"/>
          <w:lang w:val="en-US"/>
        </w:rPr>
        <w:t xml:space="preserve">, fluorescence level approaches to the base line level </w:t>
      </w:r>
      <w:r w:rsidR="00AF7A7B" w:rsidRPr="00667A46">
        <w:rPr>
          <w:i/>
          <w:sz w:val="22"/>
          <w:szCs w:val="22"/>
          <w:lang w:val="en-US"/>
        </w:rPr>
        <w:t>y</w:t>
      </w:r>
      <w:r w:rsidR="00AF7A7B" w:rsidRPr="00667A46">
        <w:rPr>
          <w:i/>
          <w:sz w:val="22"/>
          <w:szCs w:val="22"/>
          <w:vertAlign w:val="subscript"/>
          <w:lang w:val="en-US"/>
        </w:rPr>
        <w:t>0-decay</w:t>
      </w:r>
      <w:r w:rsidR="00AF7A7B" w:rsidRPr="00667A46">
        <w:rPr>
          <w:sz w:val="22"/>
          <w:szCs w:val="22"/>
          <w:lang w:val="en-US"/>
        </w:rPr>
        <w:t xml:space="preserve"> </w:t>
      </w:r>
      <w:r w:rsidRPr="00667A46">
        <w:rPr>
          <w:sz w:val="22"/>
          <w:szCs w:val="22"/>
          <w:lang w:val="en-US"/>
        </w:rPr>
        <w:t xml:space="preserve">since all fluorescence will be bleached by time. </w:t>
      </w:r>
      <w:r w:rsidR="00AE29DF" w:rsidRPr="00667A46">
        <w:rPr>
          <w:sz w:val="22"/>
          <w:szCs w:val="22"/>
          <w:lang w:val="en-US"/>
        </w:rPr>
        <w:t xml:space="preserve">In case when Whole Cell ROI data is available, then </w:t>
      </w:r>
      <w:r w:rsidR="00AE29DF" w:rsidRPr="00667A46">
        <w:rPr>
          <w:i/>
          <w:sz w:val="22"/>
          <w:szCs w:val="22"/>
          <w:lang w:val="en-US"/>
        </w:rPr>
        <w:t>I</w:t>
      </w:r>
      <w:r w:rsidR="00AE29DF" w:rsidRPr="00667A46">
        <w:rPr>
          <w:i/>
          <w:sz w:val="22"/>
          <w:szCs w:val="22"/>
          <w:vertAlign w:val="subscript"/>
          <w:lang w:val="en-US"/>
        </w:rPr>
        <w:t>whole</w:t>
      </w:r>
      <w:r w:rsidR="00AE29DF" w:rsidRPr="00667A46">
        <w:rPr>
          <w:i/>
          <w:sz w:val="22"/>
          <w:szCs w:val="22"/>
          <w:lang w:val="en-US"/>
        </w:rPr>
        <w:t>(t)</w:t>
      </w:r>
      <w:r w:rsidR="00AE29DF" w:rsidRPr="00667A46">
        <w:rPr>
          <w:sz w:val="22"/>
          <w:szCs w:val="22"/>
          <w:lang w:val="en-US"/>
        </w:rPr>
        <w:t xml:space="preserve"> will be fitted. If not, then Reference ROI data </w:t>
      </w:r>
      <w:r w:rsidR="00AE29DF" w:rsidRPr="00667A46">
        <w:rPr>
          <w:i/>
          <w:sz w:val="22"/>
          <w:szCs w:val="22"/>
          <w:lang w:val="en-US"/>
        </w:rPr>
        <w:t>I</w:t>
      </w:r>
      <w:r w:rsidR="00AE29DF" w:rsidRPr="00667A46">
        <w:rPr>
          <w:i/>
          <w:sz w:val="22"/>
          <w:szCs w:val="22"/>
          <w:vertAlign w:val="subscript"/>
          <w:lang w:val="en-US"/>
        </w:rPr>
        <w:t>ref</w:t>
      </w:r>
      <w:r w:rsidR="00AE29DF" w:rsidRPr="00667A46">
        <w:rPr>
          <w:i/>
          <w:sz w:val="22"/>
          <w:szCs w:val="22"/>
          <w:lang w:val="en-US"/>
        </w:rPr>
        <w:t>(t)</w:t>
      </w:r>
      <w:r w:rsidR="00AE29DF" w:rsidRPr="00667A46">
        <w:rPr>
          <w:sz w:val="22"/>
          <w:szCs w:val="22"/>
          <w:lang w:val="en-US"/>
        </w:rPr>
        <w:t xml:space="preserve"> will be used.</w:t>
      </w:r>
    </w:p>
    <w:p w:rsidR="00A81B1A" w:rsidRPr="00667A46" w:rsidRDefault="00A81B1A" w:rsidP="00B968BB">
      <w:pPr>
        <w:spacing w:line="360" w:lineRule="auto"/>
        <w:rPr>
          <w:sz w:val="22"/>
          <w:szCs w:val="22"/>
          <w:lang w:val="en-US"/>
        </w:rPr>
      </w:pPr>
    </w:p>
    <w:p w:rsidR="00264714" w:rsidRPr="00667A46" w:rsidRDefault="007A7079" w:rsidP="00B968BB">
      <w:pPr>
        <w:spacing w:line="360" w:lineRule="auto"/>
        <w:rPr>
          <w:sz w:val="22"/>
          <w:szCs w:val="22"/>
          <w:lang w:val="en-US"/>
        </w:rPr>
      </w:pPr>
      <w:r>
        <w:rPr>
          <w:noProof/>
          <w:sz w:val="22"/>
          <w:szCs w:val="22"/>
          <w:lang w:val="en-US" w:eastAsia="en-US"/>
        </w:rPr>
        <mc:AlternateContent>
          <mc:Choice Requires="wps">
            <w:drawing>
              <wp:anchor distT="0" distB="0" distL="114300" distR="114300" simplePos="0" relativeHeight="251656704" behindDoc="0" locked="0" layoutInCell="1" allowOverlap="1">
                <wp:simplePos x="0" y="0"/>
                <wp:positionH relativeFrom="column">
                  <wp:posOffset>2743200</wp:posOffset>
                </wp:positionH>
                <wp:positionV relativeFrom="paragraph">
                  <wp:posOffset>611505</wp:posOffset>
                </wp:positionV>
                <wp:extent cx="2286000" cy="2050415"/>
                <wp:effectExtent l="0" t="1905" r="12700" b="1778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050415"/>
                        </a:xfrm>
                        <a:prstGeom prst="rect">
                          <a:avLst/>
                        </a:prstGeom>
                        <a:solidFill>
                          <a:srgbClr val="FFFFFF"/>
                        </a:solidFill>
                        <a:ln w="9525">
                          <a:solidFill>
                            <a:srgbClr val="000000"/>
                          </a:solidFill>
                          <a:miter lim="800000"/>
                          <a:headEnd/>
                          <a:tailEnd/>
                        </a:ln>
                      </wps:spPr>
                      <wps:txbx>
                        <w:txbxContent>
                          <w:p w:rsidR="00B437FF" w:rsidRDefault="007A7079" w:rsidP="00254502">
                            <w:pPr>
                              <w:jc w:val="center"/>
                              <w:rPr>
                                <w:sz w:val="22"/>
                                <w:szCs w:val="22"/>
                                <w:lang w:val="en-US"/>
                              </w:rPr>
                            </w:pPr>
                            <w:r>
                              <w:rPr>
                                <w:noProof/>
                                <w:sz w:val="22"/>
                                <w:szCs w:val="22"/>
                                <w:lang w:val="en-US" w:eastAsia="en-US"/>
                              </w:rPr>
                              <w:drawing>
                                <wp:inline distT="0" distB="0" distL="0" distR="0">
                                  <wp:extent cx="1524000" cy="1524000"/>
                                  <wp:effectExtent l="0" t="0" r="0" b="0"/>
                                  <wp:docPr id="1" name="Picture 1" descr="exponential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nentialpatter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B437FF" w:rsidRDefault="00B437FF" w:rsidP="00254502">
                            <w:pPr>
                              <w:spacing w:line="360" w:lineRule="auto"/>
                              <w:jc w:val="center"/>
                              <w:rPr>
                                <w:sz w:val="22"/>
                                <w:szCs w:val="22"/>
                                <w:lang w:val="en-US"/>
                              </w:rPr>
                            </w:pPr>
                            <w:r>
                              <w:rPr>
                                <w:sz w:val="22"/>
                                <w:szCs w:val="22"/>
                                <w:lang w:val="en-US"/>
                              </w:rPr>
                              <w:t>Figure 7 Different Patterns of exponential curves</w:t>
                            </w:r>
                          </w:p>
                          <w:p w:rsidR="00B437FF" w:rsidRPr="00254502" w:rsidRDefault="00B437FF" w:rsidP="00254502">
                            <w:pPr>
                              <w:jc w:val="both"/>
                              <w:rPr>
                                <w:sz w:val="22"/>
                                <w:szCs w:val="22"/>
                                <w:lang w:val="en-US"/>
                              </w:rPr>
                            </w:pPr>
                          </w:p>
                          <w:p w:rsidR="00B437FF" w:rsidRDefault="00B437FF" w:rsidP="00254502">
                            <w:pPr>
                              <w:jc w:val="both"/>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margin-left:3in;margin-top:48.15pt;width:180pt;height:161.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">
                <v:textbox inset="5.85pt,.7pt,5.85pt,.7pt">
                  <w:txbxContent>
                    <w:p w:rsidR="00B437FF" w:rsidRDefault="007A7079" w:rsidP="00254502">
                      <w:pPr>
                        <w:jc w:val="center"/>
                        <w:rPr>
                          <w:sz w:val="22"/>
                          <w:szCs w:val="22"/>
                          <w:lang w:val="en-US"/>
                        </w:rPr>
                      </w:pPr>
                      <w:r>
                        <w:rPr>
                          <w:noProof/>
                          <w:sz w:val="22"/>
                          <w:szCs w:val="22"/>
                          <w:lang w:val="en-US" w:eastAsia="en-US"/>
                        </w:rPr>
                        <w:drawing>
                          <wp:inline distT="0" distB="0" distL="0" distR="0">
                            <wp:extent cx="1524000" cy="1524000"/>
                            <wp:effectExtent l="0" t="0" r="0" b="0"/>
                            <wp:docPr id="1" name="Picture 1" descr="exponential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nentialpatter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B437FF" w:rsidRDefault="00B437FF" w:rsidP="00254502">
                      <w:pPr>
                        <w:spacing w:line="360" w:lineRule="auto"/>
                        <w:jc w:val="center"/>
                        <w:rPr>
                          <w:sz w:val="22"/>
                          <w:szCs w:val="22"/>
                          <w:lang w:val="en-US"/>
                        </w:rPr>
                      </w:pPr>
                      <w:r>
                        <w:rPr>
                          <w:sz w:val="22"/>
                          <w:szCs w:val="22"/>
                          <w:lang w:val="en-US"/>
                        </w:rPr>
                        <w:t>Figure 7 Different Patterns of exponential curves</w:t>
                      </w:r>
                    </w:p>
                    <w:p w:rsidR="00B437FF" w:rsidRPr="00254502" w:rsidRDefault="00B437FF" w:rsidP="00254502">
                      <w:pPr>
                        <w:jc w:val="both"/>
                        <w:rPr>
                          <w:sz w:val="22"/>
                          <w:szCs w:val="22"/>
                          <w:lang w:val="en-US"/>
                        </w:rPr>
                      </w:pPr>
                    </w:p>
                    <w:p w:rsidR="00B437FF" w:rsidRDefault="00B437FF" w:rsidP="00254502">
                      <w:pPr>
                        <w:jc w:val="both"/>
                      </w:pPr>
                    </w:p>
                  </w:txbxContent>
                </v:textbox>
              </v:shape>
            </w:pict>
          </mc:Fallback>
        </mc:AlternateContent>
      </w:r>
      <w:r w:rsidR="00264714" w:rsidRPr="00667A46">
        <w:rPr>
          <w:sz w:val="22"/>
          <w:szCs w:val="22"/>
          <w:lang w:val="en-US"/>
        </w:rPr>
        <w:t xml:space="preserve">One practical problem that you may encounter is </w:t>
      </w:r>
      <w:r w:rsidR="00AF7A7B" w:rsidRPr="00667A46">
        <w:rPr>
          <w:sz w:val="22"/>
          <w:szCs w:val="22"/>
          <w:lang w:val="en-US"/>
        </w:rPr>
        <w:t xml:space="preserve">fitting </w:t>
      </w:r>
      <w:r w:rsidR="00264714" w:rsidRPr="00667A46">
        <w:rPr>
          <w:sz w:val="22"/>
          <w:szCs w:val="22"/>
          <w:lang w:val="en-US"/>
        </w:rPr>
        <w:t>failure</w:t>
      </w:r>
      <w:r w:rsidR="00AF7A7B" w:rsidRPr="00667A46">
        <w:rPr>
          <w:sz w:val="22"/>
          <w:szCs w:val="22"/>
          <w:lang w:val="en-US"/>
        </w:rPr>
        <w:t>, which will be reflected in the resulted</w:t>
      </w:r>
      <w:r w:rsidR="00264714" w:rsidRPr="00667A46">
        <w:rPr>
          <w:sz w:val="22"/>
          <w:szCs w:val="22"/>
          <w:lang w:val="en-US"/>
        </w:rPr>
        <w:t xml:space="preserve"> parameter</w:t>
      </w:r>
      <w:r w:rsidR="00AF7A7B" w:rsidRPr="00667A46">
        <w:rPr>
          <w:sz w:val="22"/>
          <w:szCs w:val="22"/>
          <w:lang w:val="en-US"/>
        </w:rPr>
        <w:t>s</w:t>
      </w:r>
      <w:r w:rsidR="00264714" w:rsidRPr="00667A46">
        <w:rPr>
          <w:sz w:val="22"/>
          <w:szCs w:val="22"/>
          <w:lang w:val="en-US"/>
        </w:rPr>
        <w:t>. There could be four combinations</w:t>
      </w:r>
      <w:r w:rsidR="00AF7A7B" w:rsidRPr="00667A46">
        <w:rPr>
          <w:sz w:val="22"/>
          <w:szCs w:val="22"/>
          <w:lang w:val="en-US"/>
        </w:rPr>
        <w:t xml:space="preserve"> for </w:t>
      </w:r>
      <w:r w:rsidR="00AF7A7B" w:rsidRPr="00667A46">
        <w:rPr>
          <w:i/>
          <w:sz w:val="22"/>
          <w:szCs w:val="22"/>
          <w:lang w:val="en-US"/>
        </w:rPr>
        <w:t>A</w:t>
      </w:r>
      <w:r w:rsidR="00AF7A7B" w:rsidRPr="00667A46">
        <w:rPr>
          <w:i/>
          <w:sz w:val="22"/>
          <w:szCs w:val="22"/>
          <w:vertAlign w:val="subscript"/>
          <w:lang w:val="en-US"/>
        </w:rPr>
        <w:t>decay</w:t>
      </w:r>
      <w:r w:rsidR="00AF7A7B" w:rsidRPr="00667A46">
        <w:rPr>
          <w:sz w:val="22"/>
          <w:szCs w:val="22"/>
          <w:lang w:val="en-US"/>
        </w:rPr>
        <w:t xml:space="preserve"> and </w:t>
      </w:r>
      <w:r w:rsidR="00AF7A7B" w:rsidRPr="00667A46">
        <w:rPr>
          <w:i/>
          <w:sz w:val="22"/>
          <w:szCs w:val="22"/>
          <w:lang w:val="en-US"/>
        </w:rPr>
        <w:t>τ</w:t>
      </w:r>
      <w:r w:rsidR="00AF7A7B" w:rsidRPr="00667A46">
        <w:rPr>
          <w:i/>
          <w:sz w:val="22"/>
          <w:szCs w:val="22"/>
          <w:vertAlign w:val="subscript"/>
          <w:lang w:val="en-US"/>
        </w:rPr>
        <w:t>decay</w:t>
      </w:r>
      <w:r w:rsidR="00B04780">
        <w:rPr>
          <w:sz w:val="22"/>
          <w:szCs w:val="22"/>
          <w:lang w:val="en-US"/>
        </w:rPr>
        <w:t>. See Figure 7 for the shape of each curve</w:t>
      </w:r>
      <w:r w:rsidR="00264714" w:rsidRPr="00667A46">
        <w:rPr>
          <w:sz w:val="22"/>
          <w:szCs w:val="22"/>
          <w:lang w:val="en-US"/>
        </w:rPr>
        <w:t>.</w:t>
      </w:r>
    </w:p>
    <w:p w:rsidR="00264714" w:rsidRPr="00667A46" w:rsidRDefault="00264714" w:rsidP="00B968BB">
      <w:pPr>
        <w:spacing w:line="360" w:lineRule="auto"/>
        <w:rPr>
          <w:sz w:val="22"/>
          <w:szCs w:val="22"/>
          <w:lang w:val="en-US"/>
        </w:rPr>
      </w:pPr>
    </w:p>
    <w:tbl>
      <w:tblPr>
        <w:tblStyle w:val="TableGrid"/>
        <w:tblW w:w="0" w:type="auto"/>
        <w:tblLook w:val="00BF" w:firstRow="1" w:lastRow="0" w:firstColumn="1" w:lastColumn="0" w:noHBand="0" w:noVBand="0"/>
      </w:tblPr>
      <w:tblGrid>
        <w:gridCol w:w="1008"/>
        <w:gridCol w:w="1080"/>
        <w:gridCol w:w="1080"/>
      </w:tblGrid>
      <w:tr w:rsidR="00264714" w:rsidRPr="00667A46">
        <w:tc>
          <w:tcPr>
            <w:tcW w:w="1008" w:type="dxa"/>
          </w:tcPr>
          <w:p w:rsidR="00264714" w:rsidRPr="00667A46" w:rsidRDefault="00264714" w:rsidP="00B968BB">
            <w:pPr>
              <w:spacing w:line="360" w:lineRule="auto"/>
              <w:jc w:val="center"/>
              <w:rPr>
                <w:sz w:val="22"/>
                <w:szCs w:val="22"/>
                <w:lang w:val="en-US"/>
              </w:rPr>
            </w:pPr>
          </w:p>
        </w:tc>
        <w:tc>
          <w:tcPr>
            <w:tcW w:w="1080" w:type="dxa"/>
          </w:tcPr>
          <w:p w:rsidR="00264714" w:rsidRPr="00667A46" w:rsidRDefault="00A54E17" w:rsidP="00B968BB">
            <w:pPr>
              <w:spacing w:line="360" w:lineRule="auto"/>
              <w:jc w:val="center"/>
              <w:rPr>
                <w:b/>
                <w:i/>
                <w:sz w:val="22"/>
                <w:szCs w:val="22"/>
                <w:lang w:val="en-US"/>
              </w:rPr>
            </w:pPr>
            <w:r w:rsidRPr="00667A46">
              <w:rPr>
                <w:b/>
                <w:i/>
                <w:sz w:val="22"/>
                <w:szCs w:val="22"/>
                <w:lang w:val="en-US"/>
              </w:rPr>
              <w:t>A</w:t>
            </w:r>
            <w:r w:rsidRPr="00667A46">
              <w:rPr>
                <w:b/>
                <w:i/>
                <w:sz w:val="22"/>
                <w:szCs w:val="22"/>
                <w:vertAlign w:val="subscript"/>
                <w:lang w:val="en-US"/>
              </w:rPr>
              <w:t>decay</w:t>
            </w:r>
          </w:p>
        </w:tc>
        <w:tc>
          <w:tcPr>
            <w:tcW w:w="1080" w:type="dxa"/>
          </w:tcPr>
          <w:p w:rsidR="00264714" w:rsidRPr="00667A46" w:rsidRDefault="00AF7A7B" w:rsidP="00B968BB">
            <w:pPr>
              <w:spacing w:line="360" w:lineRule="auto"/>
              <w:jc w:val="center"/>
              <w:rPr>
                <w:b/>
                <w:i/>
                <w:sz w:val="22"/>
                <w:szCs w:val="22"/>
                <w:lang w:val="en-US"/>
              </w:rPr>
            </w:pPr>
            <w:r w:rsidRPr="00667A46">
              <w:rPr>
                <w:b/>
                <w:i/>
                <w:sz w:val="22"/>
                <w:szCs w:val="22"/>
                <w:lang w:val="en-US"/>
              </w:rPr>
              <w:t>τ</w:t>
            </w:r>
            <w:r w:rsidRPr="00667A46">
              <w:rPr>
                <w:b/>
                <w:i/>
                <w:sz w:val="22"/>
                <w:szCs w:val="22"/>
                <w:vertAlign w:val="subscript"/>
                <w:lang w:val="en-US"/>
              </w:rPr>
              <w:t>decay</w:t>
            </w:r>
          </w:p>
        </w:tc>
      </w:tr>
      <w:tr w:rsidR="00264714" w:rsidRPr="00667A46">
        <w:tc>
          <w:tcPr>
            <w:tcW w:w="1008" w:type="dxa"/>
          </w:tcPr>
          <w:p w:rsidR="00264714" w:rsidRPr="00667A46" w:rsidRDefault="00A54E17" w:rsidP="00B968BB">
            <w:pPr>
              <w:spacing w:line="360" w:lineRule="auto"/>
              <w:jc w:val="center"/>
              <w:rPr>
                <w:sz w:val="22"/>
                <w:szCs w:val="22"/>
                <w:lang w:val="en-US"/>
              </w:rPr>
            </w:pPr>
            <w:r w:rsidRPr="00667A46">
              <w:rPr>
                <w:sz w:val="22"/>
                <w:szCs w:val="22"/>
                <w:lang w:val="en-US"/>
              </w:rPr>
              <w:t>(a)</w:t>
            </w:r>
          </w:p>
        </w:tc>
        <w:tc>
          <w:tcPr>
            <w:tcW w:w="1080" w:type="dxa"/>
          </w:tcPr>
          <w:p w:rsidR="00264714" w:rsidRPr="00667A46" w:rsidRDefault="00A54E17" w:rsidP="00B968BB">
            <w:pPr>
              <w:spacing w:line="360" w:lineRule="auto"/>
              <w:jc w:val="center"/>
              <w:rPr>
                <w:sz w:val="22"/>
                <w:szCs w:val="22"/>
                <w:lang w:val="en-US"/>
              </w:rPr>
            </w:pPr>
            <w:r w:rsidRPr="00667A46">
              <w:rPr>
                <w:sz w:val="22"/>
                <w:szCs w:val="22"/>
                <w:lang w:val="en-US"/>
              </w:rPr>
              <w:t>+</w:t>
            </w:r>
          </w:p>
        </w:tc>
        <w:tc>
          <w:tcPr>
            <w:tcW w:w="1080" w:type="dxa"/>
          </w:tcPr>
          <w:p w:rsidR="00264714" w:rsidRPr="00667A46" w:rsidRDefault="00A54E17" w:rsidP="00B968BB">
            <w:pPr>
              <w:spacing w:line="360" w:lineRule="auto"/>
              <w:jc w:val="center"/>
              <w:rPr>
                <w:sz w:val="22"/>
                <w:szCs w:val="22"/>
                <w:lang w:val="en-US"/>
              </w:rPr>
            </w:pPr>
            <w:r w:rsidRPr="00667A46">
              <w:rPr>
                <w:sz w:val="22"/>
                <w:szCs w:val="22"/>
                <w:lang w:val="en-US"/>
              </w:rPr>
              <w:t>+</w:t>
            </w:r>
          </w:p>
        </w:tc>
      </w:tr>
      <w:tr w:rsidR="00264714" w:rsidRPr="00667A46">
        <w:tc>
          <w:tcPr>
            <w:tcW w:w="1008" w:type="dxa"/>
          </w:tcPr>
          <w:p w:rsidR="00264714" w:rsidRPr="00667A46" w:rsidRDefault="00A54E17" w:rsidP="00B968BB">
            <w:pPr>
              <w:spacing w:line="360" w:lineRule="auto"/>
              <w:jc w:val="center"/>
              <w:rPr>
                <w:sz w:val="22"/>
                <w:szCs w:val="22"/>
                <w:lang w:val="en-US"/>
              </w:rPr>
            </w:pPr>
            <w:r w:rsidRPr="00667A46">
              <w:rPr>
                <w:sz w:val="22"/>
                <w:szCs w:val="22"/>
                <w:lang w:val="en-US"/>
              </w:rPr>
              <w:t>(b)</w:t>
            </w:r>
          </w:p>
        </w:tc>
        <w:tc>
          <w:tcPr>
            <w:tcW w:w="1080" w:type="dxa"/>
          </w:tcPr>
          <w:p w:rsidR="00264714" w:rsidRPr="00667A46" w:rsidRDefault="00A54E17" w:rsidP="00B968BB">
            <w:pPr>
              <w:spacing w:line="360" w:lineRule="auto"/>
              <w:jc w:val="center"/>
              <w:rPr>
                <w:sz w:val="22"/>
                <w:szCs w:val="22"/>
                <w:lang w:val="en-US"/>
              </w:rPr>
            </w:pPr>
            <w:r w:rsidRPr="00667A46">
              <w:rPr>
                <w:sz w:val="22"/>
                <w:szCs w:val="22"/>
                <w:lang w:val="en-US"/>
              </w:rPr>
              <w:t>+</w:t>
            </w:r>
          </w:p>
        </w:tc>
        <w:tc>
          <w:tcPr>
            <w:tcW w:w="1080" w:type="dxa"/>
          </w:tcPr>
          <w:p w:rsidR="00264714" w:rsidRPr="00667A46" w:rsidRDefault="00A54E17" w:rsidP="00B968BB">
            <w:pPr>
              <w:spacing w:line="360" w:lineRule="auto"/>
              <w:jc w:val="center"/>
              <w:rPr>
                <w:sz w:val="22"/>
                <w:szCs w:val="22"/>
                <w:lang w:val="en-US"/>
              </w:rPr>
            </w:pPr>
            <w:r w:rsidRPr="00667A46">
              <w:rPr>
                <w:sz w:val="22"/>
                <w:szCs w:val="22"/>
                <w:lang w:val="en-US"/>
              </w:rPr>
              <w:t>-</w:t>
            </w:r>
          </w:p>
        </w:tc>
      </w:tr>
      <w:tr w:rsidR="00264714" w:rsidRPr="00667A46">
        <w:tc>
          <w:tcPr>
            <w:tcW w:w="1008" w:type="dxa"/>
          </w:tcPr>
          <w:p w:rsidR="00264714" w:rsidRPr="00667A46" w:rsidRDefault="00A54E17" w:rsidP="00B968BB">
            <w:pPr>
              <w:spacing w:line="360" w:lineRule="auto"/>
              <w:jc w:val="center"/>
              <w:rPr>
                <w:sz w:val="22"/>
                <w:szCs w:val="22"/>
                <w:lang w:val="en-US"/>
              </w:rPr>
            </w:pPr>
            <w:r w:rsidRPr="00667A46">
              <w:rPr>
                <w:sz w:val="22"/>
                <w:szCs w:val="22"/>
                <w:lang w:val="en-US"/>
              </w:rPr>
              <w:t>(c)</w:t>
            </w:r>
          </w:p>
        </w:tc>
        <w:tc>
          <w:tcPr>
            <w:tcW w:w="1080" w:type="dxa"/>
          </w:tcPr>
          <w:p w:rsidR="00264714" w:rsidRPr="00667A46" w:rsidRDefault="00A54E17" w:rsidP="00B968BB">
            <w:pPr>
              <w:spacing w:line="360" w:lineRule="auto"/>
              <w:jc w:val="center"/>
              <w:rPr>
                <w:sz w:val="22"/>
                <w:szCs w:val="22"/>
                <w:lang w:val="en-US"/>
              </w:rPr>
            </w:pPr>
            <w:r w:rsidRPr="00667A46">
              <w:rPr>
                <w:sz w:val="22"/>
                <w:szCs w:val="22"/>
                <w:lang w:val="en-US"/>
              </w:rPr>
              <w:t>-</w:t>
            </w:r>
          </w:p>
        </w:tc>
        <w:tc>
          <w:tcPr>
            <w:tcW w:w="1080" w:type="dxa"/>
          </w:tcPr>
          <w:p w:rsidR="00264714" w:rsidRPr="00667A46" w:rsidRDefault="00A54E17" w:rsidP="00B968BB">
            <w:pPr>
              <w:spacing w:line="360" w:lineRule="auto"/>
              <w:jc w:val="center"/>
              <w:rPr>
                <w:sz w:val="22"/>
                <w:szCs w:val="22"/>
                <w:lang w:val="en-US"/>
              </w:rPr>
            </w:pPr>
            <w:r w:rsidRPr="00667A46">
              <w:rPr>
                <w:sz w:val="22"/>
                <w:szCs w:val="22"/>
                <w:lang w:val="en-US"/>
              </w:rPr>
              <w:t>+</w:t>
            </w:r>
          </w:p>
        </w:tc>
      </w:tr>
      <w:tr w:rsidR="00264714" w:rsidRPr="00667A46">
        <w:tc>
          <w:tcPr>
            <w:tcW w:w="1008" w:type="dxa"/>
          </w:tcPr>
          <w:p w:rsidR="00264714" w:rsidRPr="00667A46" w:rsidRDefault="00A54E17" w:rsidP="00B968BB">
            <w:pPr>
              <w:spacing w:line="360" w:lineRule="auto"/>
              <w:jc w:val="center"/>
              <w:rPr>
                <w:sz w:val="22"/>
                <w:szCs w:val="22"/>
                <w:lang w:val="en-US"/>
              </w:rPr>
            </w:pPr>
            <w:r w:rsidRPr="00667A46">
              <w:rPr>
                <w:sz w:val="22"/>
                <w:szCs w:val="22"/>
                <w:lang w:val="en-US"/>
              </w:rPr>
              <w:t>(d)</w:t>
            </w:r>
          </w:p>
        </w:tc>
        <w:tc>
          <w:tcPr>
            <w:tcW w:w="1080" w:type="dxa"/>
          </w:tcPr>
          <w:p w:rsidR="00264714" w:rsidRPr="00667A46" w:rsidRDefault="00A54E17" w:rsidP="00B968BB">
            <w:pPr>
              <w:spacing w:line="360" w:lineRule="auto"/>
              <w:jc w:val="center"/>
              <w:rPr>
                <w:sz w:val="22"/>
                <w:szCs w:val="22"/>
                <w:lang w:val="en-US"/>
              </w:rPr>
            </w:pPr>
            <w:r w:rsidRPr="00667A46">
              <w:rPr>
                <w:sz w:val="22"/>
                <w:szCs w:val="22"/>
                <w:lang w:val="en-US"/>
              </w:rPr>
              <w:t>-</w:t>
            </w:r>
          </w:p>
        </w:tc>
        <w:tc>
          <w:tcPr>
            <w:tcW w:w="1080" w:type="dxa"/>
          </w:tcPr>
          <w:p w:rsidR="00264714" w:rsidRPr="00667A46" w:rsidRDefault="00A54E17" w:rsidP="00B968BB">
            <w:pPr>
              <w:spacing w:line="360" w:lineRule="auto"/>
              <w:jc w:val="center"/>
              <w:rPr>
                <w:sz w:val="22"/>
                <w:szCs w:val="22"/>
                <w:lang w:val="en-US"/>
              </w:rPr>
            </w:pPr>
            <w:r w:rsidRPr="00667A46">
              <w:rPr>
                <w:sz w:val="22"/>
                <w:szCs w:val="22"/>
                <w:lang w:val="en-US"/>
              </w:rPr>
              <w:t>-</w:t>
            </w:r>
          </w:p>
        </w:tc>
      </w:tr>
    </w:tbl>
    <w:p w:rsidR="00264714" w:rsidRDefault="00264714" w:rsidP="00B968BB">
      <w:pPr>
        <w:spacing w:line="360" w:lineRule="auto"/>
        <w:rPr>
          <w:sz w:val="22"/>
          <w:szCs w:val="22"/>
          <w:lang w:val="en-US"/>
        </w:rPr>
      </w:pPr>
    </w:p>
    <w:p w:rsidR="00A65C5C" w:rsidRDefault="00A65C5C" w:rsidP="00B968BB">
      <w:pPr>
        <w:spacing w:line="360" w:lineRule="auto"/>
        <w:rPr>
          <w:sz w:val="22"/>
          <w:szCs w:val="22"/>
          <w:lang w:val="en-US"/>
        </w:rPr>
      </w:pPr>
    </w:p>
    <w:p w:rsidR="00A65C5C" w:rsidRPr="00254502" w:rsidRDefault="00A65C5C" w:rsidP="00B968BB">
      <w:pPr>
        <w:spacing w:line="360" w:lineRule="auto"/>
        <w:rPr>
          <w:sz w:val="22"/>
          <w:szCs w:val="22"/>
          <w:lang w:val="en-US"/>
        </w:rPr>
      </w:pPr>
    </w:p>
    <w:p w:rsidR="00264714" w:rsidRPr="00667A46" w:rsidRDefault="00A22F1D" w:rsidP="00B968BB">
      <w:pPr>
        <w:spacing w:line="360" w:lineRule="auto"/>
        <w:rPr>
          <w:sz w:val="22"/>
          <w:szCs w:val="22"/>
          <w:lang w:val="en-US"/>
        </w:rPr>
      </w:pPr>
      <w:r w:rsidRPr="00667A46">
        <w:rPr>
          <w:sz w:val="22"/>
          <w:szCs w:val="22"/>
          <w:lang w:val="en-US"/>
        </w:rPr>
        <w:t>A</w:t>
      </w:r>
      <w:r w:rsidR="00264714" w:rsidRPr="00667A46">
        <w:rPr>
          <w:sz w:val="22"/>
          <w:szCs w:val="22"/>
          <w:lang w:val="en-US"/>
        </w:rPr>
        <w:t xml:space="preserve">mong these combinations, </w:t>
      </w:r>
      <w:r w:rsidR="00AF7A7B" w:rsidRPr="00667A46">
        <w:rPr>
          <w:sz w:val="22"/>
          <w:szCs w:val="22"/>
          <w:lang w:val="en-US"/>
        </w:rPr>
        <w:t>the</w:t>
      </w:r>
      <w:r w:rsidR="00264714" w:rsidRPr="00667A46">
        <w:rPr>
          <w:sz w:val="22"/>
          <w:szCs w:val="22"/>
          <w:lang w:val="en-US"/>
        </w:rPr>
        <w:t xml:space="preserve"> fitting is </w:t>
      </w:r>
      <w:r w:rsidRPr="00667A46">
        <w:rPr>
          <w:sz w:val="22"/>
          <w:szCs w:val="22"/>
          <w:lang w:val="en-US"/>
        </w:rPr>
        <w:t xml:space="preserve">successful </w:t>
      </w:r>
      <w:r w:rsidR="00264714" w:rsidRPr="00667A46">
        <w:rPr>
          <w:sz w:val="22"/>
          <w:szCs w:val="22"/>
          <w:lang w:val="en-US"/>
        </w:rPr>
        <w:t>only when both parameters are positive</w:t>
      </w:r>
      <w:r w:rsidRPr="00667A46">
        <w:rPr>
          <w:sz w:val="22"/>
          <w:szCs w:val="22"/>
          <w:lang w:val="en-US"/>
        </w:rPr>
        <w:t xml:space="preserve"> (a)</w:t>
      </w:r>
      <w:r w:rsidR="00264714" w:rsidRPr="00667A46">
        <w:rPr>
          <w:sz w:val="22"/>
          <w:szCs w:val="22"/>
          <w:lang w:val="en-US"/>
        </w:rPr>
        <w:t xml:space="preserve">. </w:t>
      </w:r>
      <w:r w:rsidRPr="00667A46">
        <w:rPr>
          <w:sz w:val="22"/>
          <w:szCs w:val="22"/>
          <w:lang w:val="en-US"/>
        </w:rPr>
        <w:t>(b) and (c)</w:t>
      </w:r>
      <w:r w:rsidR="00264714" w:rsidRPr="00667A46">
        <w:rPr>
          <w:sz w:val="22"/>
          <w:szCs w:val="22"/>
          <w:lang w:val="en-US"/>
        </w:rPr>
        <w:t xml:space="preserve"> </w:t>
      </w:r>
      <w:r w:rsidRPr="00667A46">
        <w:rPr>
          <w:sz w:val="22"/>
          <w:szCs w:val="22"/>
          <w:lang w:val="en-US"/>
        </w:rPr>
        <w:t xml:space="preserve">parameter </w:t>
      </w:r>
      <w:r w:rsidR="00264714" w:rsidRPr="00667A46">
        <w:rPr>
          <w:sz w:val="22"/>
          <w:szCs w:val="22"/>
          <w:lang w:val="en-US"/>
        </w:rPr>
        <w:t xml:space="preserve">combinations </w:t>
      </w:r>
      <w:r w:rsidRPr="00667A46">
        <w:rPr>
          <w:sz w:val="22"/>
          <w:szCs w:val="22"/>
          <w:lang w:val="en-US"/>
        </w:rPr>
        <w:t>results if</w:t>
      </w:r>
      <w:r w:rsidR="00264714" w:rsidRPr="00667A46">
        <w:rPr>
          <w:sz w:val="22"/>
          <w:szCs w:val="22"/>
          <w:lang w:val="en-US"/>
        </w:rPr>
        <w:t xml:space="preserve"> the decay curve </w:t>
      </w:r>
      <w:r w:rsidRPr="00667A46">
        <w:rPr>
          <w:sz w:val="22"/>
          <w:szCs w:val="22"/>
          <w:lang w:val="en-US"/>
        </w:rPr>
        <w:t>is a</w:t>
      </w:r>
      <w:r w:rsidR="00AF7A7B" w:rsidRPr="00667A46">
        <w:rPr>
          <w:sz w:val="22"/>
          <w:szCs w:val="22"/>
          <w:lang w:val="en-US"/>
        </w:rPr>
        <w:t>n</w:t>
      </w:r>
      <w:r w:rsidRPr="00667A46">
        <w:rPr>
          <w:sz w:val="22"/>
          <w:szCs w:val="22"/>
          <w:lang w:val="en-US"/>
        </w:rPr>
        <w:t xml:space="preserve"> increase in the fluorescence intensity by time, indicating that the quality of the measurement is bad</w:t>
      </w:r>
      <w:r w:rsidR="00264714" w:rsidRPr="00667A46">
        <w:rPr>
          <w:sz w:val="22"/>
          <w:szCs w:val="22"/>
          <w:lang w:val="en-US"/>
        </w:rPr>
        <w:t xml:space="preserve">. </w:t>
      </w:r>
      <w:r w:rsidRPr="00667A46">
        <w:rPr>
          <w:sz w:val="22"/>
          <w:szCs w:val="22"/>
          <w:lang w:val="en-US"/>
        </w:rPr>
        <w:t>D</w:t>
      </w:r>
      <w:r w:rsidR="00264714" w:rsidRPr="00667A46">
        <w:rPr>
          <w:sz w:val="22"/>
          <w:szCs w:val="22"/>
          <w:lang w:val="en-US"/>
        </w:rPr>
        <w:t xml:space="preserve">ouble negative </w:t>
      </w:r>
      <w:r w:rsidRPr="00667A46">
        <w:rPr>
          <w:sz w:val="22"/>
          <w:szCs w:val="22"/>
          <w:lang w:val="en-US"/>
        </w:rPr>
        <w:t>parameters (d)</w:t>
      </w:r>
      <w:r w:rsidR="00264714" w:rsidRPr="00667A46">
        <w:rPr>
          <w:sz w:val="22"/>
          <w:szCs w:val="22"/>
          <w:lang w:val="en-US"/>
        </w:rPr>
        <w:t xml:space="preserve"> results only when the curve has downward curvature, which </w:t>
      </w:r>
      <w:r w:rsidR="00DB74A8" w:rsidRPr="00667A46">
        <w:rPr>
          <w:sz w:val="22"/>
          <w:szCs w:val="22"/>
          <w:lang w:val="en-US"/>
        </w:rPr>
        <w:t>does not</w:t>
      </w:r>
      <w:r w:rsidR="00264714" w:rsidRPr="00667A46">
        <w:rPr>
          <w:sz w:val="22"/>
          <w:szCs w:val="22"/>
          <w:lang w:val="en-US"/>
        </w:rPr>
        <w:t xml:space="preserve"> happen for the fluorescence decay by acquisition bleaching. For these reasons, when the parameter combination is not </w:t>
      </w:r>
      <w:r w:rsidR="00DB74A8" w:rsidRPr="00667A46">
        <w:rPr>
          <w:sz w:val="22"/>
          <w:szCs w:val="22"/>
          <w:lang w:val="en-US"/>
        </w:rPr>
        <w:t xml:space="preserve">double </w:t>
      </w:r>
      <w:r w:rsidR="00264714" w:rsidRPr="00667A46">
        <w:rPr>
          <w:sz w:val="22"/>
          <w:szCs w:val="22"/>
          <w:lang w:val="en-US"/>
        </w:rPr>
        <w:t>positive</w:t>
      </w:r>
      <w:r w:rsidR="00DB74A8" w:rsidRPr="00667A46">
        <w:rPr>
          <w:sz w:val="22"/>
          <w:szCs w:val="22"/>
          <w:lang w:val="en-US"/>
        </w:rPr>
        <w:t xml:space="preserve"> (a)</w:t>
      </w:r>
      <w:r w:rsidR="00264714" w:rsidRPr="00667A46">
        <w:rPr>
          <w:sz w:val="22"/>
          <w:szCs w:val="22"/>
          <w:lang w:val="en-US"/>
        </w:rPr>
        <w:t xml:space="preserve">, the program automatically sets the background flat and will be indicated in the ‘History’ window. One cause for such problems in the fitted curve could come from the data close to the FRAP bleaching time point since they tend to be unstable. You could avoid fitting those time points. Such an option is implemented in the program (adjust “Back Start”).  </w:t>
      </w:r>
    </w:p>
    <w:p w:rsidR="00264714" w:rsidRPr="00667A46" w:rsidRDefault="00264714" w:rsidP="00B968BB">
      <w:pPr>
        <w:spacing w:line="360" w:lineRule="auto"/>
        <w:rPr>
          <w:sz w:val="22"/>
          <w:szCs w:val="22"/>
          <w:lang w:val="en-US"/>
        </w:rPr>
      </w:pPr>
    </w:p>
    <w:p w:rsidR="008B10DC" w:rsidRPr="00667A46" w:rsidRDefault="008B10DC" w:rsidP="008B10DC">
      <w:pPr>
        <w:spacing w:line="360" w:lineRule="auto"/>
        <w:rPr>
          <w:b/>
          <w:sz w:val="22"/>
          <w:szCs w:val="22"/>
          <w:lang w:val="en-US"/>
        </w:rPr>
      </w:pPr>
      <w:bookmarkStart w:id="14" w:name="GapRatio2_5"/>
      <w:bookmarkEnd w:id="14"/>
      <w:r w:rsidRPr="00667A46">
        <w:rPr>
          <w:b/>
          <w:sz w:val="22"/>
          <w:szCs w:val="22"/>
          <w:lang w:val="en-US"/>
        </w:rPr>
        <w:t xml:space="preserve">2.5. Gap Ratio: Loss of fluorescence due to the FRAP bleaching </w:t>
      </w:r>
      <w:r w:rsidRPr="00667A46">
        <w:rPr>
          <w:rStyle w:val="FootnoteReference"/>
          <w:b/>
          <w:sz w:val="22"/>
          <w:szCs w:val="22"/>
          <w:lang w:val="en-US"/>
        </w:rPr>
        <w:footnoteReference w:id="2"/>
      </w:r>
    </w:p>
    <w:p w:rsidR="008B10DC" w:rsidRPr="00667A46" w:rsidRDefault="008B10DC" w:rsidP="008B10DC">
      <w:pPr>
        <w:spacing w:line="360" w:lineRule="auto"/>
        <w:rPr>
          <w:sz w:val="22"/>
          <w:szCs w:val="22"/>
          <w:lang w:val="en-US"/>
        </w:rPr>
      </w:pPr>
    </w:p>
    <w:p w:rsidR="008B10DC" w:rsidRPr="00667A46" w:rsidRDefault="008B10DC" w:rsidP="008B10DC">
      <w:pPr>
        <w:spacing w:line="360" w:lineRule="auto"/>
        <w:rPr>
          <w:sz w:val="22"/>
          <w:szCs w:val="22"/>
          <w:lang w:val="en-US"/>
        </w:rPr>
      </w:pPr>
      <w:r w:rsidRPr="00667A46">
        <w:rPr>
          <w:sz w:val="22"/>
          <w:szCs w:val="22"/>
          <w:lang w:val="en-US"/>
        </w:rPr>
        <w:t xml:space="preserve">When relatively large part of the sample is irradiated for FRAP bleaching, total fluorescence level within the cell will decrease significantly (see </w:t>
      </w:r>
      <w:hyperlink w:anchor="Fig6" w:history="1">
        <w:r w:rsidRPr="00741E96">
          <w:rPr>
            <w:rStyle w:val="Hyperlink"/>
            <w:sz w:val="22"/>
            <w:szCs w:val="22"/>
            <w:lang w:val="en-US"/>
          </w:rPr>
          <w:t>Figure 6</w:t>
        </w:r>
      </w:hyperlink>
      <w:r w:rsidRPr="00667A46">
        <w:rPr>
          <w:sz w:val="22"/>
          <w:szCs w:val="22"/>
          <w:lang w:val="en-US"/>
        </w:rPr>
        <w:t>) by FRAP bleaching. If you are also monitoring other part of the cell by Reference ROI, although the decrease is more gradual, you may detect it as well, because FRAP-bleached molecules moved to the Reference ROI and lowered its fluorescence level (figure 6). The acquisition bleaching which you are observing then contains two components. (a) Bleaching due to illumination light and (b) FRAP bleached molecules moving into the ROI. Effect (b) is a complicated issue. The distance between FRAP ROI and Reference ROI matters with kinetics e.g. closer the distance between two regions, faster that you will detect the decrease. Percentage of the fluorescence that you bleached for FRAP also matters. If the FRAP-bleaching affects the decay of the reference ROI within the cell too much</w:t>
      </w:r>
      <w:r w:rsidRPr="00667A46">
        <w:rPr>
          <w:rStyle w:val="FootnoteReference"/>
          <w:sz w:val="22"/>
          <w:szCs w:val="22"/>
          <w:lang w:val="en-US"/>
        </w:rPr>
        <w:footnoteReference w:id="3"/>
      </w:r>
      <w:r w:rsidRPr="00667A46">
        <w:rPr>
          <w:sz w:val="22"/>
          <w:szCs w:val="22"/>
          <w:lang w:val="en-US"/>
        </w:rPr>
        <w:t xml:space="preserve">, you need to obtain the acquisition bleaching kinetics from the whole cell. If the effect of FRAP-bleaching on the reference point intensity dynamics is minimal e.g. FRAP-bleached fluorescence is negligible against the total fluorescence of the cell, then you can use the reference ROI for acquisition bleaching correction. </w:t>
      </w:r>
    </w:p>
    <w:p w:rsidR="008B10DC" w:rsidRPr="00667A46" w:rsidRDefault="008B10DC" w:rsidP="008B10DC">
      <w:pPr>
        <w:spacing w:line="360" w:lineRule="auto"/>
        <w:rPr>
          <w:sz w:val="22"/>
          <w:szCs w:val="22"/>
          <w:lang w:val="en-US"/>
        </w:rPr>
      </w:pPr>
    </w:p>
    <w:p w:rsidR="008B10DC" w:rsidRPr="00667A46" w:rsidRDefault="008B10DC" w:rsidP="008B10DC">
      <w:pPr>
        <w:spacing w:line="360" w:lineRule="auto"/>
        <w:rPr>
          <w:sz w:val="22"/>
          <w:szCs w:val="22"/>
          <w:lang w:val="en-US"/>
        </w:rPr>
      </w:pPr>
      <w:r w:rsidRPr="00667A46">
        <w:rPr>
          <w:sz w:val="22"/>
          <w:szCs w:val="22"/>
          <w:lang w:val="en-US"/>
        </w:rPr>
        <w:t>We estimate the amount of fluorescence loss due to the FRAP bleaching by obtaining the ‘</w:t>
      </w:r>
      <w:r w:rsidRPr="00667A46">
        <w:rPr>
          <w:b/>
          <w:sz w:val="22"/>
          <w:szCs w:val="22"/>
          <w:lang w:val="en-US"/>
        </w:rPr>
        <w:t>Gap Ratio</w:t>
      </w:r>
      <w:r w:rsidRPr="00667A46">
        <w:rPr>
          <w:sz w:val="22"/>
          <w:szCs w:val="22"/>
          <w:lang w:val="en-US"/>
        </w:rPr>
        <w:t xml:space="preserve">’. This value enables us to calculate more precise mobile / immobile fraction of the molecule. </w:t>
      </w:r>
    </w:p>
    <w:p w:rsidR="008B10DC" w:rsidRPr="00667A46" w:rsidRDefault="008B10DC" w:rsidP="008B10DC">
      <w:pPr>
        <w:spacing w:line="360" w:lineRule="auto"/>
        <w:rPr>
          <w:sz w:val="22"/>
          <w:szCs w:val="22"/>
          <w:lang w:val="en-US"/>
        </w:rPr>
      </w:pPr>
    </w:p>
    <w:p w:rsidR="008B10DC" w:rsidRPr="00667A46" w:rsidRDefault="008B10DC" w:rsidP="008B10DC">
      <w:pPr>
        <w:spacing w:line="360" w:lineRule="auto"/>
        <w:rPr>
          <w:sz w:val="22"/>
          <w:szCs w:val="22"/>
          <w:lang w:val="en-US"/>
        </w:rPr>
      </w:pPr>
      <w:r w:rsidRPr="00667A46">
        <w:rPr>
          <w:sz w:val="22"/>
          <w:szCs w:val="22"/>
          <w:lang w:val="en-US"/>
        </w:rPr>
        <w:t>(1) When you have ‘Whole Cell ROI’ data</w:t>
      </w:r>
      <w:r w:rsidRPr="00667A46">
        <w:rPr>
          <w:rStyle w:val="FootnoteReference"/>
          <w:sz w:val="22"/>
          <w:szCs w:val="22"/>
          <w:lang w:val="en-US"/>
        </w:rPr>
        <w:footnoteReference w:id="4"/>
      </w:r>
    </w:p>
    <w:p w:rsidR="005A099D" w:rsidRPr="00667A46" w:rsidRDefault="008B10DC" w:rsidP="008B10DC">
      <w:pPr>
        <w:spacing w:line="360" w:lineRule="auto"/>
        <w:rPr>
          <w:sz w:val="22"/>
          <w:szCs w:val="22"/>
          <w:lang w:val="en-US"/>
        </w:rPr>
      </w:pPr>
      <w:r w:rsidRPr="00667A46">
        <w:rPr>
          <w:sz w:val="22"/>
          <w:szCs w:val="22"/>
          <w:lang w:val="en-US"/>
        </w:rPr>
        <w:t xml:space="preserve">If you have average fluorescence intensity changes of the whole cell ROI, then the decrease fluorescence by FRAP bleaching will be calculated by taking the ratio of </w:t>
      </w:r>
      <w:r w:rsidRPr="00667A46">
        <w:rPr>
          <w:i/>
          <w:sz w:val="22"/>
          <w:szCs w:val="22"/>
          <w:lang w:val="en-US"/>
        </w:rPr>
        <w:t>I</w:t>
      </w:r>
      <w:r w:rsidRPr="00667A46">
        <w:rPr>
          <w:i/>
          <w:sz w:val="22"/>
          <w:szCs w:val="22"/>
          <w:vertAlign w:val="subscript"/>
          <w:lang w:val="en-US"/>
        </w:rPr>
        <w:t>whole-pre</w:t>
      </w:r>
      <w:r w:rsidRPr="00667A46">
        <w:rPr>
          <w:sz w:val="22"/>
          <w:szCs w:val="22"/>
          <w:lang w:val="en-US"/>
        </w:rPr>
        <w:t xml:space="preserve"> and </w:t>
      </w:r>
      <w:r w:rsidRPr="00667A46">
        <w:rPr>
          <w:i/>
          <w:sz w:val="22"/>
          <w:szCs w:val="22"/>
          <w:lang w:val="en-US"/>
        </w:rPr>
        <w:t>I</w:t>
      </w:r>
      <w:r w:rsidRPr="00667A46">
        <w:rPr>
          <w:i/>
          <w:sz w:val="22"/>
          <w:szCs w:val="22"/>
          <w:vertAlign w:val="subscript"/>
          <w:lang w:val="en-US"/>
        </w:rPr>
        <w:t>whole-post</w:t>
      </w:r>
      <w:r w:rsidRPr="00667A46">
        <w:rPr>
          <w:sz w:val="22"/>
          <w:szCs w:val="22"/>
          <w:lang w:val="en-US"/>
        </w:rPr>
        <w:t xml:space="preserve">. </w:t>
      </w:r>
    </w:p>
    <w:p w:rsidR="005A099D" w:rsidRPr="00667A46" w:rsidRDefault="005A099D" w:rsidP="008B10DC">
      <w:pPr>
        <w:spacing w:line="360" w:lineRule="auto"/>
        <w:rPr>
          <w:sz w:val="22"/>
          <w:szCs w:val="22"/>
          <w:lang w:val="en-US"/>
        </w:rPr>
      </w:pPr>
    </w:p>
    <w:p w:rsidR="005A099D" w:rsidRPr="00667A46" w:rsidRDefault="005A099D" w:rsidP="008B10DC">
      <w:pPr>
        <w:spacing w:line="360" w:lineRule="auto"/>
        <w:rPr>
          <w:sz w:val="22"/>
          <w:szCs w:val="22"/>
          <w:lang w:val="en-US"/>
        </w:rPr>
      </w:pPr>
      <w:r w:rsidRPr="00667A46">
        <w:rPr>
          <w:position w:val="-32"/>
          <w:sz w:val="22"/>
          <w:szCs w:val="22"/>
          <w:lang w:val="en-US"/>
        </w:rPr>
        <w:object w:dxaOrig="2120" w:dyaOrig="720">
          <v:shape id="_x0000_i1061" type="#_x0000_t75" style="width:106pt;height:36pt" o:ole="">
            <v:imagedata r:id="rId73" o:title=""/>
          </v:shape>
          <o:OLEObject Type="Embed" ProgID="Equation.3" ShapeID="_x0000_i1061" DrawAspect="Content" ObjectID="_1368276739" r:id="rId74"/>
        </w:object>
      </w:r>
      <w:r w:rsidRPr="00667A46">
        <w:rPr>
          <w:sz w:val="22"/>
          <w:szCs w:val="22"/>
          <w:lang w:val="en-US"/>
        </w:rPr>
        <w:tab/>
      </w:r>
      <w:r w:rsidRPr="00667A46">
        <w:rPr>
          <w:sz w:val="22"/>
          <w:szCs w:val="22"/>
          <w:lang w:val="en-US"/>
        </w:rPr>
        <w:tab/>
      </w:r>
      <w:r w:rsidRPr="00667A46">
        <w:rPr>
          <w:sz w:val="22"/>
          <w:szCs w:val="22"/>
          <w:lang w:val="en-US"/>
        </w:rPr>
        <w:tab/>
      </w:r>
      <w:r w:rsidRPr="00667A46">
        <w:rPr>
          <w:sz w:val="22"/>
          <w:szCs w:val="22"/>
          <w:lang w:val="en-US"/>
        </w:rPr>
        <w:tab/>
      </w:r>
      <w:r w:rsidR="00B33391">
        <w:rPr>
          <w:sz w:val="22"/>
          <w:szCs w:val="22"/>
          <w:lang w:val="en-US"/>
        </w:rPr>
        <w:tab/>
      </w:r>
      <w:r w:rsidR="00B33391">
        <w:rPr>
          <w:sz w:val="22"/>
          <w:szCs w:val="22"/>
          <w:lang w:val="en-US"/>
        </w:rPr>
        <w:tab/>
      </w:r>
      <w:r w:rsidRPr="00667A46">
        <w:rPr>
          <w:sz w:val="22"/>
          <w:szCs w:val="22"/>
          <w:lang w:val="en-US"/>
        </w:rPr>
        <w:t>(2-10)</w:t>
      </w:r>
    </w:p>
    <w:p w:rsidR="008B10DC" w:rsidRPr="00667A46" w:rsidRDefault="008B10DC" w:rsidP="008B10DC">
      <w:pPr>
        <w:spacing w:line="360" w:lineRule="auto"/>
        <w:rPr>
          <w:sz w:val="22"/>
          <w:szCs w:val="22"/>
          <w:lang w:val="en-US"/>
        </w:rPr>
      </w:pPr>
    </w:p>
    <w:p w:rsidR="008B10DC" w:rsidRPr="00667A46" w:rsidRDefault="008B10DC" w:rsidP="008B10DC">
      <w:pPr>
        <w:spacing w:line="360" w:lineRule="auto"/>
        <w:rPr>
          <w:sz w:val="22"/>
          <w:szCs w:val="22"/>
          <w:lang w:val="en-US"/>
        </w:rPr>
      </w:pPr>
      <w:r w:rsidRPr="00667A46">
        <w:rPr>
          <w:sz w:val="22"/>
          <w:szCs w:val="22"/>
          <w:lang w:val="en-US"/>
        </w:rPr>
        <w:t>(2) When ‘AllCell’ data is NOT available</w:t>
      </w:r>
      <w:r w:rsidRPr="00667A46">
        <w:rPr>
          <w:rStyle w:val="FootnoteReference"/>
          <w:sz w:val="22"/>
          <w:szCs w:val="22"/>
          <w:lang w:val="en-US"/>
        </w:rPr>
        <w:footnoteReference w:id="5"/>
      </w:r>
    </w:p>
    <w:p w:rsidR="008B10DC" w:rsidRPr="00667A46" w:rsidRDefault="008B10DC" w:rsidP="008B10DC">
      <w:pPr>
        <w:spacing w:line="360" w:lineRule="auto"/>
        <w:rPr>
          <w:sz w:val="22"/>
          <w:szCs w:val="22"/>
          <w:lang w:val="en-US"/>
        </w:rPr>
      </w:pPr>
      <w:r w:rsidRPr="00667A46">
        <w:rPr>
          <w:sz w:val="22"/>
          <w:szCs w:val="22"/>
          <w:lang w:val="en-US"/>
        </w:rPr>
        <w:t>First, we estimate the decay kinetics by fitting the equation (2</w:t>
      </w:r>
      <w:r w:rsidR="005A099D" w:rsidRPr="00667A46">
        <w:rPr>
          <w:sz w:val="22"/>
          <w:szCs w:val="22"/>
          <w:lang w:val="en-US"/>
        </w:rPr>
        <w:t>-9</w:t>
      </w:r>
      <w:r w:rsidRPr="00667A46">
        <w:rPr>
          <w:sz w:val="22"/>
          <w:szCs w:val="22"/>
          <w:lang w:val="en-US"/>
        </w:rPr>
        <w:t xml:space="preserve">) to </w:t>
      </w:r>
      <w:r w:rsidR="005A099D" w:rsidRPr="00667A46">
        <w:rPr>
          <w:sz w:val="22"/>
          <w:szCs w:val="22"/>
          <w:lang w:val="en-US"/>
        </w:rPr>
        <w:t>post-</w:t>
      </w:r>
      <w:r w:rsidRPr="00667A46">
        <w:rPr>
          <w:sz w:val="22"/>
          <w:szCs w:val="22"/>
          <w:lang w:val="en-US"/>
        </w:rPr>
        <w:t xml:space="preserve"> FRAP bleaching</w:t>
      </w:r>
      <w:r w:rsidR="005A099D" w:rsidRPr="00667A46">
        <w:rPr>
          <w:sz w:val="22"/>
          <w:szCs w:val="22"/>
          <w:lang w:val="en-US"/>
        </w:rPr>
        <w:t xml:space="preserve"> period of </w:t>
      </w:r>
      <w:r w:rsidR="005A099D" w:rsidRPr="00667A46">
        <w:rPr>
          <w:i/>
          <w:sz w:val="22"/>
          <w:szCs w:val="22"/>
          <w:lang w:val="en-US"/>
        </w:rPr>
        <w:t>I</w:t>
      </w:r>
      <w:r w:rsidR="005A099D" w:rsidRPr="00667A46">
        <w:rPr>
          <w:i/>
          <w:sz w:val="22"/>
          <w:szCs w:val="22"/>
          <w:vertAlign w:val="subscript"/>
          <w:lang w:val="en-US"/>
        </w:rPr>
        <w:t>ref</w:t>
      </w:r>
      <w:r w:rsidR="005A099D" w:rsidRPr="00667A46">
        <w:rPr>
          <w:i/>
          <w:sz w:val="22"/>
          <w:szCs w:val="22"/>
          <w:lang w:val="en-US"/>
        </w:rPr>
        <w:t>(t)</w:t>
      </w:r>
      <w:r w:rsidRPr="00667A46">
        <w:rPr>
          <w:sz w:val="22"/>
          <w:szCs w:val="22"/>
          <w:lang w:val="en-US"/>
        </w:rPr>
        <w:t xml:space="preserve">. Then we estimate the average fluorescence level before the FRAP bleaching by extrapolating the </w:t>
      </w:r>
      <w:r w:rsidR="005A099D" w:rsidRPr="00667A46">
        <w:rPr>
          <w:sz w:val="22"/>
          <w:szCs w:val="22"/>
          <w:lang w:val="en-US"/>
        </w:rPr>
        <w:t>fitted</w:t>
      </w:r>
      <w:r w:rsidRPr="00667A46">
        <w:rPr>
          <w:sz w:val="22"/>
          <w:szCs w:val="22"/>
          <w:lang w:val="en-US"/>
        </w:rPr>
        <w:t xml:space="preserve"> decay curve</w:t>
      </w:r>
      <w:r w:rsidRPr="00667A46">
        <w:rPr>
          <w:rStyle w:val="FootnoteReference"/>
          <w:sz w:val="22"/>
          <w:szCs w:val="22"/>
          <w:lang w:val="en-US"/>
        </w:rPr>
        <w:footnoteReference w:id="6"/>
      </w:r>
      <w:r w:rsidRPr="00667A46">
        <w:rPr>
          <w:sz w:val="22"/>
          <w:szCs w:val="22"/>
          <w:lang w:val="en-US"/>
        </w:rPr>
        <w:t xml:space="preserve">. </w:t>
      </w:r>
      <w:r w:rsidR="006C3734" w:rsidRPr="00667A46">
        <w:rPr>
          <w:sz w:val="22"/>
          <w:szCs w:val="22"/>
          <w:lang w:val="en-US"/>
        </w:rPr>
        <w:t xml:space="preserve">This is an estimation from the intensity changes after the loss of fluorescence by FRAP bleaching, so we </w:t>
      </w:r>
      <w:r w:rsidRPr="00667A46">
        <w:rPr>
          <w:sz w:val="22"/>
          <w:szCs w:val="22"/>
          <w:lang w:val="en-US"/>
        </w:rPr>
        <w:t>call this fl</w:t>
      </w:r>
      <w:r w:rsidR="006C3734" w:rsidRPr="00667A46">
        <w:rPr>
          <w:sz w:val="22"/>
          <w:szCs w:val="22"/>
          <w:lang w:val="en-US"/>
        </w:rPr>
        <w:t xml:space="preserve">uorescence </w:t>
      </w:r>
      <w:r w:rsidRPr="00667A46">
        <w:rPr>
          <w:sz w:val="22"/>
          <w:szCs w:val="22"/>
          <w:lang w:val="en-US"/>
        </w:rPr>
        <w:t xml:space="preserve">level </w:t>
      </w:r>
      <w:r w:rsidRPr="00667A46">
        <w:rPr>
          <w:i/>
          <w:sz w:val="22"/>
          <w:szCs w:val="22"/>
          <w:lang w:val="en-US"/>
        </w:rPr>
        <w:t>I</w:t>
      </w:r>
      <w:r w:rsidR="006C3734" w:rsidRPr="00667A46">
        <w:rPr>
          <w:i/>
          <w:sz w:val="22"/>
          <w:szCs w:val="22"/>
          <w:vertAlign w:val="subscript"/>
          <w:lang w:val="en-US"/>
        </w:rPr>
        <w:t>ref</w:t>
      </w:r>
      <w:r w:rsidRPr="00667A46">
        <w:rPr>
          <w:i/>
          <w:sz w:val="22"/>
          <w:szCs w:val="22"/>
          <w:vertAlign w:val="subscript"/>
          <w:lang w:val="en-US"/>
        </w:rPr>
        <w:t>-pre-est</w:t>
      </w:r>
      <w:r w:rsidRPr="00667A46">
        <w:rPr>
          <w:sz w:val="22"/>
          <w:szCs w:val="22"/>
          <w:lang w:val="en-US"/>
        </w:rPr>
        <w:t xml:space="preserve">. </w:t>
      </w:r>
      <w:r w:rsidR="006C3734" w:rsidRPr="00667A46">
        <w:rPr>
          <w:sz w:val="22"/>
          <w:szCs w:val="22"/>
          <w:lang w:val="en-US"/>
        </w:rPr>
        <w:t>From</w:t>
      </w:r>
      <w:r w:rsidRPr="00667A46">
        <w:rPr>
          <w:sz w:val="22"/>
          <w:szCs w:val="22"/>
          <w:lang w:val="en-US"/>
        </w:rPr>
        <w:t xml:space="preserve"> the experiment, we </w:t>
      </w:r>
      <w:r w:rsidR="006C3734" w:rsidRPr="00667A46">
        <w:rPr>
          <w:sz w:val="22"/>
          <w:szCs w:val="22"/>
          <w:lang w:val="en-US"/>
        </w:rPr>
        <w:t>know the</w:t>
      </w:r>
      <w:r w:rsidRPr="00667A46">
        <w:rPr>
          <w:sz w:val="22"/>
          <w:szCs w:val="22"/>
          <w:lang w:val="en-US"/>
        </w:rPr>
        <w:t xml:space="preserve"> measured fluorescence level before the FRAP bleaching. We average these values and we call it </w:t>
      </w:r>
      <w:r w:rsidRPr="00667A46">
        <w:rPr>
          <w:i/>
          <w:sz w:val="22"/>
          <w:szCs w:val="22"/>
          <w:lang w:val="en-US"/>
        </w:rPr>
        <w:t>I</w:t>
      </w:r>
      <w:r w:rsidR="006C3734" w:rsidRPr="00667A46">
        <w:rPr>
          <w:i/>
          <w:sz w:val="22"/>
          <w:szCs w:val="22"/>
          <w:vertAlign w:val="subscript"/>
          <w:lang w:val="en-US"/>
        </w:rPr>
        <w:t>ref</w:t>
      </w:r>
      <w:r w:rsidRPr="00667A46">
        <w:rPr>
          <w:i/>
          <w:sz w:val="22"/>
          <w:szCs w:val="22"/>
          <w:vertAlign w:val="subscript"/>
          <w:lang w:val="en-US"/>
        </w:rPr>
        <w:t>-pre-measured</w:t>
      </w:r>
      <w:r w:rsidRPr="00667A46">
        <w:rPr>
          <w:sz w:val="22"/>
          <w:szCs w:val="22"/>
          <w:lang w:val="en-US"/>
        </w:rPr>
        <w:t xml:space="preserve">. </w:t>
      </w:r>
      <w:r w:rsidRPr="00667A46">
        <w:rPr>
          <w:i/>
          <w:sz w:val="22"/>
          <w:szCs w:val="22"/>
          <w:lang w:val="en-US"/>
        </w:rPr>
        <w:t>I</w:t>
      </w:r>
      <w:r w:rsidRPr="00667A46">
        <w:rPr>
          <w:i/>
          <w:sz w:val="22"/>
          <w:szCs w:val="22"/>
          <w:vertAlign w:val="subscript"/>
          <w:lang w:val="en-US"/>
        </w:rPr>
        <w:t>back-pre-est</w:t>
      </w:r>
      <w:r w:rsidRPr="00667A46">
        <w:rPr>
          <w:sz w:val="22"/>
          <w:szCs w:val="22"/>
          <w:lang w:val="en-US"/>
        </w:rPr>
        <w:t xml:space="preserve"> is smaller than </w:t>
      </w:r>
      <w:r w:rsidRPr="00667A46">
        <w:rPr>
          <w:i/>
          <w:sz w:val="22"/>
          <w:szCs w:val="22"/>
          <w:lang w:val="en-US"/>
        </w:rPr>
        <w:t>I</w:t>
      </w:r>
      <w:r w:rsidRPr="00667A46">
        <w:rPr>
          <w:i/>
          <w:sz w:val="22"/>
          <w:szCs w:val="22"/>
          <w:vertAlign w:val="subscript"/>
          <w:lang w:val="en-US"/>
        </w:rPr>
        <w:t>back-pre-measured</w:t>
      </w:r>
      <w:r w:rsidR="006C3734" w:rsidRPr="00667A46">
        <w:rPr>
          <w:sz w:val="22"/>
          <w:szCs w:val="22"/>
          <w:lang w:val="en-US"/>
        </w:rPr>
        <w:t xml:space="preserve"> because there is a loss in fluorescence due to the FRAP bleaching</w:t>
      </w:r>
      <w:r w:rsidRPr="00667A46">
        <w:rPr>
          <w:sz w:val="22"/>
          <w:szCs w:val="22"/>
          <w:lang w:val="en-US"/>
        </w:rPr>
        <w:t xml:space="preserve">. </w:t>
      </w:r>
      <w:r w:rsidR="006C3734" w:rsidRPr="00667A46">
        <w:rPr>
          <w:sz w:val="22"/>
          <w:szCs w:val="22"/>
          <w:lang w:val="en-US"/>
        </w:rPr>
        <w:t>Taking the ratio</w:t>
      </w:r>
      <w:r w:rsidRPr="00667A46">
        <w:rPr>
          <w:sz w:val="22"/>
          <w:szCs w:val="22"/>
          <w:lang w:val="en-US"/>
        </w:rPr>
        <w:t xml:space="preserve"> between these </w:t>
      </w:r>
      <w:r w:rsidR="006C3734" w:rsidRPr="00667A46">
        <w:rPr>
          <w:sz w:val="22"/>
          <w:szCs w:val="22"/>
          <w:lang w:val="en-US"/>
        </w:rPr>
        <w:t xml:space="preserve">two </w:t>
      </w:r>
      <w:r w:rsidRPr="00667A46">
        <w:rPr>
          <w:sz w:val="22"/>
          <w:szCs w:val="22"/>
          <w:lang w:val="en-US"/>
        </w:rPr>
        <w:t>values</w:t>
      </w:r>
      <w:r w:rsidR="006C3734" w:rsidRPr="00667A46">
        <w:rPr>
          <w:sz w:val="22"/>
          <w:szCs w:val="22"/>
          <w:lang w:val="en-US"/>
        </w:rPr>
        <w:t>, w</w:t>
      </w:r>
      <w:r w:rsidRPr="00667A46">
        <w:rPr>
          <w:sz w:val="22"/>
          <w:szCs w:val="22"/>
          <w:lang w:val="en-US"/>
        </w:rPr>
        <w:t xml:space="preserve">e </w:t>
      </w:r>
      <w:r w:rsidR="006C3734" w:rsidRPr="00667A46">
        <w:rPr>
          <w:sz w:val="22"/>
          <w:szCs w:val="22"/>
          <w:lang w:val="en-US"/>
        </w:rPr>
        <w:t>obtain the</w:t>
      </w:r>
      <w:r w:rsidRPr="00667A46">
        <w:rPr>
          <w:sz w:val="22"/>
          <w:szCs w:val="22"/>
          <w:lang w:val="en-US"/>
        </w:rPr>
        <w:t xml:space="preserve"> Gap Ratio.</w:t>
      </w:r>
    </w:p>
    <w:p w:rsidR="008B10DC" w:rsidRPr="00667A46" w:rsidRDefault="008B10DC" w:rsidP="008B10DC">
      <w:pPr>
        <w:spacing w:line="360" w:lineRule="auto"/>
        <w:rPr>
          <w:sz w:val="22"/>
          <w:szCs w:val="22"/>
          <w:lang w:val="en-US"/>
        </w:rPr>
      </w:pPr>
    </w:p>
    <w:p w:rsidR="008B10DC" w:rsidRPr="00667A46" w:rsidRDefault="006C3734" w:rsidP="008B10DC">
      <w:pPr>
        <w:spacing w:line="360" w:lineRule="auto"/>
        <w:rPr>
          <w:sz w:val="22"/>
          <w:szCs w:val="22"/>
          <w:lang w:val="en-US"/>
        </w:rPr>
      </w:pPr>
      <w:r w:rsidRPr="00667A46">
        <w:rPr>
          <w:position w:val="-32"/>
          <w:sz w:val="22"/>
          <w:szCs w:val="22"/>
          <w:lang w:val="en-US"/>
        </w:rPr>
        <w:object w:dxaOrig="2560" w:dyaOrig="720">
          <v:shape id="_x0000_i1062" type="#_x0000_t75" style="width:128pt;height:36pt" o:ole="">
            <v:imagedata r:id="rId75" o:title=""/>
          </v:shape>
          <o:OLEObject Type="Embed" ProgID="Equation.3" ShapeID="_x0000_i1062" DrawAspect="Content" ObjectID="_1368276740" r:id="rId76"/>
        </w:object>
      </w:r>
      <w:r w:rsidR="008B10DC" w:rsidRPr="00667A46">
        <w:rPr>
          <w:sz w:val="22"/>
          <w:szCs w:val="22"/>
          <w:lang w:val="en-US"/>
        </w:rPr>
        <w:tab/>
      </w:r>
      <w:r w:rsidR="008B10DC" w:rsidRPr="00667A46">
        <w:rPr>
          <w:sz w:val="22"/>
          <w:szCs w:val="22"/>
          <w:lang w:val="en-US"/>
        </w:rPr>
        <w:tab/>
      </w:r>
      <w:r w:rsidRPr="00667A46">
        <w:rPr>
          <w:sz w:val="22"/>
          <w:szCs w:val="22"/>
          <w:lang w:val="en-US"/>
        </w:rPr>
        <w:tab/>
      </w:r>
      <w:r w:rsidR="00B33391">
        <w:rPr>
          <w:sz w:val="22"/>
          <w:szCs w:val="22"/>
          <w:lang w:val="en-US"/>
        </w:rPr>
        <w:tab/>
      </w:r>
      <w:r w:rsidR="00B33391">
        <w:rPr>
          <w:sz w:val="22"/>
          <w:szCs w:val="22"/>
          <w:lang w:val="en-US"/>
        </w:rPr>
        <w:tab/>
      </w:r>
      <w:r w:rsidR="008B10DC" w:rsidRPr="00667A46">
        <w:rPr>
          <w:sz w:val="22"/>
          <w:szCs w:val="22"/>
          <w:lang w:val="en-US"/>
        </w:rPr>
        <w:t>(</w:t>
      </w:r>
      <w:r w:rsidRPr="00667A46">
        <w:rPr>
          <w:sz w:val="22"/>
          <w:szCs w:val="22"/>
          <w:lang w:val="en-US"/>
        </w:rPr>
        <w:t>2-11</w:t>
      </w:r>
      <w:r w:rsidR="008B10DC" w:rsidRPr="00667A46">
        <w:rPr>
          <w:sz w:val="22"/>
          <w:szCs w:val="22"/>
          <w:lang w:val="en-US"/>
        </w:rPr>
        <w:t>)</w:t>
      </w:r>
    </w:p>
    <w:p w:rsidR="008B10DC" w:rsidRPr="00667A46" w:rsidRDefault="008B10DC" w:rsidP="008B10DC">
      <w:pPr>
        <w:spacing w:line="360" w:lineRule="auto"/>
        <w:rPr>
          <w:sz w:val="22"/>
          <w:szCs w:val="22"/>
          <w:lang w:val="en-US"/>
        </w:rPr>
      </w:pPr>
    </w:p>
    <w:p w:rsidR="008B10DC" w:rsidRPr="00667A46" w:rsidRDefault="008B10DC" w:rsidP="008B10DC">
      <w:pPr>
        <w:spacing w:line="360" w:lineRule="auto"/>
        <w:rPr>
          <w:sz w:val="22"/>
          <w:szCs w:val="22"/>
          <w:lang w:val="en-US"/>
        </w:rPr>
      </w:pPr>
      <w:r w:rsidRPr="00667A46">
        <w:rPr>
          <w:sz w:val="22"/>
          <w:szCs w:val="22"/>
          <w:lang w:val="en-US"/>
        </w:rPr>
        <w:t xml:space="preserve">We use this Gap Ratio for calculating mobile and immobile fraction. The FRAP curve reaches plateau and we detect this plateau level to know the mobile fraction. However, the plateau level never becomes 1 because we bleached certain fraction of molecules by FRAP bleaching, the fraction which is equal to the Gap Ratio. Hence, we calculate the </w:t>
      </w:r>
      <w:r w:rsidR="006C3734" w:rsidRPr="00667A46">
        <w:rPr>
          <w:sz w:val="22"/>
          <w:szCs w:val="22"/>
          <w:lang w:val="en-US"/>
        </w:rPr>
        <w:t>actual</w:t>
      </w:r>
      <w:r w:rsidRPr="00667A46">
        <w:rPr>
          <w:sz w:val="22"/>
          <w:szCs w:val="22"/>
          <w:lang w:val="en-US"/>
        </w:rPr>
        <w:t xml:space="preserve"> mobile fraction by </w:t>
      </w:r>
    </w:p>
    <w:p w:rsidR="008B10DC" w:rsidRPr="00667A46" w:rsidRDefault="008B10DC" w:rsidP="008B10DC">
      <w:pPr>
        <w:spacing w:line="360" w:lineRule="auto"/>
        <w:rPr>
          <w:sz w:val="22"/>
          <w:szCs w:val="22"/>
          <w:lang w:val="en-US"/>
        </w:rPr>
      </w:pPr>
    </w:p>
    <w:p w:rsidR="008B10DC" w:rsidRPr="00667A46" w:rsidRDefault="008B10DC" w:rsidP="008B10DC">
      <w:pPr>
        <w:spacing w:line="360" w:lineRule="auto"/>
        <w:rPr>
          <w:sz w:val="22"/>
          <w:szCs w:val="22"/>
          <w:lang w:val="en-US"/>
        </w:rPr>
      </w:pPr>
      <w:r w:rsidRPr="00667A46">
        <w:rPr>
          <w:sz w:val="22"/>
          <w:szCs w:val="22"/>
          <w:lang w:val="en-US"/>
        </w:rPr>
        <w:t>MobileFraction</w:t>
      </w:r>
      <w:r w:rsidRPr="00667A46">
        <w:rPr>
          <w:sz w:val="22"/>
          <w:szCs w:val="22"/>
          <w:vertAlign w:val="subscript"/>
          <w:lang w:val="en-US"/>
        </w:rPr>
        <w:t xml:space="preserve">est </w:t>
      </w:r>
      <w:r w:rsidRPr="00667A46">
        <w:rPr>
          <w:sz w:val="22"/>
          <w:szCs w:val="22"/>
          <w:lang w:val="en-US"/>
        </w:rPr>
        <w:t>= MobileFraction</w:t>
      </w:r>
      <w:r w:rsidRPr="00667A46">
        <w:rPr>
          <w:sz w:val="22"/>
          <w:szCs w:val="22"/>
          <w:vertAlign w:val="subscript"/>
          <w:lang w:val="en-US"/>
        </w:rPr>
        <w:t>measured</w:t>
      </w:r>
      <w:r w:rsidRPr="00667A46">
        <w:rPr>
          <w:sz w:val="22"/>
          <w:szCs w:val="22"/>
          <w:lang w:val="en-US"/>
        </w:rPr>
        <w:t xml:space="preserve"> / Gap Ratio</w:t>
      </w:r>
      <w:r w:rsidRPr="00667A46">
        <w:rPr>
          <w:sz w:val="22"/>
          <w:szCs w:val="22"/>
          <w:lang w:val="en-US"/>
        </w:rPr>
        <w:tab/>
      </w:r>
      <w:r w:rsidR="00B33391">
        <w:rPr>
          <w:sz w:val="22"/>
          <w:szCs w:val="22"/>
          <w:lang w:val="en-US"/>
        </w:rPr>
        <w:tab/>
      </w:r>
      <w:r w:rsidRPr="00667A46">
        <w:rPr>
          <w:sz w:val="22"/>
          <w:szCs w:val="22"/>
          <w:lang w:val="en-US"/>
        </w:rPr>
        <w:t>(</w:t>
      </w:r>
      <w:r w:rsidR="006C3734" w:rsidRPr="00667A46">
        <w:rPr>
          <w:sz w:val="22"/>
          <w:szCs w:val="22"/>
          <w:lang w:val="en-US"/>
        </w:rPr>
        <w:t>2-12</w:t>
      </w:r>
      <w:r w:rsidRPr="00667A46">
        <w:rPr>
          <w:sz w:val="22"/>
          <w:szCs w:val="22"/>
          <w:lang w:val="en-US"/>
        </w:rPr>
        <w:t>)</w:t>
      </w:r>
    </w:p>
    <w:p w:rsidR="008B10DC" w:rsidRPr="00667A46" w:rsidRDefault="008B10DC" w:rsidP="00B968BB">
      <w:pPr>
        <w:spacing w:line="360" w:lineRule="auto"/>
        <w:rPr>
          <w:sz w:val="22"/>
          <w:szCs w:val="22"/>
          <w:lang w:val="en-US"/>
        </w:rPr>
      </w:pPr>
    </w:p>
    <w:p w:rsidR="00211D22" w:rsidRPr="00667A46" w:rsidRDefault="00451E6E" w:rsidP="00B968BB">
      <w:pPr>
        <w:spacing w:line="360" w:lineRule="auto"/>
        <w:rPr>
          <w:b/>
          <w:sz w:val="22"/>
          <w:szCs w:val="22"/>
          <w:lang w:val="en-US"/>
        </w:rPr>
      </w:pPr>
      <w:bookmarkStart w:id="15" w:name="Fitting2_6"/>
      <w:bookmarkEnd w:id="15"/>
      <w:r w:rsidRPr="00667A46">
        <w:rPr>
          <w:b/>
          <w:sz w:val="22"/>
          <w:szCs w:val="22"/>
          <w:lang w:val="en-US"/>
        </w:rPr>
        <w:t>2.</w:t>
      </w:r>
      <w:r w:rsidR="00AE29DF" w:rsidRPr="00667A46">
        <w:rPr>
          <w:b/>
          <w:sz w:val="22"/>
          <w:szCs w:val="22"/>
          <w:lang w:val="en-US"/>
        </w:rPr>
        <w:t>6</w:t>
      </w:r>
      <w:r w:rsidRPr="00667A46">
        <w:rPr>
          <w:b/>
          <w:sz w:val="22"/>
          <w:szCs w:val="22"/>
          <w:lang w:val="en-US"/>
        </w:rPr>
        <w:t xml:space="preserve">. </w:t>
      </w:r>
      <w:r w:rsidR="00211D22" w:rsidRPr="00667A46">
        <w:rPr>
          <w:b/>
          <w:sz w:val="22"/>
          <w:szCs w:val="22"/>
          <w:lang w:val="en-US"/>
        </w:rPr>
        <w:t>Fitting Procedure</w:t>
      </w:r>
    </w:p>
    <w:p w:rsidR="00211D22" w:rsidRPr="00667A46" w:rsidRDefault="00211D22" w:rsidP="00B968BB">
      <w:pPr>
        <w:spacing w:line="360" w:lineRule="auto"/>
        <w:rPr>
          <w:sz w:val="22"/>
          <w:szCs w:val="22"/>
          <w:lang w:val="en-US"/>
        </w:rPr>
      </w:pPr>
    </w:p>
    <w:p w:rsidR="004C6225" w:rsidRPr="00667A46" w:rsidRDefault="004C6225" w:rsidP="004C6225">
      <w:pPr>
        <w:spacing w:line="360" w:lineRule="auto"/>
        <w:rPr>
          <w:sz w:val="22"/>
          <w:szCs w:val="22"/>
          <w:lang w:val="en-US"/>
        </w:rPr>
      </w:pPr>
      <w:bookmarkStart w:id="16" w:name="FittingSingExpPhair2_6_1"/>
      <w:bookmarkEnd w:id="16"/>
      <w:r w:rsidRPr="00667A46">
        <w:rPr>
          <w:sz w:val="22"/>
          <w:szCs w:val="22"/>
          <w:lang w:val="en-US"/>
        </w:rPr>
        <w:t>2.</w:t>
      </w:r>
      <w:r w:rsidR="00667A46" w:rsidRPr="00667A46">
        <w:rPr>
          <w:sz w:val="22"/>
          <w:szCs w:val="22"/>
          <w:lang w:val="en-US"/>
        </w:rPr>
        <w:t>6</w:t>
      </w:r>
      <w:r w:rsidRPr="00667A46">
        <w:rPr>
          <w:sz w:val="22"/>
          <w:szCs w:val="22"/>
          <w:lang w:val="en-US"/>
        </w:rPr>
        <w:t xml:space="preserve">.1 </w:t>
      </w:r>
      <w:r w:rsidRPr="00722733">
        <w:rPr>
          <w:i/>
          <w:sz w:val="22"/>
          <w:szCs w:val="22"/>
          <w:lang w:val="en-US"/>
        </w:rPr>
        <w:t>Single Exponential – Phair’s double normalization</w:t>
      </w:r>
    </w:p>
    <w:p w:rsidR="004C6225" w:rsidRPr="00667A46" w:rsidRDefault="004C6225" w:rsidP="00B968BB">
      <w:pPr>
        <w:spacing w:line="360" w:lineRule="auto"/>
        <w:rPr>
          <w:sz w:val="22"/>
          <w:szCs w:val="22"/>
          <w:lang w:val="en-US"/>
        </w:rPr>
      </w:pPr>
    </w:p>
    <w:p w:rsidR="00A87712" w:rsidRPr="00667A46" w:rsidRDefault="00A87712" w:rsidP="00B968BB">
      <w:pPr>
        <w:spacing w:line="360" w:lineRule="auto"/>
        <w:rPr>
          <w:sz w:val="22"/>
          <w:szCs w:val="22"/>
        </w:rPr>
      </w:pPr>
      <w:r w:rsidRPr="00667A46">
        <w:rPr>
          <w:sz w:val="22"/>
          <w:szCs w:val="22"/>
        </w:rPr>
        <w:t>After normalizing and correcting for the acquisition bleaching, FRAP curve is fitted with standard exponential equation</w:t>
      </w:r>
      <w:r w:rsidR="00C31C09">
        <w:rPr>
          <w:sz w:val="22"/>
          <w:szCs w:val="22"/>
        </w:rPr>
        <w:t xml:space="preserve"> as explained in the </w:t>
      </w:r>
      <w:hyperlink w:anchor="ChemReaction1_2_1" w:history="1">
        <w:r w:rsidR="00C31C09" w:rsidRPr="00741E96">
          <w:rPr>
            <w:rStyle w:val="Hyperlink"/>
            <w:sz w:val="22"/>
            <w:szCs w:val="22"/>
          </w:rPr>
          <w:t>“chemical interaction dominant” model</w:t>
        </w:r>
      </w:hyperlink>
      <w:r w:rsidRPr="00667A46">
        <w:rPr>
          <w:sz w:val="22"/>
          <w:szCs w:val="22"/>
        </w:rPr>
        <w:t>.</w:t>
      </w:r>
    </w:p>
    <w:p w:rsidR="00667A46" w:rsidRPr="00667A46" w:rsidRDefault="00667A46" w:rsidP="00B968BB">
      <w:pPr>
        <w:spacing w:line="360" w:lineRule="auto"/>
        <w:rPr>
          <w:sz w:val="22"/>
          <w:szCs w:val="22"/>
        </w:rPr>
      </w:pPr>
    </w:p>
    <w:p w:rsidR="00A87712" w:rsidRPr="00667A46" w:rsidRDefault="00E7406D" w:rsidP="00B968BB">
      <w:pPr>
        <w:spacing w:line="360" w:lineRule="auto"/>
        <w:rPr>
          <w:sz w:val="22"/>
          <w:szCs w:val="22"/>
        </w:rPr>
      </w:pPr>
      <w:r w:rsidRPr="00667A46">
        <w:rPr>
          <w:position w:val="-14"/>
          <w:sz w:val="22"/>
          <w:szCs w:val="22"/>
        </w:rPr>
        <w:object w:dxaOrig="1719" w:dyaOrig="400">
          <v:shape id="_x0000_i1063" type="#_x0000_t75" style="width:86pt;height:20pt" o:ole="">
            <v:imagedata r:id="rId77" o:title=""/>
          </v:shape>
          <o:OLEObject Type="Embed" ProgID="Equation.3" ShapeID="_x0000_i1063" DrawAspect="Content" ObjectID="_1368276741" r:id="rId78"/>
        </w:object>
      </w:r>
      <w:r w:rsidR="00722733">
        <w:rPr>
          <w:sz w:val="22"/>
          <w:szCs w:val="22"/>
        </w:rPr>
        <w:tab/>
      </w:r>
      <w:r w:rsidR="00722733">
        <w:rPr>
          <w:sz w:val="22"/>
          <w:szCs w:val="22"/>
        </w:rPr>
        <w:tab/>
      </w:r>
      <w:r w:rsidR="00722733">
        <w:rPr>
          <w:sz w:val="22"/>
          <w:szCs w:val="22"/>
        </w:rPr>
        <w:tab/>
      </w:r>
      <w:r w:rsidR="00722733">
        <w:rPr>
          <w:sz w:val="22"/>
          <w:szCs w:val="22"/>
        </w:rPr>
        <w:tab/>
      </w:r>
      <w:r w:rsidR="007E51E6">
        <w:rPr>
          <w:sz w:val="22"/>
          <w:szCs w:val="22"/>
        </w:rPr>
        <w:tab/>
      </w:r>
      <w:r w:rsidR="00B33391">
        <w:rPr>
          <w:sz w:val="22"/>
          <w:szCs w:val="22"/>
        </w:rPr>
        <w:tab/>
      </w:r>
      <w:r w:rsidR="00722733">
        <w:rPr>
          <w:sz w:val="22"/>
          <w:szCs w:val="22"/>
        </w:rPr>
        <w:t>(2-13)</w:t>
      </w:r>
    </w:p>
    <w:p w:rsidR="00A65C5C" w:rsidRDefault="00A65C5C" w:rsidP="00B968BB">
      <w:pPr>
        <w:spacing w:line="360" w:lineRule="auto"/>
        <w:rPr>
          <w:sz w:val="22"/>
          <w:szCs w:val="22"/>
          <w:lang w:val="en-US"/>
        </w:rPr>
      </w:pPr>
    </w:p>
    <w:p w:rsidR="00A65C5C" w:rsidRDefault="00A65C5C" w:rsidP="00B968BB">
      <w:pPr>
        <w:spacing w:line="360" w:lineRule="auto"/>
        <w:rPr>
          <w:sz w:val="22"/>
          <w:szCs w:val="22"/>
          <w:lang w:val="en-US"/>
        </w:rPr>
      </w:pPr>
      <w:r>
        <w:rPr>
          <w:sz w:val="22"/>
          <w:szCs w:val="22"/>
          <w:lang w:val="en-US"/>
        </w:rPr>
        <w:t xml:space="preserve">At bleaching time point, </w:t>
      </w:r>
      <w:r w:rsidRPr="00283AFE">
        <w:rPr>
          <w:i/>
          <w:sz w:val="22"/>
          <w:szCs w:val="22"/>
          <w:lang w:val="en-US"/>
        </w:rPr>
        <w:t>I(t</w:t>
      </w:r>
      <w:r w:rsidRPr="00283AFE">
        <w:rPr>
          <w:i/>
          <w:sz w:val="22"/>
          <w:szCs w:val="22"/>
          <w:vertAlign w:val="subscript"/>
          <w:lang w:val="en-US"/>
        </w:rPr>
        <w:t>bleach</w:t>
      </w:r>
      <w:r w:rsidRPr="00283AFE">
        <w:rPr>
          <w:i/>
          <w:sz w:val="22"/>
          <w:szCs w:val="22"/>
          <w:lang w:val="en-US"/>
        </w:rPr>
        <w:t>) = y</w:t>
      </w:r>
      <w:r w:rsidRPr="00283AFE">
        <w:rPr>
          <w:i/>
          <w:sz w:val="22"/>
          <w:szCs w:val="22"/>
          <w:vertAlign w:val="subscript"/>
          <w:lang w:val="en-US"/>
        </w:rPr>
        <w:t>0</w:t>
      </w:r>
      <w:r w:rsidRPr="00283AFE">
        <w:rPr>
          <w:i/>
          <w:sz w:val="22"/>
          <w:szCs w:val="22"/>
          <w:lang w:val="en-US"/>
        </w:rPr>
        <w:t>+A</w:t>
      </w:r>
      <w:r>
        <w:rPr>
          <w:sz w:val="22"/>
          <w:szCs w:val="22"/>
          <w:lang w:val="en-US"/>
        </w:rPr>
        <w:t xml:space="preserve"> and the plateau of the curve is </w:t>
      </w:r>
      <w:r w:rsidRPr="00283AFE">
        <w:rPr>
          <w:i/>
          <w:sz w:val="22"/>
          <w:szCs w:val="22"/>
          <w:lang w:val="en-US"/>
        </w:rPr>
        <w:t>y</w:t>
      </w:r>
      <w:r w:rsidRPr="00283AFE">
        <w:rPr>
          <w:i/>
          <w:sz w:val="22"/>
          <w:szCs w:val="22"/>
          <w:vertAlign w:val="subscript"/>
          <w:lang w:val="en-US"/>
        </w:rPr>
        <w:t>0</w:t>
      </w:r>
      <w:r>
        <w:rPr>
          <w:sz w:val="22"/>
          <w:szCs w:val="22"/>
          <w:lang w:val="en-US"/>
        </w:rPr>
        <w:t xml:space="preserve">. Mobile fraction </w:t>
      </w:r>
      <w:r w:rsidR="00722733">
        <w:rPr>
          <w:sz w:val="22"/>
          <w:szCs w:val="22"/>
          <w:lang w:val="en-US"/>
        </w:rPr>
        <w:t>will be</w:t>
      </w:r>
      <w:r>
        <w:rPr>
          <w:sz w:val="22"/>
          <w:szCs w:val="22"/>
          <w:lang w:val="en-US"/>
        </w:rPr>
        <w:t xml:space="preserve"> calculated </w:t>
      </w:r>
      <w:r w:rsidR="00722733">
        <w:rPr>
          <w:sz w:val="22"/>
          <w:szCs w:val="22"/>
          <w:lang w:val="en-US"/>
        </w:rPr>
        <w:t>by</w:t>
      </w:r>
    </w:p>
    <w:p w:rsidR="00A65C5C" w:rsidRDefault="00A65C5C" w:rsidP="00B968BB">
      <w:pPr>
        <w:spacing w:line="360" w:lineRule="auto"/>
        <w:rPr>
          <w:sz w:val="22"/>
          <w:szCs w:val="22"/>
          <w:lang w:val="en-US"/>
        </w:rPr>
      </w:pPr>
    </w:p>
    <w:p w:rsidR="00722733" w:rsidRPr="00667A46" w:rsidRDefault="00722733" w:rsidP="00722733">
      <w:pPr>
        <w:spacing w:line="360" w:lineRule="auto"/>
        <w:rPr>
          <w:sz w:val="22"/>
          <w:szCs w:val="22"/>
        </w:rPr>
      </w:pPr>
      <w:r w:rsidRPr="00722733">
        <w:rPr>
          <w:position w:val="-30"/>
          <w:sz w:val="22"/>
          <w:szCs w:val="22"/>
          <w:lang w:val="en-US"/>
        </w:rPr>
        <w:object w:dxaOrig="1860" w:dyaOrig="680">
          <v:shape id="_x0000_i1064" type="#_x0000_t75" style="width:93pt;height:34pt" o:ole="">
            <v:imagedata r:id="rId79" o:title=""/>
          </v:shape>
          <o:OLEObject Type="Embed" ProgID="Equation.3" ShapeID="_x0000_i1064" DrawAspect="Content" ObjectID="_1368276742" r:id="rId80"/>
        </w:object>
      </w:r>
      <w:r>
        <w:rPr>
          <w:sz w:val="22"/>
          <w:szCs w:val="22"/>
        </w:rPr>
        <w:tab/>
      </w:r>
      <w:r>
        <w:rPr>
          <w:sz w:val="22"/>
          <w:szCs w:val="22"/>
        </w:rPr>
        <w:tab/>
      </w:r>
      <w:r>
        <w:rPr>
          <w:sz w:val="22"/>
          <w:szCs w:val="22"/>
        </w:rPr>
        <w:tab/>
      </w:r>
      <w:r>
        <w:rPr>
          <w:sz w:val="22"/>
          <w:szCs w:val="22"/>
        </w:rPr>
        <w:tab/>
      </w:r>
      <w:r>
        <w:rPr>
          <w:sz w:val="22"/>
          <w:szCs w:val="22"/>
        </w:rPr>
        <w:tab/>
      </w:r>
      <w:r w:rsidR="00B33391">
        <w:rPr>
          <w:sz w:val="22"/>
          <w:szCs w:val="22"/>
        </w:rPr>
        <w:tab/>
      </w:r>
      <w:r>
        <w:rPr>
          <w:sz w:val="22"/>
          <w:szCs w:val="22"/>
        </w:rPr>
        <w:t>(2-14)</w:t>
      </w:r>
    </w:p>
    <w:p w:rsidR="00667A46" w:rsidRDefault="00667A46" w:rsidP="00B968BB">
      <w:pPr>
        <w:spacing w:line="360" w:lineRule="auto"/>
        <w:rPr>
          <w:sz w:val="22"/>
          <w:szCs w:val="22"/>
          <w:lang w:val="en-US"/>
        </w:rPr>
      </w:pPr>
    </w:p>
    <w:p w:rsidR="00722733" w:rsidRPr="00667A46" w:rsidRDefault="00722733" w:rsidP="00B968BB">
      <w:pPr>
        <w:spacing w:line="360" w:lineRule="auto"/>
        <w:rPr>
          <w:sz w:val="22"/>
          <w:szCs w:val="22"/>
          <w:lang w:val="en-US"/>
        </w:rPr>
      </w:pPr>
      <w:r>
        <w:rPr>
          <w:sz w:val="22"/>
          <w:szCs w:val="22"/>
          <w:lang w:val="en-US"/>
        </w:rPr>
        <w:t>and Half-Max calculation is same as the equation (1-4).</w:t>
      </w:r>
    </w:p>
    <w:p w:rsidR="00A87712" w:rsidRPr="00667A46" w:rsidRDefault="00A87712" w:rsidP="00B968BB">
      <w:pPr>
        <w:spacing w:line="360" w:lineRule="auto"/>
        <w:rPr>
          <w:sz w:val="22"/>
          <w:szCs w:val="22"/>
          <w:lang w:val="en-US"/>
        </w:rPr>
      </w:pPr>
    </w:p>
    <w:p w:rsidR="00451E6E" w:rsidRPr="00667A46" w:rsidRDefault="00451E6E" w:rsidP="00B968BB">
      <w:pPr>
        <w:spacing w:line="360" w:lineRule="auto"/>
        <w:rPr>
          <w:sz w:val="22"/>
          <w:szCs w:val="22"/>
          <w:lang w:val="en-US"/>
        </w:rPr>
      </w:pPr>
      <w:bookmarkStart w:id="17" w:name="FittingSingExpRainer2_6_2"/>
      <w:bookmarkEnd w:id="17"/>
      <w:r w:rsidRPr="00667A46">
        <w:rPr>
          <w:sz w:val="22"/>
          <w:szCs w:val="22"/>
          <w:lang w:val="en-US"/>
        </w:rPr>
        <w:t>2.</w:t>
      </w:r>
      <w:r w:rsidR="003F238A">
        <w:rPr>
          <w:sz w:val="22"/>
          <w:szCs w:val="22"/>
          <w:lang w:val="en-US"/>
        </w:rPr>
        <w:t>6</w:t>
      </w:r>
      <w:r w:rsidRPr="00667A46">
        <w:rPr>
          <w:sz w:val="22"/>
          <w:szCs w:val="22"/>
          <w:lang w:val="en-US"/>
        </w:rPr>
        <w:t>.</w:t>
      </w:r>
      <w:r w:rsidR="004C6225" w:rsidRPr="00667A46">
        <w:rPr>
          <w:sz w:val="22"/>
          <w:szCs w:val="22"/>
          <w:lang w:val="en-US"/>
        </w:rPr>
        <w:t>2</w:t>
      </w:r>
      <w:r w:rsidRPr="00667A46">
        <w:rPr>
          <w:sz w:val="22"/>
          <w:szCs w:val="22"/>
          <w:lang w:val="en-US"/>
        </w:rPr>
        <w:t xml:space="preserve"> </w:t>
      </w:r>
      <w:r w:rsidR="004C6225" w:rsidRPr="00722733">
        <w:rPr>
          <w:i/>
          <w:sz w:val="22"/>
          <w:szCs w:val="22"/>
          <w:lang w:val="en-US"/>
        </w:rPr>
        <w:t xml:space="preserve">Single Exponential - </w:t>
      </w:r>
      <w:r w:rsidRPr="00722733">
        <w:rPr>
          <w:i/>
          <w:sz w:val="22"/>
          <w:szCs w:val="22"/>
          <w:lang w:val="en-US"/>
        </w:rPr>
        <w:t>Rainer’s Method</w:t>
      </w:r>
    </w:p>
    <w:p w:rsidR="00EC4949" w:rsidRPr="00EC4949" w:rsidRDefault="00EC4949" w:rsidP="00D81094">
      <w:pPr>
        <w:spacing w:line="360" w:lineRule="auto"/>
        <w:jc w:val="both"/>
        <w:rPr>
          <w:sz w:val="22"/>
          <w:szCs w:val="22"/>
          <w:lang w:val="en-US"/>
        </w:rPr>
      </w:pPr>
    </w:p>
    <w:p w:rsidR="00D81094" w:rsidRPr="00EC4949" w:rsidRDefault="00D81094" w:rsidP="00D81094">
      <w:pPr>
        <w:spacing w:line="360" w:lineRule="auto"/>
        <w:jc w:val="both"/>
        <w:rPr>
          <w:sz w:val="22"/>
          <w:szCs w:val="22"/>
          <w:lang w:val="en-US"/>
        </w:rPr>
      </w:pPr>
      <w:r w:rsidRPr="00EC4949">
        <w:rPr>
          <w:sz w:val="22"/>
          <w:szCs w:val="22"/>
          <w:lang w:val="en-US"/>
        </w:rPr>
        <w:t>The rate of fluorescence recovery is proportional to the available binding sites within the bleached region. Simultaneously the r</w:t>
      </w:r>
      <w:r w:rsidR="00741E96">
        <w:rPr>
          <w:sz w:val="22"/>
          <w:szCs w:val="22"/>
          <w:lang w:val="en-US"/>
        </w:rPr>
        <w:t xml:space="preserve">ecovery rate is attenuated by </w:t>
      </w:r>
      <w:r w:rsidRPr="00EC4949">
        <w:rPr>
          <w:sz w:val="22"/>
          <w:szCs w:val="22"/>
          <w:lang w:val="en-US"/>
        </w:rPr>
        <w:t xml:space="preserve">fluorescence decay due to acquisition bleaching. This attenuation is proportional to the fluorescence level at each time point. Taken together, the rate of fluorescence recovery is </w:t>
      </w:r>
    </w:p>
    <w:p w:rsidR="008A0867" w:rsidRPr="00EC4949" w:rsidRDefault="008A0867" w:rsidP="00B968BB">
      <w:pPr>
        <w:spacing w:line="360" w:lineRule="auto"/>
        <w:rPr>
          <w:sz w:val="22"/>
          <w:szCs w:val="22"/>
          <w:lang w:val="en-US"/>
        </w:rPr>
      </w:pPr>
    </w:p>
    <w:p w:rsidR="008A0867" w:rsidRPr="00EC4949" w:rsidRDefault="00EC4949" w:rsidP="00B968BB">
      <w:pPr>
        <w:spacing w:line="360" w:lineRule="auto"/>
        <w:rPr>
          <w:sz w:val="22"/>
          <w:szCs w:val="22"/>
        </w:rPr>
      </w:pPr>
      <w:r w:rsidRPr="00EC4949">
        <w:rPr>
          <w:position w:val="-24"/>
          <w:sz w:val="22"/>
          <w:szCs w:val="22"/>
        </w:rPr>
        <w:object w:dxaOrig="4200" w:dyaOrig="639">
          <v:shape id="_x0000_i1065" type="#_x0000_t75" style="width:210pt;height:32pt" o:ole="">
            <v:imagedata r:id="rId81" o:title=""/>
          </v:shape>
          <o:OLEObject Type="Embed" ProgID="Equation.3" ShapeID="_x0000_i1065" DrawAspect="Content" ObjectID="_1368276743" r:id="rId82"/>
        </w:object>
      </w:r>
      <w:r w:rsidR="00D81094" w:rsidRPr="00EC4949">
        <w:rPr>
          <w:sz w:val="22"/>
          <w:szCs w:val="22"/>
        </w:rPr>
        <w:tab/>
      </w:r>
      <w:r w:rsidR="00D81094" w:rsidRPr="00EC4949">
        <w:rPr>
          <w:sz w:val="22"/>
          <w:szCs w:val="22"/>
        </w:rPr>
        <w:tab/>
      </w:r>
      <w:r w:rsidR="00D81094" w:rsidRPr="00EC4949">
        <w:rPr>
          <w:sz w:val="22"/>
          <w:szCs w:val="22"/>
        </w:rPr>
        <w:tab/>
        <w:t>(2-15)</w:t>
      </w:r>
    </w:p>
    <w:p w:rsidR="00EC4949" w:rsidRPr="00EC4949" w:rsidRDefault="00EC4949" w:rsidP="00B968BB">
      <w:pPr>
        <w:spacing w:line="360" w:lineRule="auto"/>
        <w:rPr>
          <w:sz w:val="22"/>
          <w:szCs w:val="22"/>
        </w:rPr>
      </w:pPr>
    </w:p>
    <w:p w:rsidR="00EC4949" w:rsidRPr="00EC4949" w:rsidRDefault="00EC4949" w:rsidP="00EC4949">
      <w:pPr>
        <w:spacing w:line="360" w:lineRule="auto"/>
        <w:jc w:val="both"/>
        <w:rPr>
          <w:sz w:val="22"/>
          <w:szCs w:val="22"/>
          <w:lang w:val="en-US"/>
        </w:rPr>
      </w:pPr>
      <w:r w:rsidRPr="00EC4949">
        <w:rPr>
          <w:i/>
          <w:sz w:val="22"/>
          <w:szCs w:val="22"/>
          <w:lang w:val="en-US"/>
        </w:rPr>
        <w:t>I</w:t>
      </w:r>
      <w:r w:rsidRPr="00EC4949">
        <w:rPr>
          <w:i/>
          <w:sz w:val="22"/>
          <w:szCs w:val="22"/>
          <w:vertAlign w:val="subscript"/>
          <w:lang w:val="en-US"/>
        </w:rPr>
        <w:t>max</w:t>
      </w:r>
      <w:r w:rsidRPr="00EC4949">
        <w:rPr>
          <w:sz w:val="22"/>
          <w:szCs w:val="22"/>
          <w:lang w:val="en-US"/>
        </w:rPr>
        <w:t xml:space="preserve"> is a fluorescence intensity corresponding to the maximum available binding site. </w:t>
      </w:r>
      <w:r w:rsidRPr="00EC4949">
        <w:rPr>
          <w:i/>
          <w:sz w:val="22"/>
          <w:szCs w:val="22"/>
          <w:lang w:val="en-US"/>
        </w:rPr>
        <w:t>I</w:t>
      </w:r>
      <w:r w:rsidRPr="00EC4949">
        <w:rPr>
          <w:i/>
          <w:sz w:val="22"/>
          <w:szCs w:val="22"/>
          <w:vertAlign w:val="subscript"/>
          <w:lang w:val="en-US"/>
        </w:rPr>
        <w:t>max</w:t>
      </w:r>
      <w:r w:rsidRPr="00EC4949">
        <w:rPr>
          <w:i/>
          <w:sz w:val="22"/>
          <w:szCs w:val="22"/>
          <w:lang w:val="en-US"/>
        </w:rPr>
        <w:t xml:space="preserve"> = I</w:t>
      </w:r>
      <w:r w:rsidRPr="00EC4949">
        <w:rPr>
          <w:i/>
          <w:sz w:val="22"/>
          <w:szCs w:val="22"/>
          <w:vertAlign w:val="subscript"/>
          <w:lang w:val="en-US"/>
        </w:rPr>
        <w:t>frap-pre</w:t>
      </w:r>
      <w:r w:rsidR="00FA22F3">
        <w:rPr>
          <w:sz w:val="22"/>
          <w:szCs w:val="22"/>
          <w:lang w:val="en-US"/>
        </w:rPr>
        <w:t xml:space="preserve"> if all molecules are mobile</w:t>
      </w:r>
      <w:r w:rsidRPr="00EC4949">
        <w:rPr>
          <w:sz w:val="22"/>
          <w:szCs w:val="22"/>
          <w:lang w:val="en-US"/>
        </w:rPr>
        <w:t xml:space="preserve">. </w:t>
      </w:r>
      <w:r w:rsidRPr="00EC4949">
        <w:rPr>
          <w:position w:val="-14"/>
          <w:sz w:val="22"/>
          <w:szCs w:val="22"/>
          <w:lang w:val="en-US"/>
        </w:rPr>
        <w:object w:dxaOrig="440" w:dyaOrig="380">
          <v:shape id="_x0000_i1066" type="#_x0000_t75" style="width:22pt;height:19pt" o:ole="">
            <v:imagedata r:id="rId83" o:title=""/>
          </v:shape>
          <o:OLEObject Type="Embed" ProgID="Equation.3" ShapeID="_x0000_i1066" DrawAspect="Content" ObjectID="_1368276744" r:id="rId84"/>
        </w:object>
      </w:r>
      <w:r w:rsidRPr="00EC4949">
        <w:rPr>
          <w:sz w:val="22"/>
          <w:szCs w:val="22"/>
          <w:lang w:val="en-US"/>
        </w:rPr>
        <w:t xml:space="preserve"> is a time constant characteristic to fluorescence recovery, and </w:t>
      </w:r>
      <w:r w:rsidRPr="00EC4949">
        <w:rPr>
          <w:position w:val="-14"/>
          <w:sz w:val="22"/>
          <w:szCs w:val="22"/>
          <w:lang w:val="en-US"/>
        </w:rPr>
        <w:object w:dxaOrig="520" w:dyaOrig="380">
          <v:shape id="_x0000_i1067" type="#_x0000_t75" style="width:26pt;height:19pt" o:ole="">
            <v:imagedata r:id="rId85" o:title=""/>
          </v:shape>
          <o:OLEObject Type="Embed" ProgID="Equation.3" ShapeID="_x0000_i1067" DrawAspect="Content" ObjectID="_1368276745" r:id="rId86"/>
        </w:object>
      </w:r>
      <w:r w:rsidRPr="00EC4949">
        <w:rPr>
          <w:sz w:val="22"/>
          <w:szCs w:val="22"/>
          <w:lang w:val="en-US"/>
        </w:rPr>
        <w:t xml:space="preserve"> is a time constant that characterizes acquisition photobleaching. Solving the differential equation (2-15) and taking that </w:t>
      </w:r>
      <w:r w:rsidRPr="00EC4949">
        <w:rPr>
          <w:i/>
          <w:sz w:val="22"/>
          <w:szCs w:val="22"/>
        </w:rPr>
        <w:t>I</w:t>
      </w:r>
      <w:r w:rsidRPr="00EC4949">
        <w:rPr>
          <w:i/>
          <w:sz w:val="22"/>
          <w:szCs w:val="22"/>
          <w:vertAlign w:val="subscript"/>
        </w:rPr>
        <w:t>frap</w:t>
      </w:r>
      <w:r w:rsidRPr="00EC4949">
        <w:rPr>
          <w:i/>
          <w:sz w:val="22"/>
          <w:szCs w:val="22"/>
        </w:rPr>
        <w:t>(t</w:t>
      </w:r>
      <w:r w:rsidRPr="00EC4949">
        <w:rPr>
          <w:i/>
          <w:sz w:val="22"/>
          <w:szCs w:val="22"/>
          <w:vertAlign w:val="subscript"/>
        </w:rPr>
        <w:t>bleach</w:t>
      </w:r>
      <w:r w:rsidRPr="00EC4949">
        <w:rPr>
          <w:i/>
          <w:sz w:val="22"/>
          <w:szCs w:val="22"/>
        </w:rPr>
        <w:t>)</w:t>
      </w:r>
      <w:r w:rsidRPr="00EC4949">
        <w:rPr>
          <w:sz w:val="22"/>
          <w:szCs w:val="22"/>
        </w:rPr>
        <w:t xml:space="preserve"> = 0,  </w:t>
      </w:r>
    </w:p>
    <w:p w:rsidR="00EC4949" w:rsidRPr="00EC4949" w:rsidRDefault="00EC4949" w:rsidP="00B968BB">
      <w:pPr>
        <w:spacing w:line="360" w:lineRule="auto"/>
        <w:rPr>
          <w:sz w:val="22"/>
          <w:szCs w:val="22"/>
        </w:rPr>
      </w:pPr>
    </w:p>
    <w:p w:rsidR="00EC4949" w:rsidRPr="00EC4949" w:rsidRDefault="00540714" w:rsidP="00B968BB">
      <w:pPr>
        <w:spacing w:line="360" w:lineRule="auto"/>
        <w:rPr>
          <w:sz w:val="22"/>
          <w:szCs w:val="22"/>
        </w:rPr>
      </w:pPr>
      <w:r w:rsidRPr="00526BEB">
        <w:rPr>
          <w:position w:val="-14"/>
          <w:sz w:val="22"/>
          <w:szCs w:val="22"/>
          <w:lang w:val="en-US"/>
        </w:rPr>
        <w:object w:dxaOrig="2400" w:dyaOrig="420">
          <v:shape id="_x0000_i1068" type="#_x0000_t75" style="width:120pt;height:21pt" o:ole="">
            <v:imagedata r:id="rId87" o:title=""/>
          </v:shape>
          <o:OLEObject Type="Embed" ProgID="Equation.3" ShapeID="_x0000_i1068" DrawAspect="Content" ObjectID="_1368276746" r:id="rId88"/>
        </w:object>
      </w:r>
      <w:r w:rsidR="00EC4949">
        <w:rPr>
          <w:sz w:val="22"/>
          <w:szCs w:val="22"/>
          <w:lang w:val="en-US"/>
        </w:rPr>
        <w:tab/>
      </w:r>
      <w:r w:rsidR="00EC4949">
        <w:rPr>
          <w:sz w:val="22"/>
          <w:szCs w:val="22"/>
          <w:lang w:val="en-US"/>
        </w:rPr>
        <w:tab/>
      </w:r>
      <w:r w:rsidR="00EC4949">
        <w:rPr>
          <w:sz w:val="22"/>
          <w:szCs w:val="22"/>
          <w:lang w:val="en-US"/>
        </w:rPr>
        <w:tab/>
      </w:r>
      <w:r w:rsidR="00EC4949">
        <w:rPr>
          <w:sz w:val="22"/>
          <w:szCs w:val="22"/>
          <w:lang w:val="en-US"/>
        </w:rPr>
        <w:tab/>
      </w:r>
      <w:r w:rsidR="00EC4949">
        <w:rPr>
          <w:sz w:val="22"/>
          <w:szCs w:val="22"/>
          <w:lang w:val="en-US"/>
        </w:rPr>
        <w:tab/>
        <w:t>(2-16)</w:t>
      </w:r>
    </w:p>
    <w:p w:rsidR="008A0867" w:rsidRPr="00EC4949" w:rsidRDefault="008A0867" w:rsidP="00B968BB">
      <w:pPr>
        <w:spacing w:line="360" w:lineRule="auto"/>
        <w:rPr>
          <w:sz w:val="22"/>
          <w:szCs w:val="22"/>
        </w:rPr>
      </w:pPr>
    </w:p>
    <w:p w:rsidR="008A0867" w:rsidRPr="00EC4949" w:rsidRDefault="008A0867" w:rsidP="00B968BB">
      <w:pPr>
        <w:spacing w:line="360" w:lineRule="auto"/>
        <w:rPr>
          <w:sz w:val="22"/>
          <w:szCs w:val="22"/>
        </w:rPr>
      </w:pPr>
      <w:r w:rsidRPr="00EC4949">
        <w:rPr>
          <w:sz w:val="22"/>
          <w:szCs w:val="22"/>
        </w:rPr>
        <w:t>whe</w:t>
      </w:r>
      <w:r w:rsidR="00EC4949" w:rsidRPr="00EC4949">
        <w:rPr>
          <w:sz w:val="22"/>
          <w:szCs w:val="22"/>
        </w:rPr>
        <w:t>re</w:t>
      </w:r>
      <w:r w:rsidRPr="00EC4949">
        <w:rPr>
          <w:sz w:val="22"/>
          <w:szCs w:val="22"/>
        </w:rPr>
        <w:t>,</w:t>
      </w:r>
    </w:p>
    <w:p w:rsidR="00EC4949" w:rsidRDefault="00EC4949" w:rsidP="00B968BB">
      <w:pPr>
        <w:spacing w:line="360" w:lineRule="auto"/>
        <w:rPr>
          <w:sz w:val="22"/>
          <w:szCs w:val="22"/>
          <w:lang w:val="en-US"/>
        </w:rPr>
      </w:pPr>
    </w:p>
    <w:p w:rsidR="008A0867" w:rsidRDefault="00526BEB" w:rsidP="00B968BB">
      <w:pPr>
        <w:spacing w:line="360" w:lineRule="auto"/>
        <w:rPr>
          <w:sz w:val="22"/>
          <w:szCs w:val="22"/>
          <w:lang w:val="en-US"/>
        </w:rPr>
      </w:pPr>
      <w:r w:rsidRPr="00EC4949">
        <w:rPr>
          <w:position w:val="-32"/>
          <w:sz w:val="22"/>
          <w:szCs w:val="22"/>
          <w:lang w:val="en-US"/>
        </w:rPr>
        <w:object w:dxaOrig="1980" w:dyaOrig="720">
          <v:shape id="_x0000_i1069" type="#_x0000_t75" style="width:99pt;height:36pt" o:ole="">
            <v:imagedata r:id="rId89" o:title=""/>
          </v:shape>
          <o:OLEObject Type="Embed" ProgID="Equation.3" ShapeID="_x0000_i1069" DrawAspect="Content" ObjectID="_1368276747" r:id="rId90"/>
        </w:object>
      </w:r>
      <w:r w:rsidR="00EC4949">
        <w:rPr>
          <w:sz w:val="22"/>
          <w:szCs w:val="22"/>
          <w:lang w:val="en-US"/>
        </w:rPr>
        <w:tab/>
      </w:r>
      <w:r w:rsidR="00EC4949">
        <w:rPr>
          <w:sz w:val="22"/>
          <w:szCs w:val="22"/>
          <w:lang w:val="en-US"/>
        </w:rPr>
        <w:tab/>
      </w:r>
      <w:r w:rsidR="00EC4949">
        <w:rPr>
          <w:sz w:val="22"/>
          <w:szCs w:val="22"/>
          <w:lang w:val="en-US"/>
        </w:rPr>
        <w:tab/>
      </w:r>
      <w:r w:rsidR="00EC4949">
        <w:rPr>
          <w:sz w:val="22"/>
          <w:szCs w:val="22"/>
          <w:lang w:val="en-US"/>
        </w:rPr>
        <w:tab/>
      </w:r>
      <w:r w:rsidR="00EC4949">
        <w:rPr>
          <w:sz w:val="22"/>
          <w:szCs w:val="22"/>
          <w:lang w:val="en-US"/>
        </w:rPr>
        <w:tab/>
      </w:r>
      <w:r w:rsidR="00FA22F3">
        <w:rPr>
          <w:sz w:val="22"/>
          <w:szCs w:val="22"/>
          <w:lang w:val="en-US"/>
        </w:rPr>
        <w:tab/>
      </w:r>
      <w:r w:rsidR="00EC4949">
        <w:rPr>
          <w:sz w:val="22"/>
          <w:szCs w:val="22"/>
          <w:lang w:val="en-US"/>
        </w:rPr>
        <w:t>(2-17)</w:t>
      </w:r>
    </w:p>
    <w:p w:rsidR="00EC4949" w:rsidRPr="00EC4949" w:rsidRDefault="00EC4949" w:rsidP="00B968BB">
      <w:pPr>
        <w:spacing w:line="360" w:lineRule="auto"/>
        <w:rPr>
          <w:sz w:val="22"/>
          <w:szCs w:val="22"/>
        </w:rPr>
      </w:pPr>
    </w:p>
    <w:p w:rsidR="00526BEB" w:rsidRDefault="00EC4949" w:rsidP="00B968BB">
      <w:pPr>
        <w:spacing w:line="360" w:lineRule="auto"/>
        <w:rPr>
          <w:sz w:val="22"/>
          <w:szCs w:val="22"/>
          <w:lang w:val="en-US"/>
        </w:rPr>
      </w:pPr>
      <w:r w:rsidRPr="00EC4949">
        <w:rPr>
          <w:sz w:val="22"/>
          <w:szCs w:val="22"/>
          <w:lang w:val="en-US"/>
        </w:rPr>
        <w:t xml:space="preserve">We obtain </w:t>
      </w:r>
      <w:r w:rsidRPr="00EC4949">
        <w:rPr>
          <w:position w:val="-14"/>
          <w:sz w:val="22"/>
          <w:szCs w:val="22"/>
          <w:lang w:val="en-US"/>
        </w:rPr>
        <w:object w:dxaOrig="520" w:dyaOrig="380">
          <v:shape id="_x0000_i1070" type="#_x0000_t75" style="width:26pt;height:19pt" o:ole="">
            <v:imagedata r:id="rId91" o:title=""/>
          </v:shape>
          <o:OLEObject Type="Embed" ProgID="Equation.3" ShapeID="_x0000_i1070" DrawAspect="Content" ObjectID="_1368276748" r:id="rId92"/>
        </w:object>
      </w:r>
      <w:r>
        <w:rPr>
          <w:sz w:val="22"/>
          <w:szCs w:val="22"/>
          <w:lang w:val="en-US"/>
        </w:rPr>
        <w:t xml:space="preserve"> </w:t>
      </w:r>
      <w:r w:rsidR="00FA22F3">
        <w:rPr>
          <w:sz w:val="22"/>
          <w:szCs w:val="22"/>
          <w:lang w:val="en-US"/>
        </w:rPr>
        <w:t xml:space="preserve">before these fittings </w:t>
      </w:r>
      <w:r>
        <w:rPr>
          <w:sz w:val="22"/>
          <w:szCs w:val="22"/>
          <w:lang w:val="en-US"/>
        </w:rPr>
        <w:t>by fitting post-bleach period of Whole Cell ROI or Reference ROI data as explained in details already</w:t>
      </w:r>
      <w:r w:rsidR="00FA22F3">
        <w:rPr>
          <w:sz w:val="22"/>
          <w:szCs w:val="22"/>
          <w:lang w:val="en-US"/>
        </w:rPr>
        <w:t xml:space="preserve"> (</w:t>
      </w:r>
      <w:hyperlink w:anchor="Normalization2_3" w:history="1">
        <w:r w:rsidR="00FA22F3" w:rsidRPr="00741E96">
          <w:rPr>
            <w:rStyle w:val="Hyperlink"/>
            <w:sz w:val="22"/>
            <w:szCs w:val="22"/>
            <w:lang w:val="en-US"/>
          </w:rPr>
          <w:t>see 2.</w:t>
        </w:r>
        <w:r w:rsidR="00741E96" w:rsidRPr="00741E96">
          <w:rPr>
            <w:rStyle w:val="Hyperlink"/>
            <w:sz w:val="22"/>
            <w:szCs w:val="22"/>
            <w:lang w:val="en-US"/>
          </w:rPr>
          <w:t>3</w:t>
        </w:r>
      </w:hyperlink>
      <w:r w:rsidR="00FA22F3">
        <w:rPr>
          <w:sz w:val="22"/>
          <w:szCs w:val="22"/>
          <w:lang w:val="en-US"/>
        </w:rPr>
        <w:t>) and use it as a constant value during fitting</w:t>
      </w:r>
      <w:r>
        <w:rPr>
          <w:sz w:val="22"/>
          <w:szCs w:val="22"/>
          <w:lang w:val="en-US"/>
        </w:rPr>
        <w:t xml:space="preserve">. </w:t>
      </w:r>
      <w:r w:rsidR="00526BEB">
        <w:rPr>
          <w:sz w:val="22"/>
          <w:szCs w:val="22"/>
          <w:lang w:val="en-US"/>
        </w:rPr>
        <w:t>The estimation curve corrected for the acquisition bleaching will then be</w:t>
      </w:r>
    </w:p>
    <w:p w:rsidR="00526BEB" w:rsidRDefault="00526BEB" w:rsidP="00B968BB">
      <w:pPr>
        <w:spacing w:line="360" w:lineRule="auto"/>
        <w:rPr>
          <w:sz w:val="22"/>
          <w:szCs w:val="22"/>
          <w:lang w:val="en-US"/>
        </w:rPr>
      </w:pPr>
    </w:p>
    <w:p w:rsidR="00526BEB" w:rsidRDefault="00526BEB" w:rsidP="00B968BB">
      <w:pPr>
        <w:spacing w:line="360" w:lineRule="auto"/>
        <w:rPr>
          <w:sz w:val="22"/>
          <w:szCs w:val="22"/>
          <w:lang w:val="en-US"/>
        </w:rPr>
      </w:pPr>
      <w:r w:rsidRPr="00526BEB">
        <w:rPr>
          <w:position w:val="-14"/>
          <w:sz w:val="22"/>
          <w:szCs w:val="22"/>
          <w:lang w:val="en-US"/>
        </w:rPr>
        <w:object w:dxaOrig="2520" w:dyaOrig="420">
          <v:shape id="_x0000_i1071" type="#_x0000_t75" style="width:126pt;height:21pt" o:ole="">
            <v:imagedata r:id="rId93" o:title=""/>
          </v:shape>
          <o:OLEObject Type="Embed" ProgID="Equation.3" ShapeID="_x0000_i1071" DrawAspect="Content" ObjectID="_1368276749" r:id="rId94"/>
        </w:object>
      </w:r>
      <w:r>
        <w:rPr>
          <w:sz w:val="22"/>
          <w:szCs w:val="22"/>
          <w:lang w:val="en-US"/>
        </w:rPr>
        <w:tab/>
      </w:r>
      <w:r>
        <w:rPr>
          <w:sz w:val="22"/>
          <w:szCs w:val="22"/>
          <w:lang w:val="en-US"/>
        </w:rPr>
        <w:tab/>
      </w:r>
      <w:r>
        <w:rPr>
          <w:sz w:val="22"/>
          <w:szCs w:val="22"/>
          <w:lang w:val="en-US"/>
        </w:rPr>
        <w:tab/>
      </w:r>
      <w:r>
        <w:rPr>
          <w:sz w:val="22"/>
          <w:szCs w:val="22"/>
          <w:lang w:val="en-US"/>
        </w:rPr>
        <w:tab/>
      </w:r>
      <w:r>
        <w:rPr>
          <w:sz w:val="22"/>
          <w:szCs w:val="22"/>
          <w:lang w:val="en-US"/>
        </w:rPr>
        <w:tab/>
        <w:t>(2-18)</w:t>
      </w:r>
    </w:p>
    <w:p w:rsidR="00526BEB" w:rsidRDefault="00526BEB" w:rsidP="00B968BB">
      <w:pPr>
        <w:spacing w:line="360" w:lineRule="auto"/>
        <w:rPr>
          <w:sz w:val="22"/>
          <w:szCs w:val="22"/>
          <w:lang w:val="en-US"/>
        </w:rPr>
      </w:pPr>
    </w:p>
    <w:p w:rsidR="00FA22F3" w:rsidRDefault="00FA22F3" w:rsidP="00B968BB">
      <w:pPr>
        <w:spacing w:line="360" w:lineRule="auto"/>
        <w:rPr>
          <w:sz w:val="22"/>
          <w:szCs w:val="22"/>
          <w:lang w:val="en-US"/>
        </w:rPr>
      </w:pPr>
      <w:r>
        <w:rPr>
          <w:sz w:val="22"/>
          <w:szCs w:val="22"/>
          <w:lang w:val="en-US"/>
        </w:rPr>
        <w:t>For knowing the mobile – immobile fraction, we consider the Gap Ratio as it was already explained (</w:t>
      </w:r>
      <w:hyperlink w:anchor="GapRatio2_5" w:history="1">
        <w:r w:rsidRPr="00741E96">
          <w:rPr>
            <w:rStyle w:val="Hyperlink"/>
            <w:sz w:val="22"/>
            <w:szCs w:val="22"/>
            <w:lang w:val="en-US"/>
          </w:rPr>
          <w:t xml:space="preserve">see </w:t>
        </w:r>
        <w:r w:rsidR="00741E96">
          <w:rPr>
            <w:rStyle w:val="Hyperlink"/>
            <w:sz w:val="22"/>
            <w:szCs w:val="22"/>
            <w:lang w:val="en-US"/>
          </w:rPr>
          <w:t xml:space="preserve">2.5 </w:t>
        </w:r>
        <w:r w:rsidRPr="00741E96">
          <w:rPr>
            <w:rStyle w:val="Hyperlink"/>
            <w:sz w:val="22"/>
            <w:szCs w:val="22"/>
            <w:lang w:val="en-US"/>
          </w:rPr>
          <w:t>for more detail</w:t>
        </w:r>
      </w:hyperlink>
      <w:r>
        <w:rPr>
          <w:sz w:val="22"/>
          <w:szCs w:val="22"/>
          <w:lang w:val="en-US"/>
        </w:rPr>
        <w:t>).</w:t>
      </w:r>
    </w:p>
    <w:p w:rsidR="00EC4949" w:rsidRDefault="00EC4949" w:rsidP="00B968BB">
      <w:pPr>
        <w:spacing w:line="360" w:lineRule="auto"/>
        <w:rPr>
          <w:sz w:val="22"/>
          <w:szCs w:val="22"/>
          <w:lang w:val="en-US"/>
        </w:rPr>
      </w:pPr>
      <w:r w:rsidRPr="00EC4949">
        <w:rPr>
          <w:sz w:val="22"/>
          <w:szCs w:val="22"/>
          <w:lang w:val="en-US"/>
        </w:rPr>
        <w:t xml:space="preserve"> </w:t>
      </w:r>
    </w:p>
    <w:p w:rsidR="00FA22F3" w:rsidRPr="00FA22F3" w:rsidRDefault="00FA22F3" w:rsidP="00B968BB">
      <w:pPr>
        <w:spacing w:line="360" w:lineRule="auto"/>
        <w:rPr>
          <w:sz w:val="22"/>
          <w:szCs w:val="22"/>
          <w:lang w:val="en-US"/>
        </w:rPr>
      </w:pPr>
      <w:r w:rsidRPr="00FA22F3">
        <w:rPr>
          <w:position w:val="-32"/>
          <w:sz w:val="22"/>
          <w:szCs w:val="22"/>
          <w:lang w:val="en-US"/>
        </w:rPr>
        <w:object w:dxaOrig="2960" w:dyaOrig="700">
          <v:shape id="_x0000_i1072" type="#_x0000_t75" style="width:148pt;height:35pt" o:ole="">
            <v:imagedata r:id="rId95" o:title=""/>
          </v:shape>
          <o:OLEObject Type="Embed" ProgID="Equation.3" ShapeID="_x0000_i1072" DrawAspect="Content" ObjectID="_1368276750" r:id="rId96"/>
        </w:object>
      </w:r>
      <w:r>
        <w:rPr>
          <w:sz w:val="22"/>
          <w:szCs w:val="22"/>
          <w:lang w:val="en-US"/>
        </w:rPr>
        <w:tab/>
      </w:r>
      <w:r>
        <w:rPr>
          <w:sz w:val="22"/>
          <w:szCs w:val="22"/>
          <w:lang w:val="en-US"/>
        </w:rPr>
        <w:tab/>
      </w:r>
      <w:r>
        <w:rPr>
          <w:sz w:val="22"/>
          <w:szCs w:val="22"/>
          <w:lang w:val="en-US"/>
        </w:rPr>
        <w:tab/>
      </w:r>
      <w:r>
        <w:rPr>
          <w:sz w:val="22"/>
          <w:szCs w:val="22"/>
          <w:lang w:val="en-US"/>
        </w:rPr>
        <w:tab/>
        <w:t>(2-1</w:t>
      </w:r>
      <w:r w:rsidR="00526BEB">
        <w:rPr>
          <w:sz w:val="22"/>
          <w:szCs w:val="22"/>
          <w:lang w:val="en-US"/>
        </w:rPr>
        <w:t>9</w:t>
      </w:r>
      <w:r>
        <w:rPr>
          <w:sz w:val="22"/>
          <w:szCs w:val="22"/>
          <w:lang w:val="en-US"/>
        </w:rPr>
        <w:t>)</w:t>
      </w:r>
    </w:p>
    <w:p w:rsidR="00FA22F3" w:rsidRPr="00667A46" w:rsidRDefault="00FA22F3" w:rsidP="00FA22F3">
      <w:pPr>
        <w:spacing w:line="360" w:lineRule="auto"/>
        <w:rPr>
          <w:sz w:val="22"/>
          <w:szCs w:val="22"/>
          <w:lang w:val="en-US"/>
        </w:rPr>
      </w:pPr>
      <w:r>
        <w:rPr>
          <w:sz w:val="22"/>
          <w:szCs w:val="22"/>
          <w:lang w:val="en-US"/>
        </w:rPr>
        <w:t xml:space="preserve">Half-Max calculation is the same as the equation (1-4) </w:t>
      </w:r>
      <w:r w:rsidR="00B33391">
        <w:rPr>
          <w:sz w:val="22"/>
          <w:szCs w:val="22"/>
          <w:lang w:val="en-US"/>
        </w:rPr>
        <w:t>using</w:t>
      </w:r>
      <w:r w:rsidRPr="00EC4949">
        <w:rPr>
          <w:position w:val="-14"/>
          <w:sz w:val="22"/>
          <w:szCs w:val="22"/>
          <w:lang w:val="en-US"/>
        </w:rPr>
        <w:object w:dxaOrig="440" w:dyaOrig="380">
          <v:shape id="_x0000_i1073" type="#_x0000_t75" style="width:22pt;height:19pt" o:ole="">
            <v:imagedata r:id="rId97" o:title=""/>
          </v:shape>
          <o:OLEObject Type="Embed" ProgID="Equation.3" ShapeID="_x0000_i1073" DrawAspect="Content" ObjectID="_1368276751" r:id="rId98"/>
        </w:object>
      </w:r>
      <w:r>
        <w:rPr>
          <w:sz w:val="22"/>
          <w:szCs w:val="22"/>
          <w:lang w:val="en-US"/>
        </w:rPr>
        <w:t>.</w:t>
      </w:r>
    </w:p>
    <w:p w:rsidR="00451E6E" w:rsidRPr="00FA22F3" w:rsidRDefault="00451E6E" w:rsidP="00B968BB">
      <w:pPr>
        <w:spacing w:line="360" w:lineRule="auto"/>
        <w:rPr>
          <w:sz w:val="22"/>
          <w:szCs w:val="22"/>
          <w:lang w:val="en-US"/>
        </w:rPr>
      </w:pPr>
    </w:p>
    <w:p w:rsidR="00451E6E" w:rsidRPr="00667A46" w:rsidRDefault="00451E6E" w:rsidP="00B968BB">
      <w:pPr>
        <w:spacing w:line="360" w:lineRule="auto"/>
        <w:rPr>
          <w:sz w:val="22"/>
          <w:szCs w:val="22"/>
          <w:lang w:val="en-US"/>
        </w:rPr>
      </w:pPr>
      <w:bookmarkStart w:id="18" w:name="FittingSingExpBackMulti2_6_3"/>
      <w:bookmarkEnd w:id="18"/>
      <w:r w:rsidRPr="00667A46">
        <w:rPr>
          <w:sz w:val="22"/>
          <w:szCs w:val="22"/>
          <w:lang w:val="en-US"/>
        </w:rPr>
        <w:t>2.</w:t>
      </w:r>
      <w:r w:rsidR="003F238A">
        <w:rPr>
          <w:sz w:val="22"/>
          <w:szCs w:val="22"/>
          <w:lang w:val="en-US"/>
        </w:rPr>
        <w:t>6</w:t>
      </w:r>
      <w:r w:rsidRPr="00667A46">
        <w:rPr>
          <w:sz w:val="22"/>
          <w:szCs w:val="22"/>
          <w:lang w:val="en-US"/>
        </w:rPr>
        <w:t>.</w:t>
      </w:r>
      <w:r w:rsidR="004C6225" w:rsidRPr="00667A46">
        <w:rPr>
          <w:sz w:val="22"/>
          <w:szCs w:val="22"/>
          <w:lang w:val="en-US"/>
        </w:rPr>
        <w:t>3</w:t>
      </w:r>
      <w:r w:rsidRPr="00667A46">
        <w:rPr>
          <w:sz w:val="22"/>
          <w:szCs w:val="22"/>
          <w:lang w:val="en-US"/>
        </w:rPr>
        <w:t xml:space="preserve"> </w:t>
      </w:r>
      <w:r w:rsidR="004C6225" w:rsidRPr="00B33391">
        <w:rPr>
          <w:i/>
          <w:sz w:val="22"/>
          <w:szCs w:val="22"/>
          <w:lang w:val="en-US"/>
        </w:rPr>
        <w:t xml:space="preserve">Single Exponential - </w:t>
      </w:r>
      <w:r w:rsidRPr="00B33391">
        <w:rPr>
          <w:i/>
          <w:sz w:val="22"/>
          <w:szCs w:val="22"/>
          <w:lang w:val="en-US"/>
        </w:rPr>
        <w:t>Back Multiplication Method</w:t>
      </w:r>
    </w:p>
    <w:p w:rsidR="008A0867" w:rsidRDefault="008A0867" w:rsidP="00B968BB">
      <w:pPr>
        <w:spacing w:line="360" w:lineRule="auto"/>
        <w:rPr>
          <w:sz w:val="22"/>
          <w:szCs w:val="22"/>
          <w:lang w:val="en-US"/>
        </w:rPr>
      </w:pPr>
    </w:p>
    <w:p w:rsidR="00F772E8" w:rsidRDefault="00283AFE" w:rsidP="00B968BB">
      <w:pPr>
        <w:spacing w:line="360" w:lineRule="auto"/>
        <w:rPr>
          <w:sz w:val="22"/>
          <w:szCs w:val="22"/>
          <w:lang w:val="en-US"/>
        </w:rPr>
      </w:pPr>
      <w:r>
        <w:rPr>
          <w:sz w:val="22"/>
          <w:szCs w:val="22"/>
          <w:lang w:val="en-US"/>
        </w:rPr>
        <w:t>The principle of correction for acquisition bleaching is the same as Phair’s method</w:t>
      </w:r>
      <w:r w:rsidR="00F772E8">
        <w:rPr>
          <w:sz w:val="22"/>
          <w:szCs w:val="22"/>
          <w:lang w:val="en-US"/>
        </w:rPr>
        <w:t xml:space="preserve">, but instead of scaling each time point of </w:t>
      </w:r>
      <w:r w:rsidR="00F772E8" w:rsidRPr="00526BEB">
        <w:rPr>
          <w:i/>
          <w:sz w:val="22"/>
          <w:szCs w:val="22"/>
          <w:lang w:val="en-US"/>
        </w:rPr>
        <w:t>I</w:t>
      </w:r>
      <w:r w:rsidR="00F772E8" w:rsidRPr="00526BEB">
        <w:rPr>
          <w:i/>
          <w:sz w:val="22"/>
          <w:szCs w:val="22"/>
          <w:vertAlign w:val="subscript"/>
          <w:lang w:val="en-US"/>
        </w:rPr>
        <w:t>frap</w:t>
      </w:r>
      <w:r w:rsidR="00F772E8" w:rsidRPr="00526BEB">
        <w:rPr>
          <w:i/>
          <w:sz w:val="22"/>
          <w:szCs w:val="22"/>
          <w:lang w:val="en-US"/>
        </w:rPr>
        <w:t>(t)</w:t>
      </w:r>
      <w:r w:rsidR="00F772E8">
        <w:rPr>
          <w:sz w:val="22"/>
          <w:szCs w:val="22"/>
          <w:lang w:val="en-US"/>
        </w:rPr>
        <w:t xml:space="preserve"> by corres</w:t>
      </w:r>
      <w:r w:rsidR="00526BEB">
        <w:rPr>
          <w:sz w:val="22"/>
          <w:szCs w:val="22"/>
          <w:lang w:val="en-US"/>
        </w:rPr>
        <w:t>pond</w:t>
      </w:r>
      <w:r w:rsidR="00F772E8">
        <w:rPr>
          <w:sz w:val="22"/>
          <w:szCs w:val="22"/>
          <w:lang w:val="en-US"/>
        </w:rPr>
        <w:t xml:space="preserve">ing time point </w:t>
      </w:r>
      <w:r w:rsidR="00F772E8" w:rsidRPr="00526BEB">
        <w:rPr>
          <w:i/>
          <w:sz w:val="22"/>
          <w:szCs w:val="22"/>
          <w:lang w:val="en-US"/>
        </w:rPr>
        <w:t>I</w:t>
      </w:r>
      <w:r w:rsidR="00F772E8" w:rsidRPr="00526BEB">
        <w:rPr>
          <w:i/>
          <w:sz w:val="22"/>
          <w:szCs w:val="22"/>
          <w:vertAlign w:val="subscript"/>
          <w:lang w:val="en-US"/>
        </w:rPr>
        <w:t>whole</w:t>
      </w:r>
      <w:r w:rsidR="00F772E8" w:rsidRPr="00526BEB">
        <w:rPr>
          <w:i/>
          <w:sz w:val="22"/>
          <w:szCs w:val="22"/>
          <w:lang w:val="en-US"/>
        </w:rPr>
        <w:t>(t)</w:t>
      </w:r>
      <w:r w:rsidR="00F772E8">
        <w:rPr>
          <w:sz w:val="22"/>
          <w:szCs w:val="22"/>
          <w:lang w:val="en-US"/>
        </w:rPr>
        <w:t xml:space="preserve"> or </w:t>
      </w:r>
      <w:r w:rsidR="00F772E8" w:rsidRPr="00526BEB">
        <w:rPr>
          <w:i/>
          <w:sz w:val="22"/>
          <w:szCs w:val="22"/>
          <w:lang w:val="en-US"/>
        </w:rPr>
        <w:t>I</w:t>
      </w:r>
      <w:r w:rsidR="00F772E8" w:rsidRPr="00526BEB">
        <w:rPr>
          <w:i/>
          <w:sz w:val="22"/>
          <w:szCs w:val="22"/>
          <w:vertAlign w:val="subscript"/>
          <w:lang w:val="en-US"/>
        </w:rPr>
        <w:t>ref</w:t>
      </w:r>
      <w:r w:rsidR="00F772E8" w:rsidRPr="00526BEB">
        <w:rPr>
          <w:i/>
          <w:sz w:val="22"/>
          <w:szCs w:val="22"/>
          <w:lang w:val="en-US"/>
        </w:rPr>
        <w:t>(t)</w:t>
      </w:r>
      <w:r w:rsidR="00F772E8">
        <w:rPr>
          <w:sz w:val="22"/>
          <w:szCs w:val="22"/>
          <w:lang w:val="en-US"/>
        </w:rPr>
        <w:t xml:space="preserve">, we use three parameters of decay curve for directly fitting the un-corrected FRAP curve. The advantage of this method over Phair’s method is that the amplification of error due to multiplication of two data from each time point does not occur. </w:t>
      </w:r>
      <w:r w:rsidR="00526BEB">
        <w:rPr>
          <w:sz w:val="22"/>
          <w:szCs w:val="22"/>
          <w:lang w:val="en-US"/>
        </w:rPr>
        <w:t>Amplified error will cause lowering of the Gamma-Q value for the evaluation of the fitting (</w:t>
      </w:r>
      <w:hyperlink w:anchor="Evaluaiton2_7" w:history="1">
        <w:r w:rsidR="00526BEB" w:rsidRPr="00741E96">
          <w:rPr>
            <w:rStyle w:val="Hyperlink"/>
            <w:sz w:val="22"/>
            <w:szCs w:val="22"/>
            <w:lang w:val="en-US"/>
          </w:rPr>
          <w:t>see 2.7</w:t>
        </w:r>
      </w:hyperlink>
      <w:r w:rsidR="00526BEB">
        <w:rPr>
          <w:sz w:val="22"/>
          <w:szCs w:val="22"/>
          <w:lang w:val="en-US"/>
        </w:rPr>
        <w:t xml:space="preserve">). </w:t>
      </w:r>
      <w:r w:rsidR="00F772E8">
        <w:rPr>
          <w:sz w:val="22"/>
          <w:szCs w:val="22"/>
          <w:lang w:val="en-US"/>
        </w:rPr>
        <w:t xml:space="preserve">We fit the normalized, uncorrected FRAP curve by following equation. </w:t>
      </w:r>
    </w:p>
    <w:p w:rsidR="00283AFE" w:rsidRPr="00667A46" w:rsidRDefault="00283AFE" w:rsidP="00B968BB">
      <w:pPr>
        <w:spacing w:line="360" w:lineRule="auto"/>
        <w:rPr>
          <w:sz w:val="22"/>
          <w:szCs w:val="22"/>
          <w:lang w:val="en-US"/>
        </w:rPr>
      </w:pPr>
    </w:p>
    <w:p w:rsidR="008A0867" w:rsidRPr="00667A46" w:rsidRDefault="00F772E8" w:rsidP="00B968BB">
      <w:pPr>
        <w:spacing w:line="360" w:lineRule="auto"/>
        <w:rPr>
          <w:sz w:val="22"/>
          <w:szCs w:val="22"/>
        </w:rPr>
      </w:pPr>
      <w:r w:rsidRPr="00667A46">
        <w:rPr>
          <w:position w:val="-12"/>
          <w:sz w:val="22"/>
          <w:szCs w:val="22"/>
        </w:rPr>
        <w:object w:dxaOrig="2760" w:dyaOrig="380">
          <v:shape id="_x0000_i1074" type="#_x0000_t75" style="width:138pt;height:19pt" o:ole="">
            <v:imagedata r:id="rId99" o:title=""/>
          </v:shape>
          <o:OLEObject Type="Embed" ProgID="Equation.3" ShapeID="_x0000_i1074" DrawAspect="Content" ObjectID="_1368276752" r:id="rId100"/>
        </w:object>
      </w:r>
      <w:r>
        <w:rPr>
          <w:sz w:val="22"/>
          <w:szCs w:val="22"/>
        </w:rPr>
        <w:tab/>
      </w:r>
      <w:r>
        <w:rPr>
          <w:sz w:val="22"/>
          <w:szCs w:val="22"/>
        </w:rPr>
        <w:tab/>
      </w:r>
      <w:r>
        <w:rPr>
          <w:sz w:val="22"/>
          <w:szCs w:val="22"/>
        </w:rPr>
        <w:tab/>
      </w:r>
      <w:r>
        <w:rPr>
          <w:sz w:val="22"/>
          <w:szCs w:val="22"/>
        </w:rPr>
        <w:tab/>
      </w:r>
      <w:r>
        <w:rPr>
          <w:sz w:val="22"/>
          <w:szCs w:val="22"/>
        </w:rPr>
        <w:tab/>
        <w:t>(2-</w:t>
      </w:r>
      <w:r w:rsidR="00526BEB">
        <w:rPr>
          <w:sz w:val="22"/>
          <w:szCs w:val="22"/>
        </w:rPr>
        <w:t>20</w:t>
      </w:r>
      <w:r>
        <w:rPr>
          <w:sz w:val="22"/>
          <w:szCs w:val="22"/>
        </w:rPr>
        <w:t>)</w:t>
      </w:r>
    </w:p>
    <w:p w:rsidR="008A0867" w:rsidRPr="00667A46" w:rsidRDefault="008A0867" w:rsidP="00B968BB">
      <w:pPr>
        <w:spacing w:line="360" w:lineRule="auto"/>
        <w:rPr>
          <w:sz w:val="22"/>
          <w:szCs w:val="22"/>
        </w:rPr>
      </w:pPr>
    </w:p>
    <w:p w:rsidR="008A0867" w:rsidRDefault="008A0867" w:rsidP="00B968BB">
      <w:pPr>
        <w:spacing w:line="360" w:lineRule="auto"/>
        <w:rPr>
          <w:sz w:val="22"/>
          <w:szCs w:val="22"/>
        </w:rPr>
      </w:pPr>
      <w:r w:rsidRPr="00667A46">
        <w:rPr>
          <w:position w:val="-10"/>
          <w:sz w:val="22"/>
          <w:szCs w:val="22"/>
        </w:rPr>
        <w:object w:dxaOrig="260" w:dyaOrig="340">
          <v:shape id="_x0000_i1075" type="#_x0000_t75" style="width:13pt;height:17pt" o:ole="">
            <v:imagedata r:id="rId101" o:title=""/>
          </v:shape>
          <o:OLEObject Type="Embed" ProgID="Equation.3" ShapeID="_x0000_i1075" DrawAspect="Content" ObjectID="_1368276753" r:id="rId102"/>
        </w:object>
      </w:r>
      <w:r w:rsidRPr="00667A46">
        <w:rPr>
          <w:sz w:val="22"/>
          <w:szCs w:val="22"/>
        </w:rPr>
        <w:t xml:space="preserve">, </w:t>
      </w:r>
      <w:r w:rsidRPr="00667A46">
        <w:rPr>
          <w:i/>
          <w:sz w:val="22"/>
          <w:szCs w:val="22"/>
        </w:rPr>
        <w:t>y</w:t>
      </w:r>
      <w:r w:rsidRPr="00667A46">
        <w:rPr>
          <w:i/>
          <w:sz w:val="22"/>
          <w:szCs w:val="22"/>
          <w:vertAlign w:val="subscript"/>
        </w:rPr>
        <w:t>0</w:t>
      </w:r>
      <w:r w:rsidRPr="00667A46">
        <w:rPr>
          <w:i/>
          <w:sz w:val="22"/>
          <w:szCs w:val="22"/>
        </w:rPr>
        <w:t>, B</w:t>
      </w:r>
      <w:r w:rsidRPr="00667A46">
        <w:rPr>
          <w:sz w:val="22"/>
          <w:szCs w:val="22"/>
        </w:rPr>
        <w:t xml:space="preserve"> are obtained by fitting the decay curve</w:t>
      </w:r>
      <w:r w:rsidR="00F772E8">
        <w:rPr>
          <w:sz w:val="22"/>
          <w:szCs w:val="22"/>
        </w:rPr>
        <w:t>, either Whole cell ROI or Reference ROI, that is normalized by the procedure explained already (</w:t>
      </w:r>
      <w:hyperlink w:anchor="Normalization2_3" w:history="1">
        <w:r w:rsidR="00F772E8" w:rsidRPr="00741E96">
          <w:rPr>
            <w:rStyle w:val="Hyperlink"/>
            <w:sz w:val="22"/>
            <w:szCs w:val="22"/>
          </w:rPr>
          <w:t>see 2.</w:t>
        </w:r>
        <w:r w:rsidR="00741E96" w:rsidRPr="00741E96">
          <w:rPr>
            <w:rStyle w:val="Hyperlink"/>
            <w:sz w:val="22"/>
            <w:szCs w:val="22"/>
          </w:rPr>
          <w:t>3</w:t>
        </w:r>
      </w:hyperlink>
      <w:r w:rsidR="00F772E8">
        <w:rPr>
          <w:sz w:val="22"/>
          <w:szCs w:val="22"/>
        </w:rPr>
        <w:t>)</w:t>
      </w:r>
      <w:r w:rsidRPr="00667A46">
        <w:rPr>
          <w:sz w:val="22"/>
          <w:szCs w:val="22"/>
        </w:rPr>
        <w:t>.</w:t>
      </w:r>
      <w:r w:rsidR="00F772E8">
        <w:rPr>
          <w:sz w:val="22"/>
          <w:szCs w:val="22"/>
        </w:rPr>
        <w:t xml:space="preserve"> These three values are taken as constant values during fitting. </w:t>
      </w:r>
      <w:r w:rsidR="00526BEB">
        <w:rPr>
          <w:sz w:val="22"/>
          <w:szCs w:val="22"/>
        </w:rPr>
        <w:t>The estimation curve corrected for the acquisition bleaching will then be</w:t>
      </w:r>
    </w:p>
    <w:p w:rsidR="00E36A7D" w:rsidRPr="00667A46" w:rsidRDefault="00E36A7D" w:rsidP="00B968BB">
      <w:pPr>
        <w:spacing w:line="360" w:lineRule="auto"/>
        <w:rPr>
          <w:sz w:val="22"/>
          <w:szCs w:val="22"/>
        </w:rPr>
      </w:pPr>
    </w:p>
    <w:p w:rsidR="00E36A7D" w:rsidRPr="00667A46" w:rsidRDefault="00526BEB" w:rsidP="00B968BB">
      <w:pPr>
        <w:spacing w:line="360" w:lineRule="auto"/>
        <w:rPr>
          <w:sz w:val="22"/>
          <w:szCs w:val="22"/>
        </w:rPr>
      </w:pPr>
      <w:r w:rsidRPr="00667A46">
        <w:rPr>
          <w:position w:val="-14"/>
          <w:sz w:val="22"/>
          <w:szCs w:val="22"/>
        </w:rPr>
        <w:object w:dxaOrig="2240" w:dyaOrig="400">
          <v:shape id="_x0000_i1076" type="#_x0000_t75" style="width:112pt;height:20pt" o:ole="">
            <v:imagedata r:id="rId103" o:title=""/>
          </v:shape>
          <o:OLEObject Type="Embed" ProgID="Equation.3" ShapeID="_x0000_i1076" DrawAspect="Content" ObjectID="_1368276754" r:id="rId104"/>
        </w:object>
      </w:r>
      <w:r>
        <w:rPr>
          <w:sz w:val="22"/>
          <w:szCs w:val="22"/>
        </w:rPr>
        <w:tab/>
      </w:r>
      <w:r>
        <w:rPr>
          <w:sz w:val="22"/>
          <w:szCs w:val="22"/>
        </w:rPr>
        <w:tab/>
      </w:r>
      <w:r>
        <w:rPr>
          <w:sz w:val="22"/>
          <w:szCs w:val="22"/>
        </w:rPr>
        <w:tab/>
      </w:r>
      <w:r>
        <w:rPr>
          <w:sz w:val="22"/>
          <w:szCs w:val="22"/>
        </w:rPr>
        <w:tab/>
      </w:r>
      <w:r>
        <w:rPr>
          <w:sz w:val="22"/>
          <w:szCs w:val="22"/>
        </w:rPr>
        <w:tab/>
        <w:t>(2-21)</w:t>
      </w:r>
    </w:p>
    <w:p w:rsidR="00E36A7D" w:rsidRDefault="00E36A7D" w:rsidP="00B968BB">
      <w:pPr>
        <w:spacing w:line="360" w:lineRule="auto"/>
        <w:rPr>
          <w:sz w:val="22"/>
          <w:szCs w:val="22"/>
        </w:rPr>
      </w:pPr>
    </w:p>
    <w:p w:rsidR="00526BEB" w:rsidRDefault="00526BEB" w:rsidP="00B968BB">
      <w:pPr>
        <w:spacing w:line="360" w:lineRule="auto"/>
        <w:rPr>
          <w:sz w:val="22"/>
          <w:szCs w:val="22"/>
        </w:rPr>
      </w:pPr>
      <w:r>
        <w:rPr>
          <w:sz w:val="22"/>
          <w:szCs w:val="22"/>
        </w:rPr>
        <w:t xml:space="preserve">Since decay curve parameters used in (2-20) is the ones from already normalized decay curve, we do not need to consider the Gap Ratio for knowing the mobile fraction. </w:t>
      </w:r>
    </w:p>
    <w:p w:rsidR="00526BEB" w:rsidRDefault="00526BEB" w:rsidP="00B968BB">
      <w:pPr>
        <w:spacing w:line="360" w:lineRule="auto"/>
        <w:rPr>
          <w:sz w:val="22"/>
          <w:szCs w:val="22"/>
        </w:rPr>
      </w:pPr>
    </w:p>
    <w:p w:rsidR="00526BEB" w:rsidRDefault="00526BEB" w:rsidP="00B968BB">
      <w:pPr>
        <w:spacing w:line="360" w:lineRule="auto"/>
        <w:rPr>
          <w:sz w:val="22"/>
          <w:szCs w:val="22"/>
        </w:rPr>
      </w:pPr>
      <w:r w:rsidRPr="00526BEB">
        <w:rPr>
          <w:i/>
          <w:sz w:val="22"/>
          <w:szCs w:val="22"/>
        </w:rPr>
        <w:t>Mobile = A</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(2-22)</w:t>
      </w:r>
    </w:p>
    <w:p w:rsidR="00526BEB" w:rsidRDefault="00526BEB" w:rsidP="00526BEB">
      <w:pPr>
        <w:spacing w:line="360" w:lineRule="auto"/>
        <w:rPr>
          <w:sz w:val="22"/>
          <w:szCs w:val="22"/>
          <w:lang w:val="en-US"/>
        </w:rPr>
      </w:pPr>
    </w:p>
    <w:p w:rsidR="00526BEB" w:rsidRPr="00667A46" w:rsidRDefault="00526BEB" w:rsidP="00526BEB">
      <w:pPr>
        <w:spacing w:line="360" w:lineRule="auto"/>
        <w:rPr>
          <w:sz w:val="22"/>
          <w:szCs w:val="22"/>
          <w:lang w:val="en-US"/>
        </w:rPr>
      </w:pPr>
      <w:r>
        <w:rPr>
          <w:sz w:val="22"/>
          <w:szCs w:val="22"/>
          <w:lang w:val="en-US"/>
        </w:rPr>
        <w:t>Half-Max calculation is the same as the equation (1-4) using</w:t>
      </w:r>
      <w:r w:rsidRPr="00526BEB">
        <w:rPr>
          <w:position w:val="-10"/>
          <w:sz w:val="22"/>
          <w:szCs w:val="22"/>
          <w:lang w:val="en-US"/>
        </w:rPr>
        <w:object w:dxaOrig="220" w:dyaOrig="340">
          <v:shape id="_x0000_i1077" type="#_x0000_t75" style="width:11pt;height:17pt" o:ole="">
            <v:imagedata r:id="rId105" o:title=""/>
          </v:shape>
          <o:OLEObject Type="Embed" ProgID="Equation.3" ShapeID="_x0000_i1077" DrawAspect="Content" ObjectID="_1368276755" r:id="rId106"/>
        </w:object>
      </w:r>
      <w:r>
        <w:rPr>
          <w:sz w:val="22"/>
          <w:szCs w:val="22"/>
          <w:lang w:val="en-US"/>
        </w:rPr>
        <w:t>.</w:t>
      </w:r>
    </w:p>
    <w:p w:rsidR="003A0634" w:rsidRDefault="003A0634" w:rsidP="00B329D4">
      <w:pPr>
        <w:spacing w:line="360" w:lineRule="auto"/>
        <w:rPr>
          <w:sz w:val="22"/>
          <w:szCs w:val="22"/>
          <w:lang w:val="en-US"/>
        </w:rPr>
      </w:pPr>
    </w:p>
    <w:p w:rsidR="00B329D4" w:rsidRPr="00667A46" w:rsidRDefault="00B329D4" w:rsidP="00B329D4">
      <w:pPr>
        <w:spacing w:line="360" w:lineRule="auto"/>
        <w:rPr>
          <w:sz w:val="22"/>
          <w:szCs w:val="22"/>
          <w:lang w:val="en-US"/>
        </w:rPr>
      </w:pPr>
      <w:bookmarkStart w:id="19" w:name="FittingdoubExpPhair2_6_4"/>
      <w:bookmarkEnd w:id="19"/>
      <w:r w:rsidRPr="00667A46">
        <w:rPr>
          <w:sz w:val="22"/>
          <w:szCs w:val="22"/>
          <w:lang w:val="en-US"/>
        </w:rPr>
        <w:t>2.</w:t>
      </w:r>
      <w:r w:rsidR="003F238A">
        <w:rPr>
          <w:sz w:val="22"/>
          <w:szCs w:val="22"/>
          <w:lang w:val="en-US"/>
        </w:rPr>
        <w:t>6</w:t>
      </w:r>
      <w:r w:rsidRPr="00667A46">
        <w:rPr>
          <w:sz w:val="22"/>
          <w:szCs w:val="22"/>
          <w:lang w:val="en-US"/>
        </w:rPr>
        <w:t xml:space="preserve">.4. </w:t>
      </w:r>
      <w:r w:rsidRPr="00E7406D">
        <w:rPr>
          <w:i/>
          <w:sz w:val="22"/>
          <w:szCs w:val="22"/>
          <w:lang w:val="en-US"/>
        </w:rPr>
        <w:t>Phair’s Double Exponential Fitting</w:t>
      </w:r>
    </w:p>
    <w:p w:rsidR="00B329D4" w:rsidRDefault="00B329D4" w:rsidP="00B968BB">
      <w:pPr>
        <w:spacing w:line="360" w:lineRule="auto"/>
        <w:rPr>
          <w:sz w:val="22"/>
          <w:szCs w:val="22"/>
          <w:lang w:val="en-US"/>
        </w:rPr>
      </w:pPr>
    </w:p>
    <w:p w:rsidR="00E7406D" w:rsidRDefault="00E7406D" w:rsidP="00B968BB">
      <w:pPr>
        <w:spacing w:line="360" w:lineRule="auto"/>
        <w:rPr>
          <w:sz w:val="22"/>
          <w:szCs w:val="22"/>
          <w:lang w:val="en-US"/>
        </w:rPr>
      </w:pPr>
      <w:r>
        <w:rPr>
          <w:sz w:val="22"/>
          <w:szCs w:val="22"/>
          <w:lang w:val="en-US"/>
        </w:rPr>
        <w:t xml:space="preserve">Similar to the single exponential fitting, we fit the FRAP curve by </w:t>
      </w:r>
    </w:p>
    <w:p w:rsidR="00E7406D" w:rsidRDefault="00E7406D" w:rsidP="00B968BB">
      <w:pPr>
        <w:spacing w:line="360" w:lineRule="auto"/>
        <w:rPr>
          <w:sz w:val="22"/>
          <w:szCs w:val="22"/>
          <w:lang w:val="en-US"/>
        </w:rPr>
      </w:pPr>
    </w:p>
    <w:p w:rsidR="00E7406D" w:rsidRPr="00667A46" w:rsidRDefault="00E7406D" w:rsidP="00E7406D">
      <w:pPr>
        <w:spacing w:line="360" w:lineRule="auto"/>
        <w:rPr>
          <w:sz w:val="22"/>
          <w:szCs w:val="22"/>
        </w:rPr>
      </w:pPr>
      <w:r w:rsidRPr="00667A46">
        <w:rPr>
          <w:position w:val="-14"/>
          <w:sz w:val="22"/>
          <w:szCs w:val="22"/>
        </w:rPr>
        <w:object w:dxaOrig="3159" w:dyaOrig="400">
          <v:shape id="_x0000_i1078" type="#_x0000_t75" style="width:158pt;height:20pt" o:ole="">
            <v:imagedata r:id="rId107" o:title=""/>
          </v:shape>
          <o:OLEObject Type="Embed" ProgID="Equation.3" ShapeID="_x0000_i1078" DrawAspect="Content" ObjectID="_1368276756" r:id="rId108"/>
        </w:object>
      </w:r>
      <w:r>
        <w:rPr>
          <w:sz w:val="22"/>
          <w:szCs w:val="22"/>
        </w:rPr>
        <w:tab/>
      </w:r>
      <w:r>
        <w:rPr>
          <w:sz w:val="22"/>
          <w:szCs w:val="22"/>
        </w:rPr>
        <w:tab/>
      </w:r>
      <w:r>
        <w:rPr>
          <w:sz w:val="22"/>
          <w:szCs w:val="22"/>
        </w:rPr>
        <w:tab/>
      </w:r>
      <w:r>
        <w:rPr>
          <w:sz w:val="22"/>
          <w:szCs w:val="22"/>
        </w:rPr>
        <w:tab/>
        <w:t>(2-23)</w:t>
      </w:r>
    </w:p>
    <w:p w:rsidR="00E7406D" w:rsidRDefault="00E7406D" w:rsidP="00E7406D">
      <w:pPr>
        <w:spacing w:line="360" w:lineRule="auto"/>
        <w:rPr>
          <w:sz w:val="22"/>
          <w:szCs w:val="22"/>
          <w:lang w:val="en-US"/>
        </w:rPr>
      </w:pPr>
    </w:p>
    <w:p w:rsidR="00E7406D" w:rsidRDefault="00E7406D" w:rsidP="00E7406D">
      <w:pPr>
        <w:spacing w:line="360" w:lineRule="auto"/>
        <w:rPr>
          <w:sz w:val="22"/>
          <w:szCs w:val="22"/>
          <w:lang w:val="en-US"/>
        </w:rPr>
      </w:pPr>
      <w:r>
        <w:rPr>
          <w:sz w:val="22"/>
          <w:szCs w:val="22"/>
          <w:lang w:val="en-US"/>
        </w:rPr>
        <w:t xml:space="preserve">At bleaching time point, </w:t>
      </w:r>
      <w:r w:rsidRPr="00283AFE">
        <w:rPr>
          <w:i/>
          <w:sz w:val="22"/>
          <w:szCs w:val="22"/>
          <w:lang w:val="en-US"/>
        </w:rPr>
        <w:t>I(t</w:t>
      </w:r>
      <w:r w:rsidRPr="00283AFE">
        <w:rPr>
          <w:i/>
          <w:sz w:val="22"/>
          <w:szCs w:val="22"/>
          <w:vertAlign w:val="subscript"/>
          <w:lang w:val="en-US"/>
        </w:rPr>
        <w:t>bleach</w:t>
      </w:r>
      <w:r w:rsidRPr="00283AFE">
        <w:rPr>
          <w:i/>
          <w:sz w:val="22"/>
          <w:szCs w:val="22"/>
          <w:lang w:val="en-US"/>
        </w:rPr>
        <w:t>) = y</w:t>
      </w:r>
      <w:r w:rsidRPr="00283AFE">
        <w:rPr>
          <w:i/>
          <w:sz w:val="22"/>
          <w:szCs w:val="22"/>
          <w:vertAlign w:val="subscript"/>
          <w:lang w:val="en-US"/>
        </w:rPr>
        <w:t>0</w:t>
      </w:r>
      <w:r w:rsidRPr="00283AFE">
        <w:rPr>
          <w:i/>
          <w:sz w:val="22"/>
          <w:szCs w:val="22"/>
          <w:lang w:val="en-US"/>
        </w:rPr>
        <w:t>+A</w:t>
      </w:r>
      <w:r w:rsidRPr="00E7406D">
        <w:rPr>
          <w:i/>
          <w:sz w:val="22"/>
          <w:szCs w:val="22"/>
          <w:vertAlign w:val="subscript"/>
          <w:lang w:val="en-US"/>
        </w:rPr>
        <w:t>1</w:t>
      </w:r>
      <w:r w:rsidRPr="00283AFE">
        <w:rPr>
          <w:i/>
          <w:sz w:val="22"/>
          <w:szCs w:val="22"/>
          <w:lang w:val="en-US"/>
        </w:rPr>
        <w:t>+A</w:t>
      </w:r>
      <w:r w:rsidRPr="00E7406D">
        <w:rPr>
          <w:i/>
          <w:sz w:val="22"/>
          <w:szCs w:val="22"/>
          <w:vertAlign w:val="subscript"/>
          <w:lang w:val="en-US"/>
        </w:rPr>
        <w:t>2</w:t>
      </w:r>
      <w:r>
        <w:rPr>
          <w:sz w:val="22"/>
          <w:szCs w:val="22"/>
          <w:lang w:val="en-US"/>
        </w:rPr>
        <w:t xml:space="preserve"> and the plateau of the curve is </w:t>
      </w:r>
      <w:r w:rsidRPr="00283AFE">
        <w:rPr>
          <w:i/>
          <w:sz w:val="22"/>
          <w:szCs w:val="22"/>
          <w:lang w:val="en-US"/>
        </w:rPr>
        <w:t>y</w:t>
      </w:r>
      <w:r w:rsidRPr="00283AFE">
        <w:rPr>
          <w:i/>
          <w:sz w:val="22"/>
          <w:szCs w:val="22"/>
          <w:vertAlign w:val="subscript"/>
          <w:lang w:val="en-US"/>
        </w:rPr>
        <w:t>0</w:t>
      </w:r>
      <w:r>
        <w:rPr>
          <w:sz w:val="22"/>
          <w:szCs w:val="22"/>
          <w:lang w:val="en-US"/>
        </w:rPr>
        <w:t>. Mobile fraction will be calculated by</w:t>
      </w:r>
    </w:p>
    <w:p w:rsidR="00E7406D" w:rsidRDefault="00E7406D" w:rsidP="00E7406D">
      <w:pPr>
        <w:spacing w:line="360" w:lineRule="auto"/>
        <w:rPr>
          <w:sz w:val="22"/>
          <w:szCs w:val="22"/>
          <w:lang w:val="en-US"/>
        </w:rPr>
      </w:pPr>
    </w:p>
    <w:p w:rsidR="00E7406D" w:rsidRPr="00667A46" w:rsidRDefault="007E51E6" w:rsidP="00E7406D">
      <w:pPr>
        <w:spacing w:line="360" w:lineRule="auto"/>
        <w:rPr>
          <w:sz w:val="22"/>
          <w:szCs w:val="22"/>
        </w:rPr>
      </w:pPr>
      <w:r w:rsidRPr="00E7406D">
        <w:rPr>
          <w:position w:val="-30"/>
          <w:sz w:val="22"/>
          <w:szCs w:val="22"/>
          <w:lang w:val="en-US"/>
        </w:rPr>
        <w:object w:dxaOrig="2380" w:dyaOrig="680">
          <v:shape id="_x0000_i1079" type="#_x0000_t75" style="width:119pt;height:34pt" o:ole="">
            <v:imagedata r:id="rId109" o:title=""/>
          </v:shape>
          <o:OLEObject Type="Embed" ProgID="Equation.3" ShapeID="_x0000_i1079" DrawAspect="Content" ObjectID="_1368276757" r:id="rId110"/>
        </w:object>
      </w:r>
      <w:r w:rsidR="00E7406D">
        <w:rPr>
          <w:sz w:val="22"/>
          <w:szCs w:val="22"/>
        </w:rPr>
        <w:tab/>
      </w:r>
      <w:r w:rsidR="00E7406D">
        <w:rPr>
          <w:sz w:val="22"/>
          <w:szCs w:val="22"/>
        </w:rPr>
        <w:tab/>
      </w:r>
      <w:r w:rsidR="00E7406D">
        <w:rPr>
          <w:sz w:val="22"/>
          <w:szCs w:val="22"/>
        </w:rPr>
        <w:tab/>
      </w:r>
      <w:r w:rsidR="00E7406D">
        <w:rPr>
          <w:sz w:val="22"/>
          <w:szCs w:val="22"/>
        </w:rPr>
        <w:tab/>
      </w:r>
      <w:r w:rsidR="00E7406D">
        <w:rPr>
          <w:sz w:val="22"/>
          <w:szCs w:val="22"/>
        </w:rPr>
        <w:tab/>
        <w:t>(2-24)</w:t>
      </w:r>
    </w:p>
    <w:p w:rsidR="00E7406D" w:rsidRPr="00667A46" w:rsidRDefault="00E7406D" w:rsidP="00B968BB">
      <w:pPr>
        <w:spacing w:line="360" w:lineRule="auto"/>
        <w:rPr>
          <w:sz w:val="22"/>
          <w:szCs w:val="22"/>
          <w:lang w:val="en-US"/>
        </w:rPr>
      </w:pPr>
    </w:p>
    <w:p w:rsidR="00451E6E" w:rsidRPr="00667A46" w:rsidRDefault="00451E6E" w:rsidP="00B968BB">
      <w:pPr>
        <w:spacing w:line="360" w:lineRule="auto"/>
        <w:rPr>
          <w:sz w:val="22"/>
          <w:szCs w:val="22"/>
          <w:lang w:val="en-US"/>
        </w:rPr>
      </w:pPr>
      <w:bookmarkStart w:id="20" w:name="FittingSoum2_6_5"/>
      <w:bookmarkEnd w:id="20"/>
      <w:r w:rsidRPr="00667A46">
        <w:rPr>
          <w:sz w:val="22"/>
          <w:szCs w:val="22"/>
          <w:lang w:val="en-US"/>
        </w:rPr>
        <w:t>2.</w:t>
      </w:r>
      <w:r w:rsidR="003F238A">
        <w:rPr>
          <w:sz w:val="22"/>
          <w:szCs w:val="22"/>
          <w:lang w:val="en-US"/>
        </w:rPr>
        <w:t>6</w:t>
      </w:r>
      <w:r w:rsidRPr="00667A46">
        <w:rPr>
          <w:sz w:val="22"/>
          <w:szCs w:val="22"/>
          <w:lang w:val="en-US"/>
        </w:rPr>
        <w:t>.</w:t>
      </w:r>
      <w:r w:rsidR="00B329D4" w:rsidRPr="00667A46">
        <w:rPr>
          <w:sz w:val="22"/>
          <w:szCs w:val="22"/>
          <w:lang w:val="en-US"/>
        </w:rPr>
        <w:t>5</w:t>
      </w:r>
      <w:r w:rsidRPr="00667A46">
        <w:rPr>
          <w:sz w:val="22"/>
          <w:szCs w:val="22"/>
          <w:lang w:val="en-US"/>
        </w:rPr>
        <w:t xml:space="preserve">. </w:t>
      </w:r>
      <w:r w:rsidRPr="001D15DB">
        <w:rPr>
          <w:i/>
          <w:sz w:val="22"/>
          <w:szCs w:val="22"/>
          <w:lang w:val="en-US"/>
        </w:rPr>
        <w:t>Soumpasis Diffusion Fitting</w:t>
      </w:r>
    </w:p>
    <w:p w:rsidR="00EA0D5A" w:rsidRDefault="00EA0D5A" w:rsidP="00EA0D5A">
      <w:pPr>
        <w:spacing w:line="360" w:lineRule="auto"/>
        <w:rPr>
          <w:sz w:val="22"/>
          <w:szCs w:val="22"/>
          <w:lang w:val="en-US"/>
        </w:rPr>
      </w:pPr>
    </w:p>
    <w:p w:rsidR="00EA0D5A" w:rsidRDefault="00EA0D5A" w:rsidP="00EA0D5A">
      <w:pPr>
        <w:spacing w:line="360" w:lineRule="auto"/>
        <w:rPr>
          <w:sz w:val="22"/>
          <w:szCs w:val="22"/>
          <w:lang w:val="en-US"/>
        </w:rPr>
      </w:pPr>
      <w:r>
        <w:rPr>
          <w:sz w:val="22"/>
          <w:szCs w:val="22"/>
          <w:lang w:val="en-US"/>
        </w:rPr>
        <w:t>We fit double-normalized FRAP curve as explained already (</w:t>
      </w:r>
      <w:hyperlink w:anchor="Normalization2_3" w:history="1">
        <w:r w:rsidRPr="00741E96">
          <w:rPr>
            <w:rStyle w:val="Hyperlink"/>
            <w:sz w:val="22"/>
            <w:szCs w:val="22"/>
            <w:lang w:val="en-US"/>
          </w:rPr>
          <w:t>see 2.</w:t>
        </w:r>
        <w:r w:rsidR="00741E96" w:rsidRPr="00741E96">
          <w:rPr>
            <w:rStyle w:val="Hyperlink"/>
            <w:sz w:val="22"/>
            <w:szCs w:val="22"/>
            <w:lang w:val="en-US"/>
          </w:rPr>
          <w:t>3</w:t>
        </w:r>
      </w:hyperlink>
      <w:r>
        <w:rPr>
          <w:sz w:val="22"/>
          <w:szCs w:val="22"/>
          <w:lang w:val="en-US"/>
        </w:rPr>
        <w:t>) to the theoretical formula for diffusion FRAP curve</w:t>
      </w:r>
    </w:p>
    <w:p w:rsidR="00451E6E" w:rsidRDefault="00451E6E" w:rsidP="00B968BB">
      <w:pPr>
        <w:spacing w:line="360" w:lineRule="auto"/>
        <w:rPr>
          <w:sz w:val="22"/>
          <w:szCs w:val="22"/>
          <w:lang w:val="en-US"/>
        </w:rPr>
      </w:pPr>
    </w:p>
    <w:p w:rsidR="00EA0D5A" w:rsidRDefault="00EB2A08" w:rsidP="00B968BB">
      <w:pPr>
        <w:spacing w:line="360" w:lineRule="auto"/>
        <w:rPr>
          <w:sz w:val="22"/>
          <w:szCs w:val="22"/>
        </w:rPr>
      </w:pPr>
      <w:r w:rsidRPr="00667A46">
        <w:rPr>
          <w:position w:val="-12"/>
          <w:sz w:val="22"/>
          <w:szCs w:val="22"/>
        </w:rPr>
        <w:object w:dxaOrig="3300" w:dyaOrig="460">
          <v:shape id="_x0000_i1080" type="#_x0000_t75" style="width:165pt;height:23pt" o:ole="">
            <v:imagedata r:id="rId111" o:title=""/>
          </v:shape>
          <o:OLEObject Type="Embed" ProgID="Equation.3" ShapeID="_x0000_i1080" DrawAspect="Content" ObjectID="_1368276758" r:id="rId112"/>
        </w:object>
      </w:r>
      <w:r w:rsidR="001D15DB">
        <w:rPr>
          <w:sz w:val="22"/>
          <w:szCs w:val="22"/>
        </w:rPr>
        <w:tab/>
      </w:r>
      <w:r w:rsidR="001D15DB">
        <w:rPr>
          <w:sz w:val="22"/>
          <w:szCs w:val="22"/>
        </w:rPr>
        <w:tab/>
      </w:r>
      <w:r w:rsidR="001D15DB">
        <w:rPr>
          <w:sz w:val="22"/>
          <w:szCs w:val="22"/>
        </w:rPr>
        <w:tab/>
      </w:r>
      <w:r w:rsidR="001D15DB">
        <w:rPr>
          <w:sz w:val="22"/>
          <w:szCs w:val="22"/>
        </w:rPr>
        <w:tab/>
        <w:t>(2-25)</w:t>
      </w:r>
    </w:p>
    <w:p w:rsidR="00EA0D5A" w:rsidRDefault="00EA0D5A" w:rsidP="00B968BB">
      <w:pPr>
        <w:spacing w:line="360" w:lineRule="auto"/>
        <w:rPr>
          <w:sz w:val="22"/>
          <w:szCs w:val="22"/>
          <w:lang w:val="en-US"/>
        </w:rPr>
      </w:pPr>
    </w:p>
    <w:p w:rsidR="00EA0D5A" w:rsidRDefault="00EA0D5A" w:rsidP="00B968BB">
      <w:pPr>
        <w:spacing w:line="360" w:lineRule="auto"/>
        <w:rPr>
          <w:sz w:val="22"/>
          <w:szCs w:val="22"/>
          <w:lang w:val="en-US"/>
        </w:rPr>
      </w:pPr>
      <w:r>
        <w:rPr>
          <w:sz w:val="22"/>
          <w:szCs w:val="22"/>
          <w:lang w:val="en-US"/>
        </w:rPr>
        <w:t xml:space="preserve">where </w:t>
      </w:r>
      <w:r w:rsidRPr="00EA0D5A">
        <w:rPr>
          <w:i/>
          <w:sz w:val="22"/>
          <w:szCs w:val="22"/>
          <w:lang w:val="en-US"/>
        </w:rPr>
        <w:t>I</w:t>
      </w:r>
      <w:r w:rsidRPr="00EA0D5A">
        <w:rPr>
          <w:i/>
          <w:sz w:val="22"/>
          <w:szCs w:val="22"/>
          <w:vertAlign w:val="subscript"/>
          <w:lang w:val="en-US"/>
        </w:rPr>
        <w:t>0</w:t>
      </w:r>
      <w:r w:rsidRPr="00EA0D5A">
        <w:rPr>
          <w:i/>
          <w:sz w:val="22"/>
          <w:szCs w:val="22"/>
          <w:lang w:val="en-US"/>
        </w:rPr>
        <w:t>()</w:t>
      </w:r>
      <w:r>
        <w:rPr>
          <w:sz w:val="22"/>
          <w:szCs w:val="22"/>
          <w:lang w:val="en-US"/>
        </w:rPr>
        <w:t xml:space="preserve"> is the modified Bessel function of the first kind of order 0 and </w:t>
      </w:r>
      <w:r w:rsidRPr="00EA0D5A">
        <w:rPr>
          <w:i/>
          <w:sz w:val="22"/>
          <w:szCs w:val="22"/>
          <w:lang w:val="en-US"/>
        </w:rPr>
        <w:t>I</w:t>
      </w:r>
      <w:r w:rsidRPr="00EA0D5A">
        <w:rPr>
          <w:i/>
          <w:sz w:val="22"/>
          <w:szCs w:val="22"/>
          <w:vertAlign w:val="subscript"/>
          <w:lang w:val="en-US"/>
        </w:rPr>
        <w:t>1</w:t>
      </w:r>
      <w:r w:rsidRPr="00EA0D5A">
        <w:rPr>
          <w:i/>
          <w:sz w:val="22"/>
          <w:szCs w:val="22"/>
          <w:lang w:val="en-US"/>
        </w:rPr>
        <w:t>()</w:t>
      </w:r>
      <w:r>
        <w:rPr>
          <w:sz w:val="22"/>
          <w:szCs w:val="22"/>
          <w:lang w:val="en-US"/>
        </w:rPr>
        <w:t xml:space="preserve"> is the modified Bessel function of the first kind of first order to find only parameters </w:t>
      </w:r>
      <w:r w:rsidRPr="001D15DB">
        <w:rPr>
          <w:i/>
          <w:sz w:val="22"/>
          <w:szCs w:val="22"/>
          <w:lang w:val="en-US"/>
        </w:rPr>
        <w:t>A</w:t>
      </w:r>
      <w:r>
        <w:rPr>
          <w:sz w:val="22"/>
          <w:szCs w:val="22"/>
          <w:lang w:val="en-US"/>
        </w:rPr>
        <w:t xml:space="preserve"> and </w:t>
      </w:r>
      <w:r w:rsidRPr="001D15DB">
        <w:rPr>
          <w:i/>
          <w:sz w:val="22"/>
          <w:szCs w:val="22"/>
          <w:lang w:val="en-US"/>
        </w:rPr>
        <w:t>τ</w:t>
      </w:r>
      <w:r>
        <w:rPr>
          <w:sz w:val="22"/>
          <w:szCs w:val="22"/>
          <w:lang w:val="en-US"/>
        </w:rPr>
        <w:t xml:space="preserve">. A will be the </w:t>
      </w:r>
      <w:r w:rsidR="001D15DB">
        <w:rPr>
          <w:sz w:val="22"/>
          <w:szCs w:val="22"/>
          <w:lang w:val="en-US"/>
        </w:rPr>
        <w:t>mobile fraction and the diffusion coefficient is calculated by</w:t>
      </w:r>
    </w:p>
    <w:p w:rsidR="001D15DB" w:rsidRDefault="001D15DB" w:rsidP="00B968BB">
      <w:pPr>
        <w:spacing w:line="360" w:lineRule="auto"/>
        <w:rPr>
          <w:sz w:val="22"/>
          <w:szCs w:val="22"/>
          <w:lang w:val="en-US"/>
        </w:rPr>
      </w:pPr>
    </w:p>
    <w:p w:rsidR="001D15DB" w:rsidRDefault="007A599F" w:rsidP="00B968BB">
      <w:pPr>
        <w:spacing w:line="360" w:lineRule="auto"/>
        <w:rPr>
          <w:sz w:val="22"/>
          <w:szCs w:val="22"/>
          <w:lang w:val="en-US"/>
        </w:rPr>
      </w:pPr>
      <w:r w:rsidRPr="001D15DB">
        <w:rPr>
          <w:position w:val="-24"/>
          <w:sz w:val="22"/>
          <w:szCs w:val="22"/>
          <w:lang w:val="en-US"/>
        </w:rPr>
        <w:object w:dxaOrig="840" w:dyaOrig="660">
          <v:shape id="_x0000_i1081" type="#_x0000_t75" style="width:42pt;height:33pt" o:ole="">
            <v:imagedata r:id="rId113" o:title=""/>
          </v:shape>
          <o:OLEObject Type="Embed" ProgID="Equation.3" ShapeID="_x0000_i1081" DrawAspect="Content" ObjectID="_1368276759" r:id="rId114"/>
        </w:object>
      </w:r>
      <w:r w:rsidR="001D15DB">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t>(2-26)</w:t>
      </w:r>
    </w:p>
    <w:p w:rsidR="001D15DB" w:rsidRDefault="001D15DB" w:rsidP="00B968BB">
      <w:pPr>
        <w:spacing w:line="360" w:lineRule="auto"/>
        <w:rPr>
          <w:sz w:val="22"/>
          <w:szCs w:val="22"/>
          <w:lang w:val="en-US"/>
        </w:rPr>
      </w:pPr>
    </w:p>
    <w:p w:rsidR="001D15DB" w:rsidRDefault="001D15DB" w:rsidP="00B968BB">
      <w:pPr>
        <w:spacing w:line="360" w:lineRule="auto"/>
        <w:rPr>
          <w:sz w:val="22"/>
          <w:szCs w:val="22"/>
          <w:lang w:val="en-US"/>
        </w:rPr>
      </w:pPr>
      <w:r>
        <w:rPr>
          <w:sz w:val="22"/>
          <w:szCs w:val="22"/>
          <w:lang w:val="en-US"/>
        </w:rPr>
        <w:t xml:space="preserve">where </w:t>
      </w:r>
      <w:r w:rsidRPr="001D15DB">
        <w:rPr>
          <w:i/>
          <w:sz w:val="22"/>
          <w:szCs w:val="22"/>
          <w:lang w:val="en-US"/>
        </w:rPr>
        <w:t>w</w:t>
      </w:r>
      <w:r>
        <w:rPr>
          <w:sz w:val="22"/>
          <w:szCs w:val="22"/>
          <w:lang w:val="en-US"/>
        </w:rPr>
        <w:t xml:space="preserve"> is the </w:t>
      </w:r>
      <w:r w:rsidR="002F716B">
        <w:rPr>
          <w:sz w:val="22"/>
          <w:szCs w:val="22"/>
          <w:lang w:val="en-US"/>
        </w:rPr>
        <w:t>radius</w:t>
      </w:r>
      <w:r>
        <w:rPr>
          <w:sz w:val="22"/>
          <w:szCs w:val="22"/>
          <w:lang w:val="en-US"/>
        </w:rPr>
        <w:t xml:space="preserve"> </w:t>
      </w:r>
      <w:r w:rsidR="00F12468">
        <w:rPr>
          <w:sz w:val="22"/>
          <w:szCs w:val="22"/>
          <w:lang w:val="en-US"/>
        </w:rPr>
        <w:t xml:space="preserve">(not diameter!) </w:t>
      </w:r>
      <w:r>
        <w:rPr>
          <w:sz w:val="22"/>
          <w:szCs w:val="22"/>
          <w:lang w:val="en-US"/>
        </w:rPr>
        <w:t>of the circular FRAP ROI and user must know the value</w:t>
      </w:r>
      <w:r w:rsidR="00F12468">
        <w:rPr>
          <w:sz w:val="22"/>
          <w:szCs w:val="22"/>
          <w:lang w:val="en-US"/>
        </w:rPr>
        <w:t xml:space="preserve"> already</w:t>
      </w:r>
      <w:r w:rsidR="00EB2A08">
        <w:rPr>
          <w:rFonts w:hint="eastAsia"/>
          <w:sz w:val="22"/>
          <w:szCs w:val="22"/>
          <w:lang w:val="en-US"/>
        </w:rPr>
        <w:t>.</w:t>
      </w:r>
      <w:r w:rsidR="007A599F">
        <w:rPr>
          <w:sz w:val="22"/>
          <w:szCs w:val="22"/>
          <w:lang w:val="en-US"/>
        </w:rPr>
        <w:t xml:space="preserve"> </w:t>
      </w:r>
      <w:r w:rsidR="00EB2A08">
        <w:rPr>
          <w:rFonts w:hint="eastAsia"/>
          <w:sz w:val="22"/>
          <w:szCs w:val="22"/>
          <w:lang w:val="en-US"/>
        </w:rPr>
        <w:t>F</w:t>
      </w:r>
      <w:r w:rsidR="007A599F">
        <w:rPr>
          <w:sz w:val="22"/>
          <w:szCs w:val="22"/>
          <w:lang w:val="en-US"/>
        </w:rPr>
        <w:t xml:space="preserve">ormula 2-25 and 26 are taken directly from </w:t>
      </w:r>
      <w:hyperlink w:anchor="Ref5" w:history="1">
        <w:r w:rsidR="007A599F" w:rsidRPr="00EB2A08">
          <w:rPr>
            <w:rStyle w:val="Hyperlink"/>
            <w:sz w:val="22"/>
            <w:szCs w:val="22"/>
            <w:lang w:val="en-US"/>
          </w:rPr>
          <w:t xml:space="preserve">Sprague </w:t>
        </w:r>
        <w:r w:rsidR="007A599F" w:rsidRPr="00EB2A08">
          <w:rPr>
            <w:rStyle w:val="Hyperlink"/>
            <w:i/>
            <w:sz w:val="22"/>
            <w:szCs w:val="22"/>
            <w:lang w:val="en-US"/>
          </w:rPr>
          <w:t>e</w:t>
        </w:r>
        <w:r w:rsidR="007A599F" w:rsidRPr="00EB2A08">
          <w:rPr>
            <w:rStyle w:val="Hyperlink"/>
            <w:i/>
            <w:sz w:val="22"/>
            <w:szCs w:val="22"/>
            <w:lang w:val="en-US"/>
          </w:rPr>
          <w:t>t</w:t>
        </w:r>
        <w:r w:rsidR="007A599F" w:rsidRPr="00EB2A08">
          <w:rPr>
            <w:rStyle w:val="Hyperlink"/>
            <w:i/>
            <w:sz w:val="22"/>
            <w:szCs w:val="22"/>
            <w:lang w:val="en-US"/>
          </w:rPr>
          <w:t xml:space="preserve"> al.</w:t>
        </w:r>
        <w:r w:rsidR="007A599F" w:rsidRPr="00EB2A08">
          <w:rPr>
            <w:rStyle w:val="Hyperlink"/>
            <w:sz w:val="22"/>
            <w:szCs w:val="22"/>
            <w:lang w:val="en-US"/>
          </w:rPr>
          <w:t xml:space="preserve"> </w:t>
        </w:r>
        <w:r w:rsidR="00F12468">
          <w:rPr>
            <w:rStyle w:val="Hyperlink"/>
            <w:sz w:val="22"/>
            <w:szCs w:val="22"/>
            <w:lang w:val="en-US"/>
          </w:rPr>
          <w:t>200</w:t>
        </w:r>
        <w:r w:rsidR="007A599F" w:rsidRPr="00EB2A08">
          <w:rPr>
            <w:rStyle w:val="Hyperlink"/>
            <w:sz w:val="22"/>
            <w:szCs w:val="22"/>
            <w:lang w:val="en-US"/>
          </w:rPr>
          <w:t>4</w:t>
        </w:r>
      </w:hyperlink>
      <w:r w:rsidR="007A599F">
        <w:rPr>
          <w:sz w:val="22"/>
          <w:szCs w:val="22"/>
          <w:lang w:val="en-US"/>
        </w:rPr>
        <w:t xml:space="preserve"> </w:t>
      </w:r>
      <w:r w:rsidR="00867E4C">
        <w:rPr>
          <w:sz w:val="22"/>
          <w:szCs w:val="22"/>
          <w:lang w:val="en-US"/>
        </w:rPr>
        <w:t>and d</w:t>
      </w:r>
      <w:r w:rsidR="007A599F">
        <w:rPr>
          <w:sz w:val="22"/>
          <w:szCs w:val="22"/>
          <w:lang w:val="en-US"/>
        </w:rPr>
        <w:t>efinition</w:t>
      </w:r>
      <w:r w:rsidR="00867E4C">
        <w:rPr>
          <w:sz w:val="22"/>
          <w:szCs w:val="22"/>
          <w:lang w:val="en-US"/>
        </w:rPr>
        <w:t>s</w:t>
      </w:r>
      <w:r w:rsidR="007A599F">
        <w:rPr>
          <w:sz w:val="22"/>
          <w:szCs w:val="22"/>
          <w:lang w:val="en-US"/>
        </w:rPr>
        <w:t xml:space="preserve"> of parameters </w:t>
      </w:r>
      <w:r w:rsidR="00867E4C">
        <w:rPr>
          <w:sz w:val="22"/>
          <w:szCs w:val="22"/>
          <w:lang w:val="en-US"/>
        </w:rPr>
        <w:t>follow those of the paper</w:t>
      </w:r>
      <w:r w:rsidR="00EB2A08">
        <w:rPr>
          <w:rStyle w:val="FootnoteReference"/>
          <w:sz w:val="22"/>
          <w:szCs w:val="22"/>
          <w:lang w:val="en-US"/>
        </w:rPr>
        <w:footnoteReference w:id="7"/>
      </w:r>
      <w:r>
        <w:rPr>
          <w:sz w:val="22"/>
          <w:szCs w:val="22"/>
          <w:lang w:val="en-US"/>
        </w:rPr>
        <w:t>.</w:t>
      </w:r>
      <w:r w:rsidR="00EB2A08">
        <w:rPr>
          <w:rFonts w:hint="eastAsia"/>
          <w:sz w:val="22"/>
          <w:szCs w:val="22"/>
          <w:lang w:val="en-US"/>
        </w:rPr>
        <w:t xml:space="preserve"> </w:t>
      </w:r>
      <w:r w:rsidR="00867E4C">
        <w:rPr>
          <w:sz w:val="22"/>
          <w:szCs w:val="22"/>
          <w:lang w:val="en-US"/>
        </w:rPr>
        <w:t xml:space="preserve">In the “FRAP” panel, you should input the radius in “FRAP width” field. I did not use “FRAP radius” as the title of this field, since in case of Ellenberg fitting, strip-bleaching is assumed and size of such fitting does not correspond to “radius”. </w:t>
      </w:r>
      <w:r>
        <w:rPr>
          <w:sz w:val="22"/>
          <w:szCs w:val="22"/>
          <w:lang w:val="en-US"/>
        </w:rPr>
        <w:t>Half maximum of the recovery is estimated from the estimation curve generated by the equation (2-25).</w:t>
      </w:r>
    </w:p>
    <w:p w:rsidR="00EA0D5A" w:rsidRPr="00667A46" w:rsidRDefault="00EA0D5A" w:rsidP="00B968BB">
      <w:pPr>
        <w:spacing w:line="360" w:lineRule="auto"/>
        <w:rPr>
          <w:sz w:val="22"/>
          <w:szCs w:val="22"/>
          <w:lang w:val="en-US"/>
        </w:rPr>
      </w:pPr>
    </w:p>
    <w:p w:rsidR="00451E6E" w:rsidRPr="00667A46" w:rsidRDefault="00451E6E" w:rsidP="00B968BB">
      <w:pPr>
        <w:spacing w:line="360" w:lineRule="auto"/>
        <w:rPr>
          <w:sz w:val="22"/>
          <w:szCs w:val="22"/>
          <w:lang w:val="en-US"/>
        </w:rPr>
      </w:pPr>
      <w:bookmarkStart w:id="21" w:name="FittingEllen2_6_6"/>
      <w:bookmarkEnd w:id="21"/>
      <w:r w:rsidRPr="00667A46">
        <w:rPr>
          <w:sz w:val="22"/>
          <w:szCs w:val="22"/>
          <w:lang w:val="en-US"/>
        </w:rPr>
        <w:t>2.</w:t>
      </w:r>
      <w:r w:rsidR="003F238A">
        <w:rPr>
          <w:sz w:val="22"/>
          <w:szCs w:val="22"/>
          <w:lang w:val="en-US"/>
        </w:rPr>
        <w:t>6</w:t>
      </w:r>
      <w:r w:rsidRPr="00667A46">
        <w:rPr>
          <w:sz w:val="22"/>
          <w:szCs w:val="22"/>
          <w:lang w:val="en-US"/>
        </w:rPr>
        <w:t>.</w:t>
      </w:r>
      <w:r w:rsidR="00B329D4" w:rsidRPr="00667A46">
        <w:rPr>
          <w:sz w:val="22"/>
          <w:szCs w:val="22"/>
          <w:lang w:val="en-US"/>
        </w:rPr>
        <w:t>6</w:t>
      </w:r>
      <w:r w:rsidRPr="00667A46">
        <w:rPr>
          <w:sz w:val="22"/>
          <w:szCs w:val="22"/>
          <w:lang w:val="en-US"/>
        </w:rPr>
        <w:t xml:space="preserve">. </w:t>
      </w:r>
      <w:r w:rsidRPr="001D15DB">
        <w:rPr>
          <w:i/>
          <w:sz w:val="22"/>
          <w:szCs w:val="22"/>
          <w:lang w:val="en-US"/>
        </w:rPr>
        <w:t>Ellenberg Diffusion Fitting</w:t>
      </w:r>
    </w:p>
    <w:p w:rsidR="00451E6E" w:rsidRDefault="00451E6E" w:rsidP="00B968BB">
      <w:pPr>
        <w:spacing w:line="360" w:lineRule="auto"/>
        <w:rPr>
          <w:sz w:val="22"/>
          <w:szCs w:val="22"/>
          <w:lang w:val="en-US"/>
        </w:rPr>
      </w:pPr>
    </w:p>
    <w:p w:rsidR="00BB5C2D" w:rsidRDefault="00BB5C2D" w:rsidP="00B968BB">
      <w:pPr>
        <w:spacing w:line="360" w:lineRule="auto"/>
        <w:rPr>
          <w:sz w:val="22"/>
          <w:szCs w:val="22"/>
          <w:lang w:val="en-US"/>
        </w:rPr>
      </w:pPr>
      <w:r>
        <w:rPr>
          <w:sz w:val="22"/>
          <w:szCs w:val="22"/>
          <w:lang w:val="en-US"/>
        </w:rPr>
        <w:t xml:space="preserve">We fit </w:t>
      </w:r>
      <w:r w:rsidR="00657161">
        <w:rPr>
          <w:sz w:val="22"/>
          <w:szCs w:val="22"/>
          <w:lang w:val="en-US"/>
        </w:rPr>
        <w:t>double-</w:t>
      </w:r>
      <w:r>
        <w:rPr>
          <w:sz w:val="22"/>
          <w:szCs w:val="22"/>
          <w:lang w:val="en-US"/>
        </w:rPr>
        <w:t xml:space="preserve">normalized FRAP curve as explained already </w:t>
      </w:r>
      <w:r w:rsidR="00657161">
        <w:rPr>
          <w:sz w:val="22"/>
          <w:szCs w:val="22"/>
          <w:lang w:val="en-US"/>
        </w:rPr>
        <w:t>(</w:t>
      </w:r>
      <w:hyperlink w:anchor="Normalization2_3" w:history="1">
        <w:r w:rsidR="00657161" w:rsidRPr="00741E96">
          <w:rPr>
            <w:rStyle w:val="Hyperlink"/>
            <w:sz w:val="22"/>
            <w:szCs w:val="22"/>
            <w:lang w:val="en-US"/>
          </w:rPr>
          <w:t>see 2.</w:t>
        </w:r>
        <w:r w:rsidR="00741E96" w:rsidRPr="00741E96">
          <w:rPr>
            <w:rStyle w:val="Hyperlink"/>
            <w:sz w:val="22"/>
            <w:szCs w:val="22"/>
            <w:lang w:val="en-US"/>
          </w:rPr>
          <w:t>3</w:t>
        </w:r>
      </w:hyperlink>
      <w:r w:rsidR="00657161">
        <w:rPr>
          <w:sz w:val="22"/>
          <w:szCs w:val="22"/>
          <w:lang w:val="en-US"/>
        </w:rPr>
        <w:t xml:space="preserve">) </w:t>
      </w:r>
      <w:r>
        <w:rPr>
          <w:sz w:val="22"/>
          <w:szCs w:val="22"/>
          <w:lang w:val="en-US"/>
        </w:rPr>
        <w:t xml:space="preserve">to the empirical formula </w:t>
      </w:r>
    </w:p>
    <w:p w:rsidR="00BB5C2D" w:rsidRPr="00657161" w:rsidRDefault="00BB5C2D" w:rsidP="00B968BB">
      <w:pPr>
        <w:spacing w:line="360" w:lineRule="auto"/>
        <w:rPr>
          <w:sz w:val="22"/>
          <w:szCs w:val="22"/>
          <w:lang w:val="en-US"/>
        </w:rPr>
      </w:pPr>
    </w:p>
    <w:p w:rsidR="00BB5C2D" w:rsidRDefault="00657161" w:rsidP="00B968BB">
      <w:pPr>
        <w:spacing w:line="360" w:lineRule="auto"/>
        <w:rPr>
          <w:sz w:val="22"/>
          <w:szCs w:val="22"/>
          <w:lang w:val="en-US"/>
        </w:rPr>
      </w:pPr>
      <w:r w:rsidRPr="00657161">
        <w:rPr>
          <w:position w:val="-32"/>
          <w:sz w:val="22"/>
          <w:szCs w:val="22"/>
        </w:rPr>
        <w:object w:dxaOrig="3000" w:dyaOrig="760">
          <v:shape id="_x0000_i1082" type="#_x0000_t75" style="width:150pt;height:38pt" o:ole="">
            <v:imagedata r:id="rId115" o:title=""/>
          </v:shape>
          <o:OLEObject Type="Embed" ProgID="Equation.3" ShapeID="_x0000_i1082" DrawAspect="Content" ObjectID="_1368276760" r:id="rId116"/>
        </w:object>
      </w:r>
      <w:r w:rsidR="001D15DB">
        <w:rPr>
          <w:sz w:val="22"/>
          <w:szCs w:val="22"/>
        </w:rPr>
        <w:tab/>
      </w:r>
      <w:r w:rsidR="001D15DB">
        <w:rPr>
          <w:sz w:val="22"/>
          <w:szCs w:val="22"/>
        </w:rPr>
        <w:tab/>
      </w:r>
      <w:r w:rsidR="001D15DB">
        <w:rPr>
          <w:sz w:val="22"/>
          <w:szCs w:val="22"/>
        </w:rPr>
        <w:tab/>
      </w:r>
      <w:r w:rsidR="001D15DB">
        <w:rPr>
          <w:sz w:val="22"/>
          <w:szCs w:val="22"/>
        </w:rPr>
        <w:tab/>
        <w:t>(2-27)</w:t>
      </w:r>
    </w:p>
    <w:p w:rsidR="00BB5C2D" w:rsidRDefault="00BB5C2D" w:rsidP="00B968BB">
      <w:pPr>
        <w:spacing w:line="360" w:lineRule="auto"/>
        <w:rPr>
          <w:sz w:val="22"/>
          <w:szCs w:val="22"/>
          <w:lang w:val="en-US"/>
        </w:rPr>
      </w:pPr>
    </w:p>
    <w:p w:rsidR="00FB3E61" w:rsidRDefault="00BB5C2D" w:rsidP="00B968BB">
      <w:pPr>
        <w:spacing w:line="360" w:lineRule="auto"/>
        <w:rPr>
          <w:sz w:val="22"/>
          <w:szCs w:val="22"/>
          <w:lang w:val="en-US"/>
        </w:rPr>
      </w:pPr>
      <w:r>
        <w:rPr>
          <w:sz w:val="22"/>
          <w:szCs w:val="22"/>
          <w:lang w:val="en-US"/>
        </w:rPr>
        <w:t xml:space="preserve">as proposed by Ellenberg et. al. (1998). </w:t>
      </w:r>
      <w:r w:rsidRPr="00657161">
        <w:rPr>
          <w:i/>
          <w:sz w:val="22"/>
          <w:szCs w:val="22"/>
          <w:lang w:val="en-US"/>
        </w:rPr>
        <w:t>w</w:t>
      </w:r>
      <w:r>
        <w:rPr>
          <w:sz w:val="22"/>
          <w:szCs w:val="22"/>
          <w:lang w:val="en-US"/>
        </w:rPr>
        <w:t xml:space="preserve"> is the width of the strip-bleaching and need a user input. The fitting will look for a </w:t>
      </w:r>
      <w:r w:rsidR="00657161">
        <w:rPr>
          <w:sz w:val="22"/>
          <w:szCs w:val="22"/>
          <w:lang w:val="en-US"/>
        </w:rPr>
        <w:t xml:space="preserve">likely two parameters </w:t>
      </w:r>
      <w:r w:rsidR="00657161" w:rsidRPr="00657161">
        <w:rPr>
          <w:i/>
          <w:sz w:val="22"/>
          <w:szCs w:val="22"/>
          <w:lang w:val="en-US"/>
        </w:rPr>
        <w:t>I</w:t>
      </w:r>
      <w:r w:rsidR="00657161" w:rsidRPr="00657161">
        <w:rPr>
          <w:i/>
          <w:sz w:val="22"/>
          <w:szCs w:val="22"/>
          <w:vertAlign w:val="subscript"/>
          <w:lang w:val="en-US"/>
        </w:rPr>
        <w:t>final</w:t>
      </w:r>
      <w:r w:rsidR="00657161">
        <w:rPr>
          <w:sz w:val="22"/>
          <w:szCs w:val="22"/>
          <w:lang w:val="en-US"/>
        </w:rPr>
        <w:t xml:space="preserve"> and </w:t>
      </w:r>
      <w:r w:rsidR="00657161" w:rsidRPr="00657161">
        <w:rPr>
          <w:i/>
          <w:sz w:val="22"/>
          <w:szCs w:val="22"/>
          <w:lang w:val="en-US"/>
        </w:rPr>
        <w:t>D</w:t>
      </w:r>
      <w:r w:rsidR="00657161">
        <w:rPr>
          <w:sz w:val="22"/>
          <w:szCs w:val="22"/>
          <w:lang w:val="en-US"/>
        </w:rPr>
        <w:t xml:space="preserve">, the diffusion coefficient. </w:t>
      </w:r>
      <w:r w:rsidR="00657161" w:rsidRPr="00657161">
        <w:rPr>
          <w:i/>
          <w:sz w:val="22"/>
          <w:szCs w:val="22"/>
          <w:lang w:val="en-US"/>
        </w:rPr>
        <w:t>I</w:t>
      </w:r>
      <w:r w:rsidR="00657161" w:rsidRPr="00657161">
        <w:rPr>
          <w:i/>
          <w:sz w:val="22"/>
          <w:szCs w:val="22"/>
          <w:vertAlign w:val="subscript"/>
          <w:lang w:val="en-US"/>
        </w:rPr>
        <w:t>final</w:t>
      </w:r>
      <w:r w:rsidR="00657161">
        <w:rPr>
          <w:sz w:val="22"/>
          <w:szCs w:val="22"/>
          <w:lang w:val="en-US"/>
        </w:rPr>
        <w:t xml:space="preserve"> will be considered as the mobile fraction. </w:t>
      </w:r>
      <w:r w:rsidR="00FB3E61">
        <w:rPr>
          <w:sz w:val="22"/>
          <w:szCs w:val="22"/>
          <w:lang w:val="en-US"/>
        </w:rPr>
        <w:t>Half max can be calculated as</w:t>
      </w:r>
    </w:p>
    <w:p w:rsidR="00FB3E61" w:rsidRDefault="00FB3E61" w:rsidP="00B968BB">
      <w:pPr>
        <w:spacing w:line="360" w:lineRule="auto"/>
        <w:rPr>
          <w:sz w:val="22"/>
          <w:szCs w:val="22"/>
          <w:lang w:val="en-US"/>
        </w:rPr>
      </w:pPr>
    </w:p>
    <w:p w:rsidR="00FB3E61" w:rsidRDefault="00FB3E61" w:rsidP="00B968BB">
      <w:pPr>
        <w:spacing w:line="360" w:lineRule="auto"/>
        <w:rPr>
          <w:sz w:val="22"/>
          <w:szCs w:val="22"/>
          <w:lang w:val="en-US"/>
        </w:rPr>
      </w:pPr>
      <w:r w:rsidRPr="00FB3E61">
        <w:rPr>
          <w:position w:val="-24"/>
          <w:sz w:val="22"/>
          <w:szCs w:val="22"/>
          <w:lang w:val="en-US"/>
        </w:rPr>
        <w:object w:dxaOrig="1340" w:dyaOrig="660">
          <v:shape id="_x0000_i1083" type="#_x0000_t75" style="width:67pt;height:33pt" o:ole="">
            <v:imagedata r:id="rId117" o:title=""/>
          </v:shape>
          <o:OLEObject Type="Embed" ProgID="Equation.3" ShapeID="_x0000_i1083" DrawAspect="Content" ObjectID="_1368276761" r:id="rId118"/>
        </w:object>
      </w:r>
      <w:r>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t>(2-28)</w:t>
      </w:r>
    </w:p>
    <w:p w:rsidR="00BB5C2D" w:rsidRDefault="00BB5C2D" w:rsidP="00B968BB">
      <w:pPr>
        <w:spacing w:line="360" w:lineRule="auto"/>
        <w:rPr>
          <w:sz w:val="22"/>
          <w:szCs w:val="22"/>
          <w:lang w:val="en-US"/>
        </w:rPr>
      </w:pPr>
    </w:p>
    <w:p w:rsidR="00BB5C2D" w:rsidRPr="00667A46" w:rsidRDefault="00BB5C2D" w:rsidP="00B968BB">
      <w:pPr>
        <w:spacing w:line="360" w:lineRule="auto"/>
        <w:rPr>
          <w:sz w:val="22"/>
          <w:szCs w:val="22"/>
          <w:lang w:val="en-US"/>
        </w:rPr>
      </w:pPr>
    </w:p>
    <w:p w:rsidR="00451E6E" w:rsidRPr="00667A46" w:rsidRDefault="00451E6E" w:rsidP="00B968BB">
      <w:pPr>
        <w:spacing w:line="360" w:lineRule="auto"/>
        <w:rPr>
          <w:b/>
          <w:sz w:val="22"/>
          <w:szCs w:val="22"/>
          <w:lang w:val="en-US"/>
        </w:rPr>
      </w:pPr>
      <w:bookmarkStart w:id="22" w:name="Evaluaiton2_7"/>
      <w:bookmarkEnd w:id="22"/>
      <w:r w:rsidRPr="00667A46">
        <w:rPr>
          <w:b/>
          <w:sz w:val="22"/>
          <w:szCs w:val="22"/>
          <w:lang w:val="en-US"/>
        </w:rPr>
        <w:t>2.</w:t>
      </w:r>
      <w:r w:rsidR="003F238A">
        <w:rPr>
          <w:b/>
          <w:sz w:val="22"/>
          <w:szCs w:val="22"/>
          <w:lang w:val="en-US"/>
        </w:rPr>
        <w:t>7</w:t>
      </w:r>
      <w:r w:rsidR="00B329D4" w:rsidRPr="00667A46">
        <w:rPr>
          <w:b/>
          <w:sz w:val="22"/>
          <w:szCs w:val="22"/>
          <w:lang w:val="en-US"/>
        </w:rPr>
        <w:t>.</w:t>
      </w:r>
      <w:r w:rsidRPr="00667A46">
        <w:rPr>
          <w:b/>
          <w:sz w:val="22"/>
          <w:szCs w:val="22"/>
          <w:lang w:val="en-US"/>
        </w:rPr>
        <w:t xml:space="preserve"> </w:t>
      </w:r>
      <w:r w:rsidR="00532546">
        <w:rPr>
          <w:b/>
          <w:sz w:val="22"/>
          <w:szCs w:val="22"/>
          <w:lang w:val="en-US"/>
        </w:rPr>
        <w:t xml:space="preserve">Evaluation of the Curve Fitting: </w:t>
      </w:r>
      <w:r w:rsidR="00796E01" w:rsidRPr="00667A46">
        <w:rPr>
          <w:b/>
          <w:sz w:val="22"/>
          <w:szCs w:val="22"/>
          <w:lang w:val="en-US"/>
        </w:rPr>
        <w:t>Goodness of Fit</w:t>
      </w:r>
    </w:p>
    <w:p w:rsidR="004432B2" w:rsidRPr="00667A46" w:rsidRDefault="004432B2" w:rsidP="00B968BB">
      <w:pPr>
        <w:spacing w:line="360" w:lineRule="auto"/>
        <w:rPr>
          <w:sz w:val="22"/>
          <w:szCs w:val="22"/>
          <w:lang w:val="en-US"/>
        </w:rPr>
      </w:pPr>
    </w:p>
    <w:p w:rsidR="004432B2" w:rsidRPr="00667A46" w:rsidRDefault="004432B2" w:rsidP="00B968BB">
      <w:pPr>
        <w:spacing w:line="360" w:lineRule="auto"/>
        <w:rPr>
          <w:sz w:val="22"/>
          <w:szCs w:val="22"/>
          <w:lang w:val="en-US"/>
        </w:rPr>
      </w:pPr>
      <w:r w:rsidRPr="00667A46">
        <w:rPr>
          <w:sz w:val="22"/>
          <w:szCs w:val="22"/>
          <w:lang w:val="en-US"/>
        </w:rPr>
        <w:t>If data points are (x</w:t>
      </w:r>
      <w:r w:rsidRPr="00667A46">
        <w:rPr>
          <w:sz w:val="22"/>
          <w:szCs w:val="22"/>
          <w:vertAlign w:val="subscript"/>
          <w:lang w:val="en-US"/>
        </w:rPr>
        <w:t>i</w:t>
      </w:r>
      <w:r w:rsidRPr="00667A46">
        <w:rPr>
          <w:sz w:val="22"/>
          <w:szCs w:val="22"/>
          <w:lang w:val="en-US"/>
        </w:rPr>
        <w:t>,y</w:t>
      </w:r>
      <w:r w:rsidRPr="00667A46">
        <w:rPr>
          <w:sz w:val="22"/>
          <w:szCs w:val="22"/>
          <w:vertAlign w:val="subscript"/>
          <w:lang w:val="en-US"/>
        </w:rPr>
        <w:t>i</w:t>
      </w:r>
      <w:r w:rsidRPr="00667A46">
        <w:rPr>
          <w:sz w:val="22"/>
          <w:szCs w:val="22"/>
          <w:lang w:val="en-US"/>
        </w:rPr>
        <w:t xml:space="preserve">) i=0,….N-1 and the model equation to fit is </w:t>
      </w:r>
      <w:r w:rsidR="00287A28" w:rsidRPr="00667A46">
        <w:rPr>
          <w:sz w:val="22"/>
          <w:szCs w:val="22"/>
          <w:lang w:val="en-US"/>
        </w:rPr>
        <w:t>y(x)=y(x;a</w:t>
      </w:r>
      <w:r w:rsidR="00287A28" w:rsidRPr="00667A46">
        <w:rPr>
          <w:sz w:val="22"/>
          <w:szCs w:val="22"/>
          <w:vertAlign w:val="subscript"/>
          <w:lang w:val="en-US"/>
        </w:rPr>
        <w:t>0</w:t>
      </w:r>
      <w:r w:rsidR="00287A28" w:rsidRPr="00667A46">
        <w:rPr>
          <w:sz w:val="22"/>
          <w:szCs w:val="22"/>
          <w:lang w:val="en-US"/>
        </w:rPr>
        <w:t>….a</w:t>
      </w:r>
      <w:r w:rsidR="00287A28" w:rsidRPr="00667A46">
        <w:rPr>
          <w:sz w:val="22"/>
          <w:szCs w:val="22"/>
          <w:vertAlign w:val="subscript"/>
          <w:lang w:val="en-US"/>
        </w:rPr>
        <w:t>M-1</w:t>
      </w:r>
      <w:r w:rsidR="00287A28" w:rsidRPr="00667A46">
        <w:rPr>
          <w:sz w:val="22"/>
          <w:szCs w:val="22"/>
          <w:lang w:val="en-US"/>
        </w:rPr>
        <w:t>), then th</w:t>
      </w:r>
      <w:r w:rsidRPr="00667A46">
        <w:rPr>
          <w:sz w:val="22"/>
          <w:szCs w:val="22"/>
          <w:lang w:val="en-US"/>
        </w:rPr>
        <w:t>e maximum likelihood estimate of the equation parameters is obtained by minimizing the chi-square.</w:t>
      </w:r>
    </w:p>
    <w:p w:rsidR="004432B2" w:rsidRPr="00667A46" w:rsidRDefault="004432B2" w:rsidP="00B968BB">
      <w:pPr>
        <w:spacing w:line="360" w:lineRule="auto"/>
        <w:rPr>
          <w:sz w:val="22"/>
          <w:szCs w:val="22"/>
          <w:lang w:val="en-US"/>
        </w:rPr>
      </w:pPr>
    </w:p>
    <w:bookmarkStart w:id="23" w:name="EquationChiSq2_30"/>
    <w:bookmarkEnd w:id="23"/>
    <w:p w:rsidR="004432B2" w:rsidRPr="00667A46" w:rsidRDefault="00E46FDC" w:rsidP="00B968BB">
      <w:pPr>
        <w:spacing w:line="360" w:lineRule="auto"/>
        <w:rPr>
          <w:sz w:val="22"/>
          <w:szCs w:val="22"/>
          <w:lang w:val="en-US"/>
        </w:rPr>
      </w:pPr>
      <w:r w:rsidRPr="00503CC1">
        <w:rPr>
          <w:position w:val="-30"/>
          <w:sz w:val="22"/>
          <w:szCs w:val="22"/>
          <w:lang w:val="en-US"/>
        </w:rPr>
        <w:object w:dxaOrig="3060" w:dyaOrig="760">
          <v:shape id="_x0000_i1084" type="#_x0000_t75" style="width:153pt;height:38pt" o:ole="">
            <v:imagedata r:id="rId119" o:title=""/>
          </v:shape>
          <o:OLEObject Type="Embed" ProgID="Equation.3" ShapeID="_x0000_i1084" DrawAspect="Content" ObjectID="_1368276762" r:id="rId120"/>
        </w:object>
      </w:r>
      <w:r w:rsidR="001D15DB">
        <w:rPr>
          <w:sz w:val="22"/>
          <w:szCs w:val="22"/>
          <w:lang w:val="en-US"/>
        </w:rPr>
        <w:tab/>
      </w:r>
      <w:r w:rsidR="001D15DB">
        <w:rPr>
          <w:sz w:val="22"/>
          <w:szCs w:val="22"/>
          <w:lang w:val="en-US"/>
        </w:rPr>
        <w:tab/>
      </w:r>
      <w:r w:rsidR="001D15DB">
        <w:rPr>
          <w:sz w:val="22"/>
          <w:szCs w:val="22"/>
          <w:lang w:val="en-US"/>
        </w:rPr>
        <w:tab/>
      </w:r>
      <w:r w:rsidR="001D15DB">
        <w:rPr>
          <w:sz w:val="22"/>
          <w:szCs w:val="22"/>
          <w:lang w:val="en-US"/>
        </w:rPr>
        <w:tab/>
        <w:t>(2-29)</w:t>
      </w:r>
    </w:p>
    <w:p w:rsidR="004432B2" w:rsidRPr="00667A46" w:rsidRDefault="004432B2" w:rsidP="00B968BB">
      <w:pPr>
        <w:spacing w:line="360" w:lineRule="auto"/>
        <w:rPr>
          <w:sz w:val="22"/>
          <w:szCs w:val="22"/>
          <w:lang w:val="en-US"/>
        </w:rPr>
      </w:pPr>
    </w:p>
    <w:p w:rsidR="000F19B0" w:rsidRPr="00667A46" w:rsidRDefault="002677EA" w:rsidP="00B968BB">
      <w:pPr>
        <w:spacing w:line="360" w:lineRule="auto"/>
        <w:rPr>
          <w:sz w:val="22"/>
          <w:szCs w:val="22"/>
          <w:lang w:val="en-US"/>
        </w:rPr>
      </w:pPr>
      <w:r w:rsidRPr="00667A46">
        <w:rPr>
          <w:sz w:val="22"/>
          <w:szCs w:val="22"/>
          <w:lang w:val="en-US"/>
        </w:rPr>
        <w:t xml:space="preserve">Measurement error </w:t>
      </w:r>
      <w:r w:rsidR="00023A58" w:rsidRPr="00667A46">
        <w:rPr>
          <w:i/>
          <w:sz w:val="22"/>
          <w:szCs w:val="22"/>
          <w:lang w:val="en-US"/>
        </w:rPr>
        <w:t>σ</w:t>
      </w:r>
      <w:r w:rsidR="00023A58" w:rsidRPr="00667A46">
        <w:rPr>
          <w:sz w:val="22"/>
          <w:szCs w:val="22"/>
          <w:lang w:val="en-US"/>
        </w:rPr>
        <w:t xml:space="preserve"> can be</w:t>
      </w:r>
      <w:r w:rsidRPr="00667A46">
        <w:rPr>
          <w:sz w:val="22"/>
          <w:szCs w:val="22"/>
          <w:lang w:val="en-US"/>
        </w:rPr>
        <w:t xml:space="preserve"> obtained from </w:t>
      </w:r>
      <w:r w:rsidR="000F19B0" w:rsidRPr="00667A46">
        <w:rPr>
          <w:sz w:val="22"/>
          <w:szCs w:val="22"/>
          <w:lang w:val="en-US"/>
        </w:rPr>
        <w:t xml:space="preserve">the standard deviation of </w:t>
      </w:r>
      <w:r w:rsidRPr="00667A46">
        <w:rPr>
          <w:sz w:val="22"/>
          <w:szCs w:val="22"/>
          <w:lang w:val="en-US"/>
        </w:rPr>
        <w:t>pre-bleach FRAP</w:t>
      </w:r>
      <w:r w:rsidR="00023A58" w:rsidRPr="00667A46">
        <w:rPr>
          <w:sz w:val="22"/>
          <w:szCs w:val="22"/>
          <w:lang w:val="en-US"/>
        </w:rPr>
        <w:t xml:space="preserve"> intensit</w:t>
      </w:r>
      <w:r w:rsidR="000F19B0" w:rsidRPr="00667A46">
        <w:rPr>
          <w:sz w:val="22"/>
          <w:szCs w:val="22"/>
          <w:lang w:val="en-US"/>
        </w:rPr>
        <w:t>ies</w:t>
      </w:r>
      <w:r w:rsidR="00503CC1">
        <w:rPr>
          <w:sz w:val="22"/>
          <w:szCs w:val="22"/>
          <w:lang w:val="en-US"/>
        </w:rPr>
        <w:t xml:space="preserve"> (ideal is standard deviation obtained by repeating FRAP experiment, but in this program we treat pre-bleach standard deviation as the constant measurement error)</w:t>
      </w:r>
      <w:r w:rsidRPr="00667A46">
        <w:rPr>
          <w:sz w:val="22"/>
          <w:szCs w:val="22"/>
          <w:lang w:val="en-US"/>
        </w:rPr>
        <w:t>. Using chi-square</w:t>
      </w:r>
      <w:r w:rsidR="004432B2" w:rsidRPr="00667A46">
        <w:rPr>
          <w:sz w:val="22"/>
          <w:szCs w:val="22"/>
          <w:lang w:val="en-US"/>
        </w:rPr>
        <w:t xml:space="preserve"> </w:t>
      </w:r>
      <w:r w:rsidRPr="00667A46">
        <w:rPr>
          <w:sz w:val="22"/>
          <w:szCs w:val="22"/>
          <w:lang w:val="en-US"/>
        </w:rPr>
        <w:t>obtained by equation (</w:t>
      </w:r>
      <w:r w:rsidR="00741E96">
        <w:rPr>
          <w:sz w:val="22"/>
          <w:szCs w:val="22"/>
          <w:lang w:val="en-US"/>
        </w:rPr>
        <w:t>2-29</w:t>
      </w:r>
      <w:r w:rsidRPr="00667A46">
        <w:rPr>
          <w:sz w:val="22"/>
          <w:szCs w:val="22"/>
          <w:lang w:val="en-US"/>
        </w:rPr>
        <w:t>)</w:t>
      </w:r>
      <w:r w:rsidR="004432B2" w:rsidRPr="00667A46">
        <w:rPr>
          <w:sz w:val="22"/>
          <w:szCs w:val="22"/>
          <w:lang w:val="en-US"/>
        </w:rPr>
        <w:t xml:space="preserve">, chi-square distribution for N-M degree of freedom </w:t>
      </w:r>
      <w:r w:rsidR="000F19B0" w:rsidRPr="00667A46">
        <w:rPr>
          <w:sz w:val="22"/>
          <w:szCs w:val="22"/>
          <w:lang w:val="en-US"/>
        </w:rPr>
        <w:t>can</w:t>
      </w:r>
      <w:r w:rsidRPr="00667A46">
        <w:rPr>
          <w:sz w:val="22"/>
          <w:szCs w:val="22"/>
          <w:lang w:val="en-US"/>
        </w:rPr>
        <w:t xml:space="preserve"> be</w:t>
      </w:r>
      <w:r w:rsidR="004432B2" w:rsidRPr="00667A46">
        <w:rPr>
          <w:sz w:val="22"/>
          <w:szCs w:val="22"/>
          <w:lang w:val="en-US"/>
        </w:rPr>
        <w:t xml:space="preserve"> calculated using incomplete gamma function</w:t>
      </w:r>
      <w:r w:rsidR="00023A58" w:rsidRPr="00667A46">
        <w:rPr>
          <w:sz w:val="22"/>
          <w:szCs w:val="22"/>
          <w:lang w:val="en-US"/>
        </w:rPr>
        <w:t>.</w:t>
      </w:r>
      <w:r w:rsidR="004432B2" w:rsidRPr="00667A46">
        <w:rPr>
          <w:sz w:val="22"/>
          <w:szCs w:val="22"/>
          <w:lang w:val="en-US"/>
        </w:rPr>
        <w:t xml:space="preserve"> </w:t>
      </w:r>
      <w:r w:rsidR="00023A58" w:rsidRPr="00667A46">
        <w:rPr>
          <w:sz w:val="22"/>
          <w:szCs w:val="22"/>
          <w:lang w:val="en-US"/>
        </w:rPr>
        <w:t>Then this distribution</w:t>
      </w:r>
      <w:r w:rsidR="004432B2" w:rsidRPr="00667A46">
        <w:rPr>
          <w:sz w:val="22"/>
          <w:szCs w:val="22"/>
          <w:lang w:val="en-US"/>
        </w:rPr>
        <w:t xml:space="preserve"> gives the probability </w:t>
      </w:r>
      <w:r w:rsidR="004432B2" w:rsidRPr="00667A46">
        <w:rPr>
          <w:i/>
          <w:sz w:val="22"/>
          <w:szCs w:val="22"/>
          <w:lang w:val="en-US"/>
        </w:rPr>
        <w:t>Q</w:t>
      </w:r>
      <w:r w:rsidR="004432B2" w:rsidRPr="00667A46">
        <w:rPr>
          <w:sz w:val="22"/>
          <w:szCs w:val="22"/>
          <w:lang w:val="en-US"/>
        </w:rPr>
        <w:t xml:space="preserve"> that the chi-squared should exceed a particular chi-square by chance</w:t>
      </w:r>
      <w:r w:rsidR="00796E01" w:rsidRPr="00667A46">
        <w:rPr>
          <w:rStyle w:val="FootnoteReference"/>
          <w:sz w:val="22"/>
          <w:szCs w:val="22"/>
          <w:lang w:val="en-US"/>
        </w:rPr>
        <w:footnoteReference w:id="8"/>
      </w:r>
      <w:r w:rsidR="000F19B0" w:rsidRPr="00667A46">
        <w:rPr>
          <w:sz w:val="22"/>
          <w:szCs w:val="22"/>
          <w:lang w:val="en-US"/>
        </w:rPr>
        <w:t>.</w:t>
      </w:r>
      <w:r w:rsidR="004432B2" w:rsidRPr="00667A46">
        <w:rPr>
          <w:sz w:val="22"/>
          <w:szCs w:val="22"/>
          <w:lang w:val="en-US"/>
        </w:rPr>
        <w:t xml:space="preserve"> </w:t>
      </w:r>
    </w:p>
    <w:p w:rsidR="000F19B0" w:rsidRPr="00667A46" w:rsidRDefault="000F19B0" w:rsidP="00B968BB">
      <w:pPr>
        <w:spacing w:line="360" w:lineRule="auto"/>
        <w:rPr>
          <w:sz w:val="22"/>
          <w:szCs w:val="22"/>
          <w:lang w:val="en-US"/>
        </w:rPr>
      </w:pPr>
    </w:p>
    <w:p w:rsidR="000F19B0" w:rsidRPr="00667A46" w:rsidRDefault="000F19B0" w:rsidP="00B968BB">
      <w:pPr>
        <w:spacing w:line="360" w:lineRule="auto"/>
        <w:rPr>
          <w:sz w:val="22"/>
          <w:szCs w:val="22"/>
          <w:lang w:val="en-US"/>
        </w:rPr>
      </w:pPr>
      <w:r w:rsidRPr="00667A46">
        <w:rPr>
          <w:position w:val="-32"/>
          <w:sz w:val="22"/>
          <w:szCs w:val="22"/>
          <w:lang w:val="en-US"/>
        </w:rPr>
        <w:object w:dxaOrig="4800" w:dyaOrig="760">
          <v:shape id="_x0000_i1085" type="#_x0000_t75" style="width:240pt;height:38pt" o:ole="">
            <v:imagedata r:id="rId121" o:title=""/>
          </v:shape>
          <o:OLEObject Type="Embed" ProgID="Equation.3" ShapeID="_x0000_i1085" DrawAspect="Content" ObjectID="_1368276763" r:id="rId122"/>
        </w:object>
      </w:r>
      <w:r w:rsidR="001D15DB">
        <w:rPr>
          <w:sz w:val="22"/>
          <w:szCs w:val="22"/>
          <w:lang w:val="en-US"/>
        </w:rPr>
        <w:tab/>
      </w:r>
      <w:r w:rsidR="001D15DB">
        <w:rPr>
          <w:sz w:val="22"/>
          <w:szCs w:val="22"/>
          <w:lang w:val="en-US"/>
        </w:rPr>
        <w:tab/>
        <w:t>(2-30)</w:t>
      </w:r>
    </w:p>
    <w:p w:rsidR="000F19B0" w:rsidRPr="00667A46" w:rsidRDefault="000F19B0" w:rsidP="00B968BB">
      <w:pPr>
        <w:spacing w:line="360" w:lineRule="auto"/>
        <w:rPr>
          <w:sz w:val="22"/>
          <w:szCs w:val="22"/>
          <w:lang w:val="en-US"/>
        </w:rPr>
      </w:pPr>
    </w:p>
    <w:p w:rsidR="000F19B0" w:rsidRPr="00667A46" w:rsidRDefault="004432B2" w:rsidP="00B968BB">
      <w:pPr>
        <w:spacing w:line="360" w:lineRule="auto"/>
        <w:rPr>
          <w:sz w:val="22"/>
          <w:szCs w:val="22"/>
          <w:lang w:val="en-US"/>
        </w:rPr>
      </w:pPr>
      <w:r w:rsidRPr="00667A46">
        <w:rPr>
          <w:sz w:val="22"/>
          <w:szCs w:val="22"/>
          <w:lang w:val="en-US"/>
        </w:rPr>
        <w:t>where</w:t>
      </w:r>
      <w:r w:rsidR="00796E01" w:rsidRPr="00667A46">
        <w:rPr>
          <w:sz w:val="22"/>
          <w:szCs w:val="22"/>
          <w:lang w:val="en-US"/>
        </w:rPr>
        <w:t xml:space="preserve"> υ</w:t>
      </w:r>
      <w:r w:rsidRPr="00667A46">
        <w:rPr>
          <w:sz w:val="22"/>
          <w:szCs w:val="22"/>
          <w:lang w:val="en-US"/>
        </w:rPr>
        <w:t xml:space="preserve"> =N-M is the number </w:t>
      </w:r>
      <w:r w:rsidR="00796E01" w:rsidRPr="00667A46">
        <w:rPr>
          <w:sz w:val="22"/>
          <w:szCs w:val="22"/>
          <w:lang w:val="en-US"/>
        </w:rPr>
        <w:t>of</w:t>
      </w:r>
      <w:r w:rsidRPr="00667A46">
        <w:rPr>
          <w:sz w:val="22"/>
          <w:szCs w:val="22"/>
          <w:lang w:val="en-US"/>
        </w:rPr>
        <w:t xml:space="preserve"> degree of freedom</w:t>
      </w:r>
      <w:r w:rsidR="00796E01" w:rsidRPr="00667A46">
        <w:rPr>
          <w:sz w:val="22"/>
          <w:szCs w:val="22"/>
          <w:lang w:val="en-US"/>
        </w:rPr>
        <w:t>; N is the number of fitted points and M is the number of parameters within equation to fit</w:t>
      </w:r>
      <w:r w:rsidRPr="00667A46">
        <w:rPr>
          <w:sz w:val="22"/>
          <w:szCs w:val="22"/>
          <w:lang w:val="en-US"/>
        </w:rPr>
        <w:t xml:space="preserve">. </w:t>
      </w:r>
    </w:p>
    <w:p w:rsidR="00796E01" w:rsidRPr="00667A46" w:rsidRDefault="00796E01" w:rsidP="00B968BB">
      <w:pPr>
        <w:spacing w:line="360" w:lineRule="auto"/>
        <w:rPr>
          <w:sz w:val="22"/>
          <w:szCs w:val="22"/>
          <w:lang w:val="en-US"/>
        </w:rPr>
      </w:pPr>
    </w:p>
    <w:p w:rsidR="002A3E11" w:rsidRPr="00667A46" w:rsidRDefault="006127B6" w:rsidP="00B968BB">
      <w:pPr>
        <w:spacing w:line="360" w:lineRule="auto"/>
        <w:rPr>
          <w:sz w:val="22"/>
          <w:szCs w:val="22"/>
          <w:lang w:val="en-US"/>
        </w:rPr>
      </w:pPr>
      <w:r w:rsidRPr="00667A46">
        <w:rPr>
          <w:sz w:val="22"/>
          <w:szCs w:val="22"/>
          <w:lang w:val="en-US"/>
        </w:rPr>
        <w:t>Following is an i</w:t>
      </w:r>
      <w:r w:rsidR="000F19B0" w:rsidRPr="00667A46">
        <w:rPr>
          <w:sz w:val="22"/>
          <w:szCs w:val="22"/>
          <w:lang w:val="en-US"/>
        </w:rPr>
        <w:t>ntuitive</w:t>
      </w:r>
      <w:r w:rsidRPr="00667A46">
        <w:rPr>
          <w:sz w:val="22"/>
          <w:szCs w:val="22"/>
          <w:lang w:val="en-US"/>
        </w:rPr>
        <w:t xml:space="preserve"> explanation:</w:t>
      </w:r>
      <w:r w:rsidR="000F19B0" w:rsidRPr="00667A46">
        <w:rPr>
          <w:sz w:val="22"/>
          <w:szCs w:val="22"/>
          <w:lang w:val="en-US"/>
        </w:rPr>
        <w:t xml:space="preserve"> </w:t>
      </w:r>
      <w:r w:rsidRPr="00667A46">
        <w:rPr>
          <w:sz w:val="22"/>
          <w:szCs w:val="22"/>
          <w:lang w:val="en-US"/>
        </w:rPr>
        <w:t>A</w:t>
      </w:r>
      <w:r w:rsidR="002A3E11" w:rsidRPr="00667A46">
        <w:rPr>
          <w:sz w:val="22"/>
          <w:szCs w:val="22"/>
          <w:lang w:val="en-US"/>
        </w:rPr>
        <w:t xml:space="preserve">ny measurement results </w:t>
      </w:r>
      <w:r w:rsidRPr="00667A46">
        <w:rPr>
          <w:sz w:val="22"/>
          <w:szCs w:val="22"/>
          <w:lang w:val="en-US"/>
        </w:rPr>
        <w:t>deviate from ‘real values’</w:t>
      </w:r>
      <w:r w:rsidR="002A3E11" w:rsidRPr="00667A46">
        <w:rPr>
          <w:sz w:val="22"/>
          <w:szCs w:val="22"/>
          <w:lang w:val="en-US"/>
        </w:rPr>
        <w:t xml:space="preserve"> due to the measurement error. Probability Q tells you if the chi-square calculated from the fitting results are reasonably within the range of possible measurement error</w:t>
      </w:r>
      <w:r w:rsidRPr="00667A46">
        <w:rPr>
          <w:sz w:val="22"/>
          <w:szCs w:val="22"/>
          <w:lang w:val="en-US"/>
        </w:rPr>
        <w:t>s</w:t>
      </w:r>
      <w:r w:rsidR="002A3E11" w:rsidRPr="00667A46">
        <w:rPr>
          <w:sz w:val="22"/>
          <w:szCs w:val="22"/>
          <w:lang w:val="en-US"/>
        </w:rPr>
        <w:t>. Q &gt; 0.1 can be considered a good fit, Q &gt; 0.01 is a moderately good fit, and Q &lt; 0.01 recommends you either to think about different model equation or to narrow down the range for the fitting</w:t>
      </w:r>
      <w:r w:rsidR="00092003" w:rsidRPr="00667A46">
        <w:rPr>
          <w:rStyle w:val="FootnoteReference"/>
          <w:sz w:val="22"/>
          <w:szCs w:val="22"/>
          <w:lang w:val="en-US"/>
        </w:rPr>
        <w:footnoteReference w:id="9"/>
      </w:r>
      <w:r w:rsidR="002A3E11" w:rsidRPr="00667A46">
        <w:rPr>
          <w:sz w:val="22"/>
          <w:szCs w:val="22"/>
          <w:lang w:val="en-US"/>
        </w:rPr>
        <w:t xml:space="preserve"> or ultimately </w:t>
      </w:r>
      <w:r w:rsidR="00796E01" w:rsidRPr="00667A46">
        <w:rPr>
          <w:sz w:val="22"/>
          <w:szCs w:val="22"/>
          <w:lang w:val="en-US"/>
        </w:rPr>
        <w:t>suggesting that something is wrong with the</w:t>
      </w:r>
      <w:r w:rsidR="002A3E11" w:rsidRPr="00667A46">
        <w:rPr>
          <w:sz w:val="22"/>
          <w:szCs w:val="22"/>
          <w:lang w:val="en-US"/>
        </w:rPr>
        <w:t xml:space="preserve"> experiment. </w:t>
      </w:r>
      <w:r w:rsidR="00796E01" w:rsidRPr="00667A46">
        <w:rPr>
          <w:sz w:val="22"/>
          <w:szCs w:val="22"/>
          <w:lang w:val="en-US"/>
        </w:rPr>
        <w:t>Q will be printed in the history window as “gammaQ” value.</w:t>
      </w:r>
      <w:r w:rsidR="002A3E11" w:rsidRPr="00667A46">
        <w:rPr>
          <w:sz w:val="22"/>
          <w:szCs w:val="22"/>
          <w:lang w:val="en-US"/>
        </w:rPr>
        <w:t xml:space="preserve"> </w:t>
      </w:r>
    </w:p>
    <w:p w:rsidR="004432B2" w:rsidRPr="00667A46" w:rsidRDefault="002A3E11" w:rsidP="00B968BB">
      <w:pPr>
        <w:spacing w:line="360" w:lineRule="auto"/>
        <w:rPr>
          <w:sz w:val="22"/>
          <w:szCs w:val="22"/>
          <w:lang w:val="en-US"/>
        </w:rPr>
      </w:pPr>
      <w:r w:rsidRPr="00667A46">
        <w:rPr>
          <w:sz w:val="22"/>
          <w:szCs w:val="22"/>
          <w:lang w:val="en-US"/>
        </w:rPr>
        <w:t xml:space="preserve">  </w:t>
      </w:r>
      <w:r w:rsidR="000F19B0" w:rsidRPr="00667A46">
        <w:rPr>
          <w:sz w:val="22"/>
          <w:szCs w:val="22"/>
          <w:lang w:val="en-US"/>
        </w:rPr>
        <w:t xml:space="preserve"> </w:t>
      </w:r>
    </w:p>
    <w:p w:rsidR="00900752" w:rsidRPr="00A61DA2" w:rsidRDefault="00900752" w:rsidP="00796E01">
      <w:pPr>
        <w:spacing w:line="360" w:lineRule="auto"/>
        <w:ind w:left="1080"/>
        <w:rPr>
          <w:sz w:val="20"/>
          <w:szCs w:val="20"/>
          <w:lang w:val="en-US"/>
        </w:rPr>
      </w:pPr>
      <w:r w:rsidRPr="00A61DA2">
        <w:rPr>
          <w:i/>
          <w:sz w:val="20"/>
          <w:szCs w:val="20"/>
          <w:lang w:val="en-US"/>
        </w:rPr>
        <w:t>“…It is for this reason that reasonable experimenters are often rather tolerant of low probabilities Q. It is not uncommon to deem acceptable on equal terms any models with, say, Q &gt; 0.001. This is not as sloppy as it sounds: truly wrong models will often be rejected with vastly smaller values of Q, 10</w:t>
      </w:r>
      <w:r w:rsidRPr="00A61DA2">
        <w:rPr>
          <w:i/>
          <w:sz w:val="20"/>
          <w:szCs w:val="20"/>
          <w:vertAlign w:val="superscript"/>
          <w:lang w:val="en-US"/>
        </w:rPr>
        <w:t>-18</w:t>
      </w:r>
      <w:r w:rsidRPr="00A61DA2">
        <w:rPr>
          <w:i/>
          <w:sz w:val="20"/>
          <w:szCs w:val="20"/>
          <w:lang w:val="en-US"/>
        </w:rPr>
        <w:t>, say. However, if day-in and day-out you find yourself accepting model with Q ~ 10</w:t>
      </w:r>
      <w:r w:rsidRPr="00A61DA2">
        <w:rPr>
          <w:i/>
          <w:sz w:val="20"/>
          <w:szCs w:val="20"/>
          <w:vertAlign w:val="superscript"/>
          <w:lang w:val="en-US"/>
        </w:rPr>
        <w:t>-3</w:t>
      </w:r>
      <w:r w:rsidRPr="00A61DA2">
        <w:rPr>
          <w:i/>
          <w:sz w:val="20"/>
          <w:szCs w:val="20"/>
          <w:lang w:val="en-US"/>
        </w:rPr>
        <w:t>, you really should track down the cause.”(numerical recipes in C)</w:t>
      </w:r>
    </w:p>
    <w:p w:rsidR="00C3232C" w:rsidRDefault="00503CC1" w:rsidP="00B968BB">
      <w:pPr>
        <w:spacing w:line="360" w:lineRule="auto"/>
        <w:rPr>
          <w:sz w:val="22"/>
          <w:szCs w:val="22"/>
          <w:lang w:val="en-US"/>
        </w:rPr>
      </w:pPr>
      <w:r>
        <w:rPr>
          <w:sz w:val="22"/>
          <w:szCs w:val="22"/>
          <w:lang w:val="en-US"/>
        </w:rPr>
        <w:t xml:space="preserve">In some cases, you might encounter fitting results with Q=1, which sounds like a perfect fit. This is due to over-estimation of measurement error, since larger standard deviation </w:t>
      </w:r>
      <w:r w:rsidR="00E46FDC">
        <w:rPr>
          <w:sz w:val="22"/>
          <w:szCs w:val="22"/>
          <w:lang w:val="en-US"/>
        </w:rPr>
        <w:t xml:space="preserve">results in smaller chi-squared value in (2-29) and hence would lead to better Q. </w:t>
      </w:r>
      <w:r>
        <w:rPr>
          <w:sz w:val="22"/>
          <w:szCs w:val="22"/>
          <w:lang w:val="en-US"/>
        </w:rPr>
        <w:t xml:space="preserve"> </w:t>
      </w:r>
      <w:r w:rsidR="00E46FDC">
        <w:rPr>
          <w:sz w:val="22"/>
          <w:szCs w:val="22"/>
          <w:lang w:val="en-US"/>
        </w:rPr>
        <w:t xml:space="preserve">If pre-bleaching intensity fluctuation is large, then calculated Q for the fit becomes better because it tolerates larger errors for the fitting. For this reason, if you encounter Q=1 but still need to compare different fitting models for goodness-of-fit against a FRAP curve, compare chi-squared values rather than Q values. </w:t>
      </w:r>
    </w:p>
    <w:p w:rsidR="00C3232C" w:rsidRDefault="00C3232C" w:rsidP="00B968BB">
      <w:pPr>
        <w:spacing w:line="360" w:lineRule="auto"/>
        <w:rPr>
          <w:sz w:val="22"/>
          <w:szCs w:val="22"/>
          <w:lang w:val="en-US"/>
        </w:rPr>
      </w:pPr>
    </w:p>
    <w:p w:rsidR="00C3232C" w:rsidRDefault="00C3232C" w:rsidP="00B968BB">
      <w:pPr>
        <w:spacing w:line="360" w:lineRule="auto"/>
        <w:rPr>
          <w:sz w:val="22"/>
          <w:szCs w:val="22"/>
          <w:lang w:val="en-US"/>
        </w:rPr>
      </w:pPr>
      <w:r>
        <w:rPr>
          <w:sz w:val="22"/>
          <w:szCs w:val="22"/>
          <w:lang w:val="en-US"/>
        </w:rPr>
        <w:t xml:space="preserve">To see how gammaQ behaves, the graph below plots gammaQ against different number of time points. For a fixed value of Chi-sq, larger the number of time point indicates less error. For this reason, gammaQ shows a sigmoid shape with 0 at lower N and 1 at higher N. Increasing Chi-sq results in shifting the gammaQ value, meaning that the evaluation results becomes more strict with same number of time points. </w:t>
      </w:r>
    </w:p>
    <w:p w:rsidR="00C3232C" w:rsidRDefault="00C3232C" w:rsidP="00B968BB">
      <w:pPr>
        <w:spacing w:line="360" w:lineRule="auto"/>
        <w:rPr>
          <w:sz w:val="22"/>
          <w:szCs w:val="22"/>
          <w:lang w:val="en-US"/>
        </w:rPr>
      </w:pPr>
    </w:p>
    <w:p w:rsidR="00C3232C" w:rsidRDefault="007A7079" w:rsidP="00B8626E">
      <w:pPr>
        <w:spacing w:line="360" w:lineRule="auto"/>
        <w:jc w:val="center"/>
        <w:rPr>
          <w:sz w:val="22"/>
          <w:szCs w:val="22"/>
          <w:lang w:val="en-US"/>
        </w:rPr>
      </w:pPr>
      <w:r>
        <w:rPr>
          <w:noProof/>
          <w:sz w:val="22"/>
          <w:szCs w:val="22"/>
          <w:lang w:val="en-US" w:eastAsia="en-US"/>
        </w:rPr>
        <w:drawing>
          <wp:inline distT="0" distB="0" distL="0" distR="0">
            <wp:extent cx="5270500" cy="2895600"/>
            <wp:effectExtent l="0" t="0" r="12700" b="0"/>
            <wp:docPr id="62" name="Picture 62" descr="gamm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ammaQ"/>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0500" cy="2895600"/>
                    </a:xfrm>
                    <a:prstGeom prst="rect">
                      <a:avLst/>
                    </a:prstGeom>
                    <a:noFill/>
                    <a:ln>
                      <a:noFill/>
                    </a:ln>
                  </pic:spPr>
                </pic:pic>
              </a:graphicData>
            </a:graphic>
          </wp:inline>
        </w:drawing>
      </w:r>
    </w:p>
    <w:p w:rsidR="00B8626E" w:rsidRDefault="00B8626E" w:rsidP="00B8626E">
      <w:pPr>
        <w:spacing w:line="360" w:lineRule="auto"/>
        <w:jc w:val="center"/>
        <w:rPr>
          <w:sz w:val="22"/>
          <w:szCs w:val="22"/>
          <w:lang w:val="en-US"/>
        </w:rPr>
      </w:pPr>
    </w:p>
    <w:p w:rsidR="00211D22" w:rsidRPr="00667A46" w:rsidRDefault="00C3232C" w:rsidP="00B8626E">
      <w:pPr>
        <w:spacing w:line="360" w:lineRule="auto"/>
        <w:jc w:val="center"/>
        <w:rPr>
          <w:sz w:val="22"/>
          <w:szCs w:val="22"/>
          <w:lang w:val="en-US"/>
        </w:rPr>
      </w:pPr>
      <w:r>
        <w:rPr>
          <w:sz w:val="22"/>
          <w:szCs w:val="22"/>
          <w:lang w:val="en-US"/>
        </w:rPr>
        <w:t xml:space="preserve">Fig. 2-7-1 </w:t>
      </w:r>
      <w:r w:rsidR="00B8626E">
        <w:rPr>
          <w:sz w:val="22"/>
          <w:szCs w:val="22"/>
          <w:lang w:val="en-US"/>
        </w:rPr>
        <w:t>gammaQ behaviour</w:t>
      </w:r>
      <w:r w:rsidR="00A46C26">
        <w:rPr>
          <w:sz w:val="22"/>
          <w:szCs w:val="22"/>
          <w:lang w:val="en-US"/>
        </w:rPr>
        <w:br w:type="page"/>
      </w:r>
    </w:p>
    <w:p w:rsidR="00572A7D" w:rsidRPr="009D5837" w:rsidRDefault="00004942" w:rsidP="00B968BB">
      <w:pPr>
        <w:shd w:val="clear" w:color="auto" w:fill="E6E6E6"/>
        <w:spacing w:line="360" w:lineRule="auto"/>
        <w:rPr>
          <w:sz w:val="36"/>
          <w:szCs w:val="36"/>
          <w:lang w:val="en-US"/>
        </w:rPr>
      </w:pPr>
      <w:bookmarkStart w:id="24" w:name="waorkflow3"/>
      <w:bookmarkEnd w:id="24"/>
      <w:r w:rsidRPr="009D5837">
        <w:rPr>
          <w:b/>
          <w:sz w:val="36"/>
          <w:szCs w:val="36"/>
          <w:shd w:val="clear" w:color="auto" w:fill="E6E6E6"/>
          <w:lang w:val="en-US"/>
        </w:rPr>
        <w:t xml:space="preserve">3. </w:t>
      </w:r>
      <w:r w:rsidR="00A6579D" w:rsidRPr="009D5837">
        <w:rPr>
          <w:b/>
          <w:sz w:val="36"/>
          <w:szCs w:val="36"/>
          <w:shd w:val="clear" w:color="auto" w:fill="E6E6E6"/>
          <w:lang w:val="en-US"/>
        </w:rPr>
        <w:t>Work Flow</w:t>
      </w:r>
      <w:r w:rsidR="00572A7D" w:rsidRPr="009D5837">
        <w:rPr>
          <w:b/>
          <w:sz w:val="36"/>
          <w:szCs w:val="36"/>
          <w:lang w:val="en-US"/>
        </w:rPr>
        <w:t xml:space="preserve"> </w:t>
      </w:r>
    </w:p>
    <w:p w:rsidR="00A6579D" w:rsidRPr="00667A46" w:rsidRDefault="00A6579D" w:rsidP="00B968BB">
      <w:pPr>
        <w:spacing w:line="360" w:lineRule="auto"/>
        <w:rPr>
          <w:sz w:val="22"/>
          <w:szCs w:val="22"/>
          <w:lang w:val="en-US"/>
        </w:rPr>
      </w:pPr>
    </w:p>
    <w:p w:rsidR="00F67FC8" w:rsidRPr="00667A46" w:rsidRDefault="002E54D3" w:rsidP="00B968BB">
      <w:pPr>
        <w:spacing w:line="360" w:lineRule="auto"/>
        <w:rPr>
          <w:b/>
          <w:sz w:val="22"/>
          <w:szCs w:val="22"/>
          <w:lang w:val="en-US"/>
        </w:rPr>
      </w:pPr>
      <w:bookmarkStart w:id="25" w:name="Intall3_1"/>
      <w:bookmarkEnd w:id="25"/>
      <w:r>
        <w:rPr>
          <w:b/>
          <w:sz w:val="22"/>
          <w:szCs w:val="22"/>
          <w:lang w:val="en-US"/>
        </w:rPr>
        <w:t>3.1</w:t>
      </w:r>
      <w:r w:rsidR="00F67FC8" w:rsidRPr="00667A46">
        <w:rPr>
          <w:b/>
          <w:sz w:val="22"/>
          <w:szCs w:val="22"/>
          <w:lang w:val="en-US"/>
        </w:rPr>
        <w:t>. I</w:t>
      </w:r>
      <w:r w:rsidR="003F3AFD" w:rsidRPr="00667A46">
        <w:rPr>
          <w:b/>
          <w:sz w:val="22"/>
          <w:szCs w:val="22"/>
          <w:lang w:val="en-US"/>
        </w:rPr>
        <w:t>nstalling</w:t>
      </w:r>
      <w:r>
        <w:rPr>
          <w:b/>
          <w:sz w:val="22"/>
          <w:szCs w:val="22"/>
          <w:lang w:val="en-US"/>
        </w:rPr>
        <w:t xml:space="preserve"> the FRAP </w:t>
      </w:r>
      <w:r w:rsidR="00F67FC8" w:rsidRPr="00667A46">
        <w:rPr>
          <w:b/>
          <w:sz w:val="22"/>
          <w:szCs w:val="22"/>
          <w:lang w:val="en-US"/>
        </w:rPr>
        <w:t>Program in the IGORPro</w:t>
      </w:r>
    </w:p>
    <w:p w:rsidR="00F67FC8" w:rsidRPr="00667A46" w:rsidRDefault="00F67FC8" w:rsidP="00B968BB">
      <w:pPr>
        <w:spacing w:line="360" w:lineRule="auto"/>
        <w:rPr>
          <w:sz w:val="22"/>
          <w:szCs w:val="22"/>
          <w:lang w:val="en-US"/>
        </w:rPr>
      </w:pPr>
    </w:p>
    <w:p w:rsidR="00F67FC8" w:rsidRPr="00667A46" w:rsidRDefault="00F67FC8" w:rsidP="00B968BB">
      <w:pPr>
        <w:spacing w:line="360" w:lineRule="auto"/>
        <w:rPr>
          <w:sz w:val="22"/>
          <w:szCs w:val="22"/>
          <w:lang w:val="en-US"/>
        </w:rPr>
      </w:pPr>
      <w:r w:rsidRPr="00667A46">
        <w:rPr>
          <w:i/>
          <w:sz w:val="22"/>
          <w:szCs w:val="22"/>
          <w:lang w:val="en-US"/>
        </w:rPr>
        <w:t xml:space="preserve">File </w:t>
      </w:r>
      <w:r w:rsidRPr="00667A46">
        <w:rPr>
          <w:i/>
          <w:sz w:val="22"/>
          <w:szCs w:val="22"/>
          <w:lang w:val="en-US"/>
        </w:rPr>
        <w:sym w:font="Wingdings" w:char="F0E0"/>
      </w:r>
      <w:r w:rsidRPr="00667A46">
        <w:rPr>
          <w:i/>
          <w:sz w:val="22"/>
          <w:szCs w:val="22"/>
          <w:lang w:val="en-US"/>
        </w:rPr>
        <w:t xml:space="preserve"> Open File </w:t>
      </w:r>
      <w:r w:rsidRPr="00667A46">
        <w:rPr>
          <w:i/>
          <w:sz w:val="22"/>
          <w:szCs w:val="22"/>
          <w:lang w:val="en-US"/>
        </w:rPr>
        <w:sym w:font="Wingdings" w:char="F0E0"/>
      </w:r>
      <w:r w:rsidRPr="00667A46">
        <w:rPr>
          <w:i/>
          <w:sz w:val="22"/>
          <w:szCs w:val="22"/>
          <w:lang w:val="en-US"/>
        </w:rPr>
        <w:t xml:space="preserve"> Procedure… </w:t>
      </w:r>
      <w:r w:rsidRPr="00667A46">
        <w:rPr>
          <w:i/>
          <w:sz w:val="22"/>
          <w:szCs w:val="22"/>
          <w:lang w:val="en-US"/>
        </w:rPr>
        <w:sym w:font="Wingdings" w:char="F0E0"/>
      </w:r>
      <w:r w:rsidRPr="00667A46">
        <w:rPr>
          <w:i/>
          <w:sz w:val="22"/>
          <w:szCs w:val="22"/>
          <w:lang w:val="en-US"/>
        </w:rPr>
        <w:t xml:space="preserve"> (select the file “</w:t>
      </w:r>
      <w:r w:rsidRPr="00667A46">
        <w:rPr>
          <w:b/>
          <w:i/>
          <w:sz w:val="22"/>
          <w:szCs w:val="22"/>
          <w:lang w:val="en-US"/>
        </w:rPr>
        <w:t>K_FRAPcalcV</w:t>
      </w:r>
      <w:r w:rsidR="00992114">
        <w:rPr>
          <w:b/>
          <w:i/>
          <w:sz w:val="22"/>
          <w:szCs w:val="22"/>
          <w:lang w:val="en-US"/>
        </w:rPr>
        <w:t>9</w:t>
      </w:r>
      <w:r w:rsidRPr="00667A46">
        <w:rPr>
          <w:b/>
          <w:i/>
          <w:sz w:val="22"/>
          <w:szCs w:val="22"/>
          <w:lang w:val="en-US"/>
        </w:rPr>
        <w:t>.ipf</w:t>
      </w:r>
      <w:r w:rsidRPr="00667A46">
        <w:rPr>
          <w:i/>
          <w:sz w:val="22"/>
          <w:szCs w:val="22"/>
          <w:lang w:val="en-US"/>
        </w:rPr>
        <w:t>”)</w:t>
      </w:r>
      <w:r w:rsidR="003F3AFD" w:rsidRPr="00667A46">
        <w:rPr>
          <w:sz w:val="22"/>
          <w:szCs w:val="22"/>
          <w:lang w:val="en-US"/>
        </w:rPr>
        <w:t xml:space="preserve"> </w:t>
      </w:r>
      <w:r w:rsidRPr="00667A46">
        <w:rPr>
          <w:sz w:val="22"/>
          <w:szCs w:val="22"/>
          <w:lang w:val="en-US"/>
        </w:rPr>
        <w:t>then click “Compile” at the left-bottom corner of the opened window</w:t>
      </w:r>
      <w:r w:rsidR="00254726">
        <w:rPr>
          <w:sz w:val="22"/>
          <w:szCs w:val="22"/>
          <w:lang w:val="en-US"/>
        </w:rPr>
        <w:t xml:space="preserve"> “</w:t>
      </w:r>
      <w:r w:rsidR="00254726" w:rsidRPr="00254726">
        <w:rPr>
          <w:i/>
          <w:sz w:val="22"/>
          <w:szCs w:val="22"/>
          <w:lang w:val="en-US"/>
        </w:rPr>
        <w:t>K_FRAPcalcV</w:t>
      </w:r>
      <w:r w:rsidR="00992114">
        <w:rPr>
          <w:i/>
          <w:sz w:val="22"/>
          <w:szCs w:val="22"/>
          <w:lang w:val="en-US"/>
        </w:rPr>
        <w:t>9</w:t>
      </w:r>
      <w:r w:rsidR="00254726" w:rsidRPr="00254726">
        <w:rPr>
          <w:i/>
          <w:sz w:val="22"/>
          <w:szCs w:val="22"/>
          <w:lang w:val="en-US"/>
        </w:rPr>
        <w:t>.ipf</w:t>
      </w:r>
      <w:r w:rsidR="00254726">
        <w:rPr>
          <w:sz w:val="22"/>
          <w:szCs w:val="22"/>
          <w:lang w:val="en-US"/>
        </w:rPr>
        <w:t>”</w:t>
      </w:r>
      <w:r w:rsidRPr="00667A46">
        <w:rPr>
          <w:sz w:val="22"/>
          <w:szCs w:val="22"/>
          <w:lang w:val="en-US"/>
        </w:rPr>
        <w:t>.</w:t>
      </w:r>
      <w:r w:rsidR="004D2169" w:rsidRPr="00667A46">
        <w:rPr>
          <w:sz w:val="22"/>
          <w:szCs w:val="22"/>
          <w:lang w:val="en-US"/>
        </w:rPr>
        <w:t xml:space="preserve"> </w:t>
      </w:r>
      <w:r w:rsidR="00254726">
        <w:rPr>
          <w:sz w:val="22"/>
          <w:szCs w:val="22"/>
          <w:lang w:val="en-US"/>
        </w:rPr>
        <w:t xml:space="preserve">You will see </w:t>
      </w:r>
      <w:r w:rsidR="004D2169" w:rsidRPr="00667A46">
        <w:rPr>
          <w:sz w:val="22"/>
          <w:szCs w:val="22"/>
          <w:lang w:val="en-US"/>
        </w:rPr>
        <w:t xml:space="preserve">a new </w:t>
      </w:r>
      <w:r w:rsidR="00254726">
        <w:rPr>
          <w:sz w:val="22"/>
          <w:szCs w:val="22"/>
          <w:lang w:val="en-US"/>
        </w:rPr>
        <w:t>menu</w:t>
      </w:r>
      <w:r w:rsidR="004D2169" w:rsidRPr="00667A46">
        <w:rPr>
          <w:sz w:val="22"/>
          <w:szCs w:val="22"/>
          <w:lang w:val="en-US"/>
        </w:rPr>
        <w:t xml:space="preserve"> </w:t>
      </w:r>
      <w:r w:rsidR="00254726">
        <w:rPr>
          <w:sz w:val="22"/>
          <w:szCs w:val="22"/>
          <w:lang w:val="en-US"/>
        </w:rPr>
        <w:t>‘</w:t>
      </w:r>
      <w:r w:rsidRPr="00667A46">
        <w:rPr>
          <w:sz w:val="22"/>
          <w:szCs w:val="22"/>
          <w:lang w:val="en-US"/>
        </w:rPr>
        <w:t>Frap Calc</w:t>
      </w:r>
      <w:r w:rsidR="00254726">
        <w:rPr>
          <w:sz w:val="22"/>
          <w:szCs w:val="22"/>
          <w:lang w:val="en-US"/>
        </w:rPr>
        <w:t>’</w:t>
      </w:r>
      <w:r w:rsidR="004963CA" w:rsidRPr="00667A46">
        <w:rPr>
          <w:sz w:val="22"/>
          <w:szCs w:val="22"/>
          <w:lang w:val="en-US"/>
        </w:rPr>
        <w:t xml:space="preserve"> </w:t>
      </w:r>
      <w:r w:rsidR="00254726">
        <w:rPr>
          <w:sz w:val="22"/>
          <w:szCs w:val="22"/>
          <w:lang w:val="en-US"/>
        </w:rPr>
        <w:t xml:space="preserve">after compiling the program </w:t>
      </w:r>
      <w:r w:rsidR="004963CA" w:rsidRPr="00667A46">
        <w:rPr>
          <w:sz w:val="22"/>
          <w:szCs w:val="22"/>
          <w:lang w:val="en-US"/>
        </w:rPr>
        <w:t xml:space="preserve">(fig. </w:t>
      </w:r>
      <w:r w:rsidR="00254726">
        <w:rPr>
          <w:sz w:val="22"/>
          <w:szCs w:val="22"/>
          <w:lang w:val="en-US"/>
        </w:rPr>
        <w:t>3-</w:t>
      </w:r>
      <w:r w:rsidR="004963CA" w:rsidRPr="00667A46">
        <w:rPr>
          <w:sz w:val="22"/>
          <w:szCs w:val="22"/>
          <w:lang w:val="en-US"/>
        </w:rPr>
        <w:t>1)</w:t>
      </w:r>
      <w:r w:rsidRPr="00667A46">
        <w:rPr>
          <w:sz w:val="22"/>
          <w:szCs w:val="22"/>
          <w:lang w:val="en-US"/>
        </w:rPr>
        <w:t>.</w:t>
      </w:r>
    </w:p>
    <w:p w:rsidR="004963CA" w:rsidRPr="00667A46" w:rsidRDefault="007A7079" w:rsidP="00254726">
      <w:pPr>
        <w:spacing w:line="360" w:lineRule="auto"/>
        <w:jc w:val="center"/>
        <w:rPr>
          <w:sz w:val="22"/>
          <w:szCs w:val="22"/>
          <w:lang w:val="en-US"/>
        </w:rPr>
      </w:pPr>
      <w:r>
        <w:rPr>
          <w:noProof/>
          <w:sz w:val="22"/>
          <w:szCs w:val="22"/>
          <w:lang w:val="en-US" w:eastAsia="en-US"/>
        </w:rPr>
        <w:drawing>
          <wp:inline distT="0" distB="0" distL="0" distR="0">
            <wp:extent cx="1701800" cy="2032000"/>
            <wp:effectExtent l="0" t="0" r="0" b="0"/>
            <wp:docPr id="63" name="Picture 63" descr="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inmenu"/>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01800" cy="2032000"/>
                    </a:xfrm>
                    <a:prstGeom prst="rect">
                      <a:avLst/>
                    </a:prstGeom>
                    <a:noFill/>
                    <a:ln>
                      <a:noFill/>
                    </a:ln>
                  </pic:spPr>
                </pic:pic>
              </a:graphicData>
            </a:graphic>
          </wp:inline>
        </w:drawing>
      </w:r>
    </w:p>
    <w:p w:rsidR="004963CA" w:rsidRPr="00667A46" w:rsidRDefault="004963CA" w:rsidP="00B968BB">
      <w:pPr>
        <w:spacing w:line="360" w:lineRule="auto"/>
        <w:jc w:val="center"/>
        <w:rPr>
          <w:sz w:val="22"/>
          <w:szCs w:val="22"/>
          <w:lang w:val="en-US"/>
        </w:rPr>
      </w:pPr>
      <w:r w:rsidRPr="00667A46">
        <w:rPr>
          <w:sz w:val="22"/>
          <w:szCs w:val="22"/>
          <w:lang w:val="en-US"/>
        </w:rPr>
        <w:t xml:space="preserve">Fig. </w:t>
      </w:r>
      <w:r w:rsidR="00254726">
        <w:rPr>
          <w:sz w:val="22"/>
          <w:szCs w:val="22"/>
          <w:lang w:val="en-US"/>
        </w:rPr>
        <w:t>3-</w:t>
      </w:r>
      <w:r w:rsidRPr="00667A46">
        <w:rPr>
          <w:sz w:val="22"/>
          <w:szCs w:val="22"/>
          <w:lang w:val="en-US"/>
        </w:rPr>
        <w:t xml:space="preserve">1 </w:t>
      </w:r>
      <w:r w:rsidR="00254726">
        <w:rPr>
          <w:sz w:val="22"/>
          <w:szCs w:val="22"/>
          <w:lang w:val="en-US"/>
        </w:rPr>
        <w:t>‘</w:t>
      </w:r>
      <w:r w:rsidRPr="00667A46">
        <w:rPr>
          <w:sz w:val="22"/>
          <w:szCs w:val="22"/>
          <w:lang w:val="en-US"/>
        </w:rPr>
        <w:t>FrapCalc</w:t>
      </w:r>
      <w:r w:rsidR="00254726">
        <w:rPr>
          <w:sz w:val="22"/>
          <w:szCs w:val="22"/>
          <w:lang w:val="en-US"/>
        </w:rPr>
        <w:t>’</w:t>
      </w:r>
      <w:r w:rsidRPr="00667A46">
        <w:rPr>
          <w:sz w:val="22"/>
          <w:szCs w:val="22"/>
          <w:lang w:val="en-US"/>
        </w:rPr>
        <w:t xml:space="preserve"> menu</w:t>
      </w:r>
    </w:p>
    <w:p w:rsidR="00B45E6B" w:rsidRPr="00667A46" w:rsidRDefault="00B45E6B" w:rsidP="00B968BB">
      <w:pPr>
        <w:spacing w:line="360" w:lineRule="auto"/>
        <w:rPr>
          <w:sz w:val="22"/>
          <w:szCs w:val="22"/>
          <w:lang w:val="en-US"/>
        </w:rPr>
      </w:pPr>
    </w:p>
    <w:p w:rsidR="00FC06C9" w:rsidRPr="00667A46" w:rsidRDefault="002E54D3" w:rsidP="00B968BB">
      <w:pPr>
        <w:spacing w:line="360" w:lineRule="auto"/>
        <w:rPr>
          <w:b/>
          <w:sz w:val="22"/>
          <w:szCs w:val="22"/>
          <w:lang w:val="en-US"/>
        </w:rPr>
      </w:pPr>
      <w:bookmarkStart w:id="26" w:name="Import3_2"/>
      <w:bookmarkEnd w:id="26"/>
      <w:r>
        <w:rPr>
          <w:b/>
          <w:sz w:val="22"/>
          <w:szCs w:val="22"/>
          <w:lang w:val="en-US"/>
        </w:rPr>
        <w:t>3.2</w:t>
      </w:r>
      <w:r w:rsidR="00FC06C9" w:rsidRPr="00667A46">
        <w:rPr>
          <w:b/>
          <w:sz w:val="22"/>
          <w:szCs w:val="22"/>
          <w:lang w:val="en-US"/>
        </w:rPr>
        <w:t xml:space="preserve">. </w:t>
      </w:r>
      <w:r w:rsidR="00B1732C" w:rsidRPr="00667A46">
        <w:rPr>
          <w:b/>
          <w:sz w:val="22"/>
          <w:szCs w:val="22"/>
          <w:lang w:val="en-US"/>
        </w:rPr>
        <w:t>Importing Frap Data</w:t>
      </w:r>
    </w:p>
    <w:p w:rsidR="006C5B37" w:rsidRPr="00667A46" w:rsidRDefault="006C5B37" w:rsidP="00B968BB">
      <w:pPr>
        <w:spacing w:line="360" w:lineRule="auto"/>
        <w:rPr>
          <w:sz w:val="22"/>
          <w:szCs w:val="22"/>
          <w:lang w:val="en-US"/>
        </w:rPr>
      </w:pPr>
    </w:p>
    <w:p w:rsidR="00B51549" w:rsidRDefault="006C5B37" w:rsidP="00B51549">
      <w:pPr>
        <w:spacing w:line="360" w:lineRule="auto"/>
        <w:rPr>
          <w:sz w:val="22"/>
          <w:szCs w:val="22"/>
          <w:lang w:val="en-US"/>
        </w:rPr>
      </w:pPr>
      <w:r w:rsidRPr="00667A46">
        <w:rPr>
          <w:sz w:val="22"/>
          <w:szCs w:val="22"/>
          <w:lang w:val="en-US"/>
        </w:rPr>
        <w:t xml:space="preserve">Zeiss and Leica each have their own </w:t>
      </w:r>
      <w:r w:rsidR="004D2169" w:rsidRPr="00667A46">
        <w:rPr>
          <w:sz w:val="22"/>
          <w:szCs w:val="22"/>
          <w:lang w:val="en-US"/>
        </w:rPr>
        <w:t xml:space="preserve">data </w:t>
      </w:r>
      <w:r w:rsidRPr="00667A46">
        <w:rPr>
          <w:sz w:val="22"/>
          <w:szCs w:val="22"/>
          <w:lang w:val="en-US"/>
        </w:rPr>
        <w:t xml:space="preserve">output format. The program can import both formats, but the </w:t>
      </w:r>
      <w:r w:rsidR="00254726">
        <w:rPr>
          <w:sz w:val="22"/>
          <w:szCs w:val="22"/>
          <w:lang w:val="en-US"/>
        </w:rPr>
        <w:t>arrangement of data</w:t>
      </w:r>
      <w:r w:rsidR="00B51549">
        <w:rPr>
          <w:sz w:val="22"/>
          <w:szCs w:val="22"/>
          <w:lang w:val="en-US"/>
        </w:rPr>
        <w:t xml:space="preserve"> is various</w:t>
      </w:r>
      <w:r w:rsidRPr="00667A46">
        <w:rPr>
          <w:sz w:val="22"/>
          <w:szCs w:val="22"/>
          <w:lang w:val="en-US"/>
        </w:rPr>
        <w:t xml:space="preserve">. </w:t>
      </w:r>
      <w:r w:rsidR="00B51549" w:rsidRPr="00667A46">
        <w:rPr>
          <w:sz w:val="22"/>
          <w:szCs w:val="22"/>
          <w:lang w:val="en-US"/>
        </w:rPr>
        <w:t xml:space="preserve">Four different types of fluorescence intensity sampling are </w:t>
      </w:r>
      <w:r w:rsidR="00B51549">
        <w:rPr>
          <w:sz w:val="22"/>
          <w:szCs w:val="22"/>
          <w:lang w:val="en-US"/>
        </w:rPr>
        <w:t xml:space="preserve">possible from FRAP experiments (see </w:t>
      </w:r>
      <w:hyperlink w:anchor="DataRequirements2_1" w:history="1">
        <w:r w:rsidR="00B51549" w:rsidRPr="00741E96">
          <w:rPr>
            <w:rStyle w:val="Hyperlink"/>
            <w:sz w:val="22"/>
            <w:szCs w:val="22"/>
            <w:lang w:val="en-US"/>
          </w:rPr>
          <w:t>2.1</w:t>
        </w:r>
      </w:hyperlink>
      <w:r w:rsidR="00741E96">
        <w:rPr>
          <w:sz w:val="22"/>
          <w:szCs w:val="22"/>
          <w:lang w:val="en-US"/>
        </w:rPr>
        <w:t xml:space="preserve"> and </w:t>
      </w:r>
      <w:hyperlink w:anchor="Terms2_2" w:history="1">
        <w:r w:rsidR="00741E96" w:rsidRPr="00741E96">
          <w:rPr>
            <w:rStyle w:val="Hyperlink"/>
            <w:sz w:val="22"/>
            <w:szCs w:val="22"/>
            <w:lang w:val="en-US"/>
          </w:rPr>
          <w:t>2.2</w:t>
        </w:r>
      </w:hyperlink>
      <w:r w:rsidR="00B51549">
        <w:rPr>
          <w:sz w:val="22"/>
          <w:szCs w:val="22"/>
          <w:lang w:val="en-US"/>
        </w:rPr>
        <w:t xml:space="preserve"> for more detail) and how they are ordered </w:t>
      </w:r>
      <w:r w:rsidR="00B51549" w:rsidRPr="00667A46">
        <w:rPr>
          <w:sz w:val="22"/>
          <w:szCs w:val="22"/>
          <w:lang w:val="en-US"/>
        </w:rPr>
        <w:t xml:space="preserve">depends on the user. </w:t>
      </w:r>
      <w:r w:rsidR="00860A01">
        <w:rPr>
          <w:sz w:val="22"/>
          <w:szCs w:val="22"/>
          <w:lang w:val="en-US"/>
        </w:rPr>
        <w:t>(Update: Olympus, Excel sheet, and Tab delimited data became available to import , but will not add further explanation since the procedure is similar to Zeiss or Leica)</w:t>
      </w:r>
    </w:p>
    <w:p w:rsidR="00B51549" w:rsidRDefault="00B51549" w:rsidP="00B51549">
      <w:pPr>
        <w:spacing w:line="360" w:lineRule="auto"/>
        <w:ind w:firstLine="720"/>
        <w:rPr>
          <w:sz w:val="22"/>
          <w:szCs w:val="22"/>
          <w:lang w:val="en-US"/>
        </w:rPr>
      </w:pPr>
      <w:r w:rsidRPr="00667A46">
        <w:rPr>
          <w:sz w:val="22"/>
          <w:szCs w:val="22"/>
          <w:lang w:val="en-US"/>
        </w:rPr>
        <w:t xml:space="preserve">(a) </w:t>
      </w:r>
      <w:r w:rsidRPr="00B51549">
        <w:rPr>
          <w:b/>
          <w:sz w:val="22"/>
          <w:szCs w:val="22"/>
          <w:lang w:val="en-US"/>
        </w:rPr>
        <w:t>FRAP</w:t>
      </w:r>
      <w:r w:rsidRPr="00667A46">
        <w:rPr>
          <w:sz w:val="22"/>
          <w:szCs w:val="22"/>
          <w:lang w:val="en-US"/>
        </w:rPr>
        <w:t xml:space="preserve"> ROI </w:t>
      </w:r>
      <w:r>
        <w:rPr>
          <w:sz w:val="22"/>
          <w:szCs w:val="22"/>
          <w:lang w:val="en-US"/>
        </w:rPr>
        <w:t>time series</w:t>
      </w:r>
    </w:p>
    <w:p w:rsidR="00B51549" w:rsidRDefault="00B51549" w:rsidP="00B51549">
      <w:pPr>
        <w:spacing w:line="360" w:lineRule="auto"/>
        <w:ind w:left="720"/>
        <w:rPr>
          <w:sz w:val="22"/>
          <w:szCs w:val="22"/>
          <w:lang w:val="en-US"/>
        </w:rPr>
      </w:pPr>
      <w:r w:rsidRPr="00667A46">
        <w:rPr>
          <w:sz w:val="22"/>
          <w:szCs w:val="22"/>
          <w:lang w:val="en-US"/>
        </w:rPr>
        <w:t xml:space="preserve">(b) </w:t>
      </w:r>
      <w:r w:rsidRPr="00B51549">
        <w:rPr>
          <w:b/>
          <w:sz w:val="22"/>
          <w:szCs w:val="22"/>
          <w:lang w:val="en-US"/>
        </w:rPr>
        <w:t>Reference</w:t>
      </w:r>
      <w:r w:rsidRPr="00667A46">
        <w:rPr>
          <w:sz w:val="22"/>
          <w:szCs w:val="22"/>
          <w:lang w:val="en-US"/>
        </w:rPr>
        <w:t xml:space="preserve"> or </w:t>
      </w:r>
      <w:r w:rsidRPr="00B51549">
        <w:rPr>
          <w:b/>
          <w:sz w:val="22"/>
          <w:szCs w:val="22"/>
          <w:lang w:val="en-US"/>
        </w:rPr>
        <w:t>Cell Part</w:t>
      </w:r>
      <w:r>
        <w:rPr>
          <w:sz w:val="22"/>
          <w:szCs w:val="22"/>
          <w:lang w:val="en-US"/>
        </w:rPr>
        <w:t xml:space="preserve"> ROI time series</w:t>
      </w:r>
      <w:r w:rsidRPr="00667A46">
        <w:rPr>
          <w:sz w:val="22"/>
          <w:szCs w:val="22"/>
          <w:lang w:val="en-US"/>
        </w:rPr>
        <w:t xml:space="preserve"> </w:t>
      </w:r>
    </w:p>
    <w:p w:rsidR="00B51549" w:rsidRDefault="00B51549" w:rsidP="00B51549">
      <w:pPr>
        <w:spacing w:line="360" w:lineRule="auto"/>
        <w:ind w:left="720"/>
        <w:rPr>
          <w:sz w:val="22"/>
          <w:szCs w:val="22"/>
          <w:lang w:val="en-US"/>
        </w:rPr>
      </w:pPr>
      <w:r w:rsidRPr="00667A46">
        <w:rPr>
          <w:sz w:val="22"/>
          <w:szCs w:val="22"/>
          <w:lang w:val="en-US"/>
        </w:rPr>
        <w:t xml:space="preserve">(c) </w:t>
      </w:r>
      <w:r w:rsidRPr="00B51549">
        <w:rPr>
          <w:b/>
          <w:sz w:val="22"/>
          <w:szCs w:val="22"/>
          <w:lang w:val="en-US"/>
        </w:rPr>
        <w:t>Whole cell</w:t>
      </w:r>
      <w:r>
        <w:rPr>
          <w:sz w:val="22"/>
          <w:szCs w:val="22"/>
          <w:lang w:val="en-US"/>
        </w:rPr>
        <w:t xml:space="preserve"> or </w:t>
      </w:r>
      <w:r w:rsidRPr="00B51549">
        <w:rPr>
          <w:b/>
          <w:sz w:val="22"/>
          <w:szCs w:val="22"/>
          <w:lang w:val="en-US"/>
        </w:rPr>
        <w:t>All Cell</w:t>
      </w:r>
      <w:r>
        <w:rPr>
          <w:sz w:val="22"/>
          <w:szCs w:val="22"/>
          <w:lang w:val="en-US"/>
        </w:rPr>
        <w:t xml:space="preserve"> ROI time series</w:t>
      </w:r>
      <w:r w:rsidRPr="00667A46">
        <w:rPr>
          <w:sz w:val="22"/>
          <w:szCs w:val="22"/>
          <w:lang w:val="en-US"/>
        </w:rPr>
        <w:t xml:space="preserve"> </w:t>
      </w:r>
    </w:p>
    <w:p w:rsidR="00B51549" w:rsidRDefault="00B51549" w:rsidP="00B51549">
      <w:pPr>
        <w:spacing w:line="360" w:lineRule="auto"/>
        <w:ind w:left="720"/>
        <w:rPr>
          <w:sz w:val="22"/>
          <w:szCs w:val="22"/>
          <w:lang w:val="en-US"/>
        </w:rPr>
      </w:pPr>
      <w:r w:rsidRPr="00667A46">
        <w:rPr>
          <w:sz w:val="22"/>
          <w:szCs w:val="22"/>
          <w:lang w:val="en-US"/>
        </w:rPr>
        <w:t xml:space="preserve">(d) </w:t>
      </w:r>
      <w:r w:rsidRPr="00B51549">
        <w:rPr>
          <w:b/>
          <w:sz w:val="22"/>
          <w:szCs w:val="22"/>
          <w:lang w:val="en-US"/>
        </w:rPr>
        <w:t>Base</w:t>
      </w:r>
      <w:r>
        <w:rPr>
          <w:sz w:val="22"/>
          <w:szCs w:val="22"/>
          <w:lang w:val="en-US"/>
        </w:rPr>
        <w:t xml:space="preserve"> ROI time series</w:t>
      </w:r>
      <w:r w:rsidRPr="00667A46">
        <w:rPr>
          <w:sz w:val="22"/>
          <w:szCs w:val="22"/>
          <w:lang w:val="en-US"/>
        </w:rPr>
        <w:t xml:space="preserve"> </w:t>
      </w:r>
    </w:p>
    <w:p w:rsidR="00B51549" w:rsidRPr="00667A46" w:rsidRDefault="00B51549" w:rsidP="00B51549">
      <w:pPr>
        <w:spacing w:line="360" w:lineRule="auto"/>
        <w:rPr>
          <w:sz w:val="22"/>
          <w:szCs w:val="22"/>
          <w:lang w:val="en-US"/>
        </w:rPr>
      </w:pPr>
      <w:r>
        <w:rPr>
          <w:sz w:val="22"/>
          <w:szCs w:val="22"/>
          <w:lang w:val="en-US"/>
        </w:rPr>
        <w:tab/>
        <w:t>+ D</w:t>
      </w:r>
      <w:r w:rsidRPr="00667A46">
        <w:rPr>
          <w:sz w:val="22"/>
          <w:szCs w:val="22"/>
          <w:lang w:val="en-US"/>
        </w:rPr>
        <w:t>ata file also contains time point data. We call this “Time”.</w:t>
      </w:r>
    </w:p>
    <w:p w:rsidR="004D2169" w:rsidRPr="00667A46" w:rsidRDefault="00B51549" w:rsidP="00B968BB">
      <w:pPr>
        <w:spacing w:line="360" w:lineRule="auto"/>
        <w:rPr>
          <w:sz w:val="22"/>
          <w:szCs w:val="22"/>
          <w:lang w:val="en-US"/>
        </w:rPr>
      </w:pPr>
      <w:r>
        <w:rPr>
          <w:sz w:val="22"/>
          <w:szCs w:val="22"/>
          <w:lang w:val="en-US"/>
        </w:rPr>
        <w:t>T</w:t>
      </w:r>
      <w:r w:rsidR="006C5B37" w:rsidRPr="00667A46">
        <w:rPr>
          <w:sz w:val="22"/>
          <w:szCs w:val="22"/>
          <w:lang w:val="en-US"/>
        </w:rPr>
        <w:t>he</w:t>
      </w:r>
      <w:r>
        <w:rPr>
          <w:sz w:val="22"/>
          <w:szCs w:val="22"/>
          <w:lang w:val="en-US"/>
        </w:rPr>
        <w:t xml:space="preserve"> program ha</w:t>
      </w:r>
      <w:r w:rsidR="006C5B37" w:rsidRPr="00667A46">
        <w:rPr>
          <w:sz w:val="22"/>
          <w:szCs w:val="22"/>
          <w:lang w:val="en-US"/>
        </w:rPr>
        <w:t>s a list of typical arrangements for each company</w:t>
      </w:r>
      <w:r w:rsidR="00254726">
        <w:rPr>
          <w:sz w:val="22"/>
          <w:szCs w:val="22"/>
          <w:lang w:val="en-US"/>
        </w:rPr>
        <w:t xml:space="preserve">’s </w:t>
      </w:r>
      <w:r>
        <w:rPr>
          <w:sz w:val="22"/>
          <w:szCs w:val="22"/>
          <w:lang w:val="en-US"/>
        </w:rPr>
        <w:t>data format</w:t>
      </w:r>
      <w:r w:rsidR="005C0192">
        <w:rPr>
          <w:rStyle w:val="FootnoteReference"/>
          <w:sz w:val="22"/>
          <w:szCs w:val="22"/>
          <w:lang w:val="en-US"/>
        </w:rPr>
        <w:footnoteReference w:id="10"/>
      </w:r>
      <w:r w:rsidR="006C5B37" w:rsidRPr="00667A46">
        <w:rPr>
          <w:sz w:val="22"/>
          <w:szCs w:val="22"/>
          <w:lang w:val="en-US"/>
        </w:rPr>
        <w:t>.</w:t>
      </w:r>
      <w:r>
        <w:rPr>
          <w:sz w:val="22"/>
          <w:szCs w:val="22"/>
          <w:lang w:val="en-US"/>
        </w:rPr>
        <w:t xml:space="preserve"> </w:t>
      </w:r>
    </w:p>
    <w:p w:rsidR="006C5B37" w:rsidRPr="00667A46" w:rsidRDefault="006C5B37" w:rsidP="00B968BB">
      <w:pPr>
        <w:spacing w:line="360" w:lineRule="auto"/>
        <w:rPr>
          <w:sz w:val="22"/>
          <w:szCs w:val="22"/>
          <w:lang w:val="en-US"/>
        </w:rPr>
      </w:pPr>
    </w:p>
    <w:p w:rsidR="006C5B37" w:rsidRPr="00667A46" w:rsidRDefault="001649A1" w:rsidP="00B968BB">
      <w:pPr>
        <w:spacing w:line="360" w:lineRule="auto"/>
        <w:rPr>
          <w:b/>
          <w:sz w:val="22"/>
          <w:szCs w:val="22"/>
          <w:lang w:val="en-US"/>
        </w:rPr>
      </w:pPr>
      <w:bookmarkStart w:id="27" w:name="ImportZeiss3_2_1"/>
      <w:bookmarkEnd w:id="27"/>
      <w:r>
        <w:rPr>
          <w:b/>
          <w:sz w:val="22"/>
          <w:szCs w:val="22"/>
          <w:lang w:val="en-US"/>
        </w:rPr>
        <w:t xml:space="preserve">3.2.1 </w:t>
      </w:r>
      <w:r w:rsidR="006C5B37" w:rsidRPr="00667A46">
        <w:rPr>
          <w:b/>
          <w:sz w:val="22"/>
          <w:szCs w:val="22"/>
          <w:lang w:val="en-US"/>
        </w:rPr>
        <w:t>Zeiss</w:t>
      </w:r>
      <w:r w:rsidR="00004942" w:rsidRPr="00667A46">
        <w:rPr>
          <w:b/>
          <w:sz w:val="22"/>
          <w:szCs w:val="22"/>
          <w:lang w:val="en-US"/>
        </w:rPr>
        <w:t xml:space="preserve"> Data Format</w:t>
      </w:r>
    </w:p>
    <w:p w:rsidR="006C5B37" w:rsidRPr="00667A46" w:rsidRDefault="007A7079" w:rsidP="008C0405">
      <w:pPr>
        <w:spacing w:line="360" w:lineRule="auto"/>
        <w:jc w:val="center"/>
        <w:rPr>
          <w:sz w:val="22"/>
          <w:szCs w:val="22"/>
          <w:lang w:val="en-US"/>
        </w:rPr>
      </w:pPr>
      <w:r>
        <w:rPr>
          <w:noProof/>
          <w:sz w:val="22"/>
          <w:szCs w:val="22"/>
          <w:lang w:val="en-US" w:eastAsia="en-US"/>
        </w:rPr>
        <w:drawing>
          <wp:inline distT="0" distB="0" distL="0" distR="0">
            <wp:extent cx="3136900" cy="1651000"/>
            <wp:effectExtent l="0" t="0" r="12700" b="0"/>
            <wp:docPr id="64" name="Picture 64" descr="zeiss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zeissmenu"/>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36900" cy="1651000"/>
                    </a:xfrm>
                    <a:prstGeom prst="rect">
                      <a:avLst/>
                    </a:prstGeom>
                    <a:noFill/>
                    <a:ln>
                      <a:noFill/>
                    </a:ln>
                  </pic:spPr>
                </pic:pic>
              </a:graphicData>
            </a:graphic>
          </wp:inline>
        </w:drawing>
      </w:r>
    </w:p>
    <w:p w:rsidR="006C5B37" w:rsidRPr="00667A46" w:rsidRDefault="006C5B37" w:rsidP="008C0405">
      <w:pPr>
        <w:spacing w:line="360" w:lineRule="auto"/>
        <w:jc w:val="center"/>
        <w:rPr>
          <w:sz w:val="22"/>
          <w:szCs w:val="22"/>
          <w:lang w:val="en-US"/>
        </w:rPr>
      </w:pPr>
      <w:r w:rsidRPr="00667A46">
        <w:rPr>
          <w:sz w:val="22"/>
          <w:szCs w:val="22"/>
          <w:lang w:val="en-US"/>
        </w:rPr>
        <w:t>Fig.</w:t>
      </w:r>
      <w:r w:rsidR="00B51549">
        <w:rPr>
          <w:sz w:val="22"/>
          <w:szCs w:val="22"/>
          <w:lang w:val="en-US"/>
        </w:rPr>
        <w:t xml:space="preserve"> 3-</w:t>
      </w:r>
      <w:r w:rsidRPr="00667A46">
        <w:rPr>
          <w:sz w:val="22"/>
          <w:szCs w:val="22"/>
          <w:lang w:val="en-US"/>
        </w:rPr>
        <w:t>2 Zeiss data importing</w:t>
      </w:r>
    </w:p>
    <w:p w:rsidR="006C5B37" w:rsidRPr="00667A46" w:rsidRDefault="006C5B37" w:rsidP="00B968BB">
      <w:pPr>
        <w:spacing w:line="360" w:lineRule="auto"/>
        <w:rPr>
          <w:sz w:val="22"/>
          <w:szCs w:val="22"/>
          <w:lang w:val="en-US"/>
        </w:rPr>
      </w:pPr>
    </w:p>
    <w:p w:rsidR="006C5B37" w:rsidRPr="00667A46" w:rsidRDefault="006C5B37" w:rsidP="00B968BB">
      <w:pPr>
        <w:spacing w:line="360" w:lineRule="auto"/>
        <w:rPr>
          <w:sz w:val="22"/>
          <w:szCs w:val="22"/>
          <w:lang w:val="en-US"/>
        </w:rPr>
      </w:pPr>
      <w:r w:rsidRPr="00667A46">
        <w:rPr>
          <w:sz w:val="22"/>
          <w:szCs w:val="22"/>
          <w:lang w:val="en-US"/>
        </w:rPr>
        <w:t xml:space="preserve">6 different types of data alignments are possible now.  </w:t>
      </w:r>
    </w:p>
    <w:p w:rsidR="006C5B37" w:rsidRPr="00667A46" w:rsidRDefault="006C5B37" w:rsidP="00B51549">
      <w:pPr>
        <w:rPr>
          <w:sz w:val="22"/>
          <w:szCs w:val="22"/>
          <w:lang w:val="en-US"/>
        </w:rPr>
      </w:pPr>
      <w:r w:rsidRPr="00667A46">
        <w:rPr>
          <w:sz w:val="22"/>
          <w:szCs w:val="22"/>
          <w:lang w:val="en-US"/>
        </w:rPr>
        <w:tab/>
      </w:r>
      <w:r w:rsidR="000A1632" w:rsidRPr="00667A46">
        <w:rPr>
          <w:sz w:val="22"/>
          <w:szCs w:val="22"/>
          <w:lang w:val="en-US"/>
        </w:rPr>
        <w:t>-</w:t>
      </w:r>
      <w:r w:rsidRPr="00667A46">
        <w:rPr>
          <w:sz w:val="22"/>
          <w:szCs w:val="22"/>
          <w:lang w:val="en-US"/>
        </w:rPr>
        <w:t xml:space="preserve">. </w:t>
      </w:r>
      <w:r w:rsidR="000A1632" w:rsidRPr="00667A46">
        <w:rPr>
          <w:sz w:val="22"/>
          <w:szCs w:val="22"/>
          <w:lang w:val="en-US"/>
        </w:rPr>
        <w:t>2</w:t>
      </w:r>
      <w:r w:rsidRPr="00667A46">
        <w:rPr>
          <w:sz w:val="22"/>
          <w:szCs w:val="22"/>
          <w:lang w:val="en-US"/>
        </w:rPr>
        <w:t xml:space="preserve"> columns</w:t>
      </w:r>
      <w:r w:rsidR="000A1632" w:rsidRPr="00667A46">
        <w:rPr>
          <w:sz w:val="22"/>
          <w:szCs w:val="22"/>
          <w:lang w:val="en-US"/>
        </w:rPr>
        <w:t xml:space="preserve">: </w:t>
      </w:r>
      <w:r w:rsidRPr="00667A46">
        <w:rPr>
          <w:sz w:val="22"/>
          <w:szCs w:val="22"/>
          <w:lang w:val="en-US"/>
        </w:rPr>
        <w:t>Time – Frap</w:t>
      </w:r>
    </w:p>
    <w:p w:rsidR="006C5B37" w:rsidRPr="00667A46" w:rsidRDefault="006C5B37" w:rsidP="00B51549">
      <w:pPr>
        <w:rPr>
          <w:sz w:val="22"/>
          <w:szCs w:val="22"/>
          <w:lang w:val="en-US"/>
        </w:rPr>
      </w:pPr>
      <w:r w:rsidRPr="00667A46">
        <w:rPr>
          <w:sz w:val="22"/>
          <w:szCs w:val="22"/>
          <w:lang w:val="en-US"/>
        </w:rPr>
        <w:tab/>
      </w:r>
      <w:r w:rsidR="000A1632" w:rsidRPr="00667A46">
        <w:rPr>
          <w:sz w:val="22"/>
          <w:szCs w:val="22"/>
          <w:lang w:val="en-US"/>
        </w:rPr>
        <w:t>-</w:t>
      </w:r>
      <w:r w:rsidRPr="00667A46">
        <w:rPr>
          <w:sz w:val="22"/>
          <w:szCs w:val="22"/>
          <w:lang w:val="en-US"/>
        </w:rPr>
        <w:t xml:space="preserve">. </w:t>
      </w:r>
      <w:r w:rsidR="000A1632" w:rsidRPr="00667A46">
        <w:rPr>
          <w:sz w:val="22"/>
          <w:szCs w:val="22"/>
          <w:lang w:val="en-US"/>
        </w:rPr>
        <w:t>3</w:t>
      </w:r>
      <w:r w:rsidRPr="00667A46">
        <w:rPr>
          <w:sz w:val="22"/>
          <w:szCs w:val="22"/>
          <w:lang w:val="en-US"/>
        </w:rPr>
        <w:t xml:space="preserve"> columns</w:t>
      </w:r>
      <w:r w:rsidR="000A1632" w:rsidRPr="00667A46">
        <w:rPr>
          <w:sz w:val="22"/>
          <w:szCs w:val="22"/>
          <w:lang w:val="en-US"/>
        </w:rPr>
        <w:t>:</w:t>
      </w:r>
      <w:r w:rsidR="004D1FAE" w:rsidRPr="00667A46">
        <w:rPr>
          <w:sz w:val="22"/>
          <w:szCs w:val="22"/>
          <w:lang w:val="en-US"/>
        </w:rPr>
        <w:t xml:space="preserve"> </w:t>
      </w:r>
      <w:r w:rsidRPr="00667A46">
        <w:rPr>
          <w:sz w:val="22"/>
          <w:szCs w:val="22"/>
          <w:lang w:val="en-US"/>
        </w:rPr>
        <w:t>Time – F</w:t>
      </w:r>
      <w:r w:rsidR="000A1632" w:rsidRPr="00667A46">
        <w:rPr>
          <w:sz w:val="22"/>
          <w:szCs w:val="22"/>
          <w:lang w:val="en-US"/>
        </w:rPr>
        <w:t>RAP</w:t>
      </w:r>
      <w:r w:rsidRPr="00667A46">
        <w:rPr>
          <w:sz w:val="22"/>
          <w:szCs w:val="22"/>
          <w:lang w:val="en-US"/>
        </w:rPr>
        <w:t xml:space="preserve"> – </w:t>
      </w:r>
      <w:r w:rsidR="000A1632" w:rsidRPr="00667A46">
        <w:rPr>
          <w:sz w:val="22"/>
          <w:szCs w:val="22"/>
          <w:lang w:val="en-US"/>
        </w:rPr>
        <w:t>Cell Part</w:t>
      </w:r>
    </w:p>
    <w:p w:rsidR="004D1FAE" w:rsidRPr="00667A46" w:rsidRDefault="004D1FAE" w:rsidP="00B51549">
      <w:pPr>
        <w:rPr>
          <w:sz w:val="22"/>
          <w:szCs w:val="22"/>
          <w:lang w:val="en-US"/>
        </w:rPr>
      </w:pPr>
      <w:r w:rsidRPr="00667A46">
        <w:rPr>
          <w:sz w:val="22"/>
          <w:szCs w:val="22"/>
          <w:lang w:val="en-US"/>
        </w:rPr>
        <w:tab/>
      </w:r>
      <w:r w:rsidR="000A1632" w:rsidRPr="00667A46">
        <w:rPr>
          <w:sz w:val="22"/>
          <w:szCs w:val="22"/>
          <w:lang w:val="en-US"/>
        </w:rPr>
        <w:t>-</w:t>
      </w:r>
      <w:r w:rsidRPr="00667A46">
        <w:rPr>
          <w:sz w:val="22"/>
          <w:szCs w:val="22"/>
          <w:lang w:val="en-US"/>
        </w:rPr>
        <w:t xml:space="preserve">. </w:t>
      </w:r>
      <w:r w:rsidR="000A1632" w:rsidRPr="00667A46">
        <w:rPr>
          <w:sz w:val="22"/>
          <w:szCs w:val="22"/>
          <w:lang w:val="en-US"/>
        </w:rPr>
        <w:t>3 columns: Time – Cell Part – FRAP</w:t>
      </w:r>
    </w:p>
    <w:p w:rsidR="000A1632" w:rsidRPr="00667A46" w:rsidRDefault="000A1632" w:rsidP="00B51549">
      <w:pPr>
        <w:rPr>
          <w:sz w:val="22"/>
          <w:szCs w:val="22"/>
          <w:lang w:val="en-US"/>
        </w:rPr>
      </w:pPr>
      <w:r w:rsidRPr="00667A46">
        <w:rPr>
          <w:sz w:val="22"/>
          <w:szCs w:val="22"/>
          <w:lang w:val="en-US"/>
        </w:rPr>
        <w:tab/>
        <w:t>-. 8 columns: Time – FRAP – 6 x Cell Part</w:t>
      </w:r>
    </w:p>
    <w:p w:rsidR="000A1632" w:rsidRPr="00667A46" w:rsidRDefault="000A1632" w:rsidP="00B51549">
      <w:pPr>
        <w:rPr>
          <w:sz w:val="22"/>
          <w:szCs w:val="22"/>
          <w:lang w:val="en-US"/>
        </w:rPr>
      </w:pPr>
      <w:r w:rsidRPr="00667A46">
        <w:rPr>
          <w:sz w:val="22"/>
          <w:szCs w:val="22"/>
          <w:lang w:val="en-US"/>
        </w:rPr>
        <w:tab/>
        <w:t>-. 4 columns: Time – FRAP – All Cell – Base</w:t>
      </w:r>
    </w:p>
    <w:p w:rsidR="000A1632" w:rsidRPr="00667A46" w:rsidRDefault="000A1632" w:rsidP="00B51549">
      <w:pPr>
        <w:rPr>
          <w:sz w:val="22"/>
          <w:szCs w:val="22"/>
          <w:lang w:val="en-US"/>
        </w:rPr>
      </w:pPr>
      <w:r w:rsidRPr="00667A46">
        <w:rPr>
          <w:sz w:val="22"/>
          <w:szCs w:val="22"/>
          <w:lang w:val="en-US"/>
        </w:rPr>
        <w:tab/>
        <w:t>-. 4 columns: Time – FRAP – Base – All Cell</w:t>
      </w:r>
    </w:p>
    <w:p w:rsidR="000A1632" w:rsidRPr="00667A46" w:rsidRDefault="000A1632" w:rsidP="00B968BB">
      <w:pPr>
        <w:spacing w:line="360" w:lineRule="auto"/>
        <w:rPr>
          <w:sz w:val="22"/>
          <w:szCs w:val="22"/>
          <w:lang w:val="en-US"/>
        </w:rPr>
      </w:pPr>
    </w:p>
    <w:p w:rsidR="006C5B37" w:rsidRPr="00667A46" w:rsidRDefault="001649A1" w:rsidP="00B968BB">
      <w:pPr>
        <w:spacing w:line="360" w:lineRule="auto"/>
        <w:rPr>
          <w:b/>
          <w:sz w:val="22"/>
          <w:szCs w:val="22"/>
          <w:lang w:val="en-US"/>
        </w:rPr>
      </w:pPr>
      <w:bookmarkStart w:id="28" w:name="ImportLeica3_2_2"/>
      <w:bookmarkEnd w:id="28"/>
      <w:r>
        <w:rPr>
          <w:b/>
          <w:sz w:val="22"/>
          <w:szCs w:val="22"/>
          <w:lang w:val="en-US"/>
        </w:rPr>
        <w:t xml:space="preserve">3.2.2 </w:t>
      </w:r>
      <w:r w:rsidR="006C5B37" w:rsidRPr="00667A46">
        <w:rPr>
          <w:b/>
          <w:sz w:val="22"/>
          <w:szCs w:val="22"/>
          <w:lang w:val="en-US"/>
        </w:rPr>
        <w:t>Leica</w:t>
      </w:r>
      <w:r w:rsidR="00004942" w:rsidRPr="00667A46">
        <w:rPr>
          <w:b/>
          <w:sz w:val="22"/>
          <w:szCs w:val="22"/>
          <w:lang w:val="en-US"/>
        </w:rPr>
        <w:t xml:space="preserve"> Data Format</w:t>
      </w:r>
    </w:p>
    <w:p w:rsidR="00475129" w:rsidRPr="00667A46" w:rsidRDefault="00475129" w:rsidP="00B968BB">
      <w:pPr>
        <w:spacing w:line="360" w:lineRule="auto"/>
        <w:rPr>
          <w:sz w:val="22"/>
          <w:szCs w:val="22"/>
          <w:lang w:val="en-US"/>
        </w:rPr>
      </w:pPr>
    </w:p>
    <w:p w:rsidR="00900EF4" w:rsidRDefault="00475129" w:rsidP="00B968BB">
      <w:pPr>
        <w:spacing w:line="360" w:lineRule="auto"/>
        <w:rPr>
          <w:sz w:val="22"/>
          <w:szCs w:val="22"/>
          <w:lang w:val="en-US"/>
        </w:rPr>
      </w:pPr>
      <w:r w:rsidRPr="00667A46">
        <w:rPr>
          <w:sz w:val="22"/>
          <w:szCs w:val="22"/>
          <w:lang w:val="en-US"/>
        </w:rPr>
        <w:t xml:space="preserve">In Leica data format, data for each ROI is separately written in different places within the file. Data first starts with ROI1, with several columns containing frame number, time, channel1 and then channel 2 if there is. </w:t>
      </w:r>
      <w:r w:rsidR="00DC3504" w:rsidRPr="00667A46">
        <w:rPr>
          <w:sz w:val="22"/>
          <w:szCs w:val="22"/>
          <w:lang w:val="en-US"/>
        </w:rPr>
        <w:t xml:space="preserve">Then below ROI1, next ROI2 starts. </w:t>
      </w:r>
      <w:r w:rsidR="008315A6">
        <w:rPr>
          <w:sz w:val="22"/>
          <w:szCs w:val="22"/>
          <w:lang w:val="en-US"/>
        </w:rPr>
        <w:t xml:space="preserve">For this reason, one must select </w:t>
      </w:r>
      <w:r w:rsidR="00DC3504">
        <w:rPr>
          <w:sz w:val="22"/>
          <w:szCs w:val="22"/>
          <w:lang w:val="en-US"/>
        </w:rPr>
        <w:t xml:space="preserve">either single or double channel data structure. </w:t>
      </w:r>
    </w:p>
    <w:p w:rsidR="00900EF4" w:rsidRDefault="007A7079" w:rsidP="00900EF4">
      <w:pPr>
        <w:spacing w:line="360" w:lineRule="auto"/>
        <w:jc w:val="center"/>
        <w:rPr>
          <w:sz w:val="22"/>
          <w:szCs w:val="22"/>
          <w:lang w:val="en-US"/>
        </w:rPr>
      </w:pPr>
      <w:r>
        <w:rPr>
          <w:noProof/>
          <w:sz w:val="22"/>
          <w:szCs w:val="22"/>
          <w:lang w:val="en-US" w:eastAsia="en-US"/>
        </w:rPr>
        <w:drawing>
          <wp:inline distT="0" distB="0" distL="0" distR="0">
            <wp:extent cx="2743200" cy="1854200"/>
            <wp:effectExtent l="0" t="0" r="0" b="0"/>
            <wp:docPr id="65" name="Picture 65" descr="leicamen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eicamenu_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43200" cy="1854200"/>
                    </a:xfrm>
                    <a:prstGeom prst="rect">
                      <a:avLst/>
                    </a:prstGeom>
                    <a:noFill/>
                    <a:ln>
                      <a:noFill/>
                    </a:ln>
                  </pic:spPr>
                </pic:pic>
              </a:graphicData>
            </a:graphic>
          </wp:inline>
        </w:drawing>
      </w:r>
    </w:p>
    <w:p w:rsidR="00900EF4" w:rsidRPr="00667A46" w:rsidRDefault="00900EF4" w:rsidP="00900EF4">
      <w:pPr>
        <w:spacing w:line="360" w:lineRule="auto"/>
        <w:jc w:val="center"/>
        <w:rPr>
          <w:sz w:val="22"/>
          <w:szCs w:val="22"/>
          <w:lang w:val="en-US"/>
        </w:rPr>
      </w:pPr>
      <w:r w:rsidRPr="00667A46">
        <w:rPr>
          <w:sz w:val="22"/>
          <w:szCs w:val="22"/>
          <w:lang w:val="en-US"/>
        </w:rPr>
        <w:t>Fig.3</w:t>
      </w:r>
      <w:r>
        <w:rPr>
          <w:sz w:val="22"/>
          <w:szCs w:val="22"/>
          <w:lang w:val="en-US"/>
        </w:rPr>
        <w:t>-3</w:t>
      </w:r>
      <w:r w:rsidRPr="00667A46">
        <w:rPr>
          <w:sz w:val="22"/>
          <w:szCs w:val="22"/>
          <w:lang w:val="en-US"/>
        </w:rPr>
        <w:t xml:space="preserve"> Leica Data Importing</w:t>
      </w:r>
    </w:p>
    <w:p w:rsidR="00DC3504" w:rsidRDefault="00DC3504" w:rsidP="00B968BB">
      <w:pPr>
        <w:spacing w:line="360" w:lineRule="auto"/>
        <w:rPr>
          <w:sz w:val="22"/>
          <w:szCs w:val="22"/>
          <w:lang w:val="en-US"/>
        </w:rPr>
      </w:pPr>
      <w:r>
        <w:rPr>
          <w:sz w:val="22"/>
          <w:szCs w:val="22"/>
          <w:lang w:val="en-US"/>
        </w:rPr>
        <w:t xml:space="preserve">In case of single channel data, you have two choice for the data structure. </w:t>
      </w:r>
    </w:p>
    <w:p w:rsidR="00900EF4" w:rsidRDefault="00900EF4" w:rsidP="00B968BB">
      <w:pPr>
        <w:spacing w:line="360" w:lineRule="auto"/>
        <w:rPr>
          <w:sz w:val="22"/>
          <w:szCs w:val="22"/>
          <w:lang w:val="en-US"/>
        </w:rPr>
      </w:pPr>
    </w:p>
    <w:p w:rsidR="00900EF4" w:rsidRDefault="007A7079" w:rsidP="00900EF4">
      <w:pPr>
        <w:spacing w:line="360" w:lineRule="auto"/>
        <w:jc w:val="center"/>
        <w:rPr>
          <w:sz w:val="22"/>
          <w:szCs w:val="22"/>
          <w:lang w:val="en-US"/>
        </w:rPr>
      </w:pPr>
      <w:r>
        <w:rPr>
          <w:noProof/>
          <w:sz w:val="22"/>
          <w:szCs w:val="22"/>
          <w:lang w:val="en-US" w:eastAsia="en-US"/>
        </w:rPr>
        <w:drawing>
          <wp:inline distT="0" distB="0" distL="0" distR="0">
            <wp:extent cx="4000500" cy="1536700"/>
            <wp:effectExtent l="0" t="0" r="12700" b="12700"/>
            <wp:docPr id="66" name="Picture 66" descr="leicamenu_2_single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eicamenu_2_singlechannel"/>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00500" cy="1536700"/>
                    </a:xfrm>
                    <a:prstGeom prst="rect">
                      <a:avLst/>
                    </a:prstGeom>
                    <a:noFill/>
                    <a:ln>
                      <a:noFill/>
                    </a:ln>
                  </pic:spPr>
                </pic:pic>
              </a:graphicData>
            </a:graphic>
          </wp:inline>
        </w:drawing>
      </w:r>
    </w:p>
    <w:p w:rsidR="00900EF4" w:rsidRDefault="00900EF4" w:rsidP="00900EF4">
      <w:pPr>
        <w:spacing w:line="360" w:lineRule="auto"/>
        <w:jc w:val="center"/>
        <w:rPr>
          <w:sz w:val="22"/>
          <w:szCs w:val="22"/>
          <w:lang w:val="en-US"/>
        </w:rPr>
      </w:pPr>
      <w:r>
        <w:rPr>
          <w:sz w:val="22"/>
          <w:szCs w:val="22"/>
          <w:lang w:val="en-US"/>
        </w:rPr>
        <w:t>Fig. 3-4</w:t>
      </w:r>
    </w:p>
    <w:p w:rsidR="00DC3504" w:rsidRDefault="00DC3504" w:rsidP="00DC3504">
      <w:pPr>
        <w:rPr>
          <w:sz w:val="22"/>
          <w:szCs w:val="22"/>
          <w:lang w:val="en-US"/>
        </w:rPr>
      </w:pPr>
    </w:p>
    <w:p w:rsidR="00DC3504" w:rsidRPr="00667A46" w:rsidRDefault="00DC3504" w:rsidP="00DC3504">
      <w:pPr>
        <w:rPr>
          <w:sz w:val="22"/>
          <w:szCs w:val="22"/>
          <w:lang w:val="en-US"/>
        </w:rPr>
      </w:pPr>
      <w:r w:rsidRPr="00667A46">
        <w:rPr>
          <w:sz w:val="22"/>
          <w:szCs w:val="22"/>
          <w:lang w:val="en-US"/>
        </w:rPr>
        <w:tab/>
        <w:t>-. single channel with three ROIs:</w:t>
      </w:r>
      <w:r>
        <w:rPr>
          <w:sz w:val="22"/>
          <w:szCs w:val="22"/>
          <w:lang w:val="en-US"/>
        </w:rPr>
        <w:tab/>
      </w:r>
      <w:r w:rsidRPr="00667A46">
        <w:rPr>
          <w:sz w:val="22"/>
          <w:szCs w:val="22"/>
          <w:lang w:val="en-US"/>
        </w:rPr>
        <w:t>FRAP – AllCell – Base</w:t>
      </w:r>
    </w:p>
    <w:p w:rsidR="00DC3504" w:rsidRPr="00667A46" w:rsidRDefault="00DC3504" w:rsidP="00DC3504">
      <w:pPr>
        <w:rPr>
          <w:sz w:val="22"/>
          <w:szCs w:val="22"/>
          <w:lang w:val="en-US"/>
        </w:rPr>
      </w:pPr>
      <w:r w:rsidRPr="00667A46">
        <w:rPr>
          <w:sz w:val="22"/>
          <w:szCs w:val="22"/>
          <w:lang w:val="en-US"/>
        </w:rPr>
        <w:tab/>
        <w:t>-. single channel with four ROIs:</w:t>
      </w:r>
      <w:r>
        <w:rPr>
          <w:sz w:val="22"/>
          <w:szCs w:val="22"/>
          <w:lang w:val="en-US"/>
        </w:rPr>
        <w:tab/>
      </w:r>
      <w:r w:rsidRPr="00667A46">
        <w:rPr>
          <w:sz w:val="22"/>
          <w:szCs w:val="22"/>
          <w:lang w:val="en-US"/>
        </w:rPr>
        <w:t>FRAP – AllCell – Base – Cell Part</w:t>
      </w:r>
    </w:p>
    <w:p w:rsidR="00DC3504" w:rsidRDefault="00DC3504" w:rsidP="00B968BB">
      <w:pPr>
        <w:spacing w:line="360" w:lineRule="auto"/>
        <w:rPr>
          <w:sz w:val="22"/>
          <w:szCs w:val="22"/>
          <w:lang w:val="en-US"/>
        </w:rPr>
      </w:pPr>
    </w:p>
    <w:p w:rsidR="008315A6" w:rsidRDefault="00DC3504" w:rsidP="00B968BB">
      <w:pPr>
        <w:spacing w:line="360" w:lineRule="auto"/>
        <w:rPr>
          <w:sz w:val="22"/>
          <w:szCs w:val="22"/>
          <w:lang w:val="en-US"/>
        </w:rPr>
      </w:pPr>
      <w:r>
        <w:rPr>
          <w:sz w:val="22"/>
          <w:szCs w:val="22"/>
          <w:lang w:val="en-US"/>
        </w:rPr>
        <w:t xml:space="preserve">In case of double channel data, either channel 1 or channel 2 must be </w:t>
      </w:r>
      <w:r w:rsidR="00900EF4">
        <w:rPr>
          <w:sz w:val="22"/>
          <w:szCs w:val="22"/>
          <w:lang w:val="en-US"/>
        </w:rPr>
        <w:t xml:space="preserve">selected to tell the program which channel is actually the frapped channel. </w:t>
      </w:r>
      <w:r>
        <w:rPr>
          <w:sz w:val="22"/>
          <w:szCs w:val="22"/>
          <w:lang w:val="en-US"/>
        </w:rPr>
        <w:t xml:space="preserve"> </w:t>
      </w:r>
      <w:r w:rsidR="00900EF4">
        <w:rPr>
          <w:sz w:val="22"/>
          <w:szCs w:val="22"/>
          <w:lang w:val="en-US"/>
        </w:rPr>
        <w:t xml:space="preserve">If Channel 1 is the frapped channel then do </w:t>
      </w:r>
    </w:p>
    <w:p w:rsidR="00900EF4" w:rsidRDefault="00900EF4" w:rsidP="00B968BB">
      <w:pPr>
        <w:spacing w:line="360" w:lineRule="auto"/>
        <w:rPr>
          <w:sz w:val="22"/>
          <w:szCs w:val="22"/>
          <w:lang w:val="en-US"/>
        </w:rPr>
      </w:pPr>
    </w:p>
    <w:p w:rsidR="00900EF4" w:rsidRPr="00667A46" w:rsidRDefault="007A7079" w:rsidP="00900EF4">
      <w:pPr>
        <w:spacing w:line="360" w:lineRule="auto"/>
        <w:jc w:val="center"/>
        <w:rPr>
          <w:sz w:val="22"/>
          <w:szCs w:val="22"/>
          <w:lang w:val="en-US"/>
        </w:rPr>
      </w:pPr>
      <w:r>
        <w:rPr>
          <w:noProof/>
          <w:sz w:val="22"/>
          <w:szCs w:val="22"/>
          <w:lang w:val="en-US" w:eastAsia="en-US"/>
        </w:rPr>
        <w:drawing>
          <wp:inline distT="0" distB="0" distL="0" distR="0">
            <wp:extent cx="4229100" cy="1397000"/>
            <wp:effectExtent l="0" t="0" r="12700" b="0"/>
            <wp:docPr id="67" name="Picture 67" descr="leicamenu_2_doublechannel_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eicamenu_2_doublechannel_ch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29100" cy="1397000"/>
                    </a:xfrm>
                    <a:prstGeom prst="rect">
                      <a:avLst/>
                    </a:prstGeom>
                    <a:noFill/>
                    <a:ln>
                      <a:noFill/>
                    </a:ln>
                  </pic:spPr>
                </pic:pic>
              </a:graphicData>
            </a:graphic>
          </wp:inline>
        </w:drawing>
      </w:r>
    </w:p>
    <w:p w:rsidR="00371F15" w:rsidRDefault="00900EF4" w:rsidP="00900EF4">
      <w:pPr>
        <w:spacing w:line="360" w:lineRule="auto"/>
        <w:jc w:val="center"/>
        <w:rPr>
          <w:sz w:val="22"/>
          <w:szCs w:val="22"/>
          <w:lang w:val="en-US"/>
        </w:rPr>
      </w:pPr>
      <w:r>
        <w:rPr>
          <w:sz w:val="22"/>
          <w:szCs w:val="22"/>
          <w:lang w:val="en-US"/>
        </w:rPr>
        <w:t>Fig. 3-5</w:t>
      </w:r>
    </w:p>
    <w:p w:rsidR="00900EF4" w:rsidRDefault="00900EF4" w:rsidP="00B968BB">
      <w:pPr>
        <w:spacing w:line="360" w:lineRule="auto"/>
        <w:rPr>
          <w:sz w:val="22"/>
          <w:szCs w:val="22"/>
          <w:lang w:val="en-US"/>
        </w:rPr>
      </w:pPr>
      <w:r>
        <w:rPr>
          <w:sz w:val="22"/>
          <w:szCs w:val="22"/>
          <w:lang w:val="en-US"/>
        </w:rPr>
        <w:t>If channel two is the frapped channel then do</w:t>
      </w:r>
    </w:p>
    <w:p w:rsidR="00900EF4" w:rsidRDefault="007A7079" w:rsidP="00900EF4">
      <w:pPr>
        <w:spacing w:line="360" w:lineRule="auto"/>
        <w:jc w:val="center"/>
        <w:rPr>
          <w:sz w:val="22"/>
          <w:szCs w:val="22"/>
          <w:lang w:val="en-US"/>
        </w:rPr>
      </w:pPr>
      <w:r>
        <w:rPr>
          <w:noProof/>
          <w:sz w:val="22"/>
          <w:szCs w:val="22"/>
          <w:lang w:val="en-US" w:eastAsia="en-US"/>
        </w:rPr>
        <w:drawing>
          <wp:inline distT="0" distB="0" distL="0" distR="0">
            <wp:extent cx="4343400" cy="1435100"/>
            <wp:effectExtent l="0" t="0" r="0" b="12700"/>
            <wp:docPr id="68" name="Picture 68" descr="leicamenu_2_doublechannel_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eicamenu_2_doublechannel_ch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43400" cy="1435100"/>
                    </a:xfrm>
                    <a:prstGeom prst="rect">
                      <a:avLst/>
                    </a:prstGeom>
                    <a:noFill/>
                    <a:ln>
                      <a:noFill/>
                    </a:ln>
                  </pic:spPr>
                </pic:pic>
              </a:graphicData>
            </a:graphic>
          </wp:inline>
        </w:drawing>
      </w:r>
    </w:p>
    <w:p w:rsidR="00900EF4" w:rsidRDefault="00900EF4" w:rsidP="00900EF4">
      <w:pPr>
        <w:spacing w:line="360" w:lineRule="auto"/>
        <w:jc w:val="center"/>
        <w:rPr>
          <w:sz w:val="22"/>
          <w:szCs w:val="22"/>
          <w:lang w:val="en-US"/>
        </w:rPr>
      </w:pPr>
      <w:r>
        <w:rPr>
          <w:sz w:val="22"/>
          <w:szCs w:val="22"/>
          <w:lang w:val="en-US"/>
        </w:rPr>
        <w:t>Fig. 3-6</w:t>
      </w:r>
    </w:p>
    <w:p w:rsidR="00900EF4" w:rsidRDefault="00900EF4" w:rsidP="00B968BB">
      <w:pPr>
        <w:spacing w:line="360" w:lineRule="auto"/>
        <w:rPr>
          <w:sz w:val="22"/>
          <w:szCs w:val="22"/>
          <w:lang w:val="en-US"/>
        </w:rPr>
      </w:pPr>
    </w:p>
    <w:p w:rsidR="00900EF4" w:rsidRDefault="00900EF4" w:rsidP="00B968BB">
      <w:pPr>
        <w:spacing w:line="360" w:lineRule="auto"/>
        <w:rPr>
          <w:sz w:val="22"/>
          <w:szCs w:val="22"/>
          <w:lang w:val="en-US"/>
        </w:rPr>
      </w:pPr>
      <w:r>
        <w:rPr>
          <w:sz w:val="22"/>
          <w:szCs w:val="22"/>
          <w:lang w:val="en-US"/>
        </w:rPr>
        <w:t xml:space="preserve">In both cases , two types of ROI sets are available. </w:t>
      </w:r>
    </w:p>
    <w:p w:rsidR="00900EF4" w:rsidRPr="00667A46" w:rsidRDefault="00900EF4" w:rsidP="00900EF4">
      <w:pPr>
        <w:rPr>
          <w:sz w:val="22"/>
          <w:szCs w:val="22"/>
          <w:lang w:val="en-US"/>
        </w:rPr>
      </w:pPr>
      <w:r w:rsidRPr="00667A46">
        <w:rPr>
          <w:sz w:val="22"/>
          <w:szCs w:val="22"/>
          <w:lang w:val="en-US"/>
        </w:rPr>
        <w:tab/>
        <w:t xml:space="preserve">- </w:t>
      </w:r>
      <w:r>
        <w:rPr>
          <w:sz w:val="22"/>
          <w:szCs w:val="22"/>
          <w:lang w:val="en-US"/>
        </w:rPr>
        <w:t>t</w:t>
      </w:r>
      <w:r w:rsidRPr="00667A46">
        <w:rPr>
          <w:sz w:val="22"/>
          <w:szCs w:val="22"/>
          <w:lang w:val="en-US"/>
        </w:rPr>
        <w:t>hree ROIs:</w:t>
      </w:r>
      <w:r>
        <w:rPr>
          <w:sz w:val="22"/>
          <w:szCs w:val="22"/>
          <w:lang w:val="en-US"/>
        </w:rPr>
        <w:tab/>
      </w:r>
      <w:r w:rsidRPr="00667A46">
        <w:rPr>
          <w:sz w:val="22"/>
          <w:szCs w:val="22"/>
          <w:lang w:val="en-US"/>
        </w:rPr>
        <w:t xml:space="preserve">FRAP – AllCell – Base </w:t>
      </w:r>
    </w:p>
    <w:p w:rsidR="00900EF4" w:rsidRPr="00667A46" w:rsidRDefault="00900EF4" w:rsidP="00900EF4">
      <w:pPr>
        <w:rPr>
          <w:sz w:val="22"/>
          <w:szCs w:val="22"/>
          <w:lang w:val="en-US"/>
        </w:rPr>
      </w:pPr>
      <w:r w:rsidRPr="00667A46">
        <w:rPr>
          <w:sz w:val="22"/>
          <w:szCs w:val="22"/>
          <w:lang w:val="en-US"/>
        </w:rPr>
        <w:tab/>
        <w:t>-</w:t>
      </w:r>
      <w:r>
        <w:rPr>
          <w:sz w:val="22"/>
          <w:szCs w:val="22"/>
          <w:lang w:val="en-US"/>
        </w:rPr>
        <w:t xml:space="preserve"> four</w:t>
      </w:r>
      <w:r w:rsidRPr="00667A46">
        <w:rPr>
          <w:sz w:val="22"/>
          <w:szCs w:val="22"/>
          <w:lang w:val="en-US"/>
        </w:rPr>
        <w:t xml:space="preserve"> </w:t>
      </w:r>
      <w:r>
        <w:rPr>
          <w:sz w:val="22"/>
          <w:szCs w:val="22"/>
          <w:lang w:val="en-US"/>
        </w:rPr>
        <w:t xml:space="preserve"> </w:t>
      </w:r>
      <w:r w:rsidRPr="00667A46">
        <w:rPr>
          <w:sz w:val="22"/>
          <w:szCs w:val="22"/>
          <w:lang w:val="en-US"/>
        </w:rPr>
        <w:t>ROIs:</w:t>
      </w:r>
      <w:r>
        <w:rPr>
          <w:sz w:val="22"/>
          <w:szCs w:val="22"/>
          <w:lang w:val="en-US"/>
        </w:rPr>
        <w:tab/>
      </w:r>
      <w:r w:rsidRPr="00667A46">
        <w:rPr>
          <w:sz w:val="22"/>
          <w:szCs w:val="22"/>
          <w:lang w:val="en-US"/>
        </w:rPr>
        <w:t>FRAP – AllCell – Base – Cell Part</w:t>
      </w:r>
    </w:p>
    <w:p w:rsidR="00900EF4" w:rsidRDefault="00900EF4" w:rsidP="00B968BB">
      <w:pPr>
        <w:spacing w:line="360" w:lineRule="auto"/>
        <w:rPr>
          <w:sz w:val="22"/>
          <w:szCs w:val="22"/>
          <w:lang w:val="en-US"/>
        </w:rPr>
      </w:pPr>
    </w:p>
    <w:p w:rsidR="00900EF4" w:rsidRPr="00667A46" w:rsidRDefault="00900EF4" w:rsidP="00B968BB">
      <w:pPr>
        <w:spacing w:line="360" w:lineRule="auto"/>
        <w:rPr>
          <w:sz w:val="22"/>
          <w:szCs w:val="22"/>
          <w:lang w:val="en-US"/>
        </w:rPr>
      </w:pPr>
    </w:p>
    <w:p w:rsidR="00597479" w:rsidRPr="00667A46" w:rsidRDefault="00750AE3" w:rsidP="00B968BB">
      <w:pPr>
        <w:spacing w:line="360" w:lineRule="auto"/>
        <w:rPr>
          <w:sz w:val="22"/>
          <w:szCs w:val="22"/>
          <w:lang w:val="en-US"/>
        </w:rPr>
      </w:pPr>
      <w:r w:rsidRPr="00667A46">
        <w:rPr>
          <w:sz w:val="22"/>
          <w:szCs w:val="22"/>
          <w:lang w:val="en-US"/>
        </w:rPr>
        <w:t xml:space="preserve">In all cases, </w:t>
      </w:r>
      <w:r w:rsidR="00597479" w:rsidRPr="00667A46">
        <w:rPr>
          <w:sz w:val="22"/>
          <w:szCs w:val="22"/>
          <w:lang w:val="en-US"/>
        </w:rPr>
        <w:t xml:space="preserve"> </w:t>
      </w:r>
      <w:r w:rsidRPr="00667A46">
        <w:rPr>
          <w:sz w:val="22"/>
          <w:szCs w:val="22"/>
          <w:lang w:val="en-US"/>
        </w:rPr>
        <w:t xml:space="preserve">when you select one of the importing command, </w:t>
      </w:r>
      <w:r w:rsidR="00597479" w:rsidRPr="00667A46">
        <w:rPr>
          <w:sz w:val="22"/>
          <w:szCs w:val="22"/>
          <w:lang w:val="en-US"/>
        </w:rPr>
        <w:t>pop up window will appear</w:t>
      </w:r>
      <w:r w:rsidR="00B51549">
        <w:rPr>
          <w:sz w:val="22"/>
          <w:szCs w:val="22"/>
          <w:lang w:val="en-US"/>
        </w:rPr>
        <w:t xml:space="preserve"> (Fig. 3-</w:t>
      </w:r>
      <w:r w:rsidR="00900EF4">
        <w:rPr>
          <w:sz w:val="22"/>
          <w:szCs w:val="22"/>
          <w:lang w:val="en-US"/>
        </w:rPr>
        <w:t>7</w:t>
      </w:r>
      <w:r w:rsidR="00B51549">
        <w:rPr>
          <w:sz w:val="22"/>
          <w:szCs w:val="22"/>
          <w:lang w:val="en-US"/>
        </w:rPr>
        <w:t>)</w:t>
      </w:r>
      <w:r w:rsidRPr="00667A46">
        <w:rPr>
          <w:sz w:val="22"/>
          <w:szCs w:val="22"/>
          <w:lang w:val="en-US"/>
        </w:rPr>
        <w:t>.</w:t>
      </w:r>
    </w:p>
    <w:p w:rsidR="00597479" w:rsidRPr="00667A46" w:rsidRDefault="007A7079" w:rsidP="00B968BB">
      <w:pPr>
        <w:spacing w:line="360" w:lineRule="auto"/>
        <w:jc w:val="center"/>
        <w:rPr>
          <w:sz w:val="22"/>
          <w:szCs w:val="22"/>
          <w:lang w:val="en-US"/>
        </w:rPr>
      </w:pPr>
      <w:r>
        <w:rPr>
          <w:noProof/>
          <w:sz w:val="22"/>
          <w:szCs w:val="22"/>
          <w:lang w:val="en-US" w:eastAsia="en-US"/>
        </w:rPr>
        <w:drawing>
          <wp:inline distT="0" distB="0" distL="0" distR="0">
            <wp:extent cx="2159000" cy="558800"/>
            <wp:effectExtent l="0" t="0" r="0" b="0"/>
            <wp:docPr id="69" name="Picture 69" descr="import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portTX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59000" cy="558800"/>
                    </a:xfrm>
                    <a:prstGeom prst="rect">
                      <a:avLst/>
                    </a:prstGeom>
                    <a:noFill/>
                    <a:ln>
                      <a:noFill/>
                    </a:ln>
                  </pic:spPr>
                </pic:pic>
              </a:graphicData>
            </a:graphic>
          </wp:inline>
        </w:drawing>
      </w:r>
    </w:p>
    <w:p w:rsidR="004963CA" w:rsidRPr="00667A46" w:rsidRDefault="004963CA" w:rsidP="00B968BB">
      <w:pPr>
        <w:spacing w:line="360" w:lineRule="auto"/>
        <w:jc w:val="center"/>
        <w:rPr>
          <w:sz w:val="22"/>
          <w:szCs w:val="22"/>
          <w:lang w:val="en-US"/>
        </w:rPr>
      </w:pPr>
      <w:r w:rsidRPr="00667A46">
        <w:rPr>
          <w:sz w:val="22"/>
          <w:szCs w:val="22"/>
          <w:lang w:val="en-US"/>
        </w:rPr>
        <w:t>Fig.</w:t>
      </w:r>
      <w:r w:rsidR="00750AE3" w:rsidRPr="00667A46">
        <w:rPr>
          <w:sz w:val="22"/>
          <w:szCs w:val="22"/>
          <w:lang w:val="en-US"/>
        </w:rPr>
        <w:t>3</w:t>
      </w:r>
      <w:r w:rsidR="00B51549">
        <w:rPr>
          <w:sz w:val="22"/>
          <w:szCs w:val="22"/>
          <w:lang w:val="en-US"/>
        </w:rPr>
        <w:t>-</w:t>
      </w:r>
      <w:r w:rsidR="00900EF4">
        <w:rPr>
          <w:sz w:val="22"/>
          <w:szCs w:val="22"/>
          <w:lang w:val="en-US"/>
        </w:rPr>
        <w:t>7</w:t>
      </w:r>
      <w:r w:rsidRPr="00667A46">
        <w:rPr>
          <w:sz w:val="22"/>
          <w:szCs w:val="22"/>
          <w:lang w:val="en-US"/>
        </w:rPr>
        <w:t xml:space="preserve">  </w:t>
      </w:r>
    </w:p>
    <w:p w:rsidR="004963CA" w:rsidRDefault="00597479" w:rsidP="008C0405">
      <w:pPr>
        <w:spacing w:line="360" w:lineRule="auto"/>
        <w:rPr>
          <w:sz w:val="22"/>
          <w:szCs w:val="22"/>
          <w:lang w:val="en-US"/>
        </w:rPr>
      </w:pPr>
      <w:r w:rsidRPr="00667A46">
        <w:rPr>
          <w:sz w:val="22"/>
          <w:szCs w:val="22"/>
          <w:lang w:val="en-US"/>
        </w:rPr>
        <w:t>Input a</w:t>
      </w:r>
      <w:r w:rsidR="004963CA" w:rsidRPr="00667A46">
        <w:rPr>
          <w:sz w:val="22"/>
          <w:szCs w:val="22"/>
          <w:lang w:val="en-US"/>
        </w:rPr>
        <w:t>n</w:t>
      </w:r>
      <w:r w:rsidR="00750AE3" w:rsidRPr="00667A46">
        <w:rPr>
          <w:sz w:val="22"/>
          <w:szCs w:val="22"/>
          <w:lang w:val="en-US"/>
        </w:rPr>
        <w:t>y name you like</w:t>
      </w:r>
      <w:r w:rsidRPr="00667A46">
        <w:rPr>
          <w:sz w:val="22"/>
          <w:szCs w:val="22"/>
          <w:lang w:val="en-US"/>
        </w:rPr>
        <w:t xml:space="preserve"> for the experiment (</w:t>
      </w:r>
      <w:r w:rsidR="00750AE3" w:rsidRPr="00667A46">
        <w:rPr>
          <w:b/>
          <w:sz w:val="22"/>
          <w:szCs w:val="22"/>
          <w:lang w:val="en-US"/>
        </w:rPr>
        <w:t xml:space="preserve">but </w:t>
      </w:r>
      <w:r w:rsidRPr="00667A46">
        <w:rPr>
          <w:b/>
          <w:sz w:val="22"/>
          <w:szCs w:val="22"/>
          <w:lang w:val="en-US"/>
        </w:rPr>
        <w:t xml:space="preserve">do not start </w:t>
      </w:r>
      <w:r w:rsidR="00B51549">
        <w:rPr>
          <w:b/>
          <w:sz w:val="22"/>
          <w:szCs w:val="22"/>
          <w:lang w:val="en-US"/>
        </w:rPr>
        <w:t xml:space="preserve">the name </w:t>
      </w:r>
      <w:r w:rsidRPr="00667A46">
        <w:rPr>
          <w:b/>
          <w:sz w:val="22"/>
          <w:szCs w:val="22"/>
          <w:lang w:val="en-US"/>
        </w:rPr>
        <w:t>with a number &amp; no space</w:t>
      </w:r>
      <w:r w:rsidR="00B51549">
        <w:rPr>
          <w:b/>
          <w:sz w:val="22"/>
          <w:szCs w:val="22"/>
          <w:lang w:val="en-US"/>
        </w:rPr>
        <w:t xml:space="preserve"> within the name</w:t>
      </w:r>
      <w:r w:rsidR="00750AE3" w:rsidRPr="00667A46">
        <w:rPr>
          <w:sz w:val="22"/>
          <w:szCs w:val="22"/>
          <w:lang w:val="en-US"/>
        </w:rPr>
        <w:t>!!</w:t>
      </w:r>
      <w:r w:rsidRPr="00667A46">
        <w:rPr>
          <w:sz w:val="22"/>
          <w:szCs w:val="22"/>
          <w:lang w:val="en-US"/>
        </w:rPr>
        <w:t>)</w:t>
      </w:r>
      <w:r w:rsidR="004963CA" w:rsidRPr="00667A46">
        <w:rPr>
          <w:sz w:val="22"/>
          <w:szCs w:val="22"/>
          <w:lang w:val="en-US"/>
        </w:rPr>
        <w:t>. Click “</w:t>
      </w:r>
      <w:r w:rsidR="004963CA" w:rsidRPr="00CE353A">
        <w:rPr>
          <w:i/>
          <w:sz w:val="22"/>
          <w:szCs w:val="22"/>
          <w:lang w:val="en-US"/>
        </w:rPr>
        <w:t>Continue</w:t>
      </w:r>
      <w:r w:rsidR="004963CA" w:rsidRPr="00667A46">
        <w:rPr>
          <w:sz w:val="22"/>
          <w:szCs w:val="22"/>
          <w:lang w:val="en-US"/>
        </w:rPr>
        <w:t xml:space="preserve">”.  </w:t>
      </w:r>
      <w:r w:rsidR="00750AE3" w:rsidRPr="00667A46">
        <w:rPr>
          <w:sz w:val="22"/>
          <w:szCs w:val="22"/>
          <w:lang w:val="en-US"/>
        </w:rPr>
        <w:t xml:space="preserve">Another window pops up to select the data file. </w:t>
      </w:r>
      <w:r w:rsidR="00B51549">
        <w:rPr>
          <w:sz w:val="22"/>
          <w:szCs w:val="22"/>
          <w:lang w:val="en-US"/>
        </w:rPr>
        <w:t xml:space="preserve">Select, </w:t>
      </w:r>
      <w:r w:rsidR="00CE353A">
        <w:rPr>
          <w:sz w:val="22"/>
          <w:szCs w:val="22"/>
          <w:lang w:val="en-US"/>
        </w:rPr>
        <w:t xml:space="preserve">and </w:t>
      </w:r>
      <w:r w:rsidR="00B51549">
        <w:rPr>
          <w:sz w:val="22"/>
          <w:szCs w:val="22"/>
          <w:lang w:val="en-US"/>
        </w:rPr>
        <w:t>t</w:t>
      </w:r>
      <w:r w:rsidR="00750AE3" w:rsidRPr="00667A46">
        <w:rPr>
          <w:sz w:val="22"/>
          <w:szCs w:val="22"/>
          <w:lang w:val="en-US"/>
        </w:rPr>
        <w:t xml:space="preserve">hen </w:t>
      </w:r>
      <w:r w:rsidR="00B51549">
        <w:rPr>
          <w:sz w:val="22"/>
          <w:szCs w:val="22"/>
          <w:lang w:val="en-US"/>
        </w:rPr>
        <w:t xml:space="preserve">press </w:t>
      </w:r>
      <w:r w:rsidR="00750AE3" w:rsidRPr="00CE353A">
        <w:rPr>
          <w:i/>
          <w:sz w:val="22"/>
          <w:szCs w:val="22"/>
          <w:lang w:val="en-US"/>
        </w:rPr>
        <w:t>OK</w:t>
      </w:r>
      <w:r w:rsidR="00750AE3" w:rsidRPr="00667A46">
        <w:rPr>
          <w:sz w:val="22"/>
          <w:szCs w:val="22"/>
          <w:lang w:val="en-US"/>
        </w:rPr>
        <w:t>. Almost immediately</w:t>
      </w:r>
      <w:r w:rsidR="004963CA" w:rsidRPr="00667A46">
        <w:rPr>
          <w:sz w:val="22"/>
          <w:szCs w:val="22"/>
          <w:lang w:val="en-US"/>
        </w:rPr>
        <w:t xml:space="preserve">, a </w:t>
      </w:r>
      <w:r w:rsidR="00750AE3" w:rsidRPr="00667A46">
        <w:rPr>
          <w:sz w:val="22"/>
          <w:szCs w:val="22"/>
          <w:lang w:val="en-US"/>
        </w:rPr>
        <w:t xml:space="preserve">table and a </w:t>
      </w:r>
      <w:r w:rsidR="004963CA" w:rsidRPr="00667A46">
        <w:rPr>
          <w:sz w:val="22"/>
          <w:szCs w:val="22"/>
          <w:lang w:val="en-US"/>
        </w:rPr>
        <w:t xml:space="preserve">graph like </w:t>
      </w:r>
      <w:r w:rsidR="00CE353A">
        <w:rPr>
          <w:sz w:val="22"/>
          <w:szCs w:val="22"/>
          <w:lang w:val="en-US"/>
        </w:rPr>
        <w:t>figure 3-5</w:t>
      </w:r>
      <w:r w:rsidR="004963CA" w:rsidRPr="00667A46">
        <w:rPr>
          <w:sz w:val="22"/>
          <w:szCs w:val="22"/>
          <w:lang w:val="en-US"/>
        </w:rPr>
        <w:t xml:space="preserve"> will appear. This is the original data. </w:t>
      </w:r>
      <w:r w:rsidR="00B51549">
        <w:rPr>
          <w:sz w:val="22"/>
          <w:szCs w:val="22"/>
          <w:lang w:val="en-US"/>
        </w:rPr>
        <w:t xml:space="preserve">If you selected a data format that does not matches with what you have selected in the menu, then importing is aborted and a warning window appears, telling you how many columns the file contains. </w:t>
      </w:r>
    </w:p>
    <w:p w:rsidR="008C0405" w:rsidRDefault="007A7079" w:rsidP="008C0405">
      <w:pPr>
        <w:spacing w:line="360" w:lineRule="auto"/>
        <w:jc w:val="center"/>
        <w:rPr>
          <w:sz w:val="22"/>
          <w:szCs w:val="22"/>
          <w:lang w:val="en-US"/>
        </w:rPr>
      </w:pPr>
      <w:r>
        <w:rPr>
          <w:noProof/>
          <w:sz w:val="22"/>
          <w:szCs w:val="22"/>
          <w:lang w:val="en-US" w:eastAsia="en-US"/>
        </w:rPr>
        <w:drawing>
          <wp:inline distT="0" distB="0" distL="0" distR="0">
            <wp:extent cx="1765300" cy="1892300"/>
            <wp:effectExtent l="0" t="0" r="12700" b="12700"/>
            <wp:docPr id="70" name="Picture 70" descr="Imorted_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orted_afte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65300" cy="1892300"/>
                    </a:xfrm>
                    <a:prstGeom prst="rect">
                      <a:avLst/>
                    </a:prstGeom>
                    <a:noFill/>
                    <a:ln>
                      <a:noFill/>
                    </a:ln>
                  </pic:spPr>
                </pic:pic>
              </a:graphicData>
            </a:graphic>
          </wp:inline>
        </w:drawing>
      </w:r>
    </w:p>
    <w:p w:rsidR="004963CA" w:rsidRPr="00667A46" w:rsidRDefault="00572A7D" w:rsidP="00341889">
      <w:pPr>
        <w:spacing w:line="360" w:lineRule="auto"/>
        <w:jc w:val="center"/>
        <w:rPr>
          <w:sz w:val="22"/>
          <w:szCs w:val="22"/>
          <w:lang w:val="en-US"/>
        </w:rPr>
      </w:pPr>
      <w:r w:rsidRPr="00667A46">
        <w:rPr>
          <w:sz w:val="22"/>
          <w:szCs w:val="22"/>
          <w:lang w:val="en-US"/>
        </w:rPr>
        <w:t xml:space="preserve">Fig. </w:t>
      </w:r>
      <w:r w:rsidR="00CE353A">
        <w:rPr>
          <w:sz w:val="22"/>
          <w:szCs w:val="22"/>
          <w:lang w:val="en-US"/>
        </w:rPr>
        <w:t>3-</w:t>
      </w:r>
      <w:r w:rsidR="00900EF4">
        <w:rPr>
          <w:sz w:val="22"/>
          <w:szCs w:val="22"/>
          <w:lang w:val="en-US"/>
        </w:rPr>
        <w:t>8</w:t>
      </w:r>
    </w:p>
    <w:p w:rsidR="004963CA" w:rsidRPr="00667A46" w:rsidRDefault="00750AE3" w:rsidP="00B968BB">
      <w:pPr>
        <w:spacing w:line="360" w:lineRule="auto"/>
        <w:rPr>
          <w:sz w:val="22"/>
          <w:szCs w:val="22"/>
          <w:lang w:val="en-US"/>
        </w:rPr>
      </w:pPr>
      <w:r w:rsidRPr="00667A46">
        <w:rPr>
          <w:sz w:val="22"/>
          <w:szCs w:val="22"/>
          <w:lang w:val="en-US"/>
        </w:rPr>
        <w:t xml:space="preserve">Figure </w:t>
      </w:r>
      <w:r w:rsidR="00CE353A">
        <w:rPr>
          <w:sz w:val="22"/>
          <w:szCs w:val="22"/>
          <w:lang w:val="en-US"/>
        </w:rPr>
        <w:t>3-</w:t>
      </w:r>
      <w:r w:rsidR="00900EF4">
        <w:rPr>
          <w:sz w:val="22"/>
          <w:szCs w:val="22"/>
          <w:lang w:val="en-US"/>
        </w:rPr>
        <w:t>8</w:t>
      </w:r>
      <w:r w:rsidRPr="00667A46">
        <w:rPr>
          <w:sz w:val="22"/>
          <w:szCs w:val="22"/>
          <w:lang w:val="en-US"/>
        </w:rPr>
        <w:t xml:space="preserve"> shows a </w:t>
      </w:r>
      <w:r w:rsidR="00341889">
        <w:rPr>
          <w:sz w:val="22"/>
          <w:szCs w:val="22"/>
          <w:lang w:val="en-US"/>
        </w:rPr>
        <w:t>snapshot of screen</w:t>
      </w:r>
      <w:r w:rsidRPr="00667A46">
        <w:rPr>
          <w:sz w:val="22"/>
          <w:szCs w:val="22"/>
          <w:lang w:val="en-US"/>
        </w:rPr>
        <w:t xml:space="preserve"> when you import </w:t>
      </w:r>
      <w:r w:rsidR="00341889">
        <w:rPr>
          <w:sz w:val="22"/>
          <w:szCs w:val="22"/>
          <w:lang w:val="en-US"/>
        </w:rPr>
        <w:t>Leica</w:t>
      </w:r>
      <w:r w:rsidRPr="00667A46">
        <w:rPr>
          <w:sz w:val="22"/>
          <w:szCs w:val="22"/>
          <w:lang w:val="en-US"/>
        </w:rPr>
        <w:t xml:space="preserve"> </w:t>
      </w:r>
      <w:r w:rsidR="00341889">
        <w:rPr>
          <w:sz w:val="22"/>
          <w:szCs w:val="22"/>
          <w:lang w:val="en-US"/>
        </w:rPr>
        <w:t>data</w:t>
      </w:r>
      <w:r w:rsidRPr="00667A46">
        <w:rPr>
          <w:sz w:val="22"/>
          <w:szCs w:val="22"/>
          <w:lang w:val="en-US"/>
        </w:rPr>
        <w:t xml:space="preserve"> </w:t>
      </w:r>
      <w:r w:rsidR="00341889">
        <w:rPr>
          <w:sz w:val="22"/>
          <w:szCs w:val="22"/>
          <w:lang w:val="en-US"/>
        </w:rPr>
        <w:t xml:space="preserve">file </w:t>
      </w:r>
      <w:r w:rsidRPr="00667A46">
        <w:rPr>
          <w:sz w:val="22"/>
          <w:szCs w:val="22"/>
          <w:lang w:val="en-US"/>
        </w:rPr>
        <w:t xml:space="preserve">with </w:t>
      </w:r>
      <w:r w:rsidR="00341889">
        <w:rPr>
          <w:sz w:val="22"/>
          <w:szCs w:val="22"/>
          <w:lang w:val="en-US"/>
        </w:rPr>
        <w:t>full set of ROI</w:t>
      </w:r>
      <w:r w:rsidRPr="00667A46">
        <w:rPr>
          <w:sz w:val="22"/>
          <w:szCs w:val="22"/>
          <w:lang w:val="en-US"/>
        </w:rPr>
        <w:t xml:space="preserve">. </w:t>
      </w:r>
    </w:p>
    <w:p w:rsidR="001167AB" w:rsidRPr="00667A46" w:rsidRDefault="001167AB" w:rsidP="00B968BB">
      <w:pPr>
        <w:spacing w:line="360" w:lineRule="auto"/>
        <w:rPr>
          <w:sz w:val="22"/>
          <w:szCs w:val="22"/>
          <w:lang w:val="en-US"/>
        </w:rPr>
      </w:pPr>
    </w:p>
    <w:p w:rsidR="00B1732C" w:rsidRPr="00667A46" w:rsidRDefault="002E54D3" w:rsidP="00B968BB">
      <w:pPr>
        <w:spacing w:line="360" w:lineRule="auto"/>
        <w:rPr>
          <w:b/>
          <w:sz w:val="22"/>
          <w:szCs w:val="22"/>
          <w:lang w:val="en-US"/>
        </w:rPr>
      </w:pPr>
      <w:bookmarkStart w:id="29" w:name="FitPanel3_3"/>
      <w:bookmarkEnd w:id="29"/>
      <w:r>
        <w:rPr>
          <w:b/>
          <w:sz w:val="22"/>
          <w:szCs w:val="22"/>
          <w:lang w:val="en-US"/>
        </w:rPr>
        <w:t>3.3</w:t>
      </w:r>
      <w:r w:rsidR="00B1732C" w:rsidRPr="00667A46">
        <w:rPr>
          <w:b/>
          <w:sz w:val="22"/>
          <w:szCs w:val="22"/>
          <w:lang w:val="en-US"/>
        </w:rPr>
        <w:t xml:space="preserve">. </w:t>
      </w:r>
      <w:r w:rsidR="00341889">
        <w:rPr>
          <w:b/>
          <w:sz w:val="22"/>
          <w:szCs w:val="22"/>
          <w:lang w:val="en-US"/>
        </w:rPr>
        <w:t>Opening and Using Fit Panel</w:t>
      </w:r>
    </w:p>
    <w:p w:rsidR="00341889" w:rsidRDefault="002E54D3" w:rsidP="00B968BB">
      <w:pPr>
        <w:spacing w:line="360" w:lineRule="auto"/>
        <w:rPr>
          <w:sz w:val="22"/>
          <w:szCs w:val="22"/>
          <w:lang w:val="en-US"/>
        </w:rPr>
      </w:pPr>
      <w:r>
        <w:rPr>
          <w:sz w:val="22"/>
          <w:szCs w:val="22"/>
          <w:lang w:val="en-US"/>
        </w:rPr>
        <w:t>3.3.</w:t>
      </w:r>
      <w:r w:rsidR="00341889">
        <w:rPr>
          <w:sz w:val="22"/>
          <w:szCs w:val="22"/>
          <w:lang w:val="en-US"/>
        </w:rPr>
        <w:t xml:space="preserve">1. </w:t>
      </w:r>
      <w:r w:rsidR="00B379A8">
        <w:rPr>
          <w:sz w:val="22"/>
          <w:szCs w:val="22"/>
          <w:lang w:val="en-US"/>
        </w:rPr>
        <w:tab/>
      </w:r>
      <w:r w:rsidR="00341889">
        <w:rPr>
          <w:sz w:val="22"/>
          <w:szCs w:val="22"/>
          <w:lang w:val="en-US"/>
        </w:rPr>
        <w:t xml:space="preserve">Open Fit Panel </w:t>
      </w:r>
      <w:r w:rsidR="00341889" w:rsidRPr="00667A46">
        <w:rPr>
          <w:i/>
          <w:sz w:val="22"/>
          <w:szCs w:val="22"/>
          <w:lang w:val="en-US"/>
        </w:rPr>
        <w:t xml:space="preserve">Frap calc </w:t>
      </w:r>
      <w:r w:rsidR="00341889" w:rsidRPr="00667A46">
        <w:rPr>
          <w:i/>
          <w:sz w:val="22"/>
          <w:szCs w:val="22"/>
          <w:lang w:val="en-US"/>
        </w:rPr>
        <w:sym w:font="Wingdings" w:char="F0E0"/>
      </w:r>
      <w:r w:rsidR="00341889" w:rsidRPr="00667A46">
        <w:rPr>
          <w:i/>
          <w:sz w:val="22"/>
          <w:szCs w:val="22"/>
          <w:lang w:val="en-US"/>
        </w:rPr>
        <w:t xml:space="preserve"> </w:t>
      </w:r>
      <w:r w:rsidR="00341889">
        <w:rPr>
          <w:i/>
          <w:sz w:val="22"/>
          <w:szCs w:val="22"/>
          <w:lang w:val="en-US"/>
        </w:rPr>
        <w:t>Fit Panel…</w:t>
      </w:r>
      <w:r w:rsidR="00341889">
        <w:rPr>
          <w:sz w:val="22"/>
          <w:szCs w:val="22"/>
          <w:lang w:val="en-US"/>
        </w:rPr>
        <w:t xml:space="preserve"> This will create a panel shown in </w:t>
      </w:r>
      <w:r w:rsidR="00B379A8">
        <w:rPr>
          <w:sz w:val="22"/>
          <w:szCs w:val="22"/>
          <w:lang w:val="en-US"/>
        </w:rPr>
        <w:t xml:space="preserve">the </w:t>
      </w:r>
      <w:r w:rsidR="00341889">
        <w:rPr>
          <w:sz w:val="22"/>
          <w:szCs w:val="22"/>
          <w:lang w:val="en-US"/>
        </w:rPr>
        <w:t>figure 3-6.</w:t>
      </w:r>
    </w:p>
    <w:p w:rsidR="00341889" w:rsidRDefault="007A7079" w:rsidP="00B379A8">
      <w:pPr>
        <w:spacing w:line="360" w:lineRule="auto"/>
        <w:jc w:val="center"/>
        <w:rPr>
          <w:sz w:val="22"/>
          <w:szCs w:val="22"/>
          <w:lang w:val="en-US"/>
        </w:rPr>
      </w:pPr>
      <w:r>
        <w:rPr>
          <w:noProof/>
          <w:sz w:val="22"/>
          <w:szCs w:val="22"/>
          <w:lang w:val="en-US" w:eastAsia="en-US"/>
        </w:rPr>
        <w:drawing>
          <wp:inline distT="0" distB="0" distL="0" distR="0">
            <wp:extent cx="2730500" cy="2222500"/>
            <wp:effectExtent l="0" t="0" r="12700" b="12700"/>
            <wp:docPr id="71" name="Picture 71" descr="FitPan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FitPanel"/>
                    <pic:cNvPicPr>
                      <a:picLocks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30500" cy="2222500"/>
                    </a:xfrm>
                    <a:prstGeom prst="rect">
                      <a:avLst/>
                    </a:prstGeom>
                    <a:noFill/>
                    <a:ln>
                      <a:noFill/>
                    </a:ln>
                  </pic:spPr>
                </pic:pic>
              </a:graphicData>
            </a:graphic>
          </wp:inline>
        </w:drawing>
      </w:r>
    </w:p>
    <w:p w:rsidR="00341889" w:rsidRDefault="00341889" w:rsidP="00B379A8">
      <w:pPr>
        <w:spacing w:line="360" w:lineRule="auto"/>
        <w:jc w:val="center"/>
        <w:rPr>
          <w:sz w:val="22"/>
          <w:szCs w:val="22"/>
          <w:lang w:val="en-US"/>
        </w:rPr>
      </w:pPr>
      <w:r>
        <w:rPr>
          <w:sz w:val="22"/>
          <w:szCs w:val="22"/>
          <w:lang w:val="en-US"/>
        </w:rPr>
        <w:t>figure 3-6</w:t>
      </w:r>
    </w:p>
    <w:p w:rsidR="00341889" w:rsidRDefault="00341889" w:rsidP="00B968BB">
      <w:pPr>
        <w:spacing w:line="360" w:lineRule="auto"/>
        <w:rPr>
          <w:sz w:val="22"/>
          <w:szCs w:val="22"/>
          <w:lang w:val="en-US"/>
        </w:rPr>
      </w:pPr>
    </w:p>
    <w:p w:rsidR="001167AB" w:rsidRPr="00667A46" w:rsidRDefault="002E54D3" w:rsidP="00B379A8">
      <w:pPr>
        <w:spacing w:line="360" w:lineRule="auto"/>
        <w:rPr>
          <w:sz w:val="22"/>
          <w:szCs w:val="22"/>
          <w:lang w:val="en-US"/>
        </w:rPr>
      </w:pPr>
      <w:r>
        <w:rPr>
          <w:sz w:val="22"/>
          <w:szCs w:val="22"/>
          <w:lang w:val="en-US"/>
        </w:rPr>
        <w:t>3.3.</w:t>
      </w:r>
      <w:r w:rsidR="00B379A8">
        <w:rPr>
          <w:sz w:val="22"/>
          <w:szCs w:val="22"/>
          <w:lang w:val="en-US"/>
        </w:rPr>
        <w:t>2.</w:t>
      </w:r>
      <w:r w:rsidR="00B379A8">
        <w:rPr>
          <w:sz w:val="22"/>
          <w:szCs w:val="22"/>
          <w:lang w:val="en-US"/>
        </w:rPr>
        <w:tab/>
      </w:r>
      <w:r w:rsidR="00341889">
        <w:rPr>
          <w:sz w:val="22"/>
          <w:szCs w:val="22"/>
          <w:lang w:val="en-US"/>
        </w:rPr>
        <w:t xml:space="preserve">Most important </w:t>
      </w:r>
      <w:r w:rsidR="00860A01">
        <w:rPr>
          <w:sz w:val="22"/>
          <w:szCs w:val="22"/>
          <w:lang w:val="en-US"/>
        </w:rPr>
        <w:t>step</w:t>
      </w:r>
      <w:r w:rsidR="00341889">
        <w:rPr>
          <w:sz w:val="22"/>
          <w:szCs w:val="22"/>
          <w:lang w:val="en-US"/>
        </w:rPr>
        <w:t xml:space="preserve"> before </w:t>
      </w:r>
      <w:r w:rsidR="00860A01">
        <w:rPr>
          <w:sz w:val="22"/>
          <w:szCs w:val="22"/>
          <w:lang w:val="en-US"/>
        </w:rPr>
        <w:t>actual</w:t>
      </w:r>
      <w:r w:rsidR="00341889">
        <w:rPr>
          <w:sz w:val="22"/>
          <w:szCs w:val="22"/>
          <w:lang w:val="en-US"/>
        </w:rPr>
        <w:t xml:space="preserve"> fitting is user-input of the FRAP bleach point. Check through the table that was automatically opened when you import the file and find out the point numb</w:t>
      </w:r>
      <w:r w:rsidR="00860A01">
        <w:rPr>
          <w:sz w:val="22"/>
          <w:szCs w:val="22"/>
          <w:lang w:val="en-US"/>
        </w:rPr>
        <w:t xml:space="preserve">er (not time) of the bleaching. Note that the numbering of cells start from 0, so 6th cell would be cell number 5, and if that is the time point of bleaching, you should set the bleaching time point to 5. </w:t>
      </w:r>
      <w:r w:rsidR="00341889">
        <w:rPr>
          <w:sz w:val="22"/>
          <w:szCs w:val="22"/>
          <w:lang w:val="en-US"/>
        </w:rPr>
        <w:t>Then input the number at the “Bleach Pnt”</w:t>
      </w:r>
      <w:r w:rsidR="00860A01">
        <w:rPr>
          <w:sz w:val="22"/>
          <w:szCs w:val="22"/>
          <w:lang w:val="en-US"/>
        </w:rPr>
        <w:t xml:space="preserve"> field</w:t>
      </w:r>
      <w:r w:rsidR="00341889">
        <w:rPr>
          <w:rStyle w:val="FootnoteReference"/>
          <w:sz w:val="22"/>
          <w:szCs w:val="22"/>
          <w:lang w:val="en-US"/>
        </w:rPr>
        <w:footnoteReference w:id="11"/>
      </w:r>
      <w:r w:rsidR="00341889">
        <w:rPr>
          <w:sz w:val="22"/>
          <w:szCs w:val="22"/>
          <w:lang w:val="en-US"/>
        </w:rPr>
        <w:t xml:space="preserve">. You can toggle the number by clicking the up-down arrow at the right side of the input window. </w:t>
      </w:r>
    </w:p>
    <w:p w:rsidR="00B379A8" w:rsidRDefault="00B379A8" w:rsidP="00B379A8">
      <w:pPr>
        <w:spacing w:line="360" w:lineRule="auto"/>
        <w:rPr>
          <w:sz w:val="22"/>
          <w:szCs w:val="22"/>
          <w:lang w:val="en-US"/>
        </w:rPr>
      </w:pPr>
    </w:p>
    <w:p w:rsidR="00B379A8" w:rsidRDefault="002E54D3" w:rsidP="00B379A8">
      <w:pPr>
        <w:spacing w:line="360" w:lineRule="auto"/>
        <w:rPr>
          <w:sz w:val="22"/>
          <w:szCs w:val="22"/>
          <w:lang w:val="en-US"/>
        </w:rPr>
      </w:pPr>
      <w:r>
        <w:rPr>
          <w:sz w:val="22"/>
          <w:szCs w:val="22"/>
          <w:lang w:val="en-US"/>
        </w:rPr>
        <w:t>3.3.</w:t>
      </w:r>
      <w:r w:rsidR="00B379A8">
        <w:rPr>
          <w:sz w:val="22"/>
          <w:szCs w:val="22"/>
          <w:lang w:val="en-US"/>
        </w:rPr>
        <w:t>3.</w:t>
      </w:r>
      <w:r w:rsidR="003C17C5">
        <w:rPr>
          <w:sz w:val="22"/>
          <w:szCs w:val="22"/>
          <w:lang w:val="en-US"/>
        </w:rPr>
        <w:tab/>
      </w:r>
      <w:r w:rsidR="00B379A8">
        <w:rPr>
          <w:sz w:val="22"/>
          <w:szCs w:val="22"/>
          <w:lang w:val="en-US"/>
        </w:rPr>
        <w:t xml:space="preserve">Using drop-down menu titled ‘experiment’ at the top of the panel, select one of the experiment you imported and named. </w:t>
      </w:r>
    </w:p>
    <w:p w:rsidR="00B379A8" w:rsidRDefault="002E54D3" w:rsidP="00B379A8">
      <w:pPr>
        <w:spacing w:line="360" w:lineRule="auto"/>
        <w:rPr>
          <w:sz w:val="22"/>
          <w:szCs w:val="22"/>
          <w:lang w:val="en-US"/>
        </w:rPr>
      </w:pPr>
      <w:r>
        <w:rPr>
          <w:sz w:val="22"/>
          <w:szCs w:val="22"/>
          <w:lang w:val="en-US"/>
        </w:rPr>
        <w:t>3.3.</w:t>
      </w:r>
      <w:r w:rsidR="00B379A8">
        <w:rPr>
          <w:sz w:val="22"/>
          <w:szCs w:val="22"/>
          <w:lang w:val="en-US"/>
        </w:rPr>
        <w:t>4. Using drop-down menu for ‘Fit Model’ at the second row, select one of the model that you are going to fit. Four different models are possible.</w:t>
      </w:r>
    </w:p>
    <w:p w:rsidR="00B379A8" w:rsidRDefault="00B379A8" w:rsidP="00B379A8">
      <w:pPr>
        <w:spacing w:line="360" w:lineRule="auto"/>
        <w:rPr>
          <w:sz w:val="22"/>
          <w:szCs w:val="22"/>
          <w:lang w:val="en-US"/>
        </w:rPr>
      </w:pPr>
      <w:r>
        <w:rPr>
          <w:sz w:val="22"/>
          <w:szCs w:val="22"/>
          <w:lang w:val="en-US"/>
        </w:rPr>
        <w:tab/>
        <w:t xml:space="preserve">- </w:t>
      </w:r>
      <w:hyperlink w:anchor="Fitting2_6" w:history="1">
        <w:r w:rsidRPr="00741E96">
          <w:rPr>
            <w:rStyle w:val="Hyperlink"/>
            <w:sz w:val="22"/>
            <w:szCs w:val="22"/>
            <w:lang w:val="en-US"/>
          </w:rPr>
          <w:t>Single exponential chemical reaction model</w:t>
        </w:r>
      </w:hyperlink>
    </w:p>
    <w:p w:rsidR="00B379A8" w:rsidRDefault="00B379A8" w:rsidP="00B379A8">
      <w:pPr>
        <w:spacing w:line="360" w:lineRule="auto"/>
        <w:rPr>
          <w:sz w:val="22"/>
          <w:szCs w:val="22"/>
          <w:lang w:val="en-US"/>
        </w:rPr>
      </w:pPr>
      <w:r>
        <w:rPr>
          <w:sz w:val="22"/>
          <w:szCs w:val="22"/>
          <w:lang w:val="en-US"/>
        </w:rPr>
        <w:tab/>
        <w:t xml:space="preserve">- </w:t>
      </w:r>
      <w:hyperlink w:anchor="FittingdoubExpPhair2_6_4" w:history="1">
        <w:r w:rsidRPr="00741E96">
          <w:rPr>
            <w:rStyle w:val="Hyperlink"/>
            <w:sz w:val="22"/>
            <w:szCs w:val="22"/>
            <w:lang w:val="en-US"/>
          </w:rPr>
          <w:t>Double exponential chemical reaction model</w:t>
        </w:r>
      </w:hyperlink>
    </w:p>
    <w:p w:rsidR="00B379A8" w:rsidRPr="00503CC1" w:rsidRDefault="00B379A8" w:rsidP="00B379A8">
      <w:pPr>
        <w:spacing w:line="360" w:lineRule="auto"/>
        <w:rPr>
          <w:sz w:val="22"/>
          <w:szCs w:val="22"/>
          <w:lang w:val="fr-FR"/>
        </w:rPr>
      </w:pPr>
      <w:r>
        <w:rPr>
          <w:sz w:val="22"/>
          <w:szCs w:val="22"/>
          <w:lang w:val="en-US"/>
        </w:rPr>
        <w:tab/>
      </w:r>
      <w:r w:rsidRPr="00503CC1">
        <w:rPr>
          <w:sz w:val="22"/>
          <w:szCs w:val="22"/>
          <w:lang w:val="fr-FR"/>
        </w:rPr>
        <w:t xml:space="preserve">- </w:t>
      </w:r>
      <w:hyperlink w:anchor="FittingEllen2_6_6" w:history="1">
        <w:r w:rsidRPr="00503CC1">
          <w:rPr>
            <w:rStyle w:val="Hyperlink"/>
            <w:sz w:val="22"/>
            <w:szCs w:val="22"/>
            <w:lang w:val="fr-FR"/>
          </w:rPr>
          <w:t xml:space="preserve">Ellenberg’s diffusion </w:t>
        </w:r>
        <w:r w:rsidR="00741E96" w:rsidRPr="00503CC1">
          <w:rPr>
            <w:rStyle w:val="Hyperlink"/>
            <w:sz w:val="22"/>
            <w:szCs w:val="22"/>
            <w:lang w:val="fr-FR"/>
          </w:rPr>
          <w:t>formula</w:t>
        </w:r>
      </w:hyperlink>
    </w:p>
    <w:p w:rsidR="00B379A8" w:rsidRPr="00503CC1" w:rsidRDefault="00B379A8" w:rsidP="00B379A8">
      <w:pPr>
        <w:spacing w:line="360" w:lineRule="auto"/>
        <w:rPr>
          <w:sz w:val="22"/>
          <w:szCs w:val="22"/>
          <w:lang w:val="fr-FR"/>
        </w:rPr>
      </w:pPr>
      <w:r w:rsidRPr="00503CC1">
        <w:rPr>
          <w:sz w:val="22"/>
          <w:szCs w:val="22"/>
          <w:lang w:val="fr-FR"/>
        </w:rPr>
        <w:tab/>
        <w:t xml:space="preserve">- </w:t>
      </w:r>
      <w:hyperlink w:anchor="FittingSoum2_6_5" w:history="1">
        <w:r w:rsidRPr="00503CC1">
          <w:rPr>
            <w:rStyle w:val="Hyperlink"/>
            <w:sz w:val="22"/>
            <w:szCs w:val="22"/>
            <w:lang w:val="fr-FR"/>
          </w:rPr>
          <w:t>Soumpasis’ diffusion model</w:t>
        </w:r>
      </w:hyperlink>
    </w:p>
    <w:p w:rsidR="00B379A8" w:rsidRPr="00503CC1" w:rsidRDefault="00B379A8" w:rsidP="00B379A8">
      <w:pPr>
        <w:spacing w:line="360" w:lineRule="auto"/>
        <w:rPr>
          <w:sz w:val="22"/>
          <w:szCs w:val="22"/>
          <w:lang w:val="fr-FR"/>
        </w:rPr>
      </w:pPr>
    </w:p>
    <w:p w:rsidR="00B379A8" w:rsidRDefault="002E54D3" w:rsidP="00B379A8">
      <w:pPr>
        <w:spacing w:line="360" w:lineRule="auto"/>
        <w:rPr>
          <w:sz w:val="22"/>
          <w:szCs w:val="22"/>
          <w:lang w:val="en-US"/>
        </w:rPr>
      </w:pPr>
      <w:r>
        <w:rPr>
          <w:sz w:val="22"/>
          <w:szCs w:val="22"/>
          <w:lang w:val="en-US"/>
        </w:rPr>
        <w:t>3.3.</w:t>
      </w:r>
      <w:r w:rsidR="00B379A8">
        <w:rPr>
          <w:sz w:val="22"/>
          <w:szCs w:val="22"/>
          <w:lang w:val="en-US"/>
        </w:rPr>
        <w:t>5.</w:t>
      </w:r>
      <w:r w:rsidR="003C17C5">
        <w:rPr>
          <w:sz w:val="22"/>
          <w:szCs w:val="22"/>
          <w:lang w:val="en-US"/>
        </w:rPr>
        <w:tab/>
      </w:r>
      <w:r w:rsidR="00B379A8">
        <w:rPr>
          <w:sz w:val="22"/>
          <w:szCs w:val="22"/>
          <w:lang w:val="en-US"/>
        </w:rPr>
        <w:t>From three different normalization methods, choose one by checking one of the check boxes beside the “Fit model” drop-down menu. Three different normalization methods are possible:</w:t>
      </w:r>
    </w:p>
    <w:p w:rsidR="00B379A8" w:rsidRDefault="00B379A8" w:rsidP="00B379A8">
      <w:pPr>
        <w:spacing w:line="360" w:lineRule="auto"/>
        <w:ind w:firstLine="720"/>
        <w:rPr>
          <w:sz w:val="22"/>
          <w:szCs w:val="22"/>
          <w:lang w:val="en-US"/>
        </w:rPr>
      </w:pPr>
      <w:r>
        <w:rPr>
          <w:sz w:val="22"/>
          <w:szCs w:val="22"/>
          <w:lang w:val="en-US"/>
        </w:rPr>
        <w:t xml:space="preserve">- </w:t>
      </w:r>
      <w:hyperlink w:anchor="FittingSingExpRainer2_6_2" w:history="1">
        <w:r w:rsidRPr="00741E96">
          <w:rPr>
            <w:rStyle w:val="Hyperlink"/>
            <w:sz w:val="22"/>
            <w:szCs w:val="22"/>
            <w:lang w:val="en-US"/>
          </w:rPr>
          <w:t>Rainer’s method</w:t>
        </w:r>
      </w:hyperlink>
    </w:p>
    <w:p w:rsidR="00B379A8" w:rsidRDefault="00B379A8" w:rsidP="00B379A8">
      <w:pPr>
        <w:spacing w:line="360" w:lineRule="auto"/>
        <w:rPr>
          <w:sz w:val="22"/>
          <w:szCs w:val="22"/>
          <w:lang w:val="en-US"/>
        </w:rPr>
      </w:pPr>
      <w:r>
        <w:rPr>
          <w:sz w:val="22"/>
          <w:szCs w:val="22"/>
          <w:lang w:val="en-US"/>
        </w:rPr>
        <w:tab/>
        <w:t>-</w:t>
      </w:r>
      <w:hyperlink w:anchor="FittingSingExpBackMulti2_6_3" w:history="1">
        <w:r w:rsidRPr="00741E96">
          <w:rPr>
            <w:rStyle w:val="Hyperlink"/>
            <w:sz w:val="22"/>
            <w:szCs w:val="22"/>
            <w:lang w:val="en-US"/>
          </w:rPr>
          <w:t>Back Multiplication method</w:t>
        </w:r>
      </w:hyperlink>
    </w:p>
    <w:p w:rsidR="00B379A8" w:rsidRDefault="00B379A8" w:rsidP="00B379A8">
      <w:pPr>
        <w:spacing w:line="360" w:lineRule="auto"/>
        <w:rPr>
          <w:sz w:val="22"/>
          <w:szCs w:val="22"/>
          <w:lang w:val="en-US"/>
        </w:rPr>
      </w:pPr>
      <w:r>
        <w:rPr>
          <w:sz w:val="22"/>
          <w:szCs w:val="22"/>
          <w:lang w:val="en-US"/>
        </w:rPr>
        <w:tab/>
        <w:t xml:space="preserve">- </w:t>
      </w:r>
      <w:hyperlink w:anchor="FittingSingExpPhair2_6_1" w:history="1">
        <w:r w:rsidRPr="00741E96">
          <w:rPr>
            <w:rStyle w:val="Hyperlink"/>
            <w:sz w:val="22"/>
            <w:szCs w:val="22"/>
            <w:lang w:val="en-US"/>
          </w:rPr>
          <w:t>Phair’s method</w:t>
        </w:r>
      </w:hyperlink>
      <w:r>
        <w:rPr>
          <w:sz w:val="22"/>
          <w:szCs w:val="22"/>
          <w:lang w:val="en-US"/>
        </w:rPr>
        <w:t xml:space="preserve"> (Double or Single normalization)  </w:t>
      </w:r>
    </w:p>
    <w:p w:rsidR="00B379A8" w:rsidRDefault="00B379A8" w:rsidP="00B379A8">
      <w:pPr>
        <w:spacing w:line="360" w:lineRule="auto"/>
        <w:rPr>
          <w:sz w:val="22"/>
          <w:szCs w:val="22"/>
          <w:lang w:val="en-US"/>
        </w:rPr>
      </w:pPr>
      <w:r>
        <w:rPr>
          <w:sz w:val="22"/>
          <w:szCs w:val="22"/>
          <w:lang w:val="en-US"/>
        </w:rPr>
        <w:t xml:space="preserve">Note: Check buttons will be enabled or disabled automatically depending on the fit model you selected. For example, single exponential model enables all three normalization methods but diffusion models are only possible through Phair’s double normalization. </w:t>
      </w:r>
    </w:p>
    <w:p w:rsidR="00B379A8" w:rsidRDefault="00B379A8" w:rsidP="00B379A8">
      <w:pPr>
        <w:spacing w:line="360" w:lineRule="auto"/>
        <w:rPr>
          <w:sz w:val="22"/>
          <w:szCs w:val="22"/>
          <w:lang w:val="en-US"/>
        </w:rPr>
      </w:pPr>
    </w:p>
    <w:p w:rsidR="00B379A8" w:rsidRDefault="002E54D3" w:rsidP="00B379A8">
      <w:pPr>
        <w:spacing w:line="360" w:lineRule="auto"/>
        <w:rPr>
          <w:sz w:val="22"/>
          <w:szCs w:val="22"/>
          <w:lang w:val="en-US"/>
        </w:rPr>
      </w:pPr>
      <w:r>
        <w:rPr>
          <w:sz w:val="22"/>
          <w:szCs w:val="22"/>
          <w:lang w:val="en-US"/>
        </w:rPr>
        <w:t>3.3.</w:t>
      </w:r>
      <w:r w:rsidR="00B379A8">
        <w:rPr>
          <w:sz w:val="22"/>
          <w:szCs w:val="22"/>
          <w:lang w:val="en-US"/>
        </w:rPr>
        <w:t>6.</w:t>
      </w:r>
      <w:r w:rsidR="003C17C5">
        <w:rPr>
          <w:sz w:val="22"/>
          <w:szCs w:val="22"/>
          <w:lang w:val="en-US"/>
        </w:rPr>
        <w:tab/>
      </w:r>
      <w:r w:rsidR="00860A01">
        <w:rPr>
          <w:sz w:val="22"/>
          <w:szCs w:val="22"/>
          <w:lang w:val="en-US"/>
        </w:rPr>
        <w:t>When</w:t>
      </w:r>
      <w:r w:rsidR="00B379A8">
        <w:rPr>
          <w:sz w:val="22"/>
          <w:szCs w:val="22"/>
          <w:lang w:val="en-US"/>
        </w:rPr>
        <w:t xml:space="preserve"> you select </w:t>
      </w:r>
      <w:r w:rsidR="003C17C5">
        <w:rPr>
          <w:sz w:val="22"/>
          <w:szCs w:val="22"/>
          <w:lang w:val="en-US"/>
        </w:rPr>
        <w:t xml:space="preserve">Diffusion models, you must enter the “Frap Width”, the size of the FRAP bleached area in µm. </w:t>
      </w:r>
      <w:r w:rsidR="00860A01">
        <w:rPr>
          <w:sz w:val="22"/>
          <w:szCs w:val="22"/>
          <w:lang w:val="en-US"/>
        </w:rPr>
        <w:t xml:space="preserve">Otherwise resulting diffusion coefficient will be wrong. </w:t>
      </w:r>
    </w:p>
    <w:p w:rsidR="003C17C5" w:rsidRDefault="003C17C5" w:rsidP="00B379A8">
      <w:pPr>
        <w:spacing w:line="360" w:lineRule="auto"/>
        <w:rPr>
          <w:sz w:val="22"/>
          <w:szCs w:val="22"/>
          <w:lang w:val="en-US"/>
        </w:rPr>
      </w:pPr>
    </w:p>
    <w:p w:rsidR="003C17C5" w:rsidRDefault="002E54D3" w:rsidP="00B379A8">
      <w:pPr>
        <w:spacing w:line="360" w:lineRule="auto"/>
        <w:rPr>
          <w:sz w:val="22"/>
          <w:szCs w:val="22"/>
          <w:lang w:val="en-US"/>
        </w:rPr>
      </w:pPr>
      <w:r>
        <w:rPr>
          <w:sz w:val="22"/>
          <w:szCs w:val="22"/>
          <w:lang w:val="en-US"/>
        </w:rPr>
        <w:t>3.3.</w:t>
      </w:r>
      <w:r w:rsidR="003C17C5">
        <w:rPr>
          <w:sz w:val="22"/>
          <w:szCs w:val="22"/>
          <w:lang w:val="en-US"/>
        </w:rPr>
        <w:t xml:space="preserve">7. </w:t>
      </w:r>
      <w:r w:rsidR="003C17C5">
        <w:rPr>
          <w:sz w:val="22"/>
          <w:szCs w:val="22"/>
          <w:lang w:val="en-US"/>
        </w:rPr>
        <w:tab/>
        <w:t>Press ‘Fit!’ button at the left-bottom corner of the panel. This will create a new graph (if there is already a graph window for the corresponding experiment, pressing the button will bring that window forward) and do the fitting. The result is as shown in the figure 3-7 (Rainer’s – Single Exponential), figure 3-8 (Back Multiply – Single Exponential), figure 3-9 (Phair – Single Exponential).</w:t>
      </w:r>
    </w:p>
    <w:p w:rsidR="003C17C5" w:rsidRDefault="007A7079" w:rsidP="002E54D3">
      <w:pPr>
        <w:spacing w:line="360" w:lineRule="auto"/>
        <w:jc w:val="center"/>
        <w:rPr>
          <w:sz w:val="22"/>
          <w:szCs w:val="22"/>
          <w:lang w:val="en-US"/>
        </w:rPr>
      </w:pPr>
      <w:r>
        <w:rPr>
          <w:noProof/>
          <w:sz w:val="22"/>
          <w:szCs w:val="22"/>
          <w:lang w:val="en-US" w:eastAsia="en-US"/>
        </w:rPr>
        <w:drawing>
          <wp:inline distT="0" distB="0" distL="0" distR="0">
            <wp:extent cx="2400300" cy="1905000"/>
            <wp:effectExtent l="0" t="0" r="12700" b="0"/>
            <wp:docPr id="72" name="Picture 72" descr="Reuslt_R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uslt_Rain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p>
    <w:p w:rsidR="001167AB" w:rsidRPr="00667A46" w:rsidRDefault="00572A7D" w:rsidP="002E54D3">
      <w:pPr>
        <w:spacing w:line="360" w:lineRule="auto"/>
        <w:jc w:val="center"/>
        <w:rPr>
          <w:sz w:val="22"/>
          <w:szCs w:val="22"/>
          <w:lang w:val="en-US"/>
        </w:rPr>
      </w:pPr>
      <w:r w:rsidRPr="00667A46">
        <w:rPr>
          <w:sz w:val="22"/>
          <w:szCs w:val="22"/>
          <w:lang w:val="en-US"/>
        </w:rPr>
        <w:t xml:space="preserve">Fig. </w:t>
      </w:r>
      <w:r w:rsidR="002E54D3">
        <w:rPr>
          <w:sz w:val="22"/>
          <w:szCs w:val="22"/>
          <w:lang w:val="en-US"/>
        </w:rPr>
        <w:t xml:space="preserve">3-7 </w:t>
      </w:r>
      <w:r w:rsidR="00ED3B15">
        <w:rPr>
          <w:sz w:val="22"/>
          <w:szCs w:val="22"/>
          <w:lang w:val="en-US"/>
        </w:rPr>
        <w:t>R</w:t>
      </w:r>
      <w:r w:rsidR="002E54D3">
        <w:rPr>
          <w:sz w:val="22"/>
          <w:szCs w:val="22"/>
          <w:lang w:val="en-US"/>
        </w:rPr>
        <w:t>ainer’s – Single Exponential</w:t>
      </w:r>
      <w:r w:rsidR="00ED3B15">
        <w:rPr>
          <w:sz w:val="22"/>
          <w:szCs w:val="22"/>
          <w:lang w:val="en-US"/>
        </w:rPr>
        <w:tab/>
        <w:t xml:space="preserve">Blue dots are the decay curve (both Whole Cell and Reference data), Red dots are the FRAP data. Light blue curve is the fitted FRAP curve. Yellow dotted curve shows the estimation curve (see 2.x for details). At the top of the graph, residuals of the fitting are plotted. Inadequate model will result a systematic deviations, as you can see in this figure.    </w:t>
      </w:r>
    </w:p>
    <w:p w:rsidR="001167AB" w:rsidRDefault="007A7079" w:rsidP="00ED3B15">
      <w:pPr>
        <w:spacing w:line="360" w:lineRule="auto"/>
        <w:jc w:val="center"/>
        <w:rPr>
          <w:sz w:val="22"/>
          <w:szCs w:val="22"/>
          <w:lang w:val="en-US"/>
        </w:rPr>
      </w:pPr>
      <w:r>
        <w:rPr>
          <w:noProof/>
          <w:sz w:val="22"/>
          <w:szCs w:val="22"/>
          <w:lang w:val="en-US" w:eastAsia="en-US"/>
        </w:rPr>
        <w:drawing>
          <wp:inline distT="0" distB="0" distL="0" distR="0">
            <wp:extent cx="2400300" cy="2082800"/>
            <wp:effectExtent l="0" t="0" r="12700" b="0"/>
            <wp:docPr id="73" name="Picture 73" descr="Reuslt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euslt_Back"/>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00300" cy="2082800"/>
                    </a:xfrm>
                    <a:prstGeom prst="rect">
                      <a:avLst/>
                    </a:prstGeom>
                    <a:noFill/>
                    <a:ln>
                      <a:noFill/>
                    </a:ln>
                  </pic:spPr>
                </pic:pic>
              </a:graphicData>
            </a:graphic>
          </wp:inline>
        </w:drawing>
      </w:r>
    </w:p>
    <w:p w:rsidR="00ED3B15" w:rsidRDefault="00ED3B15" w:rsidP="00ED3B15">
      <w:pPr>
        <w:spacing w:line="360" w:lineRule="auto"/>
        <w:jc w:val="center"/>
        <w:rPr>
          <w:sz w:val="22"/>
          <w:szCs w:val="22"/>
          <w:lang w:val="en-US"/>
        </w:rPr>
      </w:pPr>
      <w:r w:rsidRPr="00667A46">
        <w:rPr>
          <w:sz w:val="22"/>
          <w:szCs w:val="22"/>
          <w:lang w:val="en-US"/>
        </w:rPr>
        <w:t xml:space="preserve">Fig. </w:t>
      </w:r>
      <w:r>
        <w:rPr>
          <w:sz w:val="22"/>
          <w:szCs w:val="22"/>
          <w:lang w:val="en-US"/>
        </w:rPr>
        <w:t>3-8 Back Multiply – Single Exponential</w:t>
      </w:r>
      <w:r>
        <w:rPr>
          <w:sz w:val="22"/>
          <w:szCs w:val="22"/>
          <w:lang w:val="en-US"/>
        </w:rPr>
        <w:tab/>
        <w:t xml:space="preserve">Blue dots are the decay curve (both Whole Cell and Reference data), Red dots are the FRAP data. Red curve shows the fitting of whole cell data. Light blue curve is the fitted FRAP curve. Yellow dotted curve shows the estimation curve (see 2.x for details). At the top of the graph, fit-residuals </w:t>
      </w:r>
    </w:p>
    <w:p w:rsidR="00ED3B15" w:rsidRDefault="00ED3B15" w:rsidP="00ED3B15">
      <w:pPr>
        <w:spacing w:line="360" w:lineRule="auto"/>
        <w:jc w:val="center"/>
        <w:rPr>
          <w:sz w:val="22"/>
          <w:szCs w:val="22"/>
          <w:lang w:val="en-US"/>
        </w:rPr>
      </w:pPr>
    </w:p>
    <w:p w:rsidR="00ED3B15" w:rsidRDefault="007A7079" w:rsidP="00ED3B15">
      <w:pPr>
        <w:spacing w:line="360" w:lineRule="auto"/>
        <w:jc w:val="center"/>
        <w:rPr>
          <w:sz w:val="22"/>
          <w:szCs w:val="22"/>
          <w:lang w:val="en-US"/>
        </w:rPr>
      </w:pPr>
      <w:r>
        <w:rPr>
          <w:noProof/>
          <w:sz w:val="22"/>
          <w:szCs w:val="22"/>
          <w:lang w:val="en-US" w:eastAsia="en-US"/>
        </w:rPr>
        <w:drawing>
          <wp:inline distT="0" distB="0" distL="0" distR="0">
            <wp:extent cx="2387600" cy="2070100"/>
            <wp:effectExtent l="0" t="0" r="0" b="12700"/>
            <wp:docPr id="74" name="Picture 74" descr="Reuslt_P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uslt_Phai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87600" cy="2070100"/>
                    </a:xfrm>
                    <a:prstGeom prst="rect">
                      <a:avLst/>
                    </a:prstGeom>
                    <a:noFill/>
                    <a:ln>
                      <a:noFill/>
                    </a:ln>
                  </pic:spPr>
                </pic:pic>
              </a:graphicData>
            </a:graphic>
          </wp:inline>
        </w:drawing>
      </w:r>
    </w:p>
    <w:p w:rsidR="001167AB" w:rsidRDefault="00ED3B15" w:rsidP="00C23F25">
      <w:pPr>
        <w:spacing w:line="360" w:lineRule="auto"/>
        <w:jc w:val="center"/>
        <w:rPr>
          <w:sz w:val="22"/>
          <w:szCs w:val="22"/>
          <w:lang w:val="en-US"/>
        </w:rPr>
      </w:pPr>
      <w:r w:rsidRPr="00667A46">
        <w:rPr>
          <w:sz w:val="22"/>
          <w:szCs w:val="22"/>
          <w:lang w:val="en-US"/>
        </w:rPr>
        <w:t xml:space="preserve">Fig. </w:t>
      </w:r>
      <w:r>
        <w:rPr>
          <w:sz w:val="22"/>
          <w:szCs w:val="22"/>
          <w:lang w:val="en-US"/>
        </w:rPr>
        <w:t>3-9 Phair – Single Exponential</w:t>
      </w:r>
      <w:r>
        <w:rPr>
          <w:sz w:val="22"/>
          <w:szCs w:val="22"/>
          <w:lang w:val="en-US"/>
        </w:rPr>
        <w:tab/>
        <w:t xml:space="preserve">Red dots are the FRAP data. Light blue curve is the fitted FRAP curve. Decay data are not shown. Yellow dotted curve shows the estimation curve (see 2.x for details). At the top of the graph, fitting residuals are plotted. </w:t>
      </w:r>
    </w:p>
    <w:p w:rsidR="00C23F25" w:rsidRDefault="00C23F25" w:rsidP="00C23F25">
      <w:pPr>
        <w:spacing w:line="360" w:lineRule="auto"/>
        <w:rPr>
          <w:sz w:val="22"/>
          <w:szCs w:val="22"/>
          <w:lang w:val="en-US"/>
        </w:rPr>
      </w:pPr>
    </w:p>
    <w:p w:rsidR="00C23F25" w:rsidRDefault="00C23F25" w:rsidP="00C23F25">
      <w:pPr>
        <w:spacing w:line="360" w:lineRule="auto"/>
        <w:rPr>
          <w:sz w:val="22"/>
          <w:szCs w:val="22"/>
          <w:lang w:val="en-US"/>
        </w:rPr>
      </w:pPr>
      <w:r>
        <w:rPr>
          <w:sz w:val="22"/>
          <w:szCs w:val="22"/>
          <w:lang w:val="en-US"/>
        </w:rPr>
        <w:t>3.3.8 Fitted parameters will be indicated in three different places. (1) Within the graph as legends (2) In the history window (3) In the fit Panel. The results printed in the history window looks like figure 3-10.</w:t>
      </w:r>
    </w:p>
    <w:p w:rsidR="00C23F25" w:rsidRPr="00667A46" w:rsidRDefault="007A7079" w:rsidP="00C23F25">
      <w:pPr>
        <w:spacing w:line="360" w:lineRule="auto"/>
        <w:jc w:val="center"/>
        <w:rPr>
          <w:sz w:val="22"/>
          <w:szCs w:val="22"/>
          <w:lang w:val="en-US"/>
        </w:rPr>
      </w:pPr>
      <w:r>
        <w:rPr>
          <w:noProof/>
          <w:sz w:val="22"/>
          <w:szCs w:val="22"/>
          <w:lang w:val="en-US" w:eastAsia="en-US"/>
        </w:rPr>
        <w:drawing>
          <wp:inline distT="0" distB="0" distL="0" distR="0">
            <wp:extent cx="3479800" cy="3543300"/>
            <wp:effectExtent l="0" t="0" r="0" b="12700"/>
            <wp:docPr id="75" name="Picture 75" descr="Results_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esults_history"/>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479800" cy="3543300"/>
                    </a:xfrm>
                    <a:prstGeom prst="rect">
                      <a:avLst/>
                    </a:prstGeom>
                    <a:noFill/>
                    <a:ln>
                      <a:noFill/>
                    </a:ln>
                  </pic:spPr>
                </pic:pic>
              </a:graphicData>
            </a:graphic>
          </wp:inline>
        </w:drawing>
      </w:r>
    </w:p>
    <w:p w:rsidR="00572A7D" w:rsidRPr="00667A46" w:rsidRDefault="00C23F25" w:rsidP="00B968BB">
      <w:pPr>
        <w:spacing w:line="360" w:lineRule="auto"/>
        <w:jc w:val="center"/>
        <w:rPr>
          <w:sz w:val="22"/>
          <w:szCs w:val="22"/>
          <w:lang w:val="en-US"/>
        </w:rPr>
      </w:pPr>
      <w:r>
        <w:rPr>
          <w:sz w:val="22"/>
          <w:szCs w:val="22"/>
          <w:lang w:val="en-US"/>
        </w:rPr>
        <w:t>figure</w:t>
      </w:r>
      <w:r w:rsidR="00572A7D" w:rsidRPr="00667A46">
        <w:rPr>
          <w:sz w:val="22"/>
          <w:szCs w:val="22"/>
          <w:lang w:val="en-US"/>
        </w:rPr>
        <w:t xml:space="preserve"> </w:t>
      </w:r>
      <w:r>
        <w:rPr>
          <w:sz w:val="22"/>
          <w:szCs w:val="22"/>
          <w:lang w:val="en-US"/>
        </w:rPr>
        <w:t>3-10</w:t>
      </w:r>
    </w:p>
    <w:p w:rsidR="00C23F25" w:rsidRDefault="00C23F25" w:rsidP="00C23F25">
      <w:pPr>
        <w:spacing w:line="360" w:lineRule="auto"/>
        <w:rPr>
          <w:sz w:val="22"/>
          <w:szCs w:val="22"/>
          <w:lang w:val="en-US"/>
        </w:rPr>
      </w:pPr>
      <w:r>
        <w:rPr>
          <w:sz w:val="22"/>
          <w:szCs w:val="22"/>
          <w:lang w:val="en-US"/>
        </w:rPr>
        <w:t>GammaQ must be first checked to evaluate the fitting (</w:t>
      </w:r>
      <w:hyperlink w:anchor="Evaluaiton2_7" w:history="1">
        <w:r w:rsidRPr="00741E96">
          <w:rPr>
            <w:rStyle w:val="Hyperlink"/>
            <w:sz w:val="22"/>
            <w:szCs w:val="22"/>
            <w:lang w:val="en-US"/>
          </w:rPr>
          <w:t>see 2</w:t>
        </w:r>
        <w:r w:rsidR="00741E96">
          <w:rPr>
            <w:rStyle w:val="Hyperlink"/>
            <w:sz w:val="22"/>
            <w:szCs w:val="22"/>
            <w:lang w:val="en-US"/>
          </w:rPr>
          <w:t>.7</w:t>
        </w:r>
      </w:hyperlink>
      <w:r>
        <w:rPr>
          <w:sz w:val="22"/>
          <w:szCs w:val="22"/>
          <w:lang w:val="en-US"/>
        </w:rPr>
        <w:t xml:space="preserve">). If gammaQ value is less than 0.01, than you must redo fitting either by </w:t>
      </w:r>
    </w:p>
    <w:p w:rsidR="00C23F25" w:rsidRDefault="00C23F25" w:rsidP="00C23F25">
      <w:pPr>
        <w:spacing w:line="360" w:lineRule="auto"/>
        <w:rPr>
          <w:sz w:val="22"/>
          <w:szCs w:val="22"/>
          <w:lang w:val="en-US"/>
        </w:rPr>
      </w:pPr>
      <w:r>
        <w:rPr>
          <w:sz w:val="22"/>
          <w:szCs w:val="22"/>
          <w:lang w:val="en-US"/>
        </w:rPr>
        <w:tab/>
        <w:t xml:space="preserve">(1) Limit the data range for fitting by checking </w:t>
      </w:r>
      <w:r w:rsidRPr="0023377D">
        <w:rPr>
          <w:b/>
          <w:sz w:val="22"/>
          <w:szCs w:val="22"/>
          <w:lang w:val="en-US"/>
        </w:rPr>
        <w:t>‘Limit’ check box</w:t>
      </w:r>
      <w:r>
        <w:rPr>
          <w:sz w:val="22"/>
          <w:szCs w:val="22"/>
          <w:lang w:val="en-US"/>
        </w:rPr>
        <w:t xml:space="preserve"> </w:t>
      </w:r>
      <w:r w:rsidR="0023377D">
        <w:rPr>
          <w:sz w:val="22"/>
          <w:szCs w:val="22"/>
          <w:lang w:val="en-US"/>
        </w:rPr>
        <w:t>within the</w:t>
      </w:r>
      <w:r>
        <w:rPr>
          <w:sz w:val="22"/>
          <w:szCs w:val="22"/>
          <w:lang w:val="en-US"/>
        </w:rPr>
        <w:t xml:space="preserve"> Fit Panel </w:t>
      </w:r>
      <w:r w:rsidR="0023377D">
        <w:rPr>
          <w:sz w:val="22"/>
          <w:szCs w:val="22"/>
          <w:lang w:val="en-US"/>
        </w:rPr>
        <w:t xml:space="preserve">(see fig3-6) </w:t>
      </w:r>
      <w:r>
        <w:rPr>
          <w:sz w:val="22"/>
          <w:szCs w:val="22"/>
          <w:lang w:val="en-US"/>
        </w:rPr>
        <w:t xml:space="preserve">and input time points for a desired range. After setting start and end time points, press ‘Fit!’ button again. </w:t>
      </w:r>
      <w:r w:rsidR="00642FA6">
        <w:rPr>
          <w:sz w:val="22"/>
          <w:szCs w:val="22"/>
          <w:lang w:val="en-US"/>
        </w:rPr>
        <w:t>Alternatively, you can also weight a certain range if you check ‘</w:t>
      </w:r>
      <w:r w:rsidR="00642FA6" w:rsidRPr="0023377D">
        <w:rPr>
          <w:b/>
          <w:sz w:val="22"/>
          <w:szCs w:val="22"/>
          <w:lang w:val="en-US"/>
        </w:rPr>
        <w:t>Weighting</w:t>
      </w:r>
      <w:r w:rsidR="00642FA6">
        <w:rPr>
          <w:sz w:val="22"/>
          <w:szCs w:val="22"/>
          <w:lang w:val="en-US"/>
        </w:rPr>
        <w:t xml:space="preserve">’. </w:t>
      </w:r>
      <w:r w:rsidR="0023377D">
        <w:rPr>
          <w:sz w:val="22"/>
          <w:szCs w:val="22"/>
          <w:lang w:val="en-US"/>
        </w:rPr>
        <w:t xml:space="preserve">This will consider the specified range to be 10 times more important than the other parts, in terms of Chi-squared value. </w:t>
      </w:r>
    </w:p>
    <w:p w:rsidR="00C23F25" w:rsidRDefault="00C23F25" w:rsidP="00C23F25">
      <w:pPr>
        <w:spacing w:line="360" w:lineRule="auto"/>
        <w:rPr>
          <w:sz w:val="22"/>
          <w:szCs w:val="22"/>
          <w:lang w:val="en-US"/>
        </w:rPr>
      </w:pPr>
      <w:r>
        <w:rPr>
          <w:sz w:val="22"/>
          <w:szCs w:val="22"/>
          <w:lang w:val="en-US"/>
        </w:rPr>
        <w:tab/>
        <w:t xml:space="preserve">(2) Use other fit models and compare gammaQ value. Larger value is better. </w:t>
      </w:r>
    </w:p>
    <w:p w:rsidR="00FF0D69" w:rsidRDefault="00C23F25" w:rsidP="00C23F25">
      <w:pPr>
        <w:spacing w:line="360" w:lineRule="auto"/>
        <w:rPr>
          <w:sz w:val="22"/>
          <w:szCs w:val="22"/>
          <w:lang w:val="en-US"/>
        </w:rPr>
      </w:pPr>
      <w:r>
        <w:rPr>
          <w:sz w:val="22"/>
          <w:szCs w:val="22"/>
          <w:lang w:val="en-US"/>
        </w:rPr>
        <w:t xml:space="preserve">If you have a sufficiently large gammaQ, then results can be used as your data. The last line in the history window is tab delimited in the order of </w:t>
      </w:r>
    </w:p>
    <w:p w:rsidR="00FF0D69" w:rsidRDefault="00FF0D69" w:rsidP="00C23F25">
      <w:pPr>
        <w:spacing w:line="360" w:lineRule="auto"/>
        <w:rPr>
          <w:sz w:val="22"/>
          <w:szCs w:val="22"/>
          <w:lang w:val="en-US"/>
        </w:rPr>
      </w:pPr>
      <w:r>
        <w:rPr>
          <w:sz w:val="22"/>
          <w:szCs w:val="22"/>
          <w:lang w:val="en-US"/>
        </w:rPr>
        <w:t>e</w:t>
      </w:r>
      <w:r w:rsidR="00C23F25">
        <w:rPr>
          <w:sz w:val="22"/>
          <w:szCs w:val="22"/>
          <w:lang w:val="en-US"/>
        </w:rPr>
        <w:t>xperiment</w:t>
      </w:r>
      <w:r>
        <w:rPr>
          <w:sz w:val="22"/>
          <w:szCs w:val="22"/>
          <w:lang w:val="en-US"/>
        </w:rPr>
        <w:t xml:space="preserve"> </w:t>
      </w:r>
      <w:r w:rsidR="00C23F25">
        <w:rPr>
          <w:sz w:val="22"/>
          <w:szCs w:val="22"/>
          <w:lang w:val="en-US"/>
        </w:rPr>
        <w:t xml:space="preserve">name – half max – Mobile fraction – immobile fraction </w:t>
      </w:r>
      <w:r w:rsidR="00AE4FD8">
        <w:rPr>
          <w:sz w:val="22"/>
          <w:szCs w:val="22"/>
          <w:lang w:val="en-US"/>
        </w:rPr>
        <w:t>–</w:t>
      </w:r>
      <w:r w:rsidR="00C23F25">
        <w:rPr>
          <w:sz w:val="22"/>
          <w:szCs w:val="22"/>
          <w:lang w:val="en-US"/>
        </w:rPr>
        <w:t xml:space="preserve"> </w:t>
      </w:r>
      <w:r w:rsidR="00AE4FD8">
        <w:rPr>
          <w:sz w:val="22"/>
          <w:szCs w:val="22"/>
          <w:lang w:val="en-US"/>
        </w:rPr>
        <w:t xml:space="preserve">Chi-Square. </w:t>
      </w:r>
    </w:p>
    <w:p w:rsidR="00C23F25" w:rsidRPr="00667A46" w:rsidRDefault="00AE4FD8" w:rsidP="00C23F25">
      <w:pPr>
        <w:spacing w:line="360" w:lineRule="auto"/>
        <w:rPr>
          <w:sz w:val="22"/>
          <w:szCs w:val="22"/>
          <w:lang w:val="en-US"/>
        </w:rPr>
      </w:pPr>
      <w:r>
        <w:rPr>
          <w:sz w:val="22"/>
          <w:szCs w:val="22"/>
          <w:lang w:val="en-US"/>
        </w:rPr>
        <w:t>You can copy and paste the line to spreadsheet software such as Excel</w:t>
      </w:r>
      <w:r w:rsidR="00FF0D69">
        <w:rPr>
          <w:sz w:val="22"/>
          <w:szCs w:val="22"/>
          <w:lang w:val="en-US"/>
        </w:rPr>
        <w:t>, and each parameter will be pasted separately to single cells</w:t>
      </w:r>
      <w:r>
        <w:rPr>
          <w:sz w:val="22"/>
          <w:szCs w:val="22"/>
          <w:lang w:val="en-US"/>
        </w:rPr>
        <w:t xml:space="preserve">. </w:t>
      </w:r>
    </w:p>
    <w:p w:rsidR="001167AB" w:rsidRDefault="001167AB" w:rsidP="00AE4FD8">
      <w:pPr>
        <w:spacing w:line="360" w:lineRule="auto"/>
        <w:rPr>
          <w:sz w:val="22"/>
          <w:szCs w:val="22"/>
          <w:lang w:val="en-US"/>
        </w:rPr>
      </w:pPr>
    </w:p>
    <w:p w:rsidR="00FB1FF3" w:rsidRPr="00667A46" w:rsidRDefault="00FB1FF3" w:rsidP="00FB1FF3">
      <w:pPr>
        <w:spacing w:line="360" w:lineRule="auto"/>
        <w:rPr>
          <w:b/>
          <w:sz w:val="22"/>
          <w:szCs w:val="22"/>
          <w:lang w:val="en-US"/>
        </w:rPr>
      </w:pPr>
      <w:bookmarkStart w:id="30" w:name="OutPut3_4"/>
      <w:bookmarkEnd w:id="30"/>
      <w:r>
        <w:rPr>
          <w:b/>
          <w:sz w:val="22"/>
          <w:szCs w:val="22"/>
          <w:lang w:val="en-US"/>
        </w:rPr>
        <w:t>3.4</w:t>
      </w:r>
      <w:r w:rsidRPr="00667A46">
        <w:rPr>
          <w:b/>
          <w:sz w:val="22"/>
          <w:szCs w:val="22"/>
          <w:lang w:val="en-US"/>
        </w:rPr>
        <w:t xml:space="preserve">. </w:t>
      </w:r>
      <w:r>
        <w:rPr>
          <w:b/>
          <w:sz w:val="22"/>
          <w:szCs w:val="22"/>
          <w:lang w:val="en-US"/>
        </w:rPr>
        <w:t>Output</w:t>
      </w:r>
    </w:p>
    <w:p w:rsidR="00FB1FF3" w:rsidRDefault="00FB1FF3" w:rsidP="00AE4FD8">
      <w:pPr>
        <w:spacing w:line="360" w:lineRule="auto"/>
        <w:rPr>
          <w:sz w:val="22"/>
          <w:szCs w:val="22"/>
          <w:lang w:val="en-US"/>
        </w:rPr>
      </w:pPr>
    </w:p>
    <w:p w:rsidR="001167AB" w:rsidRPr="00667A46" w:rsidRDefault="00AE4FD8" w:rsidP="00AE4FD8">
      <w:pPr>
        <w:spacing w:line="360" w:lineRule="auto"/>
        <w:rPr>
          <w:sz w:val="22"/>
          <w:szCs w:val="22"/>
          <w:lang w:val="en-US"/>
        </w:rPr>
      </w:pPr>
      <w:r>
        <w:rPr>
          <w:sz w:val="22"/>
          <w:szCs w:val="22"/>
          <w:lang w:val="en-US"/>
        </w:rPr>
        <w:t>3.</w:t>
      </w:r>
      <w:r w:rsidR="00FB1FF3">
        <w:rPr>
          <w:sz w:val="22"/>
          <w:szCs w:val="22"/>
          <w:lang w:val="en-US"/>
        </w:rPr>
        <w:t>4.1</w:t>
      </w:r>
      <w:r>
        <w:rPr>
          <w:sz w:val="22"/>
          <w:szCs w:val="22"/>
          <w:lang w:val="en-US"/>
        </w:rPr>
        <w:t xml:space="preserve">. </w:t>
      </w:r>
      <w:r w:rsidR="00FB1FF3">
        <w:rPr>
          <w:sz w:val="22"/>
          <w:szCs w:val="22"/>
          <w:lang w:val="en-US"/>
        </w:rPr>
        <w:t>To</w:t>
      </w:r>
      <w:r w:rsidR="001167AB" w:rsidRPr="00667A46">
        <w:rPr>
          <w:sz w:val="22"/>
          <w:szCs w:val="22"/>
          <w:lang w:val="en-US"/>
        </w:rPr>
        <w:t xml:space="preserve"> </w:t>
      </w:r>
      <w:r w:rsidR="00FB1FF3">
        <w:rPr>
          <w:sz w:val="22"/>
          <w:szCs w:val="22"/>
          <w:lang w:val="en-US"/>
        </w:rPr>
        <w:t>p</w:t>
      </w:r>
      <w:r w:rsidR="001167AB" w:rsidRPr="00667A46">
        <w:rPr>
          <w:sz w:val="22"/>
          <w:szCs w:val="22"/>
          <w:lang w:val="en-US"/>
        </w:rPr>
        <w:t xml:space="preserve">rint out </w:t>
      </w:r>
      <w:r w:rsidR="00FB1FF3">
        <w:rPr>
          <w:sz w:val="22"/>
          <w:szCs w:val="22"/>
          <w:lang w:val="en-US"/>
        </w:rPr>
        <w:t>graph and fitted parameters</w:t>
      </w:r>
      <w:r w:rsidR="001167AB" w:rsidRPr="00667A46">
        <w:rPr>
          <w:sz w:val="22"/>
          <w:szCs w:val="22"/>
          <w:lang w:val="en-US"/>
        </w:rPr>
        <w:t xml:space="preserve">, do </w:t>
      </w:r>
      <w:r w:rsidR="001167AB" w:rsidRPr="00667A46">
        <w:rPr>
          <w:i/>
          <w:sz w:val="22"/>
          <w:szCs w:val="22"/>
          <w:lang w:val="en-US"/>
        </w:rPr>
        <w:t xml:space="preserve">Frap calc </w:t>
      </w:r>
      <w:r w:rsidR="001167AB" w:rsidRPr="00667A46">
        <w:rPr>
          <w:i/>
          <w:sz w:val="22"/>
          <w:szCs w:val="22"/>
          <w:lang w:val="en-US"/>
        </w:rPr>
        <w:sym w:font="Wingdings" w:char="F0E0"/>
      </w:r>
      <w:r w:rsidR="001167AB" w:rsidRPr="00667A46">
        <w:rPr>
          <w:i/>
          <w:sz w:val="22"/>
          <w:szCs w:val="22"/>
          <w:lang w:val="en-US"/>
        </w:rPr>
        <w:t xml:space="preserve"> Prepare Layout</w:t>
      </w:r>
      <w:r w:rsidR="00572A7D" w:rsidRPr="00667A46">
        <w:rPr>
          <w:i/>
          <w:sz w:val="22"/>
          <w:szCs w:val="22"/>
          <w:lang w:val="en-US"/>
        </w:rPr>
        <w:t>.</w:t>
      </w:r>
      <w:r w:rsidR="00FB1FF3">
        <w:rPr>
          <w:sz w:val="22"/>
          <w:szCs w:val="22"/>
          <w:lang w:val="en-US"/>
        </w:rPr>
        <w:t xml:space="preserve"> </w:t>
      </w:r>
      <w:r w:rsidR="00572A7D" w:rsidRPr="00667A46">
        <w:rPr>
          <w:sz w:val="22"/>
          <w:szCs w:val="22"/>
          <w:lang w:val="en-US"/>
        </w:rPr>
        <w:t>T</w:t>
      </w:r>
      <w:r w:rsidR="001167AB" w:rsidRPr="00667A46">
        <w:rPr>
          <w:sz w:val="22"/>
          <w:szCs w:val="22"/>
          <w:lang w:val="en-US"/>
        </w:rPr>
        <w:t xml:space="preserve">his will create a window called “layout” containing both the graph and the results for printing out.  </w:t>
      </w:r>
    </w:p>
    <w:p w:rsidR="00FB1FF3" w:rsidRDefault="00FB1FF3" w:rsidP="00B968BB">
      <w:pPr>
        <w:spacing w:line="360" w:lineRule="auto"/>
        <w:rPr>
          <w:sz w:val="22"/>
          <w:szCs w:val="22"/>
          <w:lang w:val="en-US"/>
        </w:rPr>
      </w:pPr>
      <w:r>
        <w:rPr>
          <w:sz w:val="22"/>
          <w:szCs w:val="22"/>
          <w:lang w:val="en-US"/>
        </w:rPr>
        <w:t xml:space="preserve">3.4.2. To export fitted parameters as formatted text file, do </w:t>
      </w:r>
      <w:r w:rsidRPr="00667A46">
        <w:rPr>
          <w:i/>
          <w:sz w:val="22"/>
          <w:szCs w:val="22"/>
          <w:lang w:val="en-US"/>
        </w:rPr>
        <w:t xml:space="preserve">Frap calc </w:t>
      </w:r>
      <w:r w:rsidRPr="00667A46">
        <w:rPr>
          <w:i/>
          <w:sz w:val="22"/>
          <w:szCs w:val="22"/>
          <w:lang w:val="en-US"/>
        </w:rPr>
        <w:sym w:font="Wingdings" w:char="F0E0"/>
      </w:r>
      <w:r w:rsidRPr="00667A46">
        <w:rPr>
          <w:i/>
          <w:sz w:val="22"/>
          <w:szCs w:val="22"/>
          <w:lang w:val="en-US"/>
        </w:rPr>
        <w:t xml:space="preserve"> </w:t>
      </w:r>
      <w:r>
        <w:rPr>
          <w:i/>
          <w:sz w:val="22"/>
          <w:szCs w:val="22"/>
          <w:lang w:val="en-US"/>
        </w:rPr>
        <w:t>Export Results as a text file</w:t>
      </w:r>
      <w:r w:rsidRPr="00667A46">
        <w:rPr>
          <w:i/>
          <w:sz w:val="22"/>
          <w:szCs w:val="22"/>
          <w:lang w:val="en-US"/>
        </w:rPr>
        <w:t>.</w:t>
      </w:r>
    </w:p>
    <w:p w:rsidR="00FB1FF3" w:rsidRPr="00FB1FF3" w:rsidRDefault="00FB1FF3" w:rsidP="00B968BB">
      <w:pPr>
        <w:spacing w:line="360" w:lineRule="auto"/>
        <w:rPr>
          <w:sz w:val="22"/>
          <w:szCs w:val="22"/>
          <w:lang w:val="en-US"/>
        </w:rPr>
      </w:pPr>
      <w:r>
        <w:rPr>
          <w:sz w:val="22"/>
          <w:szCs w:val="22"/>
          <w:lang w:val="en-US"/>
        </w:rPr>
        <w:t xml:space="preserve">3.4.3. To export frap data as formatted text file, do </w:t>
      </w:r>
      <w:r w:rsidRPr="00667A46">
        <w:rPr>
          <w:i/>
          <w:sz w:val="22"/>
          <w:szCs w:val="22"/>
          <w:lang w:val="en-US"/>
        </w:rPr>
        <w:t xml:space="preserve">Frap calc </w:t>
      </w:r>
      <w:r w:rsidRPr="00667A46">
        <w:rPr>
          <w:i/>
          <w:sz w:val="22"/>
          <w:szCs w:val="22"/>
          <w:lang w:val="en-US"/>
        </w:rPr>
        <w:sym w:font="Wingdings" w:char="F0E0"/>
      </w:r>
      <w:r w:rsidRPr="00667A46">
        <w:rPr>
          <w:i/>
          <w:sz w:val="22"/>
          <w:szCs w:val="22"/>
          <w:lang w:val="en-US"/>
        </w:rPr>
        <w:t xml:space="preserve"> </w:t>
      </w:r>
      <w:r>
        <w:rPr>
          <w:i/>
          <w:sz w:val="22"/>
          <w:szCs w:val="22"/>
          <w:lang w:val="en-US"/>
        </w:rPr>
        <w:t>Export Data as a text file</w:t>
      </w:r>
      <w:r w:rsidRPr="00667A46">
        <w:rPr>
          <w:i/>
          <w:sz w:val="22"/>
          <w:szCs w:val="22"/>
          <w:lang w:val="en-US"/>
        </w:rPr>
        <w:t>.</w:t>
      </w:r>
    </w:p>
    <w:p w:rsidR="00FB1FF3" w:rsidRPr="00FB1FF3" w:rsidRDefault="00FB1FF3" w:rsidP="00FB1FF3">
      <w:pPr>
        <w:spacing w:line="360" w:lineRule="auto"/>
        <w:rPr>
          <w:sz w:val="22"/>
          <w:szCs w:val="22"/>
          <w:lang w:val="en-US"/>
        </w:rPr>
      </w:pPr>
      <w:r>
        <w:rPr>
          <w:sz w:val="22"/>
          <w:szCs w:val="22"/>
          <w:lang w:val="en-US"/>
        </w:rPr>
        <w:t xml:space="preserve">3.4.4. To do both 3.4.2. and 3.4.3, do </w:t>
      </w:r>
      <w:r w:rsidRPr="00667A46">
        <w:rPr>
          <w:i/>
          <w:sz w:val="22"/>
          <w:szCs w:val="22"/>
          <w:lang w:val="en-US"/>
        </w:rPr>
        <w:t xml:space="preserve">Frap calc </w:t>
      </w:r>
      <w:r w:rsidRPr="00667A46">
        <w:rPr>
          <w:i/>
          <w:sz w:val="22"/>
          <w:szCs w:val="22"/>
          <w:lang w:val="en-US"/>
        </w:rPr>
        <w:sym w:font="Wingdings" w:char="F0E0"/>
      </w:r>
      <w:r w:rsidRPr="00667A46">
        <w:rPr>
          <w:i/>
          <w:sz w:val="22"/>
          <w:szCs w:val="22"/>
          <w:lang w:val="en-US"/>
        </w:rPr>
        <w:t xml:space="preserve"> </w:t>
      </w:r>
      <w:r>
        <w:rPr>
          <w:i/>
          <w:sz w:val="22"/>
          <w:szCs w:val="22"/>
          <w:lang w:val="en-US"/>
        </w:rPr>
        <w:t>Export Results and Data as a text file</w:t>
      </w:r>
      <w:r w:rsidRPr="00667A46">
        <w:rPr>
          <w:i/>
          <w:sz w:val="22"/>
          <w:szCs w:val="22"/>
          <w:lang w:val="en-US"/>
        </w:rPr>
        <w:t>.</w:t>
      </w:r>
    </w:p>
    <w:p w:rsidR="00860A01" w:rsidRDefault="00860A01" w:rsidP="00B968BB">
      <w:pPr>
        <w:spacing w:line="360" w:lineRule="auto"/>
        <w:rPr>
          <w:sz w:val="22"/>
          <w:szCs w:val="22"/>
          <w:lang w:val="en-US"/>
        </w:rPr>
      </w:pPr>
    </w:p>
    <w:p w:rsidR="00860A01" w:rsidRPr="005D6B48" w:rsidRDefault="00860A01" w:rsidP="00B968BB">
      <w:pPr>
        <w:spacing w:line="360" w:lineRule="auto"/>
        <w:rPr>
          <w:b/>
          <w:sz w:val="22"/>
          <w:szCs w:val="22"/>
          <w:lang w:val="en-US"/>
        </w:rPr>
      </w:pPr>
      <w:bookmarkStart w:id="31" w:name="BatchAnalysis3_5"/>
      <w:bookmarkEnd w:id="31"/>
      <w:r w:rsidRPr="005D6B48">
        <w:rPr>
          <w:b/>
          <w:sz w:val="22"/>
          <w:szCs w:val="22"/>
          <w:lang w:val="en-US"/>
        </w:rPr>
        <w:t>3.5 Batch Analysis</w:t>
      </w:r>
      <w:r w:rsidR="005D6B48" w:rsidRPr="005D6B48">
        <w:rPr>
          <w:b/>
          <w:sz w:val="22"/>
          <w:szCs w:val="22"/>
          <w:lang w:val="en-US"/>
        </w:rPr>
        <w:t xml:space="preserve"> (added</w:t>
      </w:r>
      <w:r w:rsidR="00EC1330">
        <w:rPr>
          <w:b/>
          <w:sz w:val="22"/>
          <w:szCs w:val="22"/>
          <w:lang w:val="en-US"/>
        </w:rPr>
        <w:t>:</w:t>
      </w:r>
      <w:r w:rsidR="005D6B48" w:rsidRPr="005D6B48">
        <w:rPr>
          <w:b/>
          <w:sz w:val="22"/>
          <w:szCs w:val="22"/>
          <w:lang w:val="en-US"/>
        </w:rPr>
        <w:t xml:space="preserve"> Feb. 2010)</w:t>
      </w:r>
    </w:p>
    <w:p w:rsidR="00FF0D69" w:rsidRDefault="00FF0D69" w:rsidP="00B968BB">
      <w:pPr>
        <w:spacing w:line="360" w:lineRule="auto"/>
        <w:rPr>
          <w:sz w:val="22"/>
          <w:szCs w:val="22"/>
          <w:lang w:val="en-US"/>
        </w:rPr>
      </w:pPr>
    </w:p>
    <w:p w:rsidR="00FF0D69" w:rsidRDefault="00FF0D69" w:rsidP="00B968BB">
      <w:pPr>
        <w:spacing w:line="360" w:lineRule="auto"/>
        <w:rPr>
          <w:sz w:val="22"/>
          <w:szCs w:val="22"/>
          <w:lang w:val="en-US"/>
        </w:rPr>
      </w:pPr>
      <w:r>
        <w:rPr>
          <w:sz w:val="22"/>
          <w:szCs w:val="22"/>
          <w:lang w:val="en-US"/>
        </w:rPr>
        <w:t xml:space="preserve">When you have many FRAP experiments </w:t>
      </w:r>
      <w:r w:rsidR="001E2979">
        <w:rPr>
          <w:sz w:val="22"/>
          <w:szCs w:val="22"/>
          <w:lang w:val="en-US"/>
        </w:rPr>
        <w:t xml:space="preserve">done </w:t>
      </w:r>
      <w:r>
        <w:rPr>
          <w:sz w:val="22"/>
          <w:szCs w:val="22"/>
          <w:lang w:val="en-US"/>
        </w:rPr>
        <w:t>with same condition, you could average those curves and get a better idea of more general recovery curve</w:t>
      </w:r>
      <w:r w:rsidR="00DB4FCD">
        <w:rPr>
          <w:sz w:val="22"/>
          <w:szCs w:val="22"/>
          <w:lang w:val="en-US"/>
        </w:rPr>
        <w:t xml:space="preserve">. </w:t>
      </w:r>
      <w:r>
        <w:rPr>
          <w:sz w:val="22"/>
          <w:szCs w:val="22"/>
          <w:lang w:val="en-US"/>
        </w:rPr>
        <w:t xml:space="preserve">In addition this has an advantage: standard deviation at each time point could be calculated and these deviation values could be used as parameter for curve fitting. Less standard deviation would mean that those points are more reliable then the points with larger standard deviation. During fitting, such difference in reliability of the </w:t>
      </w:r>
      <w:r w:rsidR="005D6B48">
        <w:rPr>
          <w:sz w:val="22"/>
          <w:szCs w:val="22"/>
          <w:lang w:val="en-US"/>
        </w:rPr>
        <w:t xml:space="preserve">measured </w:t>
      </w:r>
      <w:r>
        <w:rPr>
          <w:sz w:val="22"/>
          <w:szCs w:val="22"/>
          <w:lang w:val="en-US"/>
        </w:rPr>
        <w:t xml:space="preserve">value could be reflected to the process of curve optimization (see </w:t>
      </w:r>
      <w:hyperlink w:anchor="EquationChiSq2_30" w:history="1">
        <w:r w:rsidR="005D6B48" w:rsidRPr="005D6B48">
          <w:rPr>
            <w:rStyle w:val="Hyperlink"/>
            <w:sz w:val="22"/>
            <w:szCs w:val="22"/>
            <w:lang w:val="en-US"/>
          </w:rPr>
          <w:t>chi-squared equat</w:t>
        </w:r>
        <w:r w:rsidR="005D6B48" w:rsidRPr="005D6B48">
          <w:rPr>
            <w:rStyle w:val="Hyperlink"/>
            <w:sz w:val="22"/>
            <w:szCs w:val="22"/>
            <w:lang w:val="en-US"/>
          </w:rPr>
          <w:t>i</w:t>
        </w:r>
        <w:r w:rsidR="005D6B48" w:rsidRPr="005D6B48">
          <w:rPr>
            <w:rStyle w:val="Hyperlink"/>
            <w:sz w:val="22"/>
            <w:szCs w:val="22"/>
            <w:lang w:val="en-US"/>
          </w:rPr>
          <w:t>on, 2-30</w:t>
        </w:r>
      </w:hyperlink>
      <w:r>
        <w:rPr>
          <w:sz w:val="22"/>
          <w:szCs w:val="22"/>
          <w:lang w:val="en-US"/>
        </w:rPr>
        <w:t xml:space="preserve">) Points with less standard deviation are typically at the initial phase of recovery, and </w:t>
      </w:r>
      <w:r w:rsidR="005D6B48">
        <w:rPr>
          <w:sz w:val="22"/>
          <w:szCs w:val="22"/>
          <w:lang w:val="en-US"/>
        </w:rPr>
        <w:t xml:space="preserve">these points will be considered more important during the fitting. </w:t>
      </w:r>
    </w:p>
    <w:p w:rsidR="005D6B48" w:rsidRDefault="005D6B48" w:rsidP="00B968BB">
      <w:pPr>
        <w:spacing w:line="360" w:lineRule="auto"/>
        <w:rPr>
          <w:sz w:val="22"/>
          <w:szCs w:val="22"/>
          <w:lang w:val="en-US"/>
        </w:rPr>
      </w:pPr>
    </w:p>
    <w:p w:rsidR="00DB4FCD" w:rsidRDefault="00DB4FCD" w:rsidP="00B968BB">
      <w:pPr>
        <w:spacing w:line="360" w:lineRule="auto"/>
        <w:rPr>
          <w:sz w:val="22"/>
          <w:szCs w:val="22"/>
          <w:lang w:val="en-US"/>
        </w:rPr>
      </w:pPr>
      <w:r w:rsidRPr="00DB4FCD">
        <w:rPr>
          <w:i/>
          <w:sz w:val="22"/>
          <w:szCs w:val="22"/>
          <w:lang w:val="en-US"/>
        </w:rPr>
        <w:t>IMPORTANT</w:t>
      </w:r>
      <w:r>
        <w:rPr>
          <w:sz w:val="22"/>
          <w:szCs w:val="22"/>
          <w:lang w:val="en-US"/>
        </w:rPr>
        <w:t xml:space="preserve">: for averaging curves, you need to do experiments with same timing. Otherwise, batch Fitting (see below) works and you get a list of parameters, but the program stops when it detects that acquired time points are various in the data set. You could use calculated parameters for each curves,  maybe average them for summarizing your results. </w:t>
      </w:r>
    </w:p>
    <w:p w:rsidR="00DB4FCD" w:rsidRDefault="00DB4FCD" w:rsidP="00B968BB">
      <w:pPr>
        <w:spacing w:line="360" w:lineRule="auto"/>
        <w:rPr>
          <w:sz w:val="22"/>
          <w:szCs w:val="22"/>
          <w:lang w:val="en-US"/>
        </w:rPr>
      </w:pPr>
    </w:p>
    <w:p w:rsidR="005D6B48" w:rsidRDefault="005D6B48" w:rsidP="00B968BB">
      <w:pPr>
        <w:spacing w:line="360" w:lineRule="auto"/>
        <w:rPr>
          <w:sz w:val="22"/>
          <w:szCs w:val="22"/>
          <w:lang w:val="en-US"/>
        </w:rPr>
      </w:pPr>
      <w:r>
        <w:rPr>
          <w:sz w:val="22"/>
          <w:szCs w:val="22"/>
          <w:lang w:val="en-US"/>
        </w:rPr>
        <w:t>To do batch analysis, each FRAP data must be saved in separate files in a same folder (currently files should be tab-delimited text file, and the data order should be single channel Zeiss Time-FRAP-AllCell-Base: for additional formats, please ask Kota). Then do the following:</w:t>
      </w:r>
    </w:p>
    <w:p w:rsidR="005D6B48" w:rsidRPr="005D6B48" w:rsidRDefault="005D6B48" w:rsidP="00B968BB">
      <w:pPr>
        <w:spacing w:line="360" w:lineRule="auto"/>
        <w:rPr>
          <w:sz w:val="22"/>
          <w:szCs w:val="22"/>
        </w:rPr>
      </w:pPr>
    </w:p>
    <w:p w:rsidR="005D6B48" w:rsidRDefault="005D6B48" w:rsidP="005D6B48">
      <w:pPr>
        <w:spacing w:line="360" w:lineRule="auto"/>
        <w:rPr>
          <w:sz w:val="22"/>
          <w:szCs w:val="22"/>
          <w:lang w:val="en-US"/>
        </w:rPr>
      </w:pPr>
      <w:r>
        <w:rPr>
          <w:sz w:val="22"/>
          <w:szCs w:val="22"/>
          <w:lang w:val="en-US"/>
        </w:rPr>
        <w:t>1</w:t>
      </w:r>
      <w:r w:rsidRPr="005D6B48">
        <w:rPr>
          <w:sz w:val="22"/>
          <w:szCs w:val="22"/>
          <w:lang w:val="en-US"/>
        </w:rPr>
        <w:t xml:space="preserve">. </w:t>
      </w:r>
      <w:r w:rsidRPr="00EC1330">
        <w:rPr>
          <w:i/>
          <w:sz w:val="22"/>
          <w:szCs w:val="22"/>
          <w:lang w:val="en-US"/>
        </w:rPr>
        <w:t>FRAP calc -&gt; batchprocessing --beta-- -&gt; Batch import...</w:t>
      </w:r>
      <w:r>
        <w:rPr>
          <w:sz w:val="22"/>
          <w:szCs w:val="22"/>
          <w:lang w:val="en-US"/>
        </w:rPr>
        <w:t xml:space="preserve"> In the window that pops up, </w:t>
      </w:r>
      <w:r w:rsidRPr="005D6B48">
        <w:rPr>
          <w:sz w:val="22"/>
          <w:szCs w:val="22"/>
          <w:lang w:val="en-US"/>
        </w:rPr>
        <w:t>choose a folder where text files with FRAP data are stored</w:t>
      </w:r>
      <w:r>
        <w:rPr>
          <w:sz w:val="22"/>
          <w:szCs w:val="22"/>
          <w:lang w:val="en-US"/>
        </w:rPr>
        <w:t xml:space="preserve"> and</w:t>
      </w:r>
      <w:r w:rsidRPr="005D6B48">
        <w:rPr>
          <w:sz w:val="22"/>
          <w:szCs w:val="22"/>
          <w:lang w:val="en-US"/>
        </w:rPr>
        <w:t xml:space="preserve"> click OK</w:t>
      </w:r>
      <w:r>
        <w:rPr>
          <w:sz w:val="22"/>
          <w:szCs w:val="22"/>
          <w:lang w:val="en-US"/>
        </w:rPr>
        <w:t xml:space="preserve">. </w:t>
      </w:r>
      <w:r w:rsidRPr="005D6B48">
        <w:rPr>
          <w:sz w:val="22"/>
          <w:szCs w:val="22"/>
          <w:lang w:val="en-US"/>
        </w:rPr>
        <w:t xml:space="preserve">Then </w:t>
      </w:r>
      <w:r>
        <w:rPr>
          <w:sz w:val="22"/>
          <w:szCs w:val="22"/>
          <w:lang w:val="en-US"/>
        </w:rPr>
        <w:t>data</w:t>
      </w:r>
      <w:r w:rsidRPr="005D6B48">
        <w:rPr>
          <w:sz w:val="22"/>
          <w:szCs w:val="22"/>
          <w:lang w:val="en-US"/>
        </w:rPr>
        <w:t xml:space="preserve"> will be loaded automatically. </w:t>
      </w:r>
      <w:r>
        <w:rPr>
          <w:sz w:val="22"/>
          <w:szCs w:val="22"/>
          <w:lang w:val="en-US"/>
        </w:rPr>
        <w:t xml:space="preserve">For each curves, a table with data and a corresponding plot appears. During the import, </w:t>
      </w:r>
      <w:r w:rsidRPr="005D6B48">
        <w:rPr>
          <w:sz w:val="22"/>
          <w:szCs w:val="22"/>
          <w:lang w:val="en-US"/>
        </w:rPr>
        <w:t xml:space="preserve">a list of </w:t>
      </w:r>
      <w:r>
        <w:rPr>
          <w:sz w:val="22"/>
          <w:szCs w:val="22"/>
          <w:lang w:val="en-US"/>
        </w:rPr>
        <w:t xml:space="preserve">imported </w:t>
      </w:r>
      <w:r w:rsidRPr="005D6B48">
        <w:rPr>
          <w:sz w:val="22"/>
          <w:szCs w:val="22"/>
          <w:lang w:val="en-US"/>
        </w:rPr>
        <w:t>experiment names (</w:t>
      </w:r>
      <w:r>
        <w:rPr>
          <w:sz w:val="22"/>
          <w:szCs w:val="22"/>
          <w:lang w:val="en-US"/>
        </w:rPr>
        <w:t>names generated</w:t>
      </w:r>
      <w:r w:rsidRPr="005D6B48">
        <w:rPr>
          <w:sz w:val="22"/>
          <w:szCs w:val="22"/>
          <w:lang w:val="en-US"/>
        </w:rPr>
        <w:t xml:space="preserve"> from the file names) is created. This list is hidden, but you could </w:t>
      </w:r>
      <w:r>
        <w:rPr>
          <w:sz w:val="22"/>
          <w:szCs w:val="22"/>
          <w:lang w:val="en-US"/>
        </w:rPr>
        <w:t xml:space="preserve">see the </w:t>
      </w:r>
      <w:r w:rsidRPr="005D6B48">
        <w:rPr>
          <w:sz w:val="22"/>
          <w:szCs w:val="22"/>
          <w:lang w:val="en-US"/>
        </w:rPr>
        <w:t xml:space="preserve">list </w:t>
      </w:r>
      <w:r>
        <w:rPr>
          <w:sz w:val="22"/>
          <w:szCs w:val="22"/>
          <w:lang w:val="en-US"/>
        </w:rPr>
        <w:t xml:space="preserve">by typing the following line in the command window. </w:t>
      </w:r>
      <w:r w:rsidRPr="005D6B48">
        <w:rPr>
          <w:sz w:val="22"/>
          <w:szCs w:val="22"/>
          <w:lang w:val="en-US"/>
        </w:rPr>
        <w:t xml:space="preserve"> </w:t>
      </w:r>
    </w:p>
    <w:p w:rsidR="005D6B48" w:rsidRPr="005D6B48" w:rsidRDefault="005D6B48" w:rsidP="005D6B48">
      <w:pPr>
        <w:spacing w:line="360" w:lineRule="auto"/>
        <w:ind w:firstLine="720"/>
        <w:rPr>
          <w:i/>
          <w:sz w:val="22"/>
          <w:szCs w:val="22"/>
          <w:lang w:val="en-US"/>
        </w:rPr>
      </w:pPr>
      <w:r w:rsidRPr="005D6B48">
        <w:rPr>
          <w:i/>
          <w:sz w:val="22"/>
          <w:szCs w:val="22"/>
          <w:lang w:val="en-US"/>
        </w:rPr>
        <w:t>print Gfilelist</w:t>
      </w:r>
    </w:p>
    <w:p w:rsidR="005D6B48" w:rsidRDefault="005D6B48" w:rsidP="005D6B48">
      <w:pPr>
        <w:spacing w:line="360" w:lineRule="auto"/>
        <w:rPr>
          <w:sz w:val="22"/>
          <w:szCs w:val="22"/>
          <w:lang w:val="en-US"/>
        </w:rPr>
      </w:pPr>
    </w:p>
    <w:p w:rsidR="005D6B48" w:rsidRPr="005D6B48" w:rsidRDefault="005D6B48" w:rsidP="005D6B48">
      <w:pPr>
        <w:spacing w:line="360" w:lineRule="auto"/>
        <w:rPr>
          <w:sz w:val="22"/>
          <w:szCs w:val="22"/>
          <w:lang w:val="en-US"/>
        </w:rPr>
      </w:pPr>
      <w:r>
        <w:rPr>
          <w:sz w:val="22"/>
          <w:szCs w:val="22"/>
          <w:lang w:val="en-US"/>
        </w:rPr>
        <w:t>2</w:t>
      </w:r>
      <w:r w:rsidRPr="005D6B48">
        <w:rPr>
          <w:sz w:val="22"/>
          <w:szCs w:val="22"/>
          <w:lang w:val="en-US"/>
        </w:rPr>
        <w:t xml:space="preserve">. </w:t>
      </w:r>
      <w:r>
        <w:rPr>
          <w:sz w:val="22"/>
          <w:szCs w:val="22"/>
          <w:lang w:val="en-US"/>
        </w:rPr>
        <w:t>T</w:t>
      </w:r>
      <w:r w:rsidRPr="005D6B48">
        <w:rPr>
          <w:sz w:val="22"/>
          <w:szCs w:val="22"/>
          <w:lang w:val="en-US"/>
        </w:rPr>
        <w:t xml:space="preserve">hen </w:t>
      </w:r>
      <w:r w:rsidRPr="00EC1330">
        <w:rPr>
          <w:i/>
          <w:sz w:val="22"/>
          <w:szCs w:val="22"/>
          <w:lang w:val="en-US"/>
        </w:rPr>
        <w:t>FRAP calc -&gt; Fit Panel...</w:t>
      </w:r>
      <w:r w:rsidRPr="005D6B48">
        <w:rPr>
          <w:sz w:val="22"/>
          <w:szCs w:val="22"/>
          <w:lang w:val="en-US"/>
        </w:rPr>
        <w:t xml:space="preserve"> </w:t>
      </w:r>
      <w:r>
        <w:rPr>
          <w:sz w:val="22"/>
          <w:szCs w:val="22"/>
          <w:lang w:val="en-US"/>
        </w:rPr>
        <w:t>In the panel, s</w:t>
      </w:r>
      <w:r w:rsidRPr="005D6B48">
        <w:rPr>
          <w:sz w:val="22"/>
          <w:szCs w:val="22"/>
          <w:lang w:val="en-US"/>
        </w:rPr>
        <w:t xml:space="preserve">et the bleaching time point. This </w:t>
      </w:r>
      <w:r>
        <w:rPr>
          <w:sz w:val="22"/>
          <w:szCs w:val="22"/>
          <w:lang w:val="en-US"/>
        </w:rPr>
        <w:t xml:space="preserve">bleaching time point </w:t>
      </w:r>
      <w:r w:rsidRPr="005D6B48">
        <w:rPr>
          <w:sz w:val="22"/>
          <w:szCs w:val="22"/>
          <w:lang w:val="en-US"/>
        </w:rPr>
        <w:t xml:space="preserve">will be commonly used for all curves. </w:t>
      </w:r>
      <w:r>
        <w:rPr>
          <w:sz w:val="22"/>
          <w:szCs w:val="22"/>
          <w:lang w:val="en-US"/>
        </w:rPr>
        <w:t>You could already fit individual curves, but if you are in a hurry, you could proceed to step 3.</w:t>
      </w:r>
    </w:p>
    <w:p w:rsidR="005D6B48" w:rsidRPr="005D6B48" w:rsidRDefault="005D6B48" w:rsidP="005D6B48">
      <w:pPr>
        <w:spacing w:line="360" w:lineRule="auto"/>
        <w:rPr>
          <w:sz w:val="22"/>
          <w:szCs w:val="22"/>
          <w:lang w:val="en-US"/>
        </w:rPr>
      </w:pPr>
    </w:p>
    <w:p w:rsidR="005D6B48" w:rsidRPr="005D6B48" w:rsidRDefault="005D6B48" w:rsidP="005D6B48">
      <w:pPr>
        <w:spacing w:line="360" w:lineRule="auto"/>
        <w:rPr>
          <w:sz w:val="22"/>
          <w:szCs w:val="22"/>
          <w:lang w:val="en-US"/>
        </w:rPr>
      </w:pPr>
      <w:r>
        <w:rPr>
          <w:sz w:val="22"/>
          <w:szCs w:val="22"/>
          <w:lang w:val="en-US"/>
        </w:rPr>
        <w:t>3</w:t>
      </w:r>
      <w:r w:rsidRPr="005D6B48">
        <w:rPr>
          <w:sz w:val="22"/>
          <w:szCs w:val="22"/>
          <w:lang w:val="en-US"/>
        </w:rPr>
        <w:t xml:space="preserve">. </w:t>
      </w:r>
      <w:r>
        <w:rPr>
          <w:sz w:val="22"/>
          <w:szCs w:val="22"/>
          <w:lang w:val="en-US"/>
        </w:rPr>
        <w:t xml:space="preserve">Finally, </w:t>
      </w:r>
      <w:r w:rsidRPr="00EC1330">
        <w:rPr>
          <w:i/>
          <w:sz w:val="22"/>
          <w:szCs w:val="22"/>
          <w:lang w:val="en-US"/>
        </w:rPr>
        <w:t>FRAP calc -&gt; batch processing --beta-- -&gt; Batch Fit</w:t>
      </w:r>
      <w:r>
        <w:rPr>
          <w:sz w:val="22"/>
          <w:szCs w:val="22"/>
          <w:lang w:val="en-US"/>
        </w:rPr>
        <w:t xml:space="preserve">. </w:t>
      </w:r>
      <w:r w:rsidRPr="005D6B48">
        <w:rPr>
          <w:sz w:val="22"/>
          <w:szCs w:val="22"/>
          <w:lang w:val="en-US"/>
        </w:rPr>
        <w:t xml:space="preserve">You will see that each </w:t>
      </w:r>
      <w:r>
        <w:rPr>
          <w:sz w:val="22"/>
          <w:szCs w:val="22"/>
          <w:lang w:val="en-US"/>
        </w:rPr>
        <w:t xml:space="preserve">individual </w:t>
      </w:r>
      <w:r w:rsidRPr="005D6B48">
        <w:rPr>
          <w:sz w:val="22"/>
          <w:szCs w:val="22"/>
          <w:lang w:val="en-US"/>
        </w:rPr>
        <w:t>data is curve-fitted first</w:t>
      </w:r>
      <w:r>
        <w:rPr>
          <w:sz w:val="22"/>
          <w:szCs w:val="22"/>
          <w:lang w:val="en-US"/>
        </w:rPr>
        <w:t>.</w:t>
      </w:r>
      <w:r w:rsidRPr="005D6B48">
        <w:rPr>
          <w:sz w:val="22"/>
          <w:szCs w:val="22"/>
          <w:lang w:val="en-US"/>
        </w:rPr>
        <w:t xml:space="preserve"> </w:t>
      </w:r>
      <w:r>
        <w:rPr>
          <w:sz w:val="22"/>
          <w:szCs w:val="22"/>
          <w:lang w:val="en-US"/>
        </w:rPr>
        <w:t>Then</w:t>
      </w:r>
      <w:r w:rsidRPr="005D6B48">
        <w:rPr>
          <w:sz w:val="22"/>
          <w:szCs w:val="22"/>
          <w:lang w:val="en-US"/>
        </w:rPr>
        <w:t xml:space="preserve"> </w:t>
      </w:r>
      <w:r>
        <w:rPr>
          <w:sz w:val="22"/>
          <w:szCs w:val="22"/>
          <w:lang w:val="en-US"/>
        </w:rPr>
        <w:t xml:space="preserve">a plot with </w:t>
      </w:r>
      <w:r w:rsidRPr="005D6B48">
        <w:rPr>
          <w:sz w:val="22"/>
          <w:szCs w:val="22"/>
          <w:lang w:val="en-US"/>
        </w:rPr>
        <w:t xml:space="preserve">averaged curve </w:t>
      </w:r>
      <w:r>
        <w:rPr>
          <w:sz w:val="22"/>
          <w:szCs w:val="22"/>
          <w:lang w:val="en-US"/>
        </w:rPr>
        <w:t>appears at last. E</w:t>
      </w:r>
      <w:r w:rsidRPr="005D6B48">
        <w:rPr>
          <w:sz w:val="22"/>
          <w:szCs w:val="22"/>
          <w:lang w:val="en-US"/>
        </w:rPr>
        <w:t>rror bar</w:t>
      </w:r>
      <w:r>
        <w:rPr>
          <w:sz w:val="22"/>
          <w:szCs w:val="22"/>
          <w:lang w:val="en-US"/>
        </w:rPr>
        <w:t>s</w:t>
      </w:r>
      <w:r w:rsidRPr="005D6B48">
        <w:rPr>
          <w:sz w:val="22"/>
          <w:szCs w:val="22"/>
          <w:lang w:val="en-US"/>
        </w:rPr>
        <w:t xml:space="preserve"> </w:t>
      </w:r>
      <w:r>
        <w:rPr>
          <w:sz w:val="22"/>
          <w:szCs w:val="22"/>
          <w:lang w:val="en-US"/>
        </w:rPr>
        <w:t xml:space="preserve">are added to the curve, so it should be visually distinguishable from other plots. </w:t>
      </w:r>
      <w:r w:rsidRPr="005D6B48">
        <w:rPr>
          <w:sz w:val="22"/>
          <w:szCs w:val="22"/>
          <w:lang w:val="en-US"/>
        </w:rPr>
        <w:t xml:space="preserve">Fit </w:t>
      </w:r>
      <w:r>
        <w:rPr>
          <w:sz w:val="22"/>
          <w:szCs w:val="22"/>
          <w:lang w:val="en-US"/>
        </w:rPr>
        <w:t>results (</w:t>
      </w:r>
      <w:r w:rsidRPr="005D6B48">
        <w:rPr>
          <w:sz w:val="22"/>
          <w:szCs w:val="22"/>
          <w:lang w:val="en-US"/>
        </w:rPr>
        <w:t>parameter</w:t>
      </w:r>
      <w:r>
        <w:rPr>
          <w:sz w:val="22"/>
          <w:szCs w:val="22"/>
          <w:lang w:val="en-US"/>
        </w:rPr>
        <w:t xml:space="preserve">s) </w:t>
      </w:r>
      <w:r w:rsidRPr="005D6B48">
        <w:rPr>
          <w:sz w:val="22"/>
          <w:szCs w:val="22"/>
          <w:lang w:val="en-US"/>
        </w:rPr>
        <w:t>are shown in the plot, history and at the bottom of panel.</w:t>
      </w:r>
    </w:p>
    <w:p w:rsidR="005D6B48" w:rsidRPr="005D6B48" w:rsidRDefault="005D6B48" w:rsidP="005D6B48">
      <w:pPr>
        <w:spacing w:line="360" w:lineRule="auto"/>
        <w:rPr>
          <w:sz w:val="22"/>
          <w:szCs w:val="22"/>
          <w:lang w:val="en-US"/>
        </w:rPr>
      </w:pPr>
    </w:p>
    <w:p w:rsidR="005D6B48" w:rsidRDefault="005D6B48" w:rsidP="005D6B48">
      <w:pPr>
        <w:spacing w:line="360" w:lineRule="auto"/>
        <w:rPr>
          <w:sz w:val="22"/>
          <w:szCs w:val="22"/>
          <w:lang w:val="en-US"/>
        </w:rPr>
      </w:pPr>
      <w:r>
        <w:rPr>
          <w:sz w:val="22"/>
          <w:szCs w:val="22"/>
          <w:lang w:val="en-US"/>
        </w:rPr>
        <w:t>4</w:t>
      </w:r>
      <w:r w:rsidRPr="005D6B48">
        <w:rPr>
          <w:sz w:val="22"/>
          <w:szCs w:val="22"/>
          <w:lang w:val="en-US"/>
        </w:rPr>
        <w:t xml:space="preserve">. </w:t>
      </w:r>
      <w:r>
        <w:rPr>
          <w:sz w:val="22"/>
          <w:szCs w:val="22"/>
          <w:lang w:val="en-US"/>
        </w:rPr>
        <w:t>In the panel, y</w:t>
      </w:r>
      <w:r w:rsidRPr="005D6B48">
        <w:rPr>
          <w:sz w:val="22"/>
          <w:szCs w:val="22"/>
          <w:lang w:val="en-US"/>
        </w:rPr>
        <w:t>ou could change the fit model and</w:t>
      </w:r>
      <w:r>
        <w:rPr>
          <w:sz w:val="22"/>
          <w:szCs w:val="22"/>
          <w:lang w:val="en-US"/>
        </w:rPr>
        <w:t>/or</w:t>
      </w:r>
      <w:r w:rsidRPr="005D6B48">
        <w:rPr>
          <w:sz w:val="22"/>
          <w:szCs w:val="22"/>
          <w:lang w:val="en-US"/>
        </w:rPr>
        <w:t xml:space="preserve"> normalization methods, just like singe curve fitting in the panel. Then you could do </w:t>
      </w:r>
      <w:r>
        <w:rPr>
          <w:sz w:val="22"/>
          <w:szCs w:val="22"/>
          <w:lang w:val="en-US"/>
        </w:rPr>
        <w:t xml:space="preserve">the </w:t>
      </w:r>
      <w:r w:rsidRPr="005D6B48">
        <w:rPr>
          <w:sz w:val="22"/>
          <w:szCs w:val="22"/>
          <w:lang w:val="en-US"/>
        </w:rPr>
        <w:t xml:space="preserve">"batch fit" again to </w:t>
      </w:r>
      <w:r>
        <w:rPr>
          <w:sz w:val="22"/>
          <w:szCs w:val="22"/>
          <w:lang w:val="en-US"/>
        </w:rPr>
        <w:t xml:space="preserve">test the goodness of fit of different models. </w:t>
      </w:r>
      <w:r w:rsidRPr="005D6B48">
        <w:rPr>
          <w:sz w:val="22"/>
          <w:szCs w:val="22"/>
          <w:lang w:val="en-US"/>
        </w:rPr>
        <w:t xml:space="preserve">  </w:t>
      </w:r>
    </w:p>
    <w:p w:rsidR="001E2979" w:rsidRDefault="001E2979" w:rsidP="005D6B48">
      <w:pPr>
        <w:spacing w:line="360" w:lineRule="auto"/>
        <w:rPr>
          <w:sz w:val="22"/>
          <w:szCs w:val="22"/>
          <w:lang w:val="en-US"/>
        </w:rPr>
      </w:pPr>
    </w:p>
    <w:p w:rsidR="001E2979" w:rsidRPr="001E2979" w:rsidRDefault="007A7079" w:rsidP="001E2979">
      <w:pPr>
        <w:spacing w:line="360" w:lineRule="auto"/>
        <w:jc w:val="center"/>
        <w:rPr>
          <w:sz w:val="22"/>
          <w:szCs w:val="22"/>
          <w:lang w:val="en-US"/>
        </w:rPr>
      </w:pPr>
      <w:r>
        <w:rPr>
          <w:noProof/>
          <w:sz w:val="22"/>
          <w:szCs w:val="22"/>
          <w:lang w:val="en-US" w:eastAsia="en-US"/>
        </w:rPr>
        <w:drawing>
          <wp:inline distT="0" distB="0" distL="0" distR="0">
            <wp:extent cx="4559300" cy="2806700"/>
            <wp:effectExtent l="0" t="0" r="1270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59300" cy="2806700"/>
                    </a:xfrm>
                    <a:prstGeom prst="rect">
                      <a:avLst/>
                    </a:prstGeom>
                    <a:noFill/>
                    <a:ln>
                      <a:noFill/>
                    </a:ln>
                  </pic:spPr>
                </pic:pic>
              </a:graphicData>
            </a:graphic>
          </wp:inline>
        </w:drawing>
      </w:r>
    </w:p>
    <w:p w:rsidR="001E2979" w:rsidRPr="005D6B48" w:rsidRDefault="001E2979" w:rsidP="001E2979">
      <w:pPr>
        <w:spacing w:line="360" w:lineRule="auto"/>
        <w:jc w:val="center"/>
        <w:rPr>
          <w:rFonts w:hint="eastAsia"/>
          <w:sz w:val="22"/>
          <w:szCs w:val="22"/>
          <w:lang w:val="en-US"/>
        </w:rPr>
      </w:pPr>
      <w:r>
        <w:rPr>
          <w:sz w:val="22"/>
          <w:szCs w:val="22"/>
          <w:lang w:val="en-US"/>
        </w:rPr>
        <w:t>Figure 3-11. Batch analysis, a</w:t>
      </w:r>
      <w:r w:rsidR="006D5C7B">
        <w:rPr>
          <w:rFonts w:hint="eastAsia"/>
          <w:sz w:val="22"/>
          <w:szCs w:val="22"/>
          <w:lang w:val="en-US"/>
        </w:rPr>
        <w:t>v</w:t>
      </w:r>
      <w:r>
        <w:rPr>
          <w:sz w:val="22"/>
          <w:szCs w:val="22"/>
          <w:lang w:val="en-US"/>
        </w:rPr>
        <w:t>eraged curve fitting</w:t>
      </w:r>
      <w:r w:rsidR="006D5C7B">
        <w:rPr>
          <w:rFonts w:hint="eastAsia"/>
          <w:sz w:val="22"/>
          <w:szCs w:val="22"/>
          <w:lang w:val="en-US"/>
        </w:rPr>
        <w:t xml:space="preserve">. </w:t>
      </w:r>
    </w:p>
    <w:p w:rsidR="00FB1FF3" w:rsidRPr="00667A46" w:rsidRDefault="00A46C26" w:rsidP="00B968BB">
      <w:pPr>
        <w:spacing w:line="360" w:lineRule="auto"/>
        <w:rPr>
          <w:sz w:val="22"/>
          <w:szCs w:val="22"/>
          <w:lang w:val="en-US"/>
        </w:rPr>
      </w:pPr>
      <w:r>
        <w:rPr>
          <w:sz w:val="22"/>
          <w:szCs w:val="22"/>
          <w:lang w:val="en-US"/>
        </w:rPr>
        <w:br w:type="page"/>
      </w:r>
    </w:p>
    <w:p w:rsidR="008C4D48" w:rsidRPr="00FB1FF3" w:rsidRDefault="00FB1FF3" w:rsidP="002E54D3">
      <w:pPr>
        <w:shd w:val="clear" w:color="auto" w:fill="F3F3F3"/>
        <w:spacing w:line="360" w:lineRule="auto"/>
        <w:rPr>
          <w:b/>
          <w:sz w:val="36"/>
          <w:szCs w:val="36"/>
          <w:lang w:val="en-US"/>
        </w:rPr>
      </w:pPr>
      <w:bookmarkStart w:id="32" w:name="App4"/>
      <w:bookmarkEnd w:id="32"/>
      <w:r w:rsidRPr="00FB1FF3">
        <w:rPr>
          <w:b/>
          <w:sz w:val="36"/>
          <w:szCs w:val="36"/>
          <w:lang w:val="en-US"/>
        </w:rPr>
        <w:t xml:space="preserve">4. </w:t>
      </w:r>
      <w:r w:rsidR="008C4D48" w:rsidRPr="00FB1FF3">
        <w:rPr>
          <w:b/>
          <w:sz w:val="36"/>
          <w:szCs w:val="36"/>
          <w:lang w:val="en-US"/>
        </w:rPr>
        <w:t>Appendix</w:t>
      </w:r>
    </w:p>
    <w:p w:rsidR="008C4D48" w:rsidRDefault="008C4D48" w:rsidP="00B968BB">
      <w:pPr>
        <w:spacing w:line="360" w:lineRule="auto"/>
        <w:rPr>
          <w:sz w:val="22"/>
          <w:szCs w:val="22"/>
          <w:lang w:val="en-US"/>
        </w:rPr>
      </w:pPr>
    </w:p>
    <w:p w:rsidR="00DE073B" w:rsidRPr="00E004D7" w:rsidRDefault="00DE073B" w:rsidP="00E004D7">
      <w:pPr>
        <w:rPr>
          <w:b/>
          <w:sz w:val="20"/>
          <w:szCs w:val="20"/>
          <w:lang w:val="en-US"/>
        </w:rPr>
      </w:pPr>
      <w:r w:rsidRPr="00E004D7">
        <w:rPr>
          <w:b/>
          <w:sz w:val="20"/>
          <w:szCs w:val="20"/>
          <w:lang w:val="en-US"/>
        </w:rPr>
        <w:t>A. Data Format Codes</w:t>
      </w:r>
    </w:p>
    <w:p w:rsidR="008C4D48" w:rsidRPr="00E004D7" w:rsidRDefault="008C4D48" w:rsidP="00E004D7">
      <w:pPr>
        <w:rPr>
          <w:sz w:val="20"/>
          <w:szCs w:val="20"/>
          <w:lang w:val="en-US"/>
        </w:rPr>
      </w:pPr>
      <w:r w:rsidRPr="00E004D7">
        <w:rPr>
          <w:sz w:val="20"/>
          <w:szCs w:val="20"/>
          <w:lang w:val="en-US"/>
        </w:rPr>
        <w:t>+ 1111 () 0 FRAP + Whole Cell +  Reference + Base</w:t>
      </w:r>
    </w:p>
    <w:p w:rsidR="008C4D48" w:rsidRPr="00E004D7" w:rsidRDefault="008C4D48" w:rsidP="00E004D7">
      <w:pPr>
        <w:rPr>
          <w:sz w:val="20"/>
          <w:szCs w:val="20"/>
          <w:lang w:val="en-US"/>
        </w:rPr>
      </w:pPr>
      <w:r w:rsidRPr="00E004D7">
        <w:rPr>
          <w:sz w:val="20"/>
          <w:szCs w:val="20"/>
          <w:lang w:val="en-US"/>
        </w:rPr>
        <w:t>+ 1101 () 1 FRAP + Whole Cell + Base</w:t>
      </w:r>
    </w:p>
    <w:p w:rsidR="008C4D48" w:rsidRPr="00E004D7" w:rsidRDefault="008C4D48" w:rsidP="00E004D7">
      <w:pPr>
        <w:rPr>
          <w:sz w:val="20"/>
          <w:szCs w:val="20"/>
          <w:lang w:val="en-US"/>
        </w:rPr>
      </w:pPr>
      <w:r w:rsidRPr="00E004D7">
        <w:rPr>
          <w:sz w:val="20"/>
          <w:szCs w:val="20"/>
          <w:lang w:val="en-US"/>
        </w:rPr>
        <w:t>- 1011 () 2 FRAP +  Reference + Base</w:t>
      </w:r>
    </w:p>
    <w:p w:rsidR="008C4D48" w:rsidRPr="00E004D7" w:rsidRDefault="008C4D48" w:rsidP="00E004D7">
      <w:pPr>
        <w:rPr>
          <w:sz w:val="20"/>
          <w:szCs w:val="20"/>
          <w:lang w:val="en-US"/>
        </w:rPr>
      </w:pPr>
      <w:r w:rsidRPr="00E004D7">
        <w:rPr>
          <w:sz w:val="20"/>
          <w:szCs w:val="20"/>
          <w:lang w:val="en-US"/>
        </w:rPr>
        <w:t xml:space="preserve">- 1100 () 3 FRAP + Whole Cell </w:t>
      </w:r>
    </w:p>
    <w:p w:rsidR="008C4D48" w:rsidRPr="00E004D7" w:rsidRDefault="008C4D48" w:rsidP="00E004D7">
      <w:pPr>
        <w:rPr>
          <w:sz w:val="20"/>
          <w:szCs w:val="20"/>
          <w:lang w:val="en-US"/>
        </w:rPr>
      </w:pPr>
      <w:r w:rsidRPr="00E004D7">
        <w:rPr>
          <w:sz w:val="20"/>
          <w:szCs w:val="20"/>
          <w:lang w:val="en-US"/>
        </w:rPr>
        <w:t>+ 1010 () 4 FRAP +  Reference</w:t>
      </w:r>
    </w:p>
    <w:p w:rsidR="008C4D48" w:rsidRPr="00E004D7" w:rsidRDefault="008C4D48" w:rsidP="00E004D7">
      <w:pPr>
        <w:rPr>
          <w:sz w:val="20"/>
          <w:szCs w:val="20"/>
          <w:lang w:val="en-US"/>
        </w:rPr>
      </w:pPr>
      <w:r w:rsidRPr="00E004D7">
        <w:rPr>
          <w:sz w:val="20"/>
          <w:szCs w:val="20"/>
          <w:lang w:val="en-US"/>
        </w:rPr>
        <w:t>- 1001 () 5 FRAP + Base</w:t>
      </w:r>
    </w:p>
    <w:p w:rsidR="008C4D48" w:rsidRPr="00E004D7" w:rsidRDefault="008C4D48" w:rsidP="00E004D7">
      <w:pPr>
        <w:rPr>
          <w:sz w:val="20"/>
          <w:szCs w:val="20"/>
          <w:lang w:val="en-US"/>
        </w:rPr>
      </w:pPr>
      <w:r w:rsidRPr="00E004D7">
        <w:rPr>
          <w:sz w:val="20"/>
          <w:szCs w:val="20"/>
          <w:lang w:val="en-US"/>
        </w:rPr>
        <w:t xml:space="preserve">+ 1000 () 6 FRAP </w:t>
      </w:r>
    </w:p>
    <w:p w:rsidR="008C4D48" w:rsidRPr="00E004D7" w:rsidRDefault="008C4D48" w:rsidP="00E004D7">
      <w:pPr>
        <w:rPr>
          <w:sz w:val="20"/>
          <w:szCs w:val="20"/>
          <w:lang w:val="en-US"/>
        </w:rPr>
      </w:pPr>
    </w:p>
    <w:p w:rsidR="008C4D48" w:rsidRPr="00E004D7" w:rsidRDefault="00DE073B" w:rsidP="00E004D7">
      <w:pPr>
        <w:rPr>
          <w:b/>
          <w:sz w:val="20"/>
          <w:szCs w:val="20"/>
          <w:lang w:val="en-US"/>
        </w:rPr>
      </w:pPr>
      <w:r w:rsidRPr="00E004D7">
        <w:rPr>
          <w:b/>
          <w:sz w:val="20"/>
          <w:szCs w:val="20"/>
          <w:lang w:val="en-US"/>
        </w:rPr>
        <w:t>B. F</w:t>
      </w:r>
      <w:r w:rsidR="008C4D48" w:rsidRPr="00E004D7">
        <w:rPr>
          <w:b/>
          <w:sz w:val="20"/>
          <w:szCs w:val="20"/>
          <w:lang w:val="en-US"/>
        </w:rPr>
        <w:t xml:space="preserve">it </w:t>
      </w:r>
      <w:r w:rsidRPr="00E004D7">
        <w:rPr>
          <w:b/>
          <w:sz w:val="20"/>
          <w:szCs w:val="20"/>
          <w:lang w:val="en-US"/>
        </w:rPr>
        <w:t>M</w:t>
      </w:r>
      <w:r w:rsidR="008C4D48" w:rsidRPr="00E004D7">
        <w:rPr>
          <w:b/>
          <w:sz w:val="20"/>
          <w:szCs w:val="20"/>
          <w:lang w:val="en-US"/>
        </w:rPr>
        <w:t>ethod</w:t>
      </w:r>
      <w:r w:rsidRPr="00E004D7">
        <w:rPr>
          <w:b/>
          <w:sz w:val="20"/>
          <w:szCs w:val="20"/>
          <w:lang w:val="en-US"/>
        </w:rPr>
        <w:t xml:space="preserve"> Codes</w:t>
      </w:r>
    </w:p>
    <w:p w:rsidR="008C4D48" w:rsidRPr="00E004D7" w:rsidRDefault="008C4D48" w:rsidP="00E004D7">
      <w:pPr>
        <w:rPr>
          <w:sz w:val="20"/>
          <w:szCs w:val="20"/>
          <w:lang w:val="en-US"/>
        </w:rPr>
      </w:pPr>
      <w:r w:rsidRPr="00E004D7">
        <w:rPr>
          <w:sz w:val="20"/>
          <w:szCs w:val="20"/>
          <w:lang w:val="en-US"/>
        </w:rPr>
        <w:t>0: Rainer - single exponential</w:t>
      </w:r>
    </w:p>
    <w:p w:rsidR="008C4D48" w:rsidRPr="00E004D7" w:rsidRDefault="008C4D48" w:rsidP="00E004D7">
      <w:pPr>
        <w:rPr>
          <w:sz w:val="20"/>
          <w:szCs w:val="20"/>
          <w:lang w:val="en-US"/>
        </w:rPr>
      </w:pPr>
      <w:r w:rsidRPr="00E004D7">
        <w:rPr>
          <w:sz w:val="20"/>
          <w:szCs w:val="20"/>
          <w:lang w:val="en-US"/>
        </w:rPr>
        <w:t xml:space="preserve">1: BackGroundMultiply-single exponential </w:t>
      </w:r>
    </w:p>
    <w:p w:rsidR="008C4D48" w:rsidRPr="00E004D7" w:rsidRDefault="008C4D48" w:rsidP="00E004D7">
      <w:pPr>
        <w:rPr>
          <w:sz w:val="20"/>
          <w:szCs w:val="20"/>
          <w:lang w:val="en-US"/>
        </w:rPr>
      </w:pPr>
      <w:r w:rsidRPr="00E004D7">
        <w:rPr>
          <w:sz w:val="20"/>
          <w:szCs w:val="20"/>
          <w:lang w:val="en-US"/>
        </w:rPr>
        <w:t>2: BackGroundMultiply-double exponential</w:t>
      </w:r>
    </w:p>
    <w:p w:rsidR="008C4D48" w:rsidRPr="00E004D7" w:rsidRDefault="008C4D48" w:rsidP="00E004D7">
      <w:pPr>
        <w:rPr>
          <w:sz w:val="20"/>
          <w:szCs w:val="20"/>
          <w:lang w:val="en-US"/>
        </w:rPr>
      </w:pPr>
      <w:r w:rsidRPr="00E004D7">
        <w:rPr>
          <w:sz w:val="20"/>
          <w:szCs w:val="20"/>
          <w:lang w:val="en-US"/>
        </w:rPr>
        <w:t>3:</w:t>
      </w:r>
    </w:p>
    <w:p w:rsidR="008C4D48" w:rsidRPr="00E004D7" w:rsidRDefault="008C4D48" w:rsidP="00E004D7">
      <w:pPr>
        <w:rPr>
          <w:sz w:val="20"/>
          <w:szCs w:val="20"/>
          <w:lang w:val="en-US"/>
        </w:rPr>
      </w:pPr>
      <w:r w:rsidRPr="00E004D7">
        <w:rPr>
          <w:sz w:val="20"/>
          <w:szCs w:val="20"/>
          <w:lang w:val="en-US"/>
        </w:rPr>
        <w:t>4: (back multiply Ellenberg diffusion)</w:t>
      </w:r>
    </w:p>
    <w:p w:rsidR="008C4D48" w:rsidRPr="00E004D7" w:rsidRDefault="008C4D48" w:rsidP="00E004D7">
      <w:pPr>
        <w:rPr>
          <w:sz w:val="20"/>
          <w:szCs w:val="20"/>
          <w:lang w:val="en-US"/>
        </w:rPr>
      </w:pPr>
      <w:r w:rsidRPr="00E004D7">
        <w:rPr>
          <w:sz w:val="20"/>
          <w:szCs w:val="20"/>
          <w:lang w:val="en-US"/>
        </w:rPr>
        <w:t>5: (back multiply Soumpasis)</w:t>
      </w:r>
    </w:p>
    <w:p w:rsidR="008C4D48" w:rsidRPr="00E004D7" w:rsidRDefault="008C4D48" w:rsidP="00E004D7">
      <w:pPr>
        <w:rPr>
          <w:sz w:val="20"/>
          <w:szCs w:val="20"/>
          <w:lang w:val="en-US"/>
        </w:rPr>
      </w:pPr>
      <w:r w:rsidRPr="00E004D7">
        <w:rPr>
          <w:sz w:val="20"/>
          <w:szCs w:val="20"/>
          <w:lang w:val="en-US"/>
        </w:rPr>
        <w:t>6: Double Normalization, single exponential</w:t>
      </w:r>
    </w:p>
    <w:p w:rsidR="008C4D48" w:rsidRPr="00E004D7" w:rsidRDefault="00DE073B" w:rsidP="00E004D7">
      <w:pPr>
        <w:rPr>
          <w:sz w:val="20"/>
          <w:szCs w:val="20"/>
          <w:lang w:val="en-US"/>
        </w:rPr>
      </w:pPr>
      <w:r w:rsidRPr="00E004D7">
        <w:rPr>
          <w:sz w:val="20"/>
          <w:szCs w:val="20"/>
          <w:lang w:val="en-US"/>
        </w:rPr>
        <w:t>7</w:t>
      </w:r>
      <w:r w:rsidR="008C4D48" w:rsidRPr="00E004D7">
        <w:rPr>
          <w:sz w:val="20"/>
          <w:szCs w:val="20"/>
          <w:lang w:val="en-US"/>
        </w:rPr>
        <w:t>: Double Normalization, double exponential</w:t>
      </w:r>
    </w:p>
    <w:p w:rsidR="008C4D48" w:rsidRPr="00E004D7" w:rsidRDefault="008C4D48" w:rsidP="00E004D7">
      <w:pPr>
        <w:rPr>
          <w:sz w:val="20"/>
          <w:szCs w:val="20"/>
          <w:lang w:val="en-US"/>
        </w:rPr>
      </w:pPr>
      <w:r w:rsidRPr="00E004D7">
        <w:rPr>
          <w:sz w:val="20"/>
          <w:szCs w:val="20"/>
          <w:lang w:val="en-US"/>
        </w:rPr>
        <w:t>8: Double Normalization Ellenberg</w:t>
      </w:r>
    </w:p>
    <w:p w:rsidR="008C4D48" w:rsidRPr="00E004D7" w:rsidRDefault="008C4D48" w:rsidP="00E004D7">
      <w:pPr>
        <w:rPr>
          <w:sz w:val="20"/>
          <w:szCs w:val="20"/>
          <w:lang w:val="en-US"/>
        </w:rPr>
      </w:pPr>
      <w:r w:rsidRPr="00E004D7">
        <w:rPr>
          <w:sz w:val="20"/>
          <w:szCs w:val="20"/>
          <w:lang w:val="en-US"/>
        </w:rPr>
        <w:t>9: Double Normalization Soumpasis</w:t>
      </w:r>
    </w:p>
    <w:p w:rsidR="00696EB2" w:rsidRPr="00E004D7" w:rsidRDefault="00696EB2" w:rsidP="00E004D7">
      <w:pPr>
        <w:rPr>
          <w:sz w:val="20"/>
          <w:szCs w:val="20"/>
          <w:lang w:val="en-US"/>
        </w:rPr>
      </w:pPr>
    </w:p>
    <w:p w:rsidR="00696EB2" w:rsidRPr="00E004D7" w:rsidRDefault="00DE073B" w:rsidP="00E004D7">
      <w:pPr>
        <w:rPr>
          <w:b/>
          <w:sz w:val="20"/>
          <w:szCs w:val="20"/>
          <w:lang w:val="en-US"/>
        </w:rPr>
      </w:pPr>
      <w:r w:rsidRPr="00E004D7">
        <w:rPr>
          <w:b/>
          <w:sz w:val="20"/>
          <w:szCs w:val="20"/>
          <w:lang w:val="en-US"/>
        </w:rPr>
        <w:t xml:space="preserve">C. Point Number and its content in </w:t>
      </w:r>
      <w:r w:rsidR="00696EB2" w:rsidRPr="00E004D7">
        <w:rPr>
          <w:b/>
          <w:sz w:val="20"/>
          <w:szCs w:val="20"/>
          <w:lang w:val="en-US"/>
        </w:rPr>
        <w:t>FittingParameterWave</w:t>
      </w:r>
    </w:p>
    <w:p w:rsidR="00696EB2" w:rsidRPr="00E004D7" w:rsidRDefault="00696EB2" w:rsidP="00E004D7">
      <w:pPr>
        <w:rPr>
          <w:sz w:val="20"/>
          <w:szCs w:val="20"/>
          <w:lang w:val="en-US"/>
        </w:rPr>
      </w:pPr>
      <w:r w:rsidRPr="00E004D7">
        <w:rPr>
          <w:sz w:val="20"/>
          <w:szCs w:val="20"/>
          <w:lang w:val="en-US"/>
        </w:rPr>
        <w:t>0:</w:t>
      </w:r>
      <w:r w:rsidR="00DE073B" w:rsidRPr="00E004D7">
        <w:rPr>
          <w:sz w:val="20"/>
          <w:szCs w:val="20"/>
          <w:lang w:val="en-US"/>
        </w:rPr>
        <w:t xml:space="preserve"> </w:t>
      </w:r>
      <w:r w:rsidRPr="00E004D7">
        <w:rPr>
          <w:sz w:val="20"/>
          <w:szCs w:val="20"/>
          <w:lang w:val="en-US"/>
        </w:rPr>
        <w:t>fit</w:t>
      </w:r>
      <w:r w:rsidR="00DE073B" w:rsidRPr="00E004D7">
        <w:rPr>
          <w:sz w:val="20"/>
          <w:szCs w:val="20"/>
          <w:lang w:val="en-US"/>
        </w:rPr>
        <w:t xml:space="preserve"> </w:t>
      </w:r>
      <w:r w:rsidRPr="00E004D7">
        <w:rPr>
          <w:sz w:val="20"/>
          <w:szCs w:val="20"/>
          <w:lang w:val="en-US"/>
        </w:rPr>
        <w:t>method</w:t>
      </w:r>
    </w:p>
    <w:p w:rsidR="00696EB2" w:rsidRPr="00E004D7" w:rsidRDefault="00696EB2" w:rsidP="00E004D7">
      <w:pPr>
        <w:rPr>
          <w:sz w:val="20"/>
          <w:szCs w:val="20"/>
          <w:lang w:val="en-US"/>
        </w:rPr>
      </w:pPr>
      <w:r w:rsidRPr="00E004D7">
        <w:rPr>
          <w:sz w:val="20"/>
          <w:szCs w:val="20"/>
          <w:lang w:val="en-US"/>
        </w:rPr>
        <w:t>1:</w:t>
      </w:r>
      <w:r w:rsidR="00DE073B" w:rsidRPr="00E004D7">
        <w:rPr>
          <w:sz w:val="20"/>
          <w:szCs w:val="20"/>
          <w:lang w:val="en-US"/>
        </w:rPr>
        <w:t xml:space="preserve"> </w:t>
      </w:r>
      <w:r w:rsidRPr="00E004D7">
        <w:rPr>
          <w:sz w:val="20"/>
          <w:szCs w:val="20"/>
          <w:lang w:val="en-US"/>
        </w:rPr>
        <w:t>normalized</w:t>
      </w:r>
    </w:p>
    <w:p w:rsidR="00696EB2" w:rsidRPr="00E004D7" w:rsidRDefault="00696EB2" w:rsidP="00E004D7">
      <w:pPr>
        <w:rPr>
          <w:sz w:val="20"/>
          <w:szCs w:val="20"/>
          <w:lang w:val="en-US"/>
        </w:rPr>
      </w:pPr>
      <w:r w:rsidRPr="00E004D7">
        <w:rPr>
          <w:sz w:val="20"/>
          <w:szCs w:val="20"/>
          <w:lang w:val="en-US"/>
        </w:rPr>
        <w:t>2:</w:t>
      </w:r>
      <w:r w:rsidR="00DE073B" w:rsidRPr="00E004D7">
        <w:rPr>
          <w:sz w:val="20"/>
          <w:szCs w:val="20"/>
          <w:lang w:val="en-US"/>
        </w:rPr>
        <w:t xml:space="preserve"> </w:t>
      </w:r>
      <w:r w:rsidRPr="00E004D7">
        <w:rPr>
          <w:sz w:val="20"/>
          <w:szCs w:val="20"/>
          <w:lang w:val="en-US"/>
        </w:rPr>
        <w:t>width</w:t>
      </w:r>
    </w:p>
    <w:p w:rsidR="00696EB2" w:rsidRPr="00E004D7" w:rsidRDefault="00696EB2" w:rsidP="00E004D7">
      <w:pPr>
        <w:rPr>
          <w:sz w:val="20"/>
          <w:szCs w:val="20"/>
          <w:lang w:val="en-US"/>
        </w:rPr>
      </w:pPr>
      <w:r w:rsidRPr="00E004D7">
        <w:rPr>
          <w:sz w:val="20"/>
          <w:szCs w:val="20"/>
          <w:lang w:val="en-US"/>
        </w:rPr>
        <w:t>3:</w:t>
      </w:r>
      <w:r w:rsidR="00DE073B" w:rsidRPr="00E004D7">
        <w:rPr>
          <w:sz w:val="20"/>
          <w:szCs w:val="20"/>
          <w:lang w:val="en-US"/>
        </w:rPr>
        <w:t xml:space="preserve"> </w:t>
      </w:r>
      <w:r w:rsidRPr="00E004D7">
        <w:rPr>
          <w:sz w:val="20"/>
          <w:szCs w:val="20"/>
          <w:lang w:val="en-US"/>
        </w:rPr>
        <w:t>background exists</w:t>
      </w:r>
    </w:p>
    <w:p w:rsidR="00696EB2" w:rsidRPr="00E004D7" w:rsidRDefault="00696EB2" w:rsidP="00E004D7">
      <w:pPr>
        <w:rPr>
          <w:sz w:val="20"/>
          <w:szCs w:val="20"/>
          <w:lang w:val="en-US"/>
        </w:rPr>
      </w:pPr>
      <w:r w:rsidRPr="00E004D7">
        <w:rPr>
          <w:sz w:val="20"/>
          <w:szCs w:val="20"/>
          <w:lang w:val="en-US"/>
        </w:rPr>
        <w:t>4:</w:t>
      </w:r>
      <w:r w:rsidR="00DE073B" w:rsidRPr="00E004D7">
        <w:rPr>
          <w:sz w:val="20"/>
          <w:szCs w:val="20"/>
          <w:lang w:val="en-US"/>
        </w:rPr>
        <w:t xml:space="preserve"> </w:t>
      </w:r>
      <w:r w:rsidRPr="00E004D7">
        <w:rPr>
          <w:sz w:val="20"/>
          <w:szCs w:val="20"/>
          <w:lang w:val="en-US"/>
        </w:rPr>
        <w:t>flatback</w:t>
      </w:r>
    </w:p>
    <w:p w:rsidR="00696EB2" w:rsidRPr="00E004D7" w:rsidRDefault="00696EB2" w:rsidP="00E004D7">
      <w:pPr>
        <w:rPr>
          <w:sz w:val="20"/>
          <w:szCs w:val="20"/>
          <w:lang w:val="en-US"/>
        </w:rPr>
      </w:pPr>
      <w:r w:rsidRPr="00E004D7">
        <w:rPr>
          <w:sz w:val="20"/>
          <w:szCs w:val="20"/>
          <w:lang w:val="en-US"/>
        </w:rPr>
        <w:t>5:</w:t>
      </w:r>
      <w:r w:rsidR="00DE073B" w:rsidRPr="00E004D7">
        <w:rPr>
          <w:sz w:val="20"/>
          <w:szCs w:val="20"/>
          <w:lang w:val="en-US"/>
        </w:rPr>
        <w:t xml:space="preserve"> </w:t>
      </w:r>
      <w:r w:rsidRPr="00E004D7">
        <w:rPr>
          <w:sz w:val="20"/>
          <w:szCs w:val="20"/>
          <w:lang w:val="en-US"/>
        </w:rPr>
        <w:t>BackGround_Timpoint0</w:t>
      </w:r>
    </w:p>
    <w:p w:rsidR="00696EB2" w:rsidRPr="00E004D7" w:rsidRDefault="00696EB2" w:rsidP="00E004D7">
      <w:pPr>
        <w:rPr>
          <w:sz w:val="20"/>
          <w:szCs w:val="20"/>
          <w:lang w:val="en-US"/>
        </w:rPr>
      </w:pPr>
      <w:r w:rsidRPr="00E004D7">
        <w:rPr>
          <w:sz w:val="20"/>
          <w:szCs w:val="20"/>
          <w:lang w:val="en-US"/>
        </w:rPr>
        <w:t>6:</w:t>
      </w:r>
      <w:r w:rsidR="00DE073B" w:rsidRPr="00E004D7">
        <w:rPr>
          <w:sz w:val="20"/>
          <w:szCs w:val="20"/>
          <w:lang w:val="en-US"/>
        </w:rPr>
        <w:t xml:space="preserve"> </w:t>
      </w:r>
      <w:r w:rsidRPr="00E004D7">
        <w:rPr>
          <w:sz w:val="20"/>
          <w:szCs w:val="20"/>
          <w:lang w:val="en-US"/>
        </w:rPr>
        <w:t>GapRatio</w:t>
      </w:r>
    </w:p>
    <w:p w:rsidR="00696EB2" w:rsidRPr="00E004D7" w:rsidRDefault="00696EB2" w:rsidP="00E004D7">
      <w:pPr>
        <w:rPr>
          <w:sz w:val="20"/>
          <w:szCs w:val="20"/>
          <w:lang w:val="en-US"/>
        </w:rPr>
      </w:pPr>
      <w:r w:rsidRPr="00E004D7">
        <w:rPr>
          <w:sz w:val="20"/>
          <w:szCs w:val="20"/>
          <w:lang w:val="en-US"/>
        </w:rPr>
        <w:t>7:</w:t>
      </w:r>
      <w:r w:rsidR="00DE073B" w:rsidRPr="00E004D7">
        <w:rPr>
          <w:sz w:val="20"/>
          <w:szCs w:val="20"/>
          <w:lang w:val="en-US"/>
        </w:rPr>
        <w:t xml:space="preserve"> </w:t>
      </w:r>
      <w:r w:rsidRPr="00E004D7">
        <w:rPr>
          <w:sz w:val="20"/>
          <w:szCs w:val="20"/>
          <w:lang w:val="en-US"/>
        </w:rPr>
        <w:t>I_prebleachBack</w:t>
      </w:r>
    </w:p>
    <w:p w:rsidR="00696EB2" w:rsidRPr="00E004D7" w:rsidRDefault="00696EB2" w:rsidP="00E004D7">
      <w:pPr>
        <w:rPr>
          <w:sz w:val="20"/>
          <w:szCs w:val="20"/>
          <w:lang w:val="en-US"/>
        </w:rPr>
      </w:pPr>
      <w:r w:rsidRPr="00E004D7">
        <w:rPr>
          <w:sz w:val="20"/>
          <w:szCs w:val="20"/>
          <w:lang w:val="en-US"/>
        </w:rPr>
        <w:t>8:</w:t>
      </w:r>
      <w:r w:rsidR="00DE073B" w:rsidRPr="00E004D7">
        <w:rPr>
          <w:sz w:val="20"/>
          <w:szCs w:val="20"/>
          <w:lang w:val="en-US"/>
        </w:rPr>
        <w:t xml:space="preserve"> </w:t>
      </w:r>
      <w:r w:rsidRPr="00E004D7">
        <w:rPr>
          <w:sz w:val="20"/>
          <w:szCs w:val="20"/>
          <w:lang w:val="en-US"/>
        </w:rPr>
        <w:t>I_prebleachFrap</w:t>
      </w:r>
    </w:p>
    <w:p w:rsidR="00696EB2" w:rsidRPr="00E004D7" w:rsidRDefault="00696EB2" w:rsidP="00E004D7">
      <w:pPr>
        <w:rPr>
          <w:sz w:val="20"/>
          <w:szCs w:val="20"/>
          <w:lang w:val="en-US"/>
        </w:rPr>
      </w:pPr>
      <w:r w:rsidRPr="00E004D7">
        <w:rPr>
          <w:sz w:val="20"/>
          <w:szCs w:val="20"/>
          <w:lang w:val="en-US"/>
        </w:rPr>
        <w:t>9:</w:t>
      </w:r>
      <w:r w:rsidR="00DE073B" w:rsidRPr="00E004D7">
        <w:rPr>
          <w:sz w:val="20"/>
          <w:szCs w:val="20"/>
          <w:lang w:val="en-US"/>
        </w:rPr>
        <w:t xml:space="preserve"> </w:t>
      </w:r>
      <w:r w:rsidRPr="00E004D7">
        <w:rPr>
          <w:sz w:val="20"/>
          <w:szCs w:val="20"/>
          <w:lang w:val="en-US"/>
        </w:rPr>
        <w:t>I_bleachfrap</w:t>
      </w:r>
    </w:p>
    <w:p w:rsidR="00696EB2" w:rsidRPr="00E004D7" w:rsidRDefault="00696EB2" w:rsidP="00E004D7">
      <w:pPr>
        <w:rPr>
          <w:sz w:val="20"/>
          <w:szCs w:val="20"/>
          <w:lang w:val="en-US"/>
        </w:rPr>
      </w:pPr>
      <w:r w:rsidRPr="00E004D7">
        <w:rPr>
          <w:sz w:val="20"/>
          <w:szCs w:val="20"/>
          <w:lang w:val="en-US"/>
        </w:rPr>
        <w:t>10:</w:t>
      </w:r>
      <w:r w:rsidR="00DE073B" w:rsidRPr="00E004D7">
        <w:rPr>
          <w:sz w:val="20"/>
          <w:szCs w:val="20"/>
          <w:lang w:val="en-US"/>
        </w:rPr>
        <w:t xml:space="preserve"> </w:t>
      </w:r>
      <w:r w:rsidRPr="00E004D7">
        <w:rPr>
          <w:sz w:val="20"/>
          <w:szCs w:val="20"/>
          <w:lang w:val="en-US"/>
        </w:rPr>
        <w:t>backamplitude</w:t>
      </w:r>
    </w:p>
    <w:p w:rsidR="00696EB2" w:rsidRPr="00E004D7" w:rsidRDefault="00696EB2" w:rsidP="00E004D7">
      <w:pPr>
        <w:rPr>
          <w:sz w:val="20"/>
          <w:szCs w:val="20"/>
          <w:lang w:val="en-US"/>
        </w:rPr>
      </w:pPr>
      <w:r w:rsidRPr="00E004D7">
        <w:rPr>
          <w:sz w:val="20"/>
          <w:szCs w:val="20"/>
          <w:lang w:val="en-US"/>
        </w:rPr>
        <w:t>11:</w:t>
      </w:r>
      <w:r w:rsidR="00DE073B" w:rsidRPr="00E004D7">
        <w:rPr>
          <w:sz w:val="20"/>
          <w:szCs w:val="20"/>
          <w:lang w:val="en-US"/>
        </w:rPr>
        <w:t xml:space="preserve"> </w:t>
      </w:r>
      <w:r w:rsidRPr="00E004D7">
        <w:rPr>
          <w:sz w:val="20"/>
          <w:szCs w:val="20"/>
          <w:lang w:val="en-US"/>
        </w:rPr>
        <w:t>backtau</w:t>
      </w:r>
    </w:p>
    <w:p w:rsidR="00696EB2" w:rsidRPr="00E004D7" w:rsidRDefault="00696EB2" w:rsidP="00E004D7">
      <w:pPr>
        <w:rPr>
          <w:sz w:val="20"/>
          <w:szCs w:val="20"/>
          <w:lang w:val="en-US"/>
        </w:rPr>
      </w:pPr>
      <w:r w:rsidRPr="00E004D7">
        <w:rPr>
          <w:sz w:val="20"/>
          <w:szCs w:val="20"/>
          <w:lang w:val="en-US"/>
        </w:rPr>
        <w:t>12:</w:t>
      </w:r>
      <w:r w:rsidR="00DE073B" w:rsidRPr="00E004D7">
        <w:rPr>
          <w:sz w:val="20"/>
          <w:szCs w:val="20"/>
          <w:lang w:val="en-US"/>
        </w:rPr>
        <w:t xml:space="preserve"> </w:t>
      </w:r>
      <w:r w:rsidRPr="00E004D7">
        <w:rPr>
          <w:sz w:val="20"/>
          <w:szCs w:val="20"/>
          <w:lang w:val="en-US"/>
        </w:rPr>
        <w:t>backy0</w:t>
      </w:r>
    </w:p>
    <w:p w:rsidR="00696EB2" w:rsidRPr="00E004D7" w:rsidRDefault="00696EB2" w:rsidP="00E004D7">
      <w:pPr>
        <w:rPr>
          <w:sz w:val="20"/>
          <w:szCs w:val="20"/>
          <w:lang w:val="en-US"/>
        </w:rPr>
      </w:pPr>
      <w:r w:rsidRPr="00E004D7">
        <w:rPr>
          <w:sz w:val="20"/>
          <w:szCs w:val="20"/>
          <w:lang w:val="en-US"/>
        </w:rPr>
        <w:t>15:</w:t>
      </w:r>
      <w:r w:rsidR="00DE073B" w:rsidRPr="00E004D7">
        <w:rPr>
          <w:sz w:val="20"/>
          <w:szCs w:val="20"/>
          <w:lang w:val="en-US"/>
        </w:rPr>
        <w:t xml:space="preserve"> </w:t>
      </w:r>
      <w:r w:rsidRPr="00E004D7">
        <w:rPr>
          <w:sz w:val="20"/>
          <w:szCs w:val="20"/>
          <w:lang w:val="en-US"/>
        </w:rPr>
        <w:t>WholeCell_Exists</w:t>
      </w:r>
    </w:p>
    <w:p w:rsidR="00696EB2" w:rsidRPr="00E004D7" w:rsidRDefault="00696EB2" w:rsidP="00E004D7">
      <w:pPr>
        <w:rPr>
          <w:sz w:val="20"/>
          <w:szCs w:val="20"/>
          <w:lang w:val="en-US"/>
        </w:rPr>
      </w:pPr>
      <w:r w:rsidRPr="00E004D7">
        <w:rPr>
          <w:sz w:val="20"/>
          <w:szCs w:val="20"/>
          <w:lang w:val="en-US"/>
        </w:rPr>
        <w:t>16:</w:t>
      </w:r>
      <w:r w:rsidR="00DE073B" w:rsidRPr="00E004D7">
        <w:rPr>
          <w:sz w:val="20"/>
          <w:szCs w:val="20"/>
          <w:lang w:val="en-US"/>
        </w:rPr>
        <w:t xml:space="preserve"> </w:t>
      </w:r>
      <w:r w:rsidRPr="00E004D7">
        <w:rPr>
          <w:sz w:val="20"/>
          <w:szCs w:val="20"/>
          <w:lang w:val="en-US"/>
        </w:rPr>
        <w:t>Ref_Exists</w:t>
      </w:r>
    </w:p>
    <w:p w:rsidR="00696EB2" w:rsidRPr="00E004D7" w:rsidRDefault="00696EB2" w:rsidP="00E004D7">
      <w:pPr>
        <w:rPr>
          <w:sz w:val="20"/>
          <w:szCs w:val="20"/>
          <w:lang w:val="en-US"/>
        </w:rPr>
      </w:pPr>
      <w:r w:rsidRPr="00E004D7">
        <w:rPr>
          <w:sz w:val="20"/>
          <w:szCs w:val="20"/>
          <w:lang w:val="en-US"/>
        </w:rPr>
        <w:t>17:</w:t>
      </w:r>
      <w:r w:rsidR="00DE073B" w:rsidRPr="00E004D7">
        <w:rPr>
          <w:sz w:val="20"/>
          <w:szCs w:val="20"/>
          <w:lang w:val="en-US"/>
        </w:rPr>
        <w:t xml:space="preserve"> </w:t>
      </w:r>
      <w:r w:rsidRPr="00E004D7">
        <w:rPr>
          <w:sz w:val="20"/>
          <w:szCs w:val="20"/>
          <w:lang w:val="en-US"/>
        </w:rPr>
        <w:t>Base_Exists</w:t>
      </w:r>
    </w:p>
    <w:p w:rsidR="00485FF8" w:rsidRDefault="00A46C26" w:rsidP="00B968BB">
      <w:pPr>
        <w:spacing w:line="360" w:lineRule="auto"/>
        <w:rPr>
          <w:sz w:val="22"/>
          <w:szCs w:val="22"/>
          <w:lang w:val="en-US"/>
        </w:rPr>
      </w:pPr>
      <w:r>
        <w:rPr>
          <w:sz w:val="22"/>
          <w:szCs w:val="22"/>
          <w:lang w:val="en-US"/>
        </w:rPr>
        <w:br w:type="page"/>
      </w:r>
    </w:p>
    <w:p w:rsidR="00485FF8" w:rsidRDefault="00485FF8" w:rsidP="00B968BB">
      <w:pPr>
        <w:spacing w:line="360" w:lineRule="auto"/>
        <w:rPr>
          <w:sz w:val="22"/>
          <w:szCs w:val="22"/>
          <w:lang w:val="en-US"/>
        </w:rPr>
      </w:pPr>
    </w:p>
    <w:p w:rsidR="00485FF8" w:rsidRPr="00FB1FF3" w:rsidRDefault="00485FF8" w:rsidP="00485FF8">
      <w:pPr>
        <w:shd w:val="clear" w:color="auto" w:fill="F3F3F3"/>
        <w:spacing w:line="360" w:lineRule="auto"/>
        <w:rPr>
          <w:b/>
          <w:sz w:val="36"/>
          <w:szCs w:val="36"/>
          <w:lang w:val="en-US"/>
        </w:rPr>
      </w:pPr>
      <w:bookmarkStart w:id="33" w:name="Ref5"/>
      <w:bookmarkEnd w:id="33"/>
      <w:r>
        <w:rPr>
          <w:b/>
          <w:sz w:val="36"/>
          <w:szCs w:val="36"/>
          <w:lang w:val="en-US"/>
        </w:rPr>
        <w:t>5</w:t>
      </w:r>
      <w:r w:rsidRPr="00FB1FF3">
        <w:rPr>
          <w:b/>
          <w:sz w:val="36"/>
          <w:szCs w:val="36"/>
          <w:lang w:val="en-US"/>
        </w:rPr>
        <w:t xml:space="preserve">. </w:t>
      </w:r>
      <w:r>
        <w:rPr>
          <w:b/>
          <w:sz w:val="36"/>
          <w:szCs w:val="36"/>
          <w:lang w:val="en-US"/>
        </w:rPr>
        <w:t>References</w:t>
      </w:r>
    </w:p>
    <w:p w:rsidR="008D0B90" w:rsidRDefault="008D0B90" w:rsidP="00B968BB">
      <w:pPr>
        <w:spacing w:line="360" w:lineRule="auto"/>
        <w:rPr>
          <w:sz w:val="22"/>
          <w:szCs w:val="22"/>
          <w:lang w:val="en-US"/>
        </w:rPr>
      </w:pPr>
    </w:p>
    <w:p w:rsidR="008D0B90" w:rsidRDefault="008D0B90" w:rsidP="00B968BB">
      <w:pPr>
        <w:spacing w:line="360" w:lineRule="auto"/>
        <w:rPr>
          <w:sz w:val="22"/>
          <w:szCs w:val="22"/>
          <w:lang w:val="en-US"/>
        </w:rPr>
      </w:pPr>
    </w:p>
    <w:p w:rsidR="003A6FA4" w:rsidRPr="003A6FA4" w:rsidRDefault="008D0B90" w:rsidP="003A6FA4">
      <w:pPr>
        <w:rPr>
          <w:szCs w:val="22"/>
          <w:lang w:val="en-US"/>
        </w:rPr>
      </w:pPr>
      <w:r>
        <w:rPr>
          <w:sz w:val="22"/>
          <w:szCs w:val="22"/>
          <w:lang w:val="en-US"/>
        </w:rPr>
        <w:fldChar w:fldCharType="begin"/>
      </w:r>
      <w:r>
        <w:rPr>
          <w:sz w:val="22"/>
          <w:szCs w:val="22"/>
          <w:lang w:val="en-US"/>
        </w:rPr>
        <w:instrText xml:space="preserve"> QUOTE EN.REFLIST </w:instrText>
      </w:r>
      <w:r>
        <w:rPr>
          <w:sz w:val="22"/>
          <w:szCs w:val="22"/>
          <w:lang w:val="en-US"/>
        </w:rPr>
        <w:fldChar w:fldCharType="separate"/>
      </w:r>
      <w:r w:rsidR="003A6FA4" w:rsidRPr="003A6FA4">
        <w:rPr>
          <w:szCs w:val="22"/>
          <w:lang w:val="en-US"/>
        </w:rPr>
        <w:tab/>
      </w:r>
      <w:r w:rsidR="003A6FA4" w:rsidRPr="003A6FA4">
        <w:rPr>
          <w:b/>
          <w:szCs w:val="22"/>
          <w:lang w:val="en-US"/>
        </w:rPr>
        <w:t>Ellenberg, J., Siggia, E. D., Moreira, J. E., Smith, C. L., Presley, J. F., Worman, H. J. and Lippincott-Schwartz, J.</w:t>
      </w:r>
      <w:r w:rsidR="003A6FA4" w:rsidRPr="003A6FA4">
        <w:rPr>
          <w:szCs w:val="22"/>
          <w:lang w:val="en-US"/>
        </w:rPr>
        <w:t xml:space="preserve"> (1997). Nuclear membrane dynamics and reassembly in living cells: targeting of an inner nuclear membrane protein in interphase and mitosis. </w:t>
      </w:r>
      <w:r w:rsidR="003A6FA4" w:rsidRPr="003A6FA4">
        <w:rPr>
          <w:i/>
          <w:szCs w:val="22"/>
          <w:lang w:val="en-US"/>
        </w:rPr>
        <w:t>J Cell Biol</w:t>
      </w:r>
      <w:r w:rsidR="003A6FA4" w:rsidRPr="003A6FA4">
        <w:rPr>
          <w:szCs w:val="22"/>
          <w:lang w:val="en-US"/>
        </w:rPr>
        <w:t xml:space="preserve"> </w:t>
      </w:r>
      <w:r w:rsidR="003A6FA4" w:rsidRPr="003A6FA4">
        <w:rPr>
          <w:b/>
          <w:szCs w:val="22"/>
          <w:lang w:val="en-US"/>
        </w:rPr>
        <w:t>138</w:t>
      </w:r>
      <w:r w:rsidR="003A6FA4" w:rsidRPr="003A6FA4">
        <w:rPr>
          <w:szCs w:val="22"/>
          <w:lang w:val="en-US"/>
        </w:rPr>
        <w:t>, 1193-206.</w:t>
      </w:r>
    </w:p>
    <w:p w:rsidR="003A6FA4" w:rsidRPr="003A6FA4" w:rsidRDefault="003A6FA4" w:rsidP="003A6FA4">
      <w:pPr>
        <w:rPr>
          <w:szCs w:val="22"/>
          <w:lang w:val="en-US"/>
        </w:rPr>
      </w:pPr>
      <w:r w:rsidRPr="003A6FA4">
        <w:rPr>
          <w:szCs w:val="22"/>
          <w:lang w:val="en-US"/>
        </w:rPr>
        <w:tab/>
      </w:r>
      <w:r w:rsidRPr="003A6FA4">
        <w:rPr>
          <w:b/>
          <w:szCs w:val="22"/>
          <w:lang w:val="en-US"/>
        </w:rPr>
        <w:t>Jacquez, J. A.</w:t>
      </w:r>
      <w:r w:rsidRPr="003A6FA4">
        <w:rPr>
          <w:szCs w:val="22"/>
          <w:lang w:val="en-US"/>
        </w:rPr>
        <w:t xml:space="preserve"> (1972). Compartmental analysis in biology and medicine: Elsevier.</w:t>
      </w:r>
    </w:p>
    <w:p w:rsidR="003A6FA4" w:rsidRPr="003A6FA4" w:rsidRDefault="003A6FA4" w:rsidP="003A6FA4">
      <w:pPr>
        <w:rPr>
          <w:szCs w:val="22"/>
          <w:lang w:val="en-US"/>
        </w:rPr>
      </w:pPr>
      <w:r w:rsidRPr="003A6FA4">
        <w:rPr>
          <w:szCs w:val="22"/>
          <w:lang w:val="en-US"/>
        </w:rPr>
        <w:tab/>
      </w:r>
      <w:r w:rsidRPr="003A6FA4">
        <w:rPr>
          <w:b/>
          <w:szCs w:val="22"/>
          <w:lang w:val="en-US"/>
        </w:rPr>
        <w:t>Phair, R. D., Gorski, S. A. and Misteli, T.</w:t>
      </w:r>
      <w:r w:rsidRPr="003A6FA4">
        <w:rPr>
          <w:szCs w:val="22"/>
          <w:lang w:val="en-US"/>
        </w:rPr>
        <w:t xml:space="preserve"> (2004). Measurement of dynamic protein binding to chromatin in vivo, using photobleaching microscopy. </w:t>
      </w:r>
      <w:r w:rsidRPr="003A6FA4">
        <w:rPr>
          <w:i/>
          <w:szCs w:val="22"/>
          <w:lang w:val="en-US"/>
        </w:rPr>
        <w:t>Methods Enzymol</w:t>
      </w:r>
      <w:r w:rsidRPr="003A6FA4">
        <w:rPr>
          <w:szCs w:val="22"/>
          <w:lang w:val="en-US"/>
        </w:rPr>
        <w:t xml:space="preserve"> </w:t>
      </w:r>
      <w:r w:rsidRPr="003A6FA4">
        <w:rPr>
          <w:b/>
          <w:szCs w:val="22"/>
          <w:lang w:val="en-US"/>
        </w:rPr>
        <w:t>375</w:t>
      </w:r>
      <w:r w:rsidRPr="003A6FA4">
        <w:rPr>
          <w:szCs w:val="22"/>
          <w:lang w:val="en-US"/>
        </w:rPr>
        <w:t>, 393-414.</w:t>
      </w:r>
    </w:p>
    <w:p w:rsidR="003A6FA4" w:rsidRPr="003A6FA4" w:rsidRDefault="003A6FA4" w:rsidP="003A6FA4">
      <w:pPr>
        <w:rPr>
          <w:szCs w:val="22"/>
          <w:lang w:val="en-US"/>
        </w:rPr>
      </w:pPr>
      <w:r w:rsidRPr="003A6FA4">
        <w:rPr>
          <w:szCs w:val="22"/>
          <w:lang w:val="en-US"/>
        </w:rPr>
        <w:tab/>
      </w:r>
      <w:r w:rsidRPr="003A6FA4">
        <w:rPr>
          <w:b/>
          <w:szCs w:val="22"/>
          <w:lang w:val="en-US"/>
        </w:rPr>
        <w:t>Soumpasis, D. M.</w:t>
      </w:r>
      <w:r w:rsidRPr="003A6FA4">
        <w:rPr>
          <w:szCs w:val="22"/>
          <w:lang w:val="en-US"/>
        </w:rPr>
        <w:t xml:space="preserve"> (1983). Theoretical analysis of fluorescence photobleaching recovery experiments. </w:t>
      </w:r>
      <w:r w:rsidRPr="003A6FA4">
        <w:rPr>
          <w:i/>
          <w:szCs w:val="22"/>
          <w:lang w:val="en-US"/>
        </w:rPr>
        <w:t>Biophys J</w:t>
      </w:r>
      <w:r w:rsidRPr="003A6FA4">
        <w:rPr>
          <w:szCs w:val="22"/>
          <w:lang w:val="en-US"/>
        </w:rPr>
        <w:t xml:space="preserve"> </w:t>
      </w:r>
      <w:r w:rsidRPr="003A6FA4">
        <w:rPr>
          <w:b/>
          <w:szCs w:val="22"/>
          <w:lang w:val="en-US"/>
        </w:rPr>
        <w:t>41</w:t>
      </w:r>
      <w:r w:rsidRPr="003A6FA4">
        <w:rPr>
          <w:szCs w:val="22"/>
          <w:lang w:val="en-US"/>
        </w:rPr>
        <w:t>, 95-7.</w:t>
      </w:r>
    </w:p>
    <w:p w:rsidR="003A6FA4" w:rsidRPr="003A6FA4" w:rsidRDefault="003A6FA4" w:rsidP="003A6FA4">
      <w:pPr>
        <w:rPr>
          <w:szCs w:val="22"/>
          <w:lang w:val="en-US"/>
        </w:rPr>
      </w:pPr>
      <w:r w:rsidRPr="003A6FA4">
        <w:rPr>
          <w:szCs w:val="22"/>
          <w:lang w:val="en-US"/>
        </w:rPr>
        <w:tab/>
      </w:r>
      <w:r w:rsidRPr="003A6FA4">
        <w:rPr>
          <w:b/>
          <w:szCs w:val="22"/>
          <w:lang w:val="en-US"/>
        </w:rPr>
        <w:t>Sprague, B. L. and McNally, J. G.</w:t>
      </w:r>
      <w:r w:rsidRPr="003A6FA4">
        <w:rPr>
          <w:szCs w:val="22"/>
          <w:lang w:val="en-US"/>
        </w:rPr>
        <w:t xml:space="preserve"> (2005). FRAP analysis of binding: proper and fitting. </w:t>
      </w:r>
      <w:r w:rsidRPr="003A6FA4">
        <w:rPr>
          <w:i/>
          <w:szCs w:val="22"/>
          <w:lang w:val="en-US"/>
        </w:rPr>
        <w:t>Trends Cell Biol</w:t>
      </w:r>
      <w:r w:rsidRPr="003A6FA4">
        <w:rPr>
          <w:szCs w:val="22"/>
          <w:lang w:val="en-US"/>
        </w:rPr>
        <w:t xml:space="preserve"> </w:t>
      </w:r>
      <w:r w:rsidRPr="003A6FA4">
        <w:rPr>
          <w:b/>
          <w:szCs w:val="22"/>
          <w:lang w:val="en-US"/>
        </w:rPr>
        <w:t>15</w:t>
      </w:r>
      <w:r w:rsidRPr="003A6FA4">
        <w:rPr>
          <w:szCs w:val="22"/>
          <w:lang w:val="en-US"/>
        </w:rPr>
        <w:t>, 84-91.</w:t>
      </w:r>
    </w:p>
    <w:p w:rsidR="003A6FA4" w:rsidRPr="003A6FA4" w:rsidRDefault="003A6FA4" w:rsidP="003A6FA4">
      <w:pPr>
        <w:rPr>
          <w:szCs w:val="22"/>
          <w:lang w:val="en-US"/>
        </w:rPr>
      </w:pPr>
      <w:r w:rsidRPr="003A6FA4">
        <w:rPr>
          <w:szCs w:val="22"/>
          <w:lang w:val="en-US"/>
        </w:rPr>
        <w:tab/>
      </w:r>
      <w:r w:rsidRPr="003A6FA4">
        <w:rPr>
          <w:b/>
          <w:szCs w:val="22"/>
          <w:lang w:val="en-US"/>
        </w:rPr>
        <w:t>Sprague, B. L., Pego, R. L., Stavreva, D. A. and McNally, J. G.</w:t>
      </w:r>
      <w:r w:rsidRPr="003A6FA4">
        <w:rPr>
          <w:szCs w:val="22"/>
          <w:lang w:val="en-US"/>
        </w:rPr>
        <w:t xml:space="preserve"> (2004). Analysis of binding reactions by fluorescence recovery after photobleaching. </w:t>
      </w:r>
      <w:r w:rsidRPr="003A6FA4">
        <w:rPr>
          <w:i/>
          <w:szCs w:val="22"/>
          <w:lang w:val="en-US"/>
        </w:rPr>
        <w:t>Biophys J</w:t>
      </w:r>
      <w:r w:rsidRPr="003A6FA4">
        <w:rPr>
          <w:szCs w:val="22"/>
          <w:lang w:val="en-US"/>
        </w:rPr>
        <w:t xml:space="preserve"> </w:t>
      </w:r>
      <w:r w:rsidRPr="003A6FA4">
        <w:rPr>
          <w:b/>
          <w:szCs w:val="22"/>
          <w:lang w:val="en-US"/>
        </w:rPr>
        <w:t>86</w:t>
      </w:r>
      <w:r w:rsidRPr="003A6FA4">
        <w:rPr>
          <w:szCs w:val="22"/>
          <w:lang w:val="en-US"/>
        </w:rPr>
        <w:t>, 3473-95.</w:t>
      </w:r>
    </w:p>
    <w:p w:rsidR="00485FF8" w:rsidRDefault="008D0B90" w:rsidP="003A6FA4">
      <w:pPr>
        <w:ind w:left="720" w:hanging="720"/>
        <w:rPr>
          <w:sz w:val="22"/>
          <w:szCs w:val="22"/>
          <w:lang w:val="en-US"/>
        </w:rPr>
      </w:pPr>
      <w:r>
        <w:rPr>
          <w:sz w:val="22"/>
          <w:szCs w:val="22"/>
          <w:lang w:val="en-US"/>
        </w:rPr>
        <w:fldChar w:fldCharType="end"/>
      </w:r>
    </w:p>
    <w:p w:rsidR="007A438B" w:rsidRDefault="007A438B" w:rsidP="003A6FA4">
      <w:pPr>
        <w:ind w:left="720" w:hanging="720"/>
        <w:rPr>
          <w:sz w:val="22"/>
          <w:szCs w:val="22"/>
          <w:lang w:val="en-US"/>
        </w:rPr>
      </w:pPr>
    </w:p>
    <w:p w:rsidR="007A438B" w:rsidRPr="007A438B" w:rsidRDefault="007A438B" w:rsidP="007A438B">
      <w:pPr>
        <w:rPr>
          <w:b/>
          <w:sz w:val="22"/>
          <w:szCs w:val="22"/>
          <w:lang w:val="en-US"/>
        </w:rPr>
      </w:pPr>
      <w:r w:rsidRPr="007A438B">
        <w:rPr>
          <w:b/>
          <w:sz w:val="22"/>
          <w:szCs w:val="22"/>
          <w:lang w:val="en-US"/>
        </w:rPr>
        <w:t>Acknowledgements</w:t>
      </w:r>
    </w:p>
    <w:p w:rsidR="007A438B" w:rsidRDefault="007A438B" w:rsidP="007A438B">
      <w:pPr>
        <w:rPr>
          <w:sz w:val="22"/>
          <w:szCs w:val="22"/>
          <w:lang w:val="en-US"/>
        </w:rPr>
      </w:pPr>
    </w:p>
    <w:p w:rsidR="007A438B" w:rsidRDefault="007A438B" w:rsidP="007A438B">
      <w:pPr>
        <w:rPr>
          <w:sz w:val="22"/>
          <w:szCs w:val="22"/>
          <w:lang w:val="en-US"/>
        </w:rPr>
      </w:pPr>
      <w:r>
        <w:rPr>
          <w:sz w:val="22"/>
          <w:szCs w:val="22"/>
          <w:lang w:val="en-US"/>
        </w:rPr>
        <w:t xml:space="preserve">I thank Martin Offerdinger (Div. Cell Biology, Biocenter Medical Uni. Innsbruck) for </w:t>
      </w:r>
      <w:r w:rsidR="00852F43">
        <w:rPr>
          <w:sz w:val="22"/>
          <w:szCs w:val="22"/>
          <w:lang w:val="en-US"/>
        </w:rPr>
        <w:t>finding out</w:t>
      </w:r>
      <w:r>
        <w:rPr>
          <w:sz w:val="22"/>
          <w:szCs w:val="22"/>
          <w:lang w:val="en-US"/>
        </w:rPr>
        <w:t xml:space="preserve"> mistakes in formula (2-3) for the normalization of diffusion recovery</w:t>
      </w:r>
      <w:r w:rsidR="001A640C">
        <w:rPr>
          <w:sz w:val="22"/>
          <w:szCs w:val="22"/>
          <w:lang w:val="en-US"/>
        </w:rPr>
        <w:t xml:space="preserve"> (but I should tell you, the original code was correct, it was only the formula in this document!)</w:t>
      </w:r>
      <w:r>
        <w:rPr>
          <w:sz w:val="22"/>
          <w:szCs w:val="22"/>
          <w:lang w:val="en-US"/>
        </w:rPr>
        <w:t xml:space="preserve">. </w:t>
      </w:r>
      <w:r w:rsidR="00852F43">
        <w:rPr>
          <w:sz w:val="22"/>
          <w:szCs w:val="22"/>
          <w:lang w:val="en-US"/>
        </w:rPr>
        <w:t xml:space="preserve"> I also thank Jim Prouty (Wavemetrics) for correcting the code for IgorPro ver6.0.</w:t>
      </w:r>
    </w:p>
    <w:p w:rsidR="007A438B" w:rsidRPr="00667A46" w:rsidRDefault="007A438B" w:rsidP="003A6FA4">
      <w:pPr>
        <w:ind w:left="720" w:hanging="720"/>
        <w:rPr>
          <w:sz w:val="22"/>
          <w:szCs w:val="22"/>
          <w:lang w:val="en-US"/>
        </w:rPr>
      </w:pPr>
    </w:p>
    <w:sectPr w:rsidR="007A438B" w:rsidRPr="00667A46">
      <w:footerReference w:type="even" r:id="rId138"/>
      <w:footerReference w:type="default" r:id="rId13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7A7079">
      <w:r>
        <w:separator/>
      </w:r>
    </w:p>
  </w:endnote>
  <w:endnote w:type="continuationSeparator" w:id="0">
    <w:p w:rsidR="00000000" w:rsidRDefault="007A7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MS Mincho">
    <w:altName w:val="ＭＳ 明朝"/>
    <w:charset w:val="80"/>
    <w:family w:val="modern"/>
    <w:pitch w:val="fixed"/>
    <w:sig w:usb0="A00002BF" w:usb1="68C7FCFB" w:usb2="00000010"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7FF" w:rsidRDefault="00B437FF" w:rsidP="0015430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437FF" w:rsidRDefault="00B437F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7FF" w:rsidRDefault="00B437FF" w:rsidP="0015430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A7079">
      <w:rPr>
        <w:rStyle w:val="PageNumber"/>
        <w:noProof/>
      </w:rPr>
      <w:t>9</w:t>
    </w:r>
    <w:r>
      <w:rPr>
        <w:rStyle w:val="PageNumber"/>
      </w:rPr>
      <w:fldChar w:fldCharType="end"/>
    </w:r>
  </w:p>
  <w:p w:rsidR="00B437FF" w:rsidRDefault="00B437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7A7079">
      <w:r>
        <w:separator/>
      </w:r>
    </w:p>
  </w:footnote>
  <w:footnote w:type="continuationSeparator" w:id="0">
    <w:p w:rsidR="00000000" w:rsidRDefault="007A7079">
      <w:r>
        <w:continuationSeparator/>
      </w:r>
    </w:p>
  </w:footnote>
  <w:footnote w:id="1">
    <w:p w:rsidR="00B437FF" w:rsidRPr="004C6225" w:rsidRDefault="00B437FF" w:rsidP="004C6225">
      <w:pPr>
        <w:pStyle w:val="FootnoteText"/>
      </w:pPr>
      <w:r w:rsidRPr="004C6225">
        <w:rPr>
          <w:rStyle w:val="FootnoteReference"/>
        </w:rPr>
        <w:footnoteRef/>
      </w:r>
      <w:r w:rsidRPr="004C6225">
        <w:t xml:space="preserve"> When base-ROI measurement is not available, the program omits the subtraction of off-set value. </w:t>
      </w:r>
    </w:p>
  </w:footnote>
  <w:footnote w:id="2">
    <w:p w:rsidR="00B437FF" w:rsidRPr="004C6225" w:rsidRDefault="00B437FF" w:rsidP="004C6225">
      <w:pPr>
        <w:pStyle w:val="FootnoteText"/>
        <w:rPr>
          <w:lang w:val="en-US"/>
        </w:rPr>
      </w:pPr>
      <w:r w:rsidRPr="004C6225">
        <w:rPr>
          <w:rStyle w:val="FootnoteReference"/>
        </w:rPr>
        <w:footnoteRef/>
      </w:r>
      <w:r w:rsidRPr="004C6225">
        <w:t xml:space="preserve"> </w:t>
      </w:r>
      <w:r w:rsidRPr="004C6225">
        <w:rPr>
          <w:lang w:val="en-US"/>
        </w:rPr>
        <w:t>This section matters only for the “Rainer’s fitting”</w:t>
      </w:r>
    </w:p>
  </w:footnote>
  <w:footnote w:id="3">
    <w:p w:rsidR="00B437FF" w:rsidRPr="004C6225" w:rsidRDefault="00B437FF" w:rsidP="004C6225">
      <w:pPr>
        <w:pStyle w:val="FootnoteText"/>
        <w:rPr>
          <w:lang w:val="en-US"/>
        </w:rPr>
      </w:pPr>
      <w:r w:rsidRPr="004C6225">
        <w:rPr>
          <w:rStyle w:val="FootnoteReference"/>
        </w:rPr>
        <w:footnoteRef/>
      </w:r>
      <w:r w:rsidRPr="004C6225">
        <w:t xml:space="preserve"> </w:t>
      </w:r>
      <w:r w:rsidRPr="004C6225">
        <w:rPr>
          <w:lang w:val="en-US"/>
        </w:rPr>
        <w:t xml:space="preserve">If you are FRAP-bleaching large portion of the total fluorescence, this becomes evident with the acquisition decay curve. There will be a sharp decrease in the fluorescence after you FRAP-bleach. This decrease is not due to the acquisition bleaching but for the reason (b) I mentioned above. </w:t>
      </w:r>
    </w:p>
  </w:footnote>
  <w:footnote w:id="4">
    <w:p w:rsidR="00B437FF" w:rsidRPr="004C6225" w:rsidRDefault="00B437FF" w:rsidP="004C6225">
      <w:pPr>
        <w:rPr>
          <w:sz w:val="20"/>
          <w:szCs w:val="20"/>
          <w:lang w:val="en-US"/>
        </w:rPr>
      </w:pPr>
      <w:r w:rsidRPr="004C6225">
        <w:rPr>
          <w:rStyle w:val="FootnoteReference"/>
          <w:sz w:val="20"/>
          <w:szCs w:val="20"/>
        </w:rPr>
        <w:footnoteRef/>
      </w:r>
      <w:r w:rsidRPr="004C6225">
        <w:rPr>
          <w:sz w:val="20"/>
          <w:szCs w:val="20"/>
        </w:rPr>
        <w:t xml:space="preserve"> </w:t>
      </w:r>
      <w:r w:rsidRPr="004C6225">
        <w:rPr>
          <w:sz w:val="20"/>
          <w:szCs w:val="20"/>
          <w:lang w:val="en-US"/>
        </w:rPr>
        <w:t>Function name: K_estGapRFromOrigAllcell(flatback)</w:t>
      </w:r>
    </w:p>
  </w:footnote>
  <w:footnote w:id="5">
    <w:p w:rsidR="00B437FF" w:rsidRPr="004C6225" w:rsidRDefault="00B437FF" w:rsidP="004C6225">
      <w:pPr>
        <w:rPr>
          <w:sz w:val="20"/>
          <w:szCs w:val="20"/>
          <w:lang w:val="en-US"/>
        </w:rPr>
      </w:pPr>
      <w:r w:rsidRPr="004C6225">
        <w:rPr>
          <w:rStyle w:val="FootnoteReference"/>
          <w:sz w:val="20"/>
          <w:szCs w:val="20"/>
        </w:rPr>
        <w:footnoteRef/>
      </w:r>
      <w:r w:rsidRPr="004C6225">
        <w:rPr>
          <w:sz w:val="20"/>
          <w:szCs w:val="20"/>
        </w:rPr>
        <w:t xml:space="preserve"> </w:t>
      </w:r>
      <w:r w:rsidRPr="004C6225">
        <w:rPr>
          <w:sz w:val="20"/>
          <w:szCs w:val="20"/>
          <w:lang w:val="en-US"/>
        </w:rPr>
        <w:t>Function Name: K_estGapRFromOrigRef(flatback)</w:t>
      </w:r>
    </w:p>
  </w:footnote>
  <w:footnote w:id="6">
    <w:p w:rsidR="00B437FF" w:rsidRPr="00685618" w:rsidRDefault="00B437FF" w:rsidP="004C6225">
      <w:pPr>
        <w:pStyle w:val="FootnoteText"/>
        <w:rPr>
          <w:lang w:val="en-US"/>
        </w:rPr>
      </w:pPr>
      <w:r w:rsidRPr="004C6225">
        <w:rPr>
          <w:rStyle w:val="FootnoteReference"/>
        </w:rPr>
        <w:footnoteRef/>
      </w:r>
      <w:r w:rsidRPr="004C6225">
        <w:t xml:space="preserve"> </w:t>
      </w:r>
      <w:r w:rsidRPr="004C6225">
        <w:rPr>
          <w:lang w:val="en-US"/>
        </w:rPr>
        <w:t>For the calculation of gap ratio, non-normalized, original decay reference curve is used. This is because with normalized curve, the value could be negative. Since we do not know the intensity offset (baseline), we use 0 in the original curve as the offset value.</w:t>
      </w:r>
      <w:r>
        <w:rPr>
          <w:lang w:val="en-US"/>
        </w:rPr>
        <w:t xml:space="preserve"> </w:t>
      </w:r>
    </w:p>
  </w:footnote>
  <w:footnote w:id="7">
    <w:p w:rsidR="00EB2A08" w:rsidRPr="00EB2A08" w:rsidRDefault="00EB2A08">
      <w:pPr>
        <w:pStyle w:val="FootnoteText"/>
        <w:rPr>
          <w:rFonts w:hint="eastAsia"/>
        </w:rPr>
      </w:pPr>
      <w:r>
        <w:rPr>
          <w:rStyle w:val="FootnoteReference"/>
        </w:rPr>
        <w:footnoteRef/>
      </w:r>
      <w:r>
        <w:t xml:space="preserve"> </w:t>
      </w:r>
      <w:r>
        <w:rPr>
          <w:rFonts w:hint="eastAsia"/>
          <w:sz w:val="22"/>
          <w:szCs w:val="22"/>
          <w:lang w:val="en-US"/>
        </w:rPr>
        <w:t xml:space="preserve">Note that these </w:t>
      </w:r>
      <w:r w:rsidR="00625651">
        <w:rPr>
          <w:sz w:val="22"/>
          <w:szCs w:val="22"/>
          <w:lang w:val="en-US"/>
        </w:rPr>
        <w:t>formulas</w:t>
      </w:r>
      <w:r>
        <w:rPr>
          <w:rFonts w:hint="eastAsia"/>
          <w:sz w:val="22"/>
          <w:szCs w:val="22"/>
          <w:lang w:val="en-US"/>
        </w:rPr>
        <w:t xml:space="preserve"> are a bit different from the original in Axelrod et al (1974) or Soumpasis (1982). </w:t>
      </w:r>
      <w:r w:rsidRPr="001D15DB">
        <w:rPr>
          <w:i/>
          <w:sz w:val="22"/>
          <w:szCs w:val="22"/>
          <w:lang w:val="en-US"/>
        </w:rPr>
        <w:t>τ</w:t>
      </w:r>
      <w:r>
        <w:rPr>
          <w:rFonts w:hint="eastAsia"/>
          <w:i/>
          <w:sz w:val="22"/>
          <w:szCs w:val="22"/>
          <w:lang w:val="en-US"/>
        </w:rPr>
        <w:t>D</w:t>
      </w:r>
      <w:r>
        <w:rPr>
          <w:rFonts w:hint="eastAsia"/>
          <w:sz w:val="22"/>
          <w:szCs w:val="22"/>
          <w:lang w:val="en-US"/>
        </w:rPr>
        <w:t xml:space="preserve"> (in their paper) = </w:t>
      </w:r>
      <w:r w:rsidRPr="001D15DB">
        <w:rPr>
          <w:i/>
          <w:sz w:val="22"/>
          <w:szCs w:val="22"/>
          <w:lang w:val="en-US"/>
        </w:rPr>
        <w:t>τ</w:t>
      </w:r>
      <w:r w:rsidRPr="00EB2A08">
        <w:rPr>
          <w:rFonts w:hint="eastAsia"/>
          <w:sz w:val="22"/>
          <w:szCs w:val="22"/>
          <w:lang w:val="en-US"/>
        </w:rPr>
        <w:t>/4</w:t>
      </w:r>
      <w:r>
        <w:rPr>
          <w:rFonts w:hint="eastAsia"/>
          <w:sz w:val="22"/>
          <w:szCs w:val="22"/>
          <w:lang w:val="en-US"/>
        </w:rPr>
        <w:t xml:space="preserve"> (in Sprague and this </w:t>
      </w:r>
      <w:r w:rsidR="00625651">
        <w:rPr>
          <w:sz w:val="22"/>
          <w:szCs w:val="22"/>
          <w:lang w:val="en-US"/>
        </w:rPr>
        <w:t>document</w:t>
      </w:r>
      <w:r>
        <w:rPr>
          <w:rFonts w:hint="eastAsia"/>
          <w:sz w:val="22"/>
          <w:szCs w:val="22"/>
          <w:lang w:val="en-US"/>
        </w:rPr>
        <w:t>).</w:t>
      </w:r>
    </w:p>
  </w:footnote>
  <w:footnote w:id="8">
    <w:p w:rsidR="00B437FF" w:rsidRPr="000F19B0" w:rsidRDefault="00B437FF" w:rsidP="00796E01">
      <w:pPr>
        <w:pStyle w:val="FootnoteText"/>
        <w:rPr>
          <w:lang w:val="en-US"/>
        </w:rPr>
      </w:pPr>
      <w:r>
        <w:rPr>
          <w:rStyle w:val="FootnoteReference"/>
        </w:rPr>
        <w:footnoteRef/>
      </w:r>
      <w:r>
        <w:t xml:space="preserve"> </w:t>
      </w:r>
      <w:r>
        <w:rPr>
          <w:sz w:val="22"/>
          <w:szCs w:val="22"/>
          <w:lang w:val="en-US"/>
        </w:rPr>
        <w:t xml:space="preserve">in IgorPro, this is </w:t>
      </w:r>
      <w:r w:rsidRPr="004432B2">
        <w:rPr>
          <w:i/>
          <w:sz w:val="22"/>
          <w:szCs w:val="22"/>
          <w:lang w:val="en-US"/>
        </w:rPr>
        <w:t>gammq</w:t>
      </w:r>
      <w:r>
        <w:rPr>
          <w:sz w:val="22"/>
          <w:szCs w:val="22"/>
          <w:lang w:val="en-US"/>
        </w:rPr>
        <w:t xml:space="preserve"> function</w:t>
      </w:r>
      <w:r w:rsidR="00B8626E">
        <w:rPr>
          <w:sz w:val="22"/>
          <w:szCs w:val="22"/>
          <w:lang w:val="en-US"/>
        </w:rPr>
        <w:t xml:space="preserve"> and uses Numerical Recipe in C third ed. algorithm. </w:t>
      </w:r>
    </w:p>
  </w:footnote>
  <w:footnote w:id="9">
    <w:p w:rsidR="00B437FF" w:rsidRPr="00092003" w:rsidRDefault="00B437FF">
      <w:pPr>
        <w:pStyle w:val="FootnoteText"/>
        <w:rPr>
          <w:lang w:val="en-US"/>
        </w:rPr>
      </w:pPr>
      <w:r>
        <w:rPr>
          <w:rStyle w:val="FootnoteReference"/>
        </w:rPr>
        <w:footnoteRef/>
      </w:r>
      <w:r>
        <w:t xml:space="preserve"> </w:t>
      </w:r>
      <w:r>
        <w:rPr>
          <w:lang w:val="en-US"/>
        </w:rPr>
        <w:t>In the program, one can control the range of FRAP curve to fit using ‘Fit Panel’. See ‘Work Flow’.</w:t>
      </w:r>
    </w:p>
  </w:footnote>
  <w:footnote w:id="10">
    <w:p w:rsidR="00B437FF" w:rsidRPr="00667A46" w:rsidRDefault="00B437FF" w:rsidP="005C0192">
      <w:pPr>
        <w:spacing w:line="360" w:lineRule="auto"/>
        <w:rPr>
          <w:sz w:val="22"/>
          <w:szCs w:val="22"/>
          <w:lang w:val="en-US"/>
        </w:rPr>
      </w:pPr>
      <w:r>
        <w:rPr>
          <w:rStyle w:val="FootnoteReference"/>
        </w:rPr>
        <w:footnoteRef/>
      </w:r>
      <w:r>
        <w:t xml:space="preserve"> </w:t>
      </w:r>
      <w:r w:rsidRPr="00667A46">
        <w:rPr>
          <w:sz w:val="22"/>
          <w:szCs w:val="22"/>
          <w:lang w:val="en-US"/>
        </w:rPr>
        <w:t xml:space="preserve">For extending the program to enable </w:t>
      </w:r>
      <w:r>
        <w:rPr>
          <w:sz w:val="22"/>
          <w:szCs w:val="22"/>
          <w:lang w:val="en-US"/>
        </w:rPr>
        <w:t xml:space="preserve">importing </w:t>
      </w:r>
      <w:r w:rsidRPr="00667A46">
        <w:rPr>
          <w:sz w:val="22"/>
          <w:szCs w:val="22"/>
          <w:lang w:val="en-US"/>
        </w:rPr>
        <w:t xml:space="preserve">different data arrangements, ask Kota. It’s not so difficult. </w:t>
      </w:r>
    </w:p>
    <w:p w:rsidR="00B437FF" w:rsidRPr="005C0192" w:rsidRDefault="00B437FF">
      <w:pPr>
        <w:pStyle w:val="FootnoteText"/>
        <w:rPr>
          <w:lang w:val="en-US"/>
        </w:rPr>
      </w:pPr>
    </w:p>
  </w:footnote>
  <w:footnote w:id="11">
    <w:p w:rsidR="00B437FF" w:rsidRPr="00667A46" w:rsidRDefault="00B437FF" w:rsidP="00341889">
      <w:pPr>
        <w:spacing w:line="360" w:lineRule="auto"/>
        <w:rPr>
          <w:sz w:val="22"/>
          <w:szCs w:val="22"/>
          <w:lang w:val="en-US"/>
        </w:rPr>
      </w:pPr>
      <w:r>
        <w:rPr>
          <w:rStyle w:val="FootnoteReference"/>
        </w:rPr>
        <w:footnoteRef/>
      </w:r>
      <w:r>
        <w:t xml:space="preserve"> </w:t>
      </w:r>
      <w:r>
        <w:rPr>
          <w:sz w:val="22"/>
          <w:szCs w:val="22"/>
          <w:lang w:val="en-US"/>
        </w:rPr>
        <w:t xml:space="preserve">The </w:t>
      </w:r>
      <w:r w:rsidR="0023377D">
        <w:rPr>
          <w:sz w:val="22"/>
          <w:szCs w:val="22"/>
          <w:lang w:val="en-US"/>
        </w:rPr>
        <w:t xml:space="preserve">bleaching </w:t>
      </w:r>
      <w:r>
        <w:rPr>
          <w:sz w:val="22"/>
          <w:szCs w:val="22"/>
          <w:lang w:val="en-US"/>
        </w:rPr>
        <w:t>time point can also be set from the menu</w:t>
      </w:r>
      <w:r w:rsidRPr="00667A46">
        <w:rPr>
          <w:sz w:val="22"/>
          <w:szCs w:val="22"/>
          <w:lang w:val="en-US"/>
        </w:rPr>
        <w:t xml:space="preserve"> </w:t>
      </w:r>
      <w:r w:rsidRPr="00667A46">
        <w:rPr>
          <w:i/>
          <w:sz w:val="22"/>
          <w:szCs w:val="22"/>
          <w:lang w:val="en-US"/>
        </w:rPr>
        <w:t xml:space="preserve">Frap calc </w:t>
      </w:r>
      <w:r w:rsidRPr="00667A46">
        <w:rPr>
          <w:i/>
          <w:sz w:val="22"/>
          <w:szCs w:val="22"/>
          <w:lang w:val="en-US"/>
        </w:rPr>
        <w:sym w:font="Wingdings" w:char="F0E0"/>
      </w:r>
      <w:r w:rsidRPr="00667A46">
        <w:rPr>
          <w:i/>
          <w:sz w:val="22"/>
          <w:szCs w:val="22"/>
          <w:lang w:val="en-US"/>
        </w:rPr>
        <w:t xml:space="preserve"> Set Bleach Point</w:t>
      </w:r>
    </w:p>
    <w:p w:rsidR="00B437FF" w:rsidRPr="00341889" w:rsidRDefault="00B437FF">
      <w:pPr>
        <w:pStyle w:val="FootnoteText"/>
        <w:rPr>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EE3164"/>
    <w:multiLevelType w:val="hybridMultilevel"/>
    <w:tmpl w:val="B0428064"/>
    <w:lvl w:ilvl="0" w:tplc="988CBE5E">
      <w:start w:val="1"/>
      <w:numFmt w:val="decimal"/>
      <w:lvlText w:val="%1."/>
      <w:lvlJc w:val="left"/>
      <w:pPr>
        <w:tabs>
          <w:tab w:val="num" w:pos="1080"/>
        </w:tabs>
        <w:ind w:left="1080" w:hanging="360"/>
      </w:pPr>
      <w:rPr>
        <w:rFonts w:hint="default"/>
      </w:rPr>
    </w:lvl>
    <w:lvl w:ilvl="1" w:tplc="04090017" w:tentative="1">
      <w:start w:val="1"/>
      <w:numFmt w:val="aiueoFullWidth"/>
      <w:lvlText w:val="(%2)"/>
      <w:lvlJc w:val="left"/>
      <w:pPr>
        <w:tabs>
          <w:tab w:val="num" w:pos="1560"/>
        </w:tabs>
        <w:ind w:left="1560" w:hanging="420"/>
      </w:pPr>
    </w:lvl>
    <w:lvl w:ilvl="2" w:tplc="04090011" w:tentative="1">
      <w:start w:val="1"/>
      <w:numFmt w:val="decimalEnclosedCircle"/>
      <w:lvlText w:val="%3"/>
      <w:lvlJc w:val="lef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7" w:tentative="1">
      <w:start w:val="1"/>
      <w:numFmt w:val="aiueoFullWidth"/>
      <w:lvlText w:val="(%5)"/>
      <w:lvlJc w:val="left"/>
      <w:pPr>
        <w:tabs>
          <w:tab w:val="num" w:pos="2820"/>
        </w:tabs>
        <w:ind w:left="2820" w:hanging="420"/>
      </w:pPr>
    </w:lvl>
    <w:lvl w:ilvl="5" w:tplc="04090011" w:tentative="1">
      <w:start w:val="1"/>
      <w:numFmt w:val="decimalEnclosedCircle"/>
      <w:lvlText w:val="%6"/>
      <w:lvlJc w:val="lef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7" w:tentative="1">
      <w:start w:val="1"/>
      <w:numFmt w:val="aiueoFullWidth"/>
      <w:lvlText w:val="(%8)"/>
      <w:lvlJc w:val="left"/>
      <w:pPr>
        <w:tabs>
          <w:tab w:val="num" w:pos="4080"/>
        </w:tabs>
        <w:ind w:left="4080" w:hanging="420"/>
      </w:pPr>
    </w:lvl>
    <w:lvl w:ilvl="8" w:tplc="04090011" w:tentative="1">
      <w:start w:val="1"/>
      <w:numFmt w:val="decimalEnclosedCircle"/>
      <w:lvlText w:val="%9"/>
      <w:lvlJc w:val="left"/>
      <w:pPr>
        <w:tabs>
          <w:tab w:val="num" w:pos="4500"/>
        </w:tabs>
        <w:ind w:left="45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J Cell 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PT.enl&lt;/item&gt;&lt;/Libraries&gt;&lt;/ENLibraries&gt;"/>
  </w:docVars>
  <w:rsids>
    <w:rsidRoot w:val="00EA28B4"/>
    <w:rsid w:val="00004942"/>
    <w:rsid w:val="000066FE"/>
    <w:rsid w:val="00017EF7"/>
    <w:rsid w:val="00023A58"/>
    <w:rsid w:val="00043EAD"/>
    <w:rsid w:val="00045F4C"/>
    <w:rsid w:val="00046A10"/>
    <w:rsid w:val="000470E8"/>
    <w:rsid w:val="0005186F"/>
    <w:rsid w:val="0006345F"/>
    <w:rsid w:val="00083AE7"/>
    <w:rsid w:val="000863A0"/>
    <w:rsid w:val="00092003"/>
    <w:rsid w:val="00094EE7"/>
    <w:rsid w:val="000A1080"/>
    <w:rsid w:val="000A129A"/>
    <w:rsid w:val="000A1632"/>
    <w:rsid w:val="000B0E75"/>
    <w:rsid w:val="000B616D"/>
    <w:rsid w:val="000D26A1"/>
    <w:rsid w:val="000F19B0"/>
    <w:rsid w:val="001028D6"/>
    <w:rsid w:val="001128A9"/>
    <w:rsid w:val="001167AB"/>
    <w:rsid w:val="00124593"/>
    <w:rsid w:val="00133536"/>
    <w:rsid w:val="0015430B"/>
    <w:rsid w:val="00154FE2"/>
    <w:rsid w:val="001628D9"/>
    <w:rsid w:val="001649A1"/>
    <w:rsid w:val="001729A2"/>
    <w:rsid w:val="001A2EBD"/>
    <w:rsid w:val="001A640C"/>
    <w:rsid w:val="001A74F9"/>
    <w:rsid w:val="001B6D10"/>
    <w:rsid w:val="001D08D2"/>
    <w:rsid w:val="001D15DB"/>
    <w:rsid w:val="001E2979"/>
    <w:rsid w:val="00211D22"/>
    <w:rsid w:val="00214C2E"/>
    <w:rsid w:val="002207C0"/>
    <w:rsid w:val="0023377D"/>
    <w:rsid w:val="002467EC"/>
    <w:rsid w:val="00246FA2"/>
    <w:rsid w:val="0025314E"/>
    <w:rsid w:val="00254502"/>
    <w:rsid w:val="00254726"/>
    <w:rsid w:val="00264714"/>
    <w:rsid w:val="00264BA6"/>
    <w:rsid w:val="002677EA"/>
    <w:rsid w:val="00271D9F"/>
    <w:rsid w:val="0027560D"/>
    <w:rsid w:val="00283AFE"/>
    <w:rsid w:val="00287A28"/>
    <w:rsid w:val="002A20A6"/>
    <w:rsid w:val="002A3E11"/>
    <w:rsid w:val="002B7F54"/>
    <w:rsid w:val="002D4DF0"/>
    <w:rsid w:val="002E54D3"/>
    <w:rsid w:val="002F716B"/>
    <w:rsid w:val="002F748B"/>
    <w:rsid w:val="002F764F"/>
    <w:rsid w:val="00314B8F"/>
    <w:rsid w:val="00326B5B"/>
    <w:rsid w:val="003276B0"/>
    <w:rsid w:val="00330CB4"/>
    <w:rsid w:val="003403B0"/>
    <w:rsid w:val="00341889"/>
    <w:rsid w:val="00353E54"/>
    <w:rsid w:val="00370177"/>
    <w:rsid w:val="00371F15"/>
    <w:rsid w:val="00374506"/>
    <w:rsid w:val="00374BB7"/>
    <w:rsid w:val="00376E05"/>
    <w:rsid w:val="003917A2"/>
    <w:rsid w:val="00393F66"/>
    <w:rsid w:val="003A0634"/>
    <w:rsid w:val="003A6A6B"/>
    <w:rsid w:val="003A6FA4"/>
    <w:rsid w:val="003B69E0"/>
    <w:rsid w:val="003C17C5"/>
    <w:rsid w:val="003C2E9E"/>
    <w:rsid w:val="003D3081"/>
    <w:rsid w:val="003F238A"/>
    <w:rsid w:val="003F3AFD"/>
    <w:rsid w:val="00410FB6"/>
    <w:rsid w:val="004131FD"/>
    <w:rsid w:val="004328D0"/>
    <w:rsid w:val="004432B2"/>
    <w:rsid w:val="00451E6E"/>
    <w:rsid w:val="00475129"/>
    <w:rsid w:val="004802D3"/>
    <w:rsid w:val="00482CCC"/>
    <w:rsid w:val="00482E0F"/>
    <w:rsid w:val="00485FF8"/>
    <w:rsid w:val="00495BEC"/>
    <w:rsid w:val="004963CA"/>
    <w:rsid w:val="004B3C68"/>
    <w:rsid w:val="004B4ED3"/>
    <w:rsid w:val="004C2297"/>
    <w:rsid w:val="004C6225"/>
    <w:rsid w:val="004D1FAE"/>
    <w:rsid w:val="004D2169"/>
    <w:rsid w:val="004F2303"/>
    <w:rsid w:val="00503CC1"/>
    <w:rsid w:val="00525AA5"/>
    <w:rsid w:val="00526BEB"/>
    <w:rsid w:val="00532546"/>
    <w:rsid w:val="00540714"/>
    <w:rsid w:val="00542E28"/>
    <w:rsid w:val="00572A7D"/>
    <w:rsid w:val="0057355D"/>
    <w:rsid w:val="00597479"/>
    <w:rsid w:val="005A099D"/>
    <w:rsid w:val="005A26B5"/>
    <w:rsid w:val="005C0192"/>
    <w:rsid w:val="005D1251"/>
    <w:rsid w:val="005D6B48"/>
    <w:rsid w:val="005F310B"/>
    <w:rsid w:val="00602672"/>
    <w:rsid w:val="006127B6"/>
    <w:rsid w:val="0061656F"/>
    <w:rsid w:val="00625651"/>
    <w:rsid w:val="006308AF"/>
    <w:rsid w:val="00635D39"/>
    <w:rsid w:val="00642FA6"/>
    <w:rsid w:val="00655AA4"/>
    <w:rsid w:val="00657161"/>
    <w:rsid w:val="006633FF"/>
    <w:rsid w:val="00667A46"/>
    <w:rsid w:val="00671E6A"/>
    <w:rsid w:val="00672F38"/>
    <w:rsid w:val="00676122"/>
    <w:rsid w:val="00676B13"/>
    <w:rsid w:val="0068030D"/>
    <w:rsid w:val="00685618"/>
    <w:rsid w:val="00692213"/>
    <w:rsid w:val="00692A03"/>
    <w:rsid w:val="00692A4A"/>
    <w:rsid w:val="00696EB2"/>
    <w:rsid w:val="006B6A9E"/>
    <w:rsid w:val="006C3734"/>
    <w:rsid w:val="006C5B37"/>
    <w:rsid w:val="006D5205"/>
    <w:rsid w:val="006D5C7B"/>
    <w:rsid w:val="006D7554"/>
    <w:rsid w:val="006E3506"/>
    <w:rsid w:val="00710533"/>
    <w:rsid w:val="00722733"/>
    <w:rsid w:val="00741E96"/>
    <w:rsid w:val="007426D6"/>
    <w:rsid w:val="007505D4"/>
    <w:rsid w:val="00750AE3"/>
    <w:rsid w:val="00786838"/>
    <w:rsid w:val="0079464C"/>
    <w:rsid w:val="00796529"/>
    <w:rsid w:val="00796E01"/>
    <w:rsid w:val="007A438B"/>
    <w:rsid w:val="007A599F"/>
    <w:rsid w:val="007A7079"/>
    <w:rsid w:val="007C5503"/>
    <w:rsid w:val="007D3124"/>
    <w:rsid w:val="007D649E"/>
    <w:rsid w:val="007E51E6"/>
    <w:rsid w:val="0082167B"/>
    <w:rsid w:val="008315A6"/>
    <w:rsid w:val="0084607F"/>
    <w:rsid w:val="00852F43"/>
    <w:rsid w:val="00860A01"/>
    <w:rsid w:val="00864190"/>
    <w:rsid w:val="00864F9A"/>
    <w:rsid w:val="00866439"/>
    <w:rsid w:val="00867E4C"/>
    <w:rsid w:val="0088176A"/>
    <w:rsid w:val="00890560"/>
    <w:rsid w:val="008A0867"/>
    <w:rsid w:val="008B10DC"/>
    <w:rsid w:val="008C0405"/>
    <w:rsid w:val="008C1E24"/>
    <w:rsid w:val="008C3CE5"/>
    <w:rsid w:val="008C4D48"/>
    <w:rsid w:val="008D0B90"/>
    <w:rsid w:val="00900752"/>
    <w:rsid w:val="00900EF4"/>
    <w:rsid w:val="00974186"/>
    <w:rsid w:val="00992114"/>
    <w:rsid w:val="00992877"/>
    <w:rsid w:val="009A686D"/>
    <w:rsid w:val="009A6EC0"/>
    <w:rsid w:val="009B5F9E"/>
    <w:rsid w:val="009D5837"/>
    <w:rsid w:val="009E2976"/>
    <w:rsid w:val="00A13041"/>
    <w:rsid w:val="00A22933"/>
    <w:rsid w:val="00A22F1D"/>
    <w:rsid w:val="00A42AEB"/>
    <w:rsid w:val="00A46C26"/>
    <w:rsid w:val="00A54E17"/>
    <w:rsid w:val="00A61DA2"/>
    <w:rsid w:val="00A63339"/>
    <w:rsid w:val="00A6579D"/>
    <w:rsid w:val="00A65C5C"/>
    <w:rsid w:val="00A67E2F"/>
    <w:rsid w:val="00A81B1A"/>
    <w:rsid w:val="00A84E4C"/>
    <w:rsid w:val="00A87712"/>
    <w:rsid w:val="00AB6C5D"/>
    <w:rsid w:val="00AC46D6"/>
    <w:rsid w:val="00AE29DF"/>
    <w:rsid w:val="00AE4FD8"/>
    <w:rsid w:val="00AE5B97"/>
    <w:rsid w:val="00AF62BC"/>
    <w:rsid w:val="00AF7A7B"/>
    <w:rsid w:val="00B018A6"/>
    <w:rsid w:val="00B04780"/>
    <w:rsid w:val="00B07220"/>
    <w:rsid w:val="00B1732C"/>
    <w:rsid w:val="00B2413C"/>
    <w:rsid w:val="00B2682B"/>
    <w:rsid w:val="00B268E2"/>
    <w:rsid w:val="00B329D4"/>
    <w:rsid w:val="00B33391"/>
    <w:rsid w:val="00B365BE"/>
    <w:rsid w:val="00B379A8"/>
    <w:rsid w:val="00B437FF"/>
    <w:rsid w:val="00B45E6B"/>
    <w:rsid w:val="00B464AC"/>
    <w:rsid w:val="00B51549"/>
    <w:rsid w:val="00B61B06"/>
    <w:rsid w:val="00B6395D"/>
    <w:rsid w:val="00B6433F"/>
    <w:rsid w:val="00B743EA"/>
    <w:rsid w:val="00B8626E"/>
    <w:rsid w:val="00B90735"/>
    <w:rsid w:val="00B94FCB"/>
    <w:rsid w:val="00B968BB"/>
    <w:rsid w:val="00BA46BF"/>
    <w:rsid w:val="00BB5C2D"/>
    <w:rsid w:val="00BC21E8"/>
    <w:rsid w:val="00BC456F"/>
    <w:rsid w:val="00BE2081"/>
    <w:rsid w:val="00C043C6"/>
    <w:rsid w:val="00C05C02"/>
    <w:rsid w:val="00C23F25"/>
    <w:rsid w:val="00C31C09"/>
    <w:rsid w:val="00C3232C"/>
    <w:rsid w:val="00C4030B"/>
    <w:rsid w:val="00C54DE4"/>
    <w:rsid w:val="00C57D0E"/>
    <w:rsid w:val="00CA310B"/>
    <w:rsid w:val="00CA7391"/>
    <w:rsid w:val="00CB2A7F"/>
    <w:rsid w:val="00CE10B8"/>
    <w:rsid w:val="00CE29BE"/>
    <w:rsid w:val="00CE353A"/>
    <w:rsid w:val="00CE3916"/>
    <w:rsid w:val="00D01895"/>
    <w:rsid w:val="00D10232"/>
    <w:rsid w:val="00D11FF7"/>
    <w:rsid w:val="00D24446"/>
    <w:rsid w:val="00D26554"/>
    <w:rsid w:val="00D63D5C"/>
    <w:rsid w:val="00D64BFC"/>
    <w:rsid w:val="00D7652E"/>
    <w:rsid w:val="00D778EC"/>
    <w:rsid w:val="00D81094"/>
    <w:rsid w:val="00D902D0"/>
    <w:rsid w:val="00D90533"/>
    <w:rsid w:val="00D96A01"/>
    <w:rsid w:val="00DA21FB"/>
    <w:rsid w:val="00DB4FCD"/>
    <w:rsid w:val="00DB74A8"/>
    <w:rsid w:val="00DC3504"/>
    <w:rsid w:val="00DD3F8F"/>
    <w:rsid w:val="00DD73E2"/>
    <w:rsid w:val="00DE073B"/>
    <w:rsid w:val="00E004D7"/>
    <w:rsid w:val="00E12314"/>
    <w:rsid w:val="00E14795"/>
    <w:rsid w:val="00E157BF"/>
    <w:rsid w:val="00E172D3"/>
    <w:rsid w:val="00E3060B"/>
    <w:rsid w:val="00E36A7D"/>
    <w:rsid w:val="00E46FDC"/>
    <w:rsid w:val="00E6737D"/>
    <w:rsid w:val="00E7406D"/>
    <w:rsid w:val="00E823BB"/>
    <w:rsid w:val="00EA0D5A"/>
    <w:rsid w:val="00EA28B4"/>
    <w:rsid w:val="00EB2A08"/>
    <w:rsid w:val="00EC1330"/>
    <w:rsid w:val="00EC4949"/>
    <w:rsid w:val="00EC618A"/>
    <w:rsid w:val="00ED3B15"/>
    <w:rsid w:val="00EF7A91"/>
    <w:rsid w:val="00F12468"/>
    <w:rsid w:val="00F157C4"/>
    <w:rsid w:val="00F20A65"/>
    <w:rsid w:val="00F26837"/>
    <w:rsid w:val="00F617D9"/>
    <w:rsid w:val="00F62611"/>
    <w:rsid w:val="00F67FC8"/>
    <w:rsid w:val="00F72259"/>
    <w:rsid w:val="00F772E8"/>
    <w:rsid w:val="00FA22F3"/>
    <w:rsid w:val="00FB1FF3"/>
    <w:rsid w:val="00FB2895"/>
    <w:rsid w:val="00FB3E61"/>
    <w:rsid w:val="00FC06C9"/>
    <w:rsid w:val="00FE5289"/>
    <w:rsid w:val="00FF0D69"/>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POSIX"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C2E"/>
    <w:rPr>
      <w:sz w:val="24"/>
      <w:szCs w:val="24"/>
      <w:lang w:val="en-GB" w:eastAsia="ja-JP"/>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rsid w:val="001167AB"/>
    <w:pPr>
      <w:tabs>
        <w:tab w:val="center" w:pos="4153"/>
        <w:tab w:val="right" w:pos="8306"/>
      </w:tabs>
    </w:pPr>
  </w:style>
  <w:style w:type="character" w:styleId="PageNumber">
    <w:name w:val="page number"/>
    <w:basedOn w:val="DefaultParagraphFont"/>
    <w:rsid w:val="001167AB"/>
  </w:style>
  <w:style w:type="paragraph" w:styleId="FootnoteText">
    <w:name w:val="footnote text"/>
    <w:basedOn w:val="Normal"/>
    <w:semiHidden/>
    <w:rsid w:val="008C1E24"/>
    <w:rPr>
      <w:sz w:val="20"/>
      <w:szCs w:val="20"/>
    </w:rPr>
  </w:style>
  <w:style w:type="character" w:styleId="FootnoteReference">
    <w:name w:val="footnote reference"/>
    <w:basedOn w:val="DefaultParagraphFont"/>
    <w:semiHidden/>
    <w:rsid w:val="008C1E24"/>
    <w:rPr>
      <w:vertAlign w:val="superscript"/>
    </w:rPr>
  </w:style>
  <w:style w:type="table" w:styleId="TableGrid">
    <w:name w:val="Table Grid"/>
    <w:basedOn w:val="TableNormal"/>
    <w:rsid w:val="00264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9D5837"/>
    <w:rPr>
      <w:color w:val="0000FF"/>
      <w:u w:val="single"/>
    </w:rPr>
  </w:style>
  <w:style w:type="paragraph" w:styleId="Date">
    <w:name w:val="Date"/>
    <w:basedOn w:val="Normal"/>
    <w:next w:val="Normal"/>
    <w:rsid w:val="009B5F9E"/>
  </w:style>
  <w:style w:type="character" w:styleId="FollowedHyperlink">
    <w:name w:val="FollowedHyperlink"/>
    <w:basedOn w:val="DefaultParagraphFont"/>
    <w:rsid w:val="008315A6"/>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POSIX"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C2E"/>
    <w:rPr>
      <w:sz w:val="24"/>
      <w:szCs w:val="24"/>
      <w:lang w:val="en-GB" w:eastAsia="ja-JP"/>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rsid w:val="001167AB"/>
    <w:pPr>
      <w:tabs>
        <w:tab w:val="center" w:pos="4153"/>
        <w:tab w:val="right" w:pos="8306"/>
      </w:tabs>
    </w:pPr>
  </w:style>
  <w:style w:type="character" w:styleId="PageNumber">
    <w:name w:val="page number"/>
    <w:basedOn w:val="DefaultParagraphFont"/>
    <w:rsid w:val="001167AB"/>
  </w:style>
  <w:style w:type="paragraph" w:styleId="FootnoteText">
    <w:name w:val="footnote text"/>
    <w:basedOn w:val="Normal"/>
    <w:semiHidden/>
    <w:rsid w:val="008C1E24"/>
    <w:rPr>
      <w:sz w:val="20"/>
      <w:szCs w:val="20"/>
    </w:rPr>
  </w:style>
  <w:style w:type="character" w:styleId="FootnoteReference">
    <w:name w:val="footnote reference"/>
    <w:basedOn w:val="DefaultParagraphFont"/>
    <w:semiHidden/>
    <w:rsid w:val="008C1E24"/>
    <w:rPr>
      <w:vertAlign w:val="superscript"/>
    </w:rPr>
  </w:style>
  <w:style w:type="table" w:styleId="TableGrid">
    <w:name w:val="Table Grid"/>
    <w:basedOn w:val="TableNormal"/>
    <w:rsid w:val="00264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9D5837"/>
    <w:rPr>
      <w:color w:val="0000FF"/>
      <w:u w:val="single"/>
    </w:rPr>
  </w:style>
  <w:style w:type="paragraph" w:styleId="Date">
    <w:name w:val="Date"/>
    <w:basedOn w:val="Normal"/>
    <w:next w:val="Normal"/>
    <w:rsid w:val="009B5F9E"/>
  </w:style>
  <w:style w:type="character" w:styleId="FollowedHyperlink">
    <w:name w:val="FollowedHyperlink"/>
    <w:basedOn w:val="DefaultParagraphFont"/>
    <w:rsid w:val="008315A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992739">
      <w:bodyDiv w:val="1"/>
      <w:marLeft w:val="0"/>
      <w:marRight w:val="0"/>
      <w:marTop w:val="0"/>
      <w:marBottom w:val="0"/>
      <w:divBdr>
        <w:top w:val="none" w:sz="0" w:space="0" w:color="auto"/>
        <w:left w:val="none" w:sz="0" w:space="0" w:color="auto"/>
        <w:bottom w:val="none" w:sz="0" w:space="0" w:color="auto"/>
        <w:right w:val="none" w:sz="0" w:space="0" w:color="auto"/>
      </w:divBdr>
      <w:divsChild>
        <w:div w:id="118378986">
          <w:marLeft w:val="0"/>
          <w:marRight w:val="0"/>
          <w:marTop w:val="0"/>
          <w:marBottom w:val="0"/>
          <w:divBdr>
            <w:top w:val="none" w:sz="0" w:space="0" w:color="auto"/>
            <w:left w:val="none" w:sz="0" w:space="0" w:color="auto"/>
            <w:bottom w:val="none" w:sz="0" w:space="0" w:color="auto"/>
            <w:right w:val="none" w:sz="0" w:space="0" w:color="auto"/>
          </w:divBdr>
        </w:div>
        <w:div w:id="294065683">
          <w:blockQuote w:val="1"/>
          <w:marLeft w:val="600"/>
          <w:marRight w:val="0"/>
          <w:marTop w:val="0"/>
          <w:marBottom w:val="0"/>
          <w:divBdr>
            <w:top w:val="none" w:sz="0" w:space="0" w:color="auto"/>
            <w:left w:val="none" w:sz="0" w:space="0" w:color="auto"/>
            <w:bottom w:val="none" w:sz="0" w:space="0" w:color="auto"/>
            <w:right w:val="none" w:sz="0" w:space="0" w:color="auto"/>
          </w:divBdr>
          <w:divsChild>
            <w:div w:id="545067607">
              <w:marLeft w:val="0"/>
              <w:marRight w:val="0"/>
              <w:marTop w:val="0"/>
              <w:marBottom w:val="0"/>
              <w:divBdr>
                <w:top w:val="none" w:sz="0" w:space="0" w:color="auto"/>
                <w:left w:val="none" w:sz="0" w:space="0" w:color="auto"/>
                <w:bottom w:val="none" w:sz="0" w:space="0" w:color="auto"/>
                <w:right w:val="none" w:sz="0" w:space="0" w:color="auto"/>
              </w:divBdr>
            </w:div>
          </w:divsChild>
        </w:div>
        <w:div w:id="305816442">
          <w:marLeft w:val="0"/>
          <w:marRight w:val="0"/>
          <w:marTop w:val="0"/>
          <w:marBottom w:val="0"/>
          <w:divBdr>
            <w:top w:val="none" w:sz="0" w:space="0" w:color="auto"/>
            <w:left w:val="none" w:sz="0" w:space="0" w:color="auto"/>
            <w:bottom w:val="none" w:sz="0" w:space="0" w:color="auto"/>
            <w:right w:val="none" w:sz="0" w:space="0" w:color="auto"/>
          </w:divBdr>
        </w:div>
        <w:div w:id="705177482">
          <w:marLeft w:val="0"/>
          <w:marRight w:val="0"/>
          <w:marTop w:val="0"/>
          <w:marBottom w:val="0"/>
          <w:divBdr>
            <w:top w:val="none" w:sz="0" w:space="0" w:color="auto"/>
            <w:left w:val="none" w:sz="0" w:space="0" w:color="auto"/>
            <w:bottom w:val="none" w:sz="0" w:space="0" w:color="auto"/>
            <w:right w:val="none" w:sz="0" w:space="0" w:color="auto"/>
          </w:divBdr>
        </w:div>
        <w:div w:id="795221267">
          <w:marLeft w:val="0"/>
          <w:marRight w:val="0"/>
          <w:marTop w:val="0"/>
          <w:marBottom w:val="0"/>
          <w:divBdr>
            <w:top w:val="none" w:sz="0" w:space="0" w:color="auto"/>
            <w:left w:val="none" w:sz="0" w:space="0" w:color="auto"/>
            <w:bottom w:val="none" w:sz="0" w:space="0" w:color="auto"/>
            <w:right w:val="none" w:sz="0" w:space="0" w:color="auto"/>
          </w:divBdr>
        </w:div>
        <w:div w:id="972097834">
          <w:marLeft w:val="0"/>
          <w:marRight w:val="0"/>
          <w:marTop w:val="0"/>
          <w:marBottom w:val="0"/>
          <w:divBdr>
            <w:top w:val="none" w:sz="0" w:space="0" w:color="auto"/>
            <w:left w:val="none" w:sz="0" w:space="0" w:color="auto"/>
            <w:bottom w:val="none" w:sz="0" w:space="0" w:color="auto"/>
            <w:right w:val="none" w:sz="0" w:space="0" w:color="auto"/>
          </w:divBdr>
        </w:div>
        <w:div w:id="984505474">
          <w:marLeft w:val="0"/>
          <w:marRight w:val="0"/>
          <w:marTop w:val="0"/>
          <w:marBottom w:val="0"/>
          <w:divBdr>
            <w:top w:val="none" w:sz="0" w:space="0" w:color="auto"/>
            <w:left w:val="none" w:sz="0" w:space="0" w:color="auto"/>
            <w:bottom w:val="none" w:sz="0" w:space="0" w:color="auto"/>
            <w:right w:val="none" w:sz="0" w:space="0" w:color="auto"/>
          </w:divBdr>
        </w:div>
        <w:div w:id="1041712725">
          <w:marLeft w:val="0"/>
          <w:marRight w:val="0"/>
          <w:marTop w:val="0"/>
          <w:marBottom w:val="0"/>
          <w:divBdr>
            <w:top w:val="none" w:sz="0" w:space="0" w:color="auto"/>
            <w:left w:val="none" w:sz="0" w:space="0" w:color="auto"/>
            <w:bottom w:val="none" w:sz="0" w:space="0" w:color="auto"/>
            <w:right w:val="none" w:sz="0" w:space="0" w:color="auto"/>
          </w:divBdr>
        </w:div>
        <w:div w:id="1049958667">
          <w:marLeft w:val="0"/>
          <w:marRight w:val="0"/>
          <w:marTop w:val="0"/>
          <w:marBottom w:val="0"/>
          <w:divBdr>
            <w:top w:val="none" w:sz="0" w:space="0" w:color="auto"/>
            <w:left w:val="none" w:sz="0" w:space="0" w:color="auto"/>
            <w:bottom w:val="none" w:sz="0" w:space="0" w:color="auto"/>
            <w:right w:val="none" w:sz="0" w:space="0" w:color="auto"/>
          </w:divBdr>
        </w:div>
        <w:div w:id="1396665204">
          <w:marLeft w:val="0"/>
          <w:marRight w:val="0"/>
          <w:marTop w:val="0"/>
          <w:marBottom w:val="0"/>
          <w:divBdr>
            <w:top w:val="none" w:sz="0" w:space="0" w:color="auto"/>
            <w:left w:val="none" w:sz="0" w:space="0" w:color="auto"/>
            <w:bottom w:val="none" w:sz="0" w:space="0" w:color="auto"/>
            <w:right w:val="none" w:sz="0" w:space="0" w:color="auto"/>
          </w:divBdr>
        </w:div>
        <w:div w:id="1479490185">
          <w:marLeft w:val="0"/>
          <w:marRight w:val="0"/>
          <w:marTop w:val="0"/>
          <w:marBottom w:val="0"/>
          <w:divBdr>
            <w:top w:val="none" w:sz="0" w:space="0" w:color="auto"/>
            <w:left w:val="none" w:sz="0" w:space="0" w:color="auto"/>
            <w:bottom w:val="none" w:sz="0" w:space="0" w:color="auto"/>
            <w:right w:val="none" w:sz="0" w:space="0" w:color="auto"/>
          </w:divBdr>
        </w:div>
        <w:div w:id="1682245203">
          <w:marLeft w:val="0"/>
          <w:marRight w:val="0"/>
          <w:marTop w:val="0"/>
          <w:marBottom w:val="0"/>
          <w:divBdr>
            <w:top w:val="none" w:sz="0" w:space="0" w:color="auto"/>
            <w:left w:val="none" w:sz="0" w:space="0" w:color="auto"/>
            <w:bottom w:val="none" w:sz="0" w:space="0" w:color="auto"/>
            <w:right w:val="none" w:sz="0" w:space="0" w:color="auto"/>
          </w:divBdr>
        </w:div>
        <w:div w:id="1854105779">
          <w:marLeft w:val="0"/>
          <w:marRight w:val="0"/>
          <w:marTop w:val="0"/>
          <w:marBottom w:val="0"/>
          <w:divBdr>
            <w:top w:val="none" w:sz="0" w:space="0" w:color="auto"/>
            <w:left w:val="none" w:sz="0" w:space="0" w:color="auto"/>
            <w:bottom w:val="none" w:sz="0" w:space="0" w:color="auto"/>
            <w:right w:val="none" w:sz="0" w:space="0" w:color="auto"/>
          </w:divBdr>
        </w:div>
        <w:div w:id="1872768477">
          <w:marLeft w:val="0"/>
          <w:marRight w:val="0"/>
          <w:marTop w:val="0"/>
          <w:marBottom w:val="0"/>
          <w:divBdr>
            <w:top w:val="none" w:sz="0" w:space="0" w:color="auto"/>
            <w:left w:val="none" w:sz="0" w:space="0" w:color="auto"/>
            <w:bottom w:val="none" w:sz="0" w:space="0" w:color="auto"/>
            <w:right w:val="none" w:sz="0" w:space="0" w:color="auto"/>
          </w:divBdr>
        </w:div>
        <w:div w:id="1996030985">
          <w:marLeft w:val="0"/>
          <w:marRight w:val="0"/>
          <w:marTop w:val="0"/>
          <w:marBottom w:val="0"/>
          <w:divBdr>
            <w:top w:val="none" w:sz="0" w:space="0" w:color="auto"/>
            <w:left w:val="none" w:sz="0" w:space="0" w:color="auto"/>
            <w:bottom w:val="none" w:sz="0" w:space="0" w:color="auto"/>
            <w:right w:val="none" w:sz="0" w:space="0" w:color="auto"/>
          </w:divBdr>
        </w:div>
        <w:div w:id="1996957695">
          <w:marLeft w:val="0"/>
          <w:marRight w:val="0"/>
          <w:marTop w:val="0"/>
          <w:marBottom w:val="0"/>
          <w:divBdr>
            <w:top w:val="none" w:sz="0" w:space="0" w:color="auto"/>
            <w:left w:val="none" w:sz="0" w:space="0" w:color="auto"/>
            <w:bottom w:val="none" w:sz="0" w:space="0" w:color="auto"/>
            <w:right w:val="none" w:sz="0" w:space="0" w:color="auto"/>
          </w:divBdr>
        </w:div>
        <w:div w:id="2071071454">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10" Type="http://schemas.openxmlformats.org/officeDocument/2006/relationships/image" Target="media/image3.wmf"/><Relationship Id="rId11" Type="http://schemas.openxmlformats.org/officeDocument/2006/relationships/oleObject" Target="embeddings/Microsoft_Equation1.bin"/><Relationship Id="rId12" Type="http://schemas.openxmlformats.org/officeDocument/2006/relationships/image" Target="media/image4.wmf"/><Relationship Id="rId13" Type="http://schemas.openxmlformats.org/officeDocument/2006/relationships/oleObject" Target="embeddings/Microsoft_Equation2.bin"/><Relationship Id="rId14" Type="http://schemas.openxmlformats.org/officeDocument/2006/relationships/image" Target="media/image5.jpeg"/><Relationship Id="rId15" Type="http://schemas.openxmlformats.org/officeDocument/2006/relationships/image" Target="media/image6.wmf"/><Relationship Id="rId16" Type="http://schemas.openxmlformats.org/officeDocument/2006/relationships/oleObject" Target="embeddings/Microsoft_Equation3.bin"/><Relationship Id="rId17" Type="http://schemas.openxmlformats.org/officeDocument/2006/relationships/image" Target="media/image7.wmf"/><Relationship Id="rId18" Type="http://schemas.openxmlformats.org/officeDocument/2006/relationships/oleObject" Target="embeddings/Microsoft_Equation4.bin"/><Relationship Id="rId19" Type="http://schemas.openxmlformats.org/officeDocument/2006/relationships/image" Target="media/image8.wmf"/><Relationship Id="rId60" Type="http://schemas.openxmlformats.org/officeDocument/2006/relationships/image" Target="media/image30.wmf"/><Relationship Id="rId61" Type="http://schemas.openxmlformats.org/officeDocument/2006/relationships/oleObject" Target="embeddings/Microsoft_Equation24.bin"/><Relationship Id="rId62" Type="http://schemas.openxmlformats.org/officeDocument/2006/relationships/image" Target="media/image31.wmf"/><Relationship Id="rId63" Type="http://schemas.openxmlformats.org/officeDocument/2006/relationships/oleObject" Target="embeddings/Microsoft_Equation25.bin"/><Relationship Id="rId64" Type="http://schemas.openxmlformats.org/officeDocument/2006/relationships/image" Target="media/image32.wmf"/><Relationship Id="rId65" Type="http://schemas.openxmlformats.org/officeDocument/2006/relationships/oleObject" Target="embeddings/Microsoft_Equation26.bin"/><Relationship Id="rId66" Type="http://schemas.openxmlformats.org/officeDocument/2006/relationships/image" Target="media/image33.wmf"/><Relationship Id="rId67" Type="http://schemas.openxmlformats.org/officeDocument/2006/relationships/oleObject" Target="embeddings/Microsoft_Equation27.bin"/><Relationship Id="rId68" Type="http://schemas.openxmlformats.org/officeDocument/2006/relationships/image" Target="media/image34.wmf"/><Relationship Id="rId69" Type="http://schemas.openxmlformats.org/officeDocument/2006/relationships/oleObject" Target="embeddings/Microsoft_Equation28.bin"/><Relationship Id="rId120" Type="http://schemas.openxmlformats.org/officeDocument/2006/relationships/oleObject" Target="embeddings/Microsoft_Equation53.bin"/><Relationship Id="rId121" Type="http://schemas.openxmlformats.org/officeDocument/2006/relationships/image" Target="media/image61.wmf"/><Relationship Id="rId122" Type="http://schemas.openxmlformats.org/officeDocument/2006/relationships/oleObject" Target="embeddings/Microsoft_Equation54.bin"/><Relationship Id="rId123" Type="http://schemas.openxmlformats.org/officeDocument/2006/relationships/image" Target="media/image62.jpeg"/><Relationship Id="rId124" Type="http://schemas.openxmlformats.org/officeDocument/2006/relationships/image" Target="media/image63.jpeg"/><Relationship Id="rId125" Type="http://schemas.openxmlformats.org/officeDocument/2006/relationships/image" Target="media/image64.jpeg"/><Relationship Id="rId126" Type="http://schemas.openxmlformats.org/officeDocument/2006/relationships/image" Target="media/image65.jpeg"/><Relationship Id="rId127" Type="http://schemas.openxmlformats.org/officeDocument/2006/relationships/image" Target="media/image66.jpeg"/><Relationship Id="rId128" Type="http://schemas.openxmlformats.org/officeDocument/2006/relationships/image" Target="media/image67.jpeg"/><Relationship Id="rId129" Type="http://schemas.openxmlformats.org/officeDocument/2006/relationships/image" Target="media/image68.jpeg"/><Relationship Id="rId40" Type="http://schemas.openxmlformats.org/officeDocument/2006/relationships/oleObject" Target="embeddings/Microsoft_Equation15.bin"/><Relationship Id="rId41" Type="http://schemas.openxmlformats.org/officeDocument/2006/relationships/image" Target="media/image19.wmf"/><Relationship Id="rId42" Type="http://schemas.openxmlformats.org/officeDocument/2006/relationships/oleObject" Target="embeddings/Microsoft_Equation16.bin"/><Relationship Id="rId90" Type="http://schemas.openxmlformats.org/officeDocument/2006/relationships/oleObject" Target="embeddings/Microsoft_Equation38.bin"/><Relationship Id="rId91" Type="http://schemas.openxmlformats.org/officeDocument/2006/relationships/image" Target="media/image46.wmf"/><Relationship Id="rId92" Type="http://schemas.openxmlformats.org/officeDocument/2006/relationships/oleObject" Target="embeddings/Microsoft_Equation39.bin"/><Relationship Id="rId93" Type="http://schemas.openxmlformats.org/officeDocument/2006/relationships/image" Target="media/image47.wmf"/><Relationship Id="rId94" Type="http://schemas.openxmlformats.org/officeDocument/2006/relationships/oleObject" Target="embeddings/Microsoft_Equation40.bin"/><Relationship Id="rId95" Type="http://schemas.openxmlformats.org/officeDocument/2006/relationships/image" Target="media/image48.wmf"/><Relationship Id="rId96" Type="http://schemas.openxmlformats.org/officeDocument/2006/relationships/oleObject" Target="embeddings/Microsoft_Equation41.bin"/><Relationship Id="rId101" Type="http://schemas.openxmlformats.org/officeDocument/2006/relationships/image" Target="media/image51.wmf"/><Relationship Id="rId102" Type="http://schemas.openxmlformats.org/officeDocument/2006/relationships/oleObject" Target="embeddings/Microsoft_Equation44.bin"/><Relationship Id="rId103" Type="http://schemas.openxmlformats.org/officeDocument/2006/relationships/image" Target="media/image52.wmf"/><Relationship Id="rId104" Type="http://schemas.openxmlformats.org/officeDocument/2006/relationships/oleObject" Target="embeddings/Microsoft_Equation45.bin"/><Relationship Id="rId105" Type="http://schemas.openxmlformats.org/officeDocument/2006/relationships/image" Target="media/image53.wmf"/><Relationship Id="rId106" Type="http://schemas.openxmlformats.org/officeDocument/2006/relationships/oleObject" Target="embeddings/Microsoft_Equation46.bin"/><Relationship Id="rId107" Type="http://schemas.openxmlformats.org/officeDocument/2006/relationships/image" Target="media/image54.wmf"/><Relationship Id="rId108" Type="http://schemas.openxmlformats.org/officeDocument/2006/relationships/oleObject" Target="embeddings/Microsoft_Equation47.bin"/><Relationship Id="rId109" Type="http://schemas.openxmlformats.org/officeDocument/2006/relationships/image" Target="media/image55.wmf"/><Relationship Id="rId97" Type="http://schemas.openxmlformats.org/officeDocument/2006/relationships/image" Target="media/image49.wmf"/><Relationship Id="rId98" Type="http://schemas.openxmlformats.org/officeDocument/2006/relationships/oleObject" Target="embeddings/Microsoft_Equation42.bin"/><Relationship Id="rId99" Type="http://schemas.openxmlformats.org/officeDocument/2006/relationships/image" Target="media/image50.wmf"/><Relationship Id="rId43" Type="http://schemas.openxmlformats.org/officeDocument/2006/relationships/image" Target="media/image20.jpeg"/><Relationship Id="rId44" Type="http://schemas.openxmlformats.org/officeDocument/2006/relationships/image" Target="media/image21.wmf"/><Relationship Id="rId45" Type="http://schemas.openxmlformats.org/officeDocument/2006/relationships/oleObject" Target="embeddings/Microsoft_Equation17.bin"/><Relationship Id="rId46" Type="http://schemas.openxmlformats.org/officeDocument/2006/relationships/image" Target="media/image22.wmf"/><Relationship Id="rId47" Type="http://schemas.openxmlformats.org/officeDocument/2006/relationships/oleObject" Target="embeddings/Microsoft_Equation18.bin"/><Relationship Id="rId48" Type="http://schemas.openxmlformats.org/officeDocument/2006/relationships/image" Target="media/image23.wmf"/><Relationship Id="rId49" Type="http://schemas.openxmlformats.org/officeDocument/2006/relationships/oleObject" Target="embeddings/Microsoft_Equation19.bin"/><Relationship Id="rId100" Type="http://schemas.openxmlformats.org/officeDocument/2006/relationships/oleObject" Target="embeddings/Microsoft_Equation43.bin"/><Relationship Id="rId20" Type="http://schemas.openxmlformats.org/officeDocument/2006/relationships/oleObject" Target="embeddings/Microsoft_Equation5.bin"/><Relationship Id="rId21" Type="http://schemas.openxmlformats.org/officeDocument/2006/relationships/image" Target="media/image9.wmf"/><Relationship Id="rId22" Type="http://schemas.openxmlformats.org/officeDocument/2006/relationships/oleObject" Target="embeddings/Microsoft_Equation6.bin"/><Relationship Id="rId70" Type="http://schemas.openxmlformats.org/officeDocument/2006/relationships/image" Target="media/image35.wmf"/><Relationship Id="rId71" Type="http://schemas.openxmlformats.org/officeDocument/2006/relationships/oleObject" Target="embeddings/Microsoft_Equation29.bin"/><Relationship Id="rId72" Type="http://schemas.openxmlformats.org/officeDocument/2006/relationships/image" Target="media/image36.jpeg"/><Relationship Id="rId73" Type="http://schemas.openxmlformats.org/officeDocument/2006/relationships/image" Target="media/image37.wmf"/><Relationship Id="rId74" Type="http://schemas.openxmlformats.org/officeDocument/2006/relationships/oleObject" Target="embeddings/Microsoft_Equation30.bin"/><Relationship Id="rId75" Type="http://schemas.openxmlformats.org/officeDocument/2006/relationships/image" Target="media/image38.wmf"/><Relationship Id="rId76" Type="http://schemas.openxmlformats.org/officeDocument/2006/relationships/oleObject" Target="embeddings/Microsoft_Equation31.bin"/><Relationship Id="rId77" Type="http://schemas.openxmlformats.org/officeDocument/2006/relationships/image" Target="media/image39.wmf"/><Relationship Id="rId78" Type="http://schemas.openxmlformats.org/officeDocument/2006/relationships/oleObject" Target="embeddings/Microsoft_Equation32.bin"/><Relationship Id="rId79" Type="http://schemas.openxmlformats.org/officeDocument/2006/relationships/image" Target="media/image40.wmf"/><Relationship Id="rId23" Type="http://schemas.openxmlformats.org/officeDocument/2006/relationships/image" Target="media/image10.wmf"/><Relationship Id="rId24" Type="http://schemas.openxmlformats.org/officeDocument/2006/relationships/oleObject" Target="embeddings/Microsoft_Equation7.bin"/><Relationship Id="rId25" Type="http://schemas.openxmlformats.org/officeDocument/2006/relationships/image" Target="media/image11.wmf"/><Relationship Id="rId26" Type="http://schemas.openxmlformats.org/officeDocument/2006/relationships/oleObject" Target="embeddings/Microsoft_Equation8.bin"/><Relationship Id="rId27" Type="http://schemas.openxmlformats.org/officeDocument/2006/relationships/image" Target="media/image12.wmf"/><Relationship Id="rId28" Type="http://schemas.openxmlformats.org/officeDocument/2006/relationships/oleObject" Target="embeddings/Microsoft_Equation9.bin"/><Relationship Id="rId29" Type="http://schemas.openxmlformats.org/officeDocument/2006/relationships/image" Target="media/image13.wmf"/><Relationship Id="rId130" Type="http://schemas.openxmlformats.org/officeDocument/2006/relationships/image" Target="media/image69.jpeg"/><Relationship Id="rId131" Type="http://schemas.openxmlformats.org/officeDocument/2006/relationships/image" Target="media/image70.jpeg"/><Relationship Id="rId132" Type="http://schemas.openxmlformats.org/officeDocument/2006/relationships/image" Target="media/image71.jpeg"/><Relationship Id="rId133" Type="http://schemas.openxmlformats.org/officeDocument/2006/relationships/image" Target="media/image72.jpeg"/><Relationship Id="rId134" Type="http://schemas.openxmlformats.org/officeDocument/2006/relationships/image" Target="media/image73.jpeg"/><Relationship Id="rId135" Type="http://schemas.openxmlformats.org/officeDocument/2006/relationships/image" Target="media/image74.jpeg"/><Relationship Id="rId136" Type="http://schemas.openxmlformats.org/officeDocument/2006/relationships/image" Target="media/image75.jpeg"/><Relationship Id="rId137" Type="http://schemas.openxmlformats.org/officeDocument/2006/relationships/image" Target="media/image76.emf"/><Relationship Id="rId138" Type="http://schemas.openxmlformats.org/officeDocument/2006/relationships/footer" Target="footer1.xml"/><Relationship Id="rId13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50" Type="http://schemas.openxmlformats.org/officeDocument/2006/relationships/image" Target="media/image24.wmf"/><Relationship Id="rId51" Type="http://schemas.openxmlformats.org/officeDocument/2006/relationships/oleObject" Target="embeddings/Microsoft_Equation20.bin"/><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image" Target="media/image27.wmf"/><Relationship Id="rId55" Type="http://schemas.openxmlformats.org/officeDocument/2006/relationships/oleObject" Target="embeddings/Microsoft_Equation21.bin"/><Relationship Id="rId56" Type="http://schemas.openxmlformats.org/officeDocument/2006/relationships/image" Target="media/image28.wmf"/><Relationship Id="rId57" Type="http://schemas.openxmlformats.org/officeDocument/2006/relationships/oleObject" Target="embeddings/Microsoft_Equation22.bin"/><Relationship Id="rId58" Type="http://schemas.openxmlformats.org/officeDocument/2006/relationships/image" Target="media/image29.wmf"/><Relationship Id="rId59" Type="http://schemas.openxmlformats.org/officeDocument/2006/relationships/oleObject" Target="embeddings/Microsoft_Equation23.bin"/><Relationship Id="rId110" Type="http://schemas.openxmlformats.org/officeDocument/2006/relationships/oleObject" Target="embeddings/Microsoft_Equation48.bin"/><Relationship Id="rId111" Type="http://schemas.openxmlformats.org/officeDocument/2006/relationships/image" Target="media/image56.wmf"/><Relationship Id="rId112" Type="http://schemas.openxmlformats.org/officeDocument/2006/relationships/oleObject" Target="embeddings/Microsoft_Equation49.bin"/><Relationship Id="rId113" Type="http://schemas.openxmlformats.org/officeDocument/2006/relationships/image" Target="media/image57.wmf"/><Relationship Id="rId114" Type="http://schemas.openxmlformats.org/officeDocument/2006/relationships/oleObject" Target="embeddings/Microsoft_Equation50.bin"/><Relationship Id="rId115" Type="http://schemas.openxmlformats.org/officeDocument/2006/relationships/image" Target="media/image58.wmf"/><Relationship Id="rId116" Type="http://schemas.openxmlformats.org/officeDocument/2006/relationships/oleObject" Target="embeddings/Microsoft_Equation51.bin"/><Relationship Id="rId117" Type="http://schemas.openxmlformats.org/officeDocument/2006/relationships/image" Target="media/image59.wmf"/><Relationship Id="rId118" Type="http://schemas.openxmlformats.org/officeDocument/2006/relationships/oleObject" Target="embeddings/Microsoft_Equation52.bin"/><Relationship Id="rId119" Type="http://schemas.openxmlformats.org/officeDocument/2006/relationships/image" Target="media/image60.wmf"/><Relationship Id="rId30" Type="http://schemas.openxmlformats.org/officeDocument/2006/relationships/oleObject" Target="embeddings/Microsoft_Equation10.bin"/><Relationship Id="rId31" Type="http://schemas.openxmlformats.org/officeDocument/2006/relationships/image" Target="media/image14.wmf"/><Relationship Id="rId32" Type="http://schemas.openxmlformats.org/officeDocument/2006/relationships/oleObject" Target="embeddings/Microsoft_Equation11.bin"/><Relationship Id="rId33" Type="http://schemas.openxmlformats.org/officeDocument/2006/relationships/image" Target="media/image15.wmf"/><Relationship Id="rId34" Type="http://schemas.openxmlformats.org/officeDocument/2006/relationships/oleObject" Target="embeddings/Microsoft_Equation12.bin"/><Relationship Id="rId35" Type="http://schemas.openxmlformats.org/officeDocument/2006/relationships/image" Target="media/image16.wmf"/><Relationship Id="rId36" Type="http://schemas.openxmlformats.org/officeDocument/2006/relationships/oleObject" Target="embeddings/Microsoft_Equation13.bin"/><Relationship Id="rId37" Type="http://schemas.openxmlformats.org/officeDocument/2006/relationships/image" Target="media/image17.wmf"/><Relationship Id="rId38" Type="http://schemas.openxmlformats.org/officeDocument/2006/relationships/oleObject" Target="embeddings/Microsoft_Equation14.bin"/><Relationship Id="rId39" Type="http://schemas.openxmlformats.org/officeDocument/2006/relationships/image" Target="media/image18.wmf"/><Relationship Id="rId80" Type="http://schemas.openxmlformats.org/officeDocument/2006/relationships/oleObject" Target="embeddings/Microsoft_Equation33.bin"/><Relationship Id="rId81" Type="http://schemas.openxmlformats.org/officeDocument/2006/relationships/image" Target="media/image41.wmf"/><Relationship Id="rId82" Type="http://schemas.openxmlformats.org/officeDocument/2006/relationships/oleObject" Target="embeddings/Microsoft_Equation34.bin"/><Relationship Id="rId83" Type="http://schemas.openxmlformats.org/officeDocument/2006/relationships/image" Target="media/image42.wmf"/><Relationship Id="rId84" Type="http://schemas.openxmlformats.org/officeDocument/2006/relationships/oleObject" Target="embeddings/Microsoft_Equation35.bin"/><Relationship Id="rId85" Type="http://schemas.openxmlformats.org/officeDocument/2006/relationships/image" Target="media/image43.wmf"/><Relationship Id="rId86" Type="http://schemas.openxmlformats.org/officeDocument/2006/relationships/oleObject" Target="embeddings/Microsoft_Equation36.bin"/><Relationship Id="rId87" Type="http://schemas.openxmlformats.org/officeDocument/2006/relationships/image" Target="media/image44.wmf"/><Relationship Id="rId88" Type="http://schemas.openxmlformats.org/officeDocument/2006/relationships/oleObject" Target="embeddings/Microsoft_Equation37.bin"/><Relationship Id="rId89" Type="http://schemas.openxmlformats.org/officeDocument/2006/relationships/image" Target="media/image45.wmf"/><Relationship Id="rId140" Type="http://schemas.openxmlformats.org/officeDocument/2006/relationships/fontTable" Target="fontTable.xml"/><Relationship Id="rId1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7817</Words>
  <Characters>44559</Characters>
  <Application>Microsoft Macintosh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A</vt:lpstr>
    </vt:vector>
  </TitlesOfParts>
  <Company>EMBL</Company>
  <LinksUpToDate>false</LinksUpToDate>
  <CharactersWithSpaces>52272</CharactersWithSpaces>
  <SharedDoc>false</SharedDoc>
  <HLinks>
    <vt:vector size="348" baseType="variant">
      <vt:variant>
        <vt:i4>852015</vt:i4>
      </vt:variant>
      <vt:variant>
        <vt:i4>351</vt:i4>
      </vt:variant>
      <vt:variant>
        <vt:i4>0</vt:i4>
      </vt:variant>
      <vt:variant>
        <vt:i4>5</vt:i4>
      </vt:variant>
      <vt:variant>
        <vt:lpwstr/>
      </vt:variant>
      <vt:variant>
        <vt:lpwstr>EquationChiSq2_30</vt:lpwstr>
      </vt:variant>
      <vt:variant>
        <vt:i4>4063301</vt:i4>
      </vt:variant>
      <vt:variant>
        <vt:i4>348</vt:i4>
      </vt:variant>
      <vt:variant>
        <vt:i4>0</vt:i4>
      </vt:variant>
      <vt:variant>
        <vt:i4>5</vt:i4>
      </vt:variant>
      <vt:variant>
        <vt:lpwstr/>
      </vt:variant>
      <vt:variant>
        <vt:lpwstr>Evaluaiton2_7</vt:lpwstr>
      </vt:variant>
      <vt:variant>
        <vt:i4>5177353</vt:i4>
      </vt:variant>
      <vt:variant>
        <vt:i4>345</vt:i4>
      </vt:variant>
      <vt:variant>
        <vt:i4>0</vt:i4>
      </vt:variant>
      <vt:variant>
        <vt:i4>5</vt:i4>
      </vt:variant>
      <vt:variant>
        <vt:lpwstr/>
      </vt:variant>
      <vt:variant>
        <vt:lpwstr>FittingSingExpPhair2_6_1</vt:lpwstr>
      </vt:variant>
      <vt:variant>
        <vt:i4>4653059</vt:i4>
      </vt:variant>
      <vt:variant>
        <vt:i4>342</vt:i4>
      </vt:variant>
      <vt:variant>
        <vt:i4>0</vt:i4>
      </vt:variant>
      <vt:variant>
        <vt:i4>5</vt:i4>
      </vt:variant>
      <vt:variant>
        <vt:lpwstr/>
      </vt:variant>
      <vt:variant>
        <vt:lpwstr>FittingSingExpBackMulti2_6_3</vt:lpwstr>
      </vt:variant>
      <vt:variant>
        <vt:i4>393232</vt:i4>
      </vt:variant>
      <vt:variant>
        <vt:i4>339</vt:i4>
      </vt:variant>
      <vt:variant>
        <vt:i4>0</vt:i4>
      </vt:variant>
      <vt:variant>
        <vt:i4>5</vt:i4>
      </vt:variant>
      <vt:variant>
        <vt:lpwstr/>
      </vt:variant>
      <vt:variant>
        <vt:lpwstr>FittingSingExpRainer2_6_2</vt:lpwstr>
      </vt:variant>
      <vt:variant>
        <vt:i4>4456478</vt:i4>
      </vt:variant>
      <vt:variant>
        <vt:i4>336</vt:i4>
      </vt:variant>
      <vt:variant>
        <vt:i4>0</vt:i4>
      </vt:variant>
      <vt:variant>
        <vt:i4>5</vt:i4>
      </vt:variant>
      <vt:variant>
        <vt:lpwstr/>
      </vt:variant>
      <vt:variant>
        <vt:lpwstr>FittingSoum2_6_5</vt:lpwstr>
      </vt:variant>
      <vt:variant>
        <vt:i4>1310737</vt:i4>
      </vt:variant>
      <vt:variant>
        <vt:i4>333</vt:i4>
      </vt:variant>
      <vt:variant>
        <vt:i4>0</vt:i4>
      </vt:variant>
      <vt:variant>
        <vt:i4>5</vt:i4>
      </vt:variant>
      <vt:variant>
        <vt:lpwstr/>
      </vt:variant>
      <vt:variant>
        <vt:lpwstr>FittingEllen2_6_6</vt:lpwstr>
      </vt:variant>
      <vt:variant>
        <vt:i4>4587530</vt:i4>
      </vt:variant>
      <vt:variant>
        <vt:i4>330</vt:i4>
      </vt:variant>
      <vt:variant>
        <vt:i4>0</vt:i4>
      </vt:variant>
      <vt:variant>
        <vt:i4>5</vt:i4>
      </vt:variant>
      <vt:variant>
        <vt:lpwstr/>
      </vt:variant>
      <vt:variant>
        <vt:lpwstr>FittingdoubExpPhair2_6_4</vt:lpwstr>
      </vt:variant>
      <vt:variant>
        <vt:i4>7798851</vt:i4>
      </vt:variant>
      <vt:variant>
        <vt:i4>327</vt:i4>
      </vt:variant>
      <vt:variant>
        <vt:i4>0</vt:i4>
      </vt:variant>
      <vt:variant>
        <vt:i4>5</vt:i4>
      </vt:variant>
      <vt:variant>
        <vt:lpwstr/>
      </vt:variant>
      <vt:variant>
        <vt:lpwstr>Fitting2_6</vt:lpwstr>
      </vt:variant>
      <vt:variant>
        <vt:i4>524330</vt:i4>
      </vt:variant>
      <vt:variant>
        <vt:i4>324</vt:i4>
      </vt:variant>
      <vt:variant>
        <vt:i4>0</vt:i4>
      </vt:variant>
      <vt:variant>
        <vt:i4>5</vt:i4>
      </vt:variant>
      <vt:variant>
        <vt:lpwstr/>
      </vt:variant>
      <vt:variant>
        <vt:lpwstr>Terms2_2</vt:lpwstr>
      </vt:variant>
      <vt:variant>
        <vt:i4>5046332</vt:i4>
      </vt:variant>
      <vt:variant>
        <vt:i4>321</vt:i4>
      </vt:variant>
      <vt:variant>
        <vt:i4>0</vt:i4>
      </vt:variant>
      <vt:variant>
        <vt:i4>5</vt:i4>
      </vt:variant>
      <vt:variant>
        <vt:lpwstr/>
      </vt:variant>
      <vt:variant>
        <vt:lpwstr>DataRequirements2_1</vt:lpwstr>
      </vt:variant>
      <vt:variant>
        <vt:i4>917549</vt:i4>
      </vt:variant>
      <vt:variant>
        <vt:i4>306</vt:i4>
      </vt:variant>
      <vt:variant>
        <vt:i4>0</vt:i4>
      </vt:variant>
      <vt:variant>
        <vt:i4>5</vt:i4>
      </vt:variant>
      <vt:variant>
        <vt:lpwstr/>
      </vt:variant>
      <vt:variant>
        <vt:lpwstr>Normalization2_3</vt:lpwstr>
      </vt:variant>
      <vt:variant>
        <vt:i4>5242900</vt:i4>
      </vt:variant>
      <vt:variant>
        <vt:i4>303</vt:i4>
      </vt:variant>
      <vt:variant>
        <vt:i4>0</vt:i4>
      </vt:variant>
      <vt:variant>
        <vt:i4>5</vt:i4>
      </vt:variant>
      <vt:variant>
        <vt:lpwstr/>
      </vt:variant>
      <vt:variant>
        <vt:lpwstr>Ref5</vt:lpwstr>
      </vt:variant>
      <vt:variant>
        <vt:i4>917549</vt:i4>
      </vt:variant>
      <vt:variant>
        <vt:i4>294</vt:i4>
      </vt:variant>
      <vt:variant>
        <vt:i4>0</vt:i4>
      </vt:variant>
      <vt:variant>
        <vt:i4>5</vt:i4>
      </vt:variant>
      <vt:variant>
        <vt:lpwstr/>
      </vt:variant>
      <vt:variant>
        <vt:lpwstr>Normalization2_3</vt:lpwstr>
      </vt:variant>
      <vt:variant>
        <vt:i4>917549</vt:i4>
      </vt:variant>
      <vt:variant>
        <vt:i4>279</vt:i4>
      </vt:variant>
      <vt:variant>
        <vt:i4>0</vt:i4>
      </vt:variant>
      <vt:variant>
        <vt:i4>5</vt:i4>
      </vt:variant>
      <vt:variant>
        <vt:lpwstr/>
      </vt:variant>
      <vt:variant>
        <vt:lpwstr>Normalization2_3</vt:lpwstr>
      </vt:variant>
      <vt:variant>
        <vt:i4>4063301</vt:i4>
      </vt:variant>
      <vt:variant>
        <vt:i4>270</vt:i4>
      </vt:variant>
      <vt:variant>
        <vt:i4>0</vt:i4>
      </vt:variant>
      <vt:variant>
        <vt:i4>5</vt:i4>
      </vt:variant>
      <vt:variant>
        <vt:lpwstr/>
      </vt:variant>
      <vt:variant>
        <vt:lpwstr>Evaluaiton2_7</vt:lpwstr>
      </vt:variant>
      <vt:variant>
        <vt:i4>5701677</vt:i4>
      </vt:variant>
      <vt:variant>
        <vt:i4>261</vt:i4>
      </vt:variant>
      <vt:variant>
        <vt:i4>0</vt:i4>
      </vt:variant>
      <vt:variant>
        <vt:i4>5</vt:i4>
      </vt:variant>
      <vt:variant>
        <vt:lpwstr/>
      </vt:variant>
      <vt:variant>
        <vt:lpwstr>GapRatio2_5</vt:lpwstr>
      </vt:variant>
      <vt:variant>
        <vt:i4>917549</vt:i4>
      </vt:variant>
      <vt:variant>
        <vt:i4>255</vt:i4>
      </vt:variant>
      <vt:variant>
        <vt:i4>0</vt:i4>
      </vt:variant>
      <vt:variant>
        <vt:i4>5</vt:i4>
      </vt:variant>
      <vt:variant>
        <vt:lpwstr/>
      </vt:variant>
      <vt:variant>
        <vt:lpwstr>Normalization2_3</vt:lpwstr>
      </vt:variant>
      <vt:variant>
        <vt:i4>262157</vt:i4>
      </vt:variant>
      <vt:variant>
        <vt:i4>228</vt:i4>
      </vt:variant>
      <vt:variant>
        <vt:i4>0</vt:i4>
      </vt:variant>
      <vt:variant>
        <vt:i4>5</vt:i4>
      </vt:variant>
      <vt:variant>
        <vt:lpwstr/>
      </vt:variant>
      <vt:variant>
        <vt:lpwstr>ChemReaction1_2_1</vt:lpwstr>
      </vt:variant>
      <vt:variant>
        <vt:i4>6225921</vt:i4>
      </vt:variant>
      <vt:variant>
        <vt:i4>219</vt:i4>
      </vt:variant>
      <vt:variant>
        <vt:i4>0</vt:i4>
      </vt:variant>
      <vt:variant>
        <vt:i4>5</vt:i4>
      </vt:variant>
      <vt:variant>
        <vt:lpwstr/>
      </vt:variant>
      <vt:variant>
        <vt:lpwstr>Fig6</vt:lpwstr>
      </vt:variant>
      <vt:variant>
        <vt:i4>4653059</vt:i4>
      </vt:variant>
      <vt:variant>
        <vt:i4>204</vt:i4>
      </vt:variant>
      <vt:variant>
        <vt:i4>0</vt:i4>
      </vt:variant>
      <vt:variant>
        <vt:i4>5</vt:i4>
      </vt:variant>
      <vt:variant>
        <vt:lpwstr/>
      </vt:variant>
      <vt:variant>
        <vt:lpwstr>FittingSingExpBackMulti2_6_3</vt:lpwstr>
      </vt:variant>
      <vt:variant>
        <vt:i4>393232</vt:i4>
      </vt:variant>
      <vt:variant>
        <vt:i4>198</vt:i4>
      </vt:variant>
      <vt:variant>
        <vt:i4>0</vt:i4>
      </vt:variant>
      <vt:variant>
        <vt:i4>5</vt:i4>
      </vt:variant>
      <vt:variant>
        <vt:lpwstr/>
      </vt:variant>
      <vt:variant>
        <vt:lpwstr>FittingSingExpRainer2_6_2</vt:lpwstr>
      </vt:variant>
      <vt:variant>
        <vt:i4>393232</vt:i4>
      </vt:variant>
      <vt:variant>
        <vt:i4>195</vt:i4>
      </vt:variant>
      <vt:variant>
        <vt:i4>0</vt:i4>
      </vt:variant>
      <vt:variant>
        <vt:i4>5</vt:i4>
      </vt:variant>
      <vt:variant>
        <vt:lpwstr/>
      </vt:variant>
      <vt:variant>
        <vt:lpwstr>FittingSingExpRainer2_6_2</vt:lpwstr>
      </vt:variant>
      <vt:variant>
        <vt:i4>1835053</vt:i4>
      </vt:variant>
      <vt:variant>
        <vt:i4>192</vt:i4>
      </vt:variant>
      <vt:variant>
        <vt:i4>0</vt:i4>
      </vt:variant>
      <vt:variant>
        <vt:i4>5</vt:i4>
      </vt:variant>
      <vt:variant>
        <vt:lpwstr/>
      </vt:variant>
      <vt:variant>
        <vt:lpwstr>AcquisitionBleach2_4</vt:lpwstr>
      </vt:variant>
      <vt:variant>
        <vt:i4>4456478</vt:i4>
      </vt:variant>
      <vt:variant>
        <vt:i4>183</vt:i4>
      </vt:variant>
      <vt:variant>
        <vt:i4>0</vt:i4>
      </vt:variant>
      <vt:variant>
        <vt:i4>5</vt:i4>
      </vt:variant>
      <vt:variant>
        <vt:lpwstr/>
      </vt:variant>
      <vt:variant>
        <vt:lpwstr>FittingSoum2_6_5</vt:lpwstr>
      </vt:variant>
      <vt:variant>
        <vt:i4>1310737</vt:i4>
      </vt:variant>
      <vt:variant>
        <vt:i4>180</vt:i4>
      </vt:variant>
      <vt:variant>
        <vt:i4>0</vt:i4>
      </vt:variant>
      <vt:variant>
        <vt:i4>5</vt:i4>
      </vt:variant>
      <vt:variant>
        <vt:lpwstr/>
      </vt:variant>
      <vt:variant>
        <vt:lpwstr>FittingEllen2_6_6</vt:lpwstr>
      </vt:variant>
      <vt:variant>
        <vt:i4>4063301</vt:i4>
      </vt:variant>
      <vt:variant>
        <vt:i4>156</vt:i4>
      </vt:variant>
      <vt:variant>
        <vt:i4>0</vt:i4>
      </vt:variant>
      <vt:variant>
        <vt:i4>5</vt:i4>
      </vt:variant>
      <vt:variant>
        <vt:lpwstr/>
      </vt:variant>
      <vt:variant>
        <vt:lpwstr>Evaluaiton2_7</vt:lpwstr>
      </vt:variant>
      <vt:variant>
        <vt:i4>5242900</vt:i4>
      </vt:variant>
      <vt:variant>
        <vt:i4>93</vt:i4>
      </vt:variant>
      <vt:variant>
        <vt:i4>0</vt:i4>
      </vt:variant>
      <vt:variant>
        <vt:i4>5</vt:i4>
      </vt:variant>
      <vt:variant>
        <vt:lpwstr/>
      </vt:variant>
      <vt:variant>
        <vt:lpwstr>Ref5</vt:lpwstr>
      </vt:variant>
      <vt:variant>
        <vt:i4>4456465</vt:i4>
      </vt:variant>
      <vt:variant>
        <vt:i4>90</vt:i4>
      </vt:variant>
      <vt:variant>
        <vt:i4>0</vt:i4>
      </vt:variant>
      <vt:variant>
        <vt:i4>5</vt:i4>
      </vt:variant>
      <vt:variant>
        <vt:lpwstr/>
      </vt:variant>
      <vt:variant>
        <vt:lpwstr>App4</vt:lpwstr>
      </vt:variant>
      <vt:variant>
        <vt:i4>1310755</vt:i4>
      </vt:variant>
      <vt:variant>
        <vt:i4>87</vt:i4>
      </vt:variant>
      <vt:variant>
        <vt:i4>0</vt:i4>
      </vt:variant>
      <vt:variant>
        <vt:i4>5</vt:i4>
      </vt:variant>
      <vt:variant>
        <vt:lpwstr/>
      </vt:variant>
      <vt:variant>
        <vt:lpwstr>BatchAnalysis3_5</vt:lpwstr>
      </vt:variant>
      <vt:variant>
        <vt:i4>3014749</vt:i4>
      </vt:variant>
      <vt:variant>
        <vt:i4>84</vt:i4>
      </vt:variant>
      <vt:variant>
        <vt:i4>0</vt:i4>
      </vt:variant>
      <vt:variant>
        <vt:i4>5</vt:i4>
      </vt:variant>
      <vt:variant>
        <vt:lpwstr/>
      </vt:variant>
      <vt:variant>
        <vt:lpwstr>OutPut3_4</vt:lpwstr>
      </vt:variant>
      <vt:variant>
        <vt:i4>4456485</vt:i4>
      </vt:variant>
      <vt:variant>
        <vt:i4>81</vt:i4>
      </vt:variant>
      <vt:variant>
        <vt:i4>0</vt:i4>
      </vt:variant>
      <vt:variant>
        <vt:i4>5</vt:i4>
      </vt:variant>
      <vt:variant>
        <vt:lpwstr/>
      </vt:variant>
      <vt:variant>
        <vt:lpwstr>FitPanel3_3</vt:lpwstr>
      </vt:variant>
      <vt:variant>
        <vt:i4>4390927</vt:i4>
      </vt:variant>
      <vt:variant>
        <vt:i4>78</vt:i4>
      </vt:variant>
      <vt:variant>
        <vt:i4>0</vt:i4>
      </vt:variant>
      <vt:variant>
        <vt:i4>5</vt:i4>
      </vt:variant>
      <vt:variant>
        <vt:lpwstr/>
      </vt:variant>
      <vt:variant>
        <vt:lpwstr>ImportLeica3_2_2</vt:lpwstr>
      </vt:variant>
      <vt:variant>
        <vt:i4>5242891</vt:i4>
      </vt:variant>
      <vt:variant>
        <vt:i4>75</vt:i4>
      </vt:variant>
      <vt:variant>
        <vt:i4>0</vt:i4>
      </vt:variant>
      <vt:variant>
        <vt:i4>5</vt:i4>
      </vt:variant>
      <vt:variant>
        <vt:lpwstr/>
      </vt:variant>
      <vt:variant>
        <vt:lpwstr>ImportZeiss3_2_1</vt:lpwstr>
      </vt:variant>
      <vt:variant>
        <vt:i4>2687064</vt:i4>
      </vt:variant>
      <vt:variant>
        <vt:i4>72</vt:i4>
      </vt:variant>
      <vt:variant>
        <vt:i4>0</vt:i4>
      </vt:variant>
      <vt:variant>
        <vt:i4>5</vt:i4>
      </vt:variant>
      <vt:variant>
        <vt:lpwstr/>
      </vt:variant>
      <vt:variant>
        <vt:lpwstr>Import3_2</vt:lpwstr>
      </vt:variant>
      <vt:variant>
        <vt:i4>3932226</vt:i4>
      </vt:variant>
      <vt:variant>
        <vt:i4>69</vt:i4>
      </vt:variant>
      <vt:variant>
        <vt:i4>0</vt:i4>
      </vt:variant>
      <vt:variant>
        <vt:i4>5</vt:i4>
      </vt:variant>
      <vt:variant>
        <vt:lpwstr/>
      </vt:variant>
      <vt:variant>
        <vt:lpwstr>Intall3_1</vt:lpwstr>
      </vt:variant>
      <vt:variant>
        <vt:i4>2687080</vt:i4>
      </vt:variant>
      <vt:variant>
        <vt:i4>66</vt:i4>
      </vt:variant>
      <vt:variant>
        <vt:i4>0</vt:i4>
      </vt:variant>
      <vt:variant>
        <vt:i4>5</vt:i4>
      </vt:variant>
      <vt:variant>
        <vt:lpwstr/>
      </vt:variant>
      <vt:variant>
        <vt:lpwstr>waorkflow3</vt:lpwstr>
      </vt:variant>
      <vt:variant>
        <vt:i4>4063301</vt:i4>
      </vt:variant>
      <vt:variant>
        <vt:i4>63</vt:i4>
      </vt:variant>
      <vt:variant>
        <vt:i4>0</vt:i4>
      </vt:variant>
      <vt:variant>
        <vt:i4>5</vt:i4>
      </vt:variant>
      <vt:variant>
        <vt:lpwstr/>
      </vt:variant>
      <vt:variant>
        <vt:lpwstr>Evaluaiton2_7</vt:lpwstr>
      </vt:variant>
      <vt:variant>
        <vt:i4>1310737</vt:i4>
      </vt:variant>
      <vt:variant>
        <vt:i4>60</vt:i4>
      </vt:variant>
      <vt:variant>
        <vt:i4>0</vt:i4>
      </vt:variant>
      <vt:variant>
        <vt:i4>5</vt:i4>
      </vt:variant>
      <vt:variant>
        <vt:lpwstr/>
      </vt:variant>
      <vt:variant>
        <vt:lpwstr>FittingEllen2_6_6</vt:lpwstr>
      </vt:variant>
      <vt:variant>
        <vt:i4>4456478</vt:i4>
      </vt:variant>
      <vt:variant>
        <vt:i4>57</vt:i4>
      </vt:variant>
      <vt:variant>
        <vt:i4>0</vt:i4>
      </vt:variant>
      <vt:variant>
        <vt:i4>5</vt:i4>
      </vt:variant>
      <vt:variant>
        <vt:lpwstr/>
      </vt:variant>
      <vt:variant>
        <vt:lpwstr>FittingSoum2_6_5</vt:lpwstr>
      </vt:variant>
      <vt:variant>
        <vt:i4>4587530</vt:i4>
      </vt:variant>
      <vt:variant>
        <vt:i4>54</vt:i4>
      </vt:variant>
      <vt:variant>
        <vt:i4>0</vt:i4>
      </vt:variant>
      <vt:variant>
        <vt:i4>5</vt:i4>
      </vt:variant>
      <vt:variant>
        <vt:lpwstr/>
      </vt:variant>
      <vt:variant>
        <vt:lpwstr>FittingdoubExpPhair2_6_4</vt:lpwstr>
      </vt:variant>
      <vt:variant>
        <vt:i4>4653059</vt:i4>
      </vt:variant>
      <vt:variant>
        <vt:i4>51</vt:i4>
      </vt:variant>
      <vt:variant>
        <vt:i4>0</vt:i4>
      </vt:variant>
      <vt:variant>
        <vt:i4>5</vt:i4>
      </vt:variant>
      <vt:variant>
        <vt:lpwstr/>
      </vt:variant>
      <vt:variant>
        <vt:lpwstr>FittingSingExpBackMulti2_6_3</vt:lpwstr>
      </vt:variant>
      <vt:variant>
        <vt:i4>393232</vt:i4>
      </vt:variant>
      <vt:variant>
        <vt:i4>48</vt:i4>
      </vt:variant>
      <vt:variant>
        <vt:i4>0</vt:i4>
      </vt:variant>
      <vt:variant>
        <vt:i4>5</vt:i4>
      </vt:variant>
      <vt:variant>
        <vt:lpwstr/>
      </vt:variant>
      <vt:variant>
        <vt:lpwstr>FittingSingExpRainer2_6_2</vt:lpwstr>
      </vt:variant>
      <vt:variant>
        <vt:i4>5177353</vt:i4>
      </vt:variant>
      <vt:variant>
        <vt:i4>45</vt:i4>
      </vt:variant>
      <vt:variant>
        <vt:i4>0</vt:i4>
      </vt:variant>
      <vt:variant>
        <vt:i4>5</vt:i4>
      </vt:variant>
      <vt:variant>
        <vt:lpwstr/>
      </vt:variant>
      <vt:variant>
        <vt:lpwstr>FittingSingExpPhair2_6_1</vt:lpwstr>
      </vt:variant>
      <vt:variant>
        <vt:i4>7798851</vt:i4>
      </vt:variant>
      <vt:variant>
        <vt:i4>42</vt:i4>
      </vt:variant>
      <vt:variant>
        <vt:i4>0</vt:i4>
      </vt:variant>
      <vt:variant>
        <vt:i4>5</vt:i4>
      </vt:variant>
      <vt:variant>
        <vt:lpwstr/>
      </vt:variant>
      <vt:variant>
        <vt:lpwstr>Fitting2_6</vt:lpwstr>
      </vt:variant>
      <vt:variant>
        <vt:i4>5701677</vt:i4>
      </vt:variant>
      <vt:variant>
        <vt:i4>39</vt:i4>
      </vt:variant>
      <vt:variant>
        <vt:i4>0</vt:i4>
      </vt:variant>
      <vt:variant>
        <vt:i4>5</vt:i4>
      </vt:variant>
      <vt:variant>
        <vt:lpwstr/>
      </vt:variant>
      <vt:variant>
        <vt:lpwstr>GapRatio2_5</vt:lpwstr>
      </vt:variant>
      <vt:variant>
        <vt:i4>1835053</vt:i4>
      </vt:variant>
      <vt:variant>
        <vt:i4>36</vt:i4>
      </vt:variant>
      <vt:variant>
        <vt:i4>0</vt:i4>
      </vt:variant>
      <vt:variant>
        <vt:i4>5</vt:i4>
      </vt:variant>
      <vt:variant>
        <vt:lpwstr/>
      </vt:variant>
      <vt:variant>
        <vt:lpwstr>AcquisitionBleach2_4</vt:lpwstr>
      </vt:variant>
      <vt:variant>
        <vt:i4>1507335</vt:i4>
      </vt:variant>
      <vt:variant>
        <vt:i4>33</vt:i4>
      </vt:variant>
      <vt:variant>
        <vt:i4>0</vt:i4>
      </vt:variant>
      <vt:variant>
        <vt:i4>5</vt:i4>
      </vt:variant>
      <vt:variant>
        <vt:lpwstr/>
      </vt:variant>
      <vt:variant>
        <vt:lpwstr>NormalizationWithOut2_3_2</vt:lpwstr>
      </vt:variant>
      <vt:variant>
        <vt:i4>3932275</vt:i4>
      </vt:variant>
      <vt:variant>
        <vt:i4>30</vt:i4>
      </vt:variant>
      <vt:variant>
        <vt:i4>0</vt:i4>
      </vt:variant>
      <vt:variant>
        <vt:i4>5</vt:i4>
      </vt:variant>
      <vt:variant>
        <vt:lpwstr/>
      </vt:variant>
      <vt:variant>
        <vt:lpwstr>NormalizationWith2_3_1</vt:lpwstr>
      </vt:variant>
      <vt:variant>
        <vt:i4>917549</vt:i4>
      </vt:variant>
      <vt:variant>
        <vt:i4>27</vt:i4>
      </vt:variant>
      <vt:variant>
        <vt:i4>0</vt:i4>
      </vt:variant>
      <vt:variant>
        <vt:i4>5</vt:i4>
      </vt:variant>
      <vt:variant>
        <vt:lpwstr/>
      </vt:variant>
      <vt:variant>
        <vt:lpwstr>Normalization2_3</vt:lpwstr>
      </vt:variant>
      <vt:variant>
        <vt:i4>524330</vt:i4>
      </vt:variant>
      <vt:variant>
        <vt:i4>24</vt:i4>
      </vt:variant>
      <vt:variant>
        <vt:i4>0</vt:i4>
      </vt:variant>
      <vt:variant>
        <vt:i4>5</vt:i4>
      </vt:variant>
      <vt:variant>
        <vt:lpwstr/>
      </vt:variant>
      <vt:variant>
        <vt:lpwstr>Terms2_2</vt:lpwstr>
      </vt:variant>
      <vt:variant>
        <vt:i4>5046332</vt:i4>
      </vt:variant>
      <vt:variant>
        <vt:i4>21</vt:i4>
      </vt:variant>
      <vt:variant>
        <vt:i4>0</vt:i4>
      </vt:variant>
      <vt:variant>
        <vt:i4>5</vt:i4>
      </vt:variant>
      <vt:variant>
        <vt:lpwstr/>
      </vt:variant>
      <vt:variant>
        <vt:lpwstr>DataRequirements2_1</vt:lpwstr>
      </vt:variant>
      <vt:variant>
        <vt:i4>131088</vt:i4>
      </vt:variant>
      <vt:variant>
        <vt:i4>18</vt:i4>
      </vt:variant>
      <vt:variant>
        <vt:i4>0</vt:i4>
      </vt:variant>
      <vt:variant>
        <vt:i4>5</vt:i4>
      </vt:variant>
      <vt:variant>
        <vt:lpwstr/>
      </vt:variant>
      <vt:variant>
        <vt:lpwstr>Analysis2</vt:lpwstr>
      </vt:variant>
      <vt:variant>
        <vt:i4>917513</vt:i4>
      </vt:variant>
      <vt:variant>
        <vt:i4>15</vt:i4>
      </vt:variant>
      <vt:variant>
        <vt:i4>0</vt:i4>
      </vt:variant>
      <vt:variant>
        <vt:i4>5</vt:i4>
      </vt:variant>
      <vt:variant>
        <vt:lpwstr/>
      </vt:variant>
      <vt:variant>
        <vt:lpwstr>ReactionDiff1_2_3</vt:lpwstr>
      </vt:variant>
      <vt:variant>
        <vt:i4>262157</vt:i4>
      </vt:variant>
      <vt:variant>
        <vt:i4>12</vt:i4>
      </vt:variant>
      <vt:variant>
        <vt:i4>0</vt:i4>
      </vt:variant>
      <vt:variant>
        <vt:i4>5</vt:i4>
      </vt:variant>
      <vt:variant>
        <vt:lpwstr/>
      </vt:variant>
      <vt:variant>
        <vt:lpwstr>ChemReaction1_2_1</vt:lpwstr>
      </vt:variant>
      <vt:variant>
        <vt:i4>4194339</vt:i4>
      </vt:variant>
      <vt:variant>
        <vt:i4>9</vt:i4>
      </vt:variant>
      <vt:variant>
        <vt:i4>0</vt:i4>
      </vt:variant>
      <vt:variant>
        <vt:i4>5</vt:i4>
      </vt:variant>
      <vt:variant>
        <vt:lpwstr/>
      </vt:variant>
      <vt:variant>
        <vt:lpwstr>Quantitative1_2</vt:lpwstr>
      </vt:variant>
      <vt:variant>
        <vt:i4>7274571</vt:i4>
      </vt:variant>
      <vt:variant>
        <vt:i4>6</vt:i4>
      </vt:variant>
      <vt:variant>
        <vt:i4>0</vt:i4>
      </vt:variant>
      <vt:variant>
        <vt:i4>5</vt:i4>
      </vt:variant>
      <vt:variant>
        <vt:lpwstr/>
      </vt:variant>
      <vt:variant>
        <vt:lpwstr>Qualitative1_1</vt:lpwstr>
      </vt:variant>
      <vt:variant>
        <vt:i4>2949234</vt:i4>
      </vt:variant>
      <vt:variant>
        <vt:i4>3</vt:i4>
      </vt:variant>
      <vt:variant>
        <vt:i4>0</vt:i4>
      </vt:variant>
      <vt:variant>
        <vt:i4>5</vt:i4>
      </vt:variant>
      <vt:variant>
        <vt:lpwstr/>
      </vt:variant>
      <vt:variant>
        <vt:lpwstr>Intro1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Kota Miura</dc:creator>
  <cp:keywords/>
  <dc:description/>
  <cp:lastModifiedBy>Kota Miura</cp:lastModifiedBy>
  <cp:revision>2</cp:revision>
  <cp:lastPrinted>2006-04-26T16:52:00Z</cp:lastPrinted>
  <dcterms:created xsi:type="dcterms:W3CDTF">2015-05-29T14:05:00Z</dcterms:created>
  <dcterms:modified xsi:type="dcterms:W3CDTF">2015-05-29T14:05:00Z</dcterms:modified>
</cp:coreProperties>
</file>