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2CBBB" w14:textId="36064CBC" w:rsidR="00F5007E" w:rsidRDefault="001D222F" w:rsidP="003A57E2">
      <w:pPr>
        <w:pStyle w:val="Title"/>
      </w:pPr>
      <w:r>
        <w:t xml:space="preserve">Automated </w:t>
      </w:r>
      <w:r w:rsidR="003A57E2">
        <w:t>Android Pen</w:t>
      </w:r>
      <w:r>
        <w:t xml:space="preserve">etration </w:t>
      </w:r>
      <w:r w:rsidR="003A57E2">
        <w:t>Testing Toolkit</w:t>
      </w:r>
      <w:r>
        <w:t xml:space="preserve"> (AAPTT)</w:t>
      </w:r>
      <w:r w:rsidR="003A57E2">
        <w:t xml:space="preserve"> Manual.</w:t>
      </w:r>
    </w:p>
    <w:p w14:paraId="1746D6D5" w14:textId="13AC62A1" w:rsidR="003A57E2" w:rsidRDefault="003A57E2" w:rsidP="003A57E2"/>
    <w:sdt>
      <w:sdtPr>
        <w:rPr>
          <w:rFonts w:asciiTheme="minorHAnsi" w:eastAsiaTheme="minorHAnsi" w:hAnsiTheme="minorHAnsi" w:cstheme="minorBidi"/>
          <w:color w:val="auto"/>
          <w:kern w:val="2"/>
          <w:sz w:val="22"/>
          <w:szCs w:val="22"/>
          <w:lang w:val="en-GB"/>
          <w14:ligatures w14:val="standardContextual"/>
        </w:rPr>
        <w:id w:val="-1628543174"/>
        <w:docPartObj>
          <w:docPartGallery w:val="Table of Contents"/>
          <w:docPartUnique/>
        </w:docPartObj>
      </w:sdtPr>
      <w:sdtEndPr>
        <w:rPr>
          <w:b/>
          <w:bCs/>
          <w:noProof/>
        </w:rPr>
      </w:sdtEndPr>
      <w:sdtContent>
        <w:p w14:paraId="21D74453" w14:textId="7C53A6E6" w:rsidR="00A826BA" w:rsidRDefault="00A826BA">
          <w:pPr>
            <w:pStyle w:val="TOCHeading"/>
          </w:pPr>
          <w:r>
            <w:t>Contents</w:t>
          </w:r>
        </w:p>
        <w:p w14:paraId="6916A037" w14:textId="4CEA4714" w:rsidR="00CD3505" w:rsidRDefault="00003ED0">
          <w:pPr>
            <w:pStyle w:val="TOC1"/>
            <w:tabs>
              <w:tab w:val="right" w:leader="dot" w:pos="9016"/>
            </w:tabs>
            <w:rPr>
              <w:rFonts w:eastAsiaTheme="minorEastAsia"/>
              <w:noProof/>
              <w:kern w:val="0"/>
              <w:lang w:eastAsia="en-GB"/>
              <w14:ligatures w14:val="none"/>
            </w:rPr>
          </w:pPr>
          <w:r>
            <w:fldChar w:fldCharType="begin"/>
          </w:r>
          <w:r>
            <w:instrText xml:space="preserve"> TOC \o "1-3" \h \z \u </w:instrText>
          </w:r>
          <w:r>
            <w:fldChar w:fldCharType="separate"/>
          </w:r>
          <w:hyperlink w:anchor="_Toc133262721" w:history="1">
            <w:r w:rsidR="00CD3505" w:rsidRPr="008F35E3">
              <w:rPr>
                <w:rStyle w:val="Hyperlink"/>
                <w:noProof/>
              </w:rPr>
              <w:t>Setting up the Toolkit</w:t>
            </w:r>
            <w:r w:rsidR="00CD3505">
              <w:rPr>
                <w:noProof/>
                <w:webHidden/>
              </w:rPr>
              <w:tab/>
            </w:r>
            <w:r w:rsidR="00CD3505">
              <w:rPr>
                <w:noProof/>
                <w:webHidden/>
              </w:rPr>
              <w:fldChar w:fldCharType="begin"/>
            </w:r>
            <w:r w:rsidR="00CD3505">
              <w:rPr>
                <w:noProof/>
                <w:webHidden/>
              </w:rPr>
              <w:instrText xml:space="preserve"> PAGEREF _Toc133262721 \h </w:instrText>
            </w:r>
            <w:r w:rsidR="00CD3505">
              <w:rPr>
                <w:noProof/>
                <w:webHidden/>
              </w:rPr>
            </w:r>
            <w:r w:rsidR="00CD3505">
              <w:rPr>
                <w:noProof/>
                <w:webHidden/>
              </w:rPr>
              <w:fldChar w:fldCharType="separate"/>
            </w:r>
            <w:r w:rsidR="00CD3505">
              <w:rPr>
                <w:noProof/>
                <w:webHidden/>
              </w:rPr>
              <w:t>2</w:t>
            </w:r>
            <w:r w:rsidR="00CD3505">
              <w:rPr>
                <w:noProof/>
                <w:webHidden/>
              </w:rPr>
              <w:fldChar w:fldCharType="end"/>
            </w:r>
          </w:hyperlink>
        </w:p>
        <w:p w14:paraId="240D4A8E" w14:textId="3BA97EE6" w:rsidR="00CD3505" w:rsidRDefault="00000000">
          <w:pPr>
            <w:pStyle w:val="TOC2"/>
            <w:tabs>
              <w:tab w:val="right" w:leader="dot" w:pos="9016"/>
            </w:tabs>
            <w:rPr>
              <w:rFonts w:eastAsiaTheme="minorEastAsia"/>
              <w:noProof/>
              <w:kern w:val="0"/>
              <w:lang w:eastAsia="en-GB"/>
              <w14:ligatures w14:val="none"/>
            </w:rPr>
          </w:pPr>
          <w:hyperlink w:anchor="_Toc133262722" w:history="1">
            <w:r w:rsidR="00CD3505" w:rsidRPr="008F35E3">
              <w:rPr>
                <w:rStyle w:val="Hyperlink"/>
                <w:noProof/>
              </w:rPr>
              <w:t>Setting up a Linux-derivative Virtual Machine (VM)</w:t>
            </w:r>
            <w:r w:rsidR="00CD3505">
              <w:rPr>
                <w:noProof/>
                <w:webHidden/>
              </w:rPr>
              <w:tab/>
            </w:r>
            <w:r w:rsidR="00CD3505">
              <w:rPr>
                <w:noProof/>
                <w:webHidden/>
              </w:rPr>
              <w:fldChar w:fldCharType="begin"/>
            </w:r>
            <w:r w:rsidR="00CD3505">
              <w:rPr>
                <w:noProof/>
                <w:webHidden/>
              </w:rPr>
              <w:instrText xml:space="preserve"> PAGEREF _Toc133262722 \h </w:instrText>
            </w:r>
            <w:r w:rsidR="00CD3505">
              <w:rPr>
                <w:noProof/>
                <w:webHidden/>
              </w:rPr>
            </w:r>
            <w:r w:rsidR="00CD3505">
              <w:rPr>
                <w:noProof/>
                <w:webHidden/>
              </w:rPr>
              <w:fldChar w:fldCharType="separate"/>
            </w:r>
            <w:r w:rsidR="00CD3505">
              <w:rPr>
                <w:noProof/>
                <w:webHidden/>
              </w:rPr>
              <w:t>2</w:t>
            </w:r>
            <w:r w:rsidR="00CD3505">
              <w:rPr>
                <w:noProof/>
                <w:webHidden/>
              </w:rPr>
              <w:fldChar w:fldCharType="end"/>
            </w:r>
          </w:hyperlink>
        </w:p>
        <w:p w14:paraId="2CF1E4A2" w14:textId="47A2D841" w:rsidR="00CD3505" w:rsidRDefault="00000000">
          <w:pPr>
            <w:pStyle w:val="TOC2"/>
            <w:tabs>
              <w:tab w:val="right" w:leader="dot" w:pos="9016"/>
            </w:tabs>
            <w:rPr>
              <w:rFonts w:eastAsiaTheme="minorEastAsia"/>
              <w:noProof/>
              <w:kern w:val="0"/>
              <w:lang w:eastAsia="en-GB"/>
              <w14:ligatures w14:val="none"/>
            </w:rPr>
          </w:pPr>
          <w:hyperlink w:anchor="_Toc133262723" w:history="1">
            <w:r w:rsidR="00CD3505" w:rsidRPr="008F35E3">
              <w:rPr>
                <w:rStyle w:val="Hyperlink"/>
                <w:noProof/>
              </w:rPr>
              <w:t>Adding the Toolkit to the Virtual Machine</w:t>
            </w:r>
            <w:r w:rsidR="00CD3505">
              <w:rPr>
                <w:noProof/>
                <w:webHidden/>
              </w:rPr>
              <w:tab/>
            </w:r>
            <w:r w:rsidR="00CD3505">
              <w:rPr>
                <w:noProof/>
                <w:webHidden/>
              </w:rPr>
              <w:fldChar w:fldCharType="begin"/>
            </w:r>
            <w:r w:rsidR="00CD3505">
              <w:rPr>
                <w:noProof/>
                <w:webHidden/>
              </w:rPr>
              <w:instrText xml:space="preserve"> PAGEREF _Toc133262723 \h </w:instrText>
            </w:r>
            <w:r w:rsidR="00CD3505">
              <w:rPr>
                <w:noProof/>
                <w:webHidden/>
              </w:rPr>
            </w:r>
            <w:r w:rsidR="00CD3505">
              <w:rPr>
                <w:noProof/>
                <w:webHidden/>
              </w:rPr>
              <w:fldChar w:fldCharType="separate"/>
            </w:r>
            <w:r w:rsidR="00CD3505">
              <w:rPr>
                <w:noProof/>
                <w:webHidden/>
              </w:rPr>
              <w:t>3</w:t>
            </w:r>
            <w:r w:rsidR="00CD3505">
              <w:rPr>
                <w:noProof/>
                <w:webHidden/>
              </w:rPr>
              <w:fldChar w:fldCharType="end"/>
            </w:r>
          </w:hyperlink>
        </w:p>
        <w:p w14:paraId="56DCD36C" w14:textId="3CDB3BB3" w:rsidR="00CD3505" w:rsidRDefault="00000000">
          <w:pPr>
            <w:pStyle w:val="TOC2"/>
            <w:tabs>
              <w:tab w:val="right" w:leader="dot" w:pos="9016"/>
            </w:tabs>
            <w:rPr>
              <w:rFonts w:eastAsiaTheme="minorEastAsia"/>
              <w:noProof/>
              <w:kern w:val="0"/>
              <w:lang w:eastAsia="en-GB"/>
              <w14:ligatures w14:val="none"/>
            </w:rPr>
          </w:pPr>
          <w:hyperlink w:anchor="_Toc133262724" w:history="1">
            <w:r w:rsidR="00CD3505" w:rsidRPr="008F35E3">
              <w:rPr>
                <w:rStyle w:val="Hyperlink"/>
                <w:noProof/>
              </w:rPr>
              <w:t>Installing Toolkit dependencies</w:t>
            </w:r>
            <w:r w:rsidR="00CD3505">
              <w:rPr>
                <w:noProof/>
                <w:webHidden/>
              </w:rPr>
              <w:tab/>
            </w:r>
            <w:r w:rsidR="00CD3505">
              <w:rPr>
                <w:noProof/>
                <w:webHidden/>
              </w:rPr>
              <w:fldChar w:fldCharType="begin"/>
            </w:r>
            <w:r w:rsidR="00CD3505">
              <w:rPr>
                <w:noProof/>
                <w:webHidden/>
              </w:rPr>
              <w:instrText xml:space="preserve"> PAGEREF _Toc133262724 \h </w:instrText>
            </w:r>
            <w:r w:rsidR="00CD3505">
              <w:rPr>
                <w:noProof/>
                <w:webHidden/>
              </w:rPr>
            </w:r>
            <w:r w:rsidR="00CD3505">
              <w:rPr>
                <w:noProof/>
                <w:webHidden/>
              </w:rPr>
              <w:fldChar w:fldCharType="separate"/>
            </w:r>
            <w:r w:rsidR="00CD3505">
              <w:rPr>
                <w:noProof/>
                <w:webHidden/>
              </w:rPr>
              <w:t>3</w:t>
            </w:r>
            <w:r w:rsidR="00CD3505">
              <w:rPr>
                <w:noProof/>
                <w:webHidden/>
              </w:rPr>
              <w:fldChar w:fldCharType="end"/>
            </w:r>
          </w:hyperlink>
        </w:p>
        <w:p w14:paraId="70A7B564" w14:textId="420FF4C5" w:rsidR="00CD3505" w:rsidRDefault="00000000">
          <w:pPr>
            <w:pStyle w:val="TOC1"/>
            <w:tabs>
              <w:tab w:val="right" w:leader="dot" w:pos="9016"/>
            </w:tabs>
            <w:rPr>
              <w:rFonts w:eastAsiaTheme="minorEastAsia"/>
              <w:noProof/>
              <w:kern w:val="0"/>
              <w:lang w:eastAsia="en-GB"/>
              <w14:ligatures w14:val="none"/>
            </w:rPr>
          </w:pPr>
          <w:hyperlink w:anchor="_Toc133262725" w:history="1">
            <w:r w:rsidR="00CD3505" w:rsidRPr="008F35E3">
              <w:rPr>
                <w:rStyle w:val="Hyperlink"/>
                <w:noProof/>
              </w:rPr>
              <w:t>Using the Toolkit</w:t>
            </w:r>
            <w:r w:rsidR="00CD3505">
              <w:rPr>
                <w:noProof/>
                <w:webHidden/>
              </w:rPr>
              <w:tab/>
            </w:r>
            <w:r w:rsidR="00CD3505">
              <w:rPr>
                <w:noProof/>
                <w:webHidden/>
              </w:rPr>
              <w:fldChar w:fldCharType="begin"/>
            </w:r>
            <w:r w:rsidR="00CD3505">
              <w:rPr>
                <w:noProof/>
                <w:webHidden/>
              </w:rPr>
              <w:instrText xml:space="preserve"> PAGEREF _Toc133262725 \h </w:instrText>
            </w:r>
            <w:r w:rsidR="00CD3505">
              <w:rPr>
                <w:noProof/>
                <w:webHidden/>
              </w:rPr>
            </w:r>
            <w:r w:rsidR="00CD3505">
              <w:rPr>
                <w:noProof/>
                <w:webHidden/>
              </w:rPr>
              <w:fldChar w:fldCharType="separate"/>
            </w:r>
            <w:r w:rsidR="00CD3505">
              <w:rPr>
                <w:noProof/>
                <w:webHidden/>
              </w:rPr>
              <w:t>4</w:t>
            </w:r>
            <w:r w:rsidR="00CD3505">
              <w:rPr>
                <w:noProof/>
                <w:webHidden/>
              </w:rPr>
              <w:fldChar w:fldCharType="end"/>
            </w:r>
          </w:hyperlink>
        </w:p>
        <w:p w14:paraId="6CE6B164" w14:textId="587FCF88" w:rsidR="00CD3505" w:rsidRDefault="00000000">
          <w:pPr>
            <w:pStyle w:val="TOC2"/>
            <w:tabs>
              <w:tab w:val="right" w:leader="dot" w:pos="9016"/>
            </w:tabs>
            <w:rPr>
              <w:rFonts w:eastAsiaTheme="minorEastAsia"/>
              <w:noProof/>
              <w:kern w:val="0"/>
              <w:lang w:eastAsia="en-GB"/>
              <w14:ligatures w14:val="none"/>
            </w:rPr>
          </w:pPr>
          <w:hyperlink w:anchor="_Toc133262726" w:history="1">
            <w:r w:rsidR="00CD3505" w:rsidRPr="008F35E3">
              <w:rPr>
                <w:rStyle w:val="Hyperlink"/>
                <w:noProof/>
              </w:rPr>
              <w:t>Connecting to the Network &amp; Finding the Target IP Address</w:t>
            </w:r>
            <w:r w:rsidR="00CD3505">
              <w:rPr>
                <w:noProof/>
                <w:webHidden/>
              </w:rPr>
              <w:tab/>
            </w:r>
            <w:r w:rsidR="00CD3505">
              <w:rPr>
                <w:noProof/>
                <w:webHidden/>
              </w:rPr>
              <w:fldChar w:fldCharType="begin"/>
            </w:r>
            <w:r w:rsidR="00CD3505">
              <w:rPr>
                <w:noProof/>
                <w:webHidden/>
              </w:rPr>
              <w:instrText xml:space="preserve"> PAGEREF _Toc133262726 \h </w:instrText>
            </w:r>
            <w:r w:rsidR="00CD3505">
              <w:rPr>
                <w:noProof/>
                <w:webHidden/>
              </w:rPr>
            </w:r>
            <w:r w:rsidR="00CD3505">
              <w:rPr>
                <w:noProof/>
                <w:webHidden/>
              </w:rPr>
              <w:fldChar w:fldCharType="separate"/>
            </w:r>
            <w:r w:rsidR="00CD3505">
              <w:rPr>
                <w:noProof/>
                <w:webHidden/>
              </w:rPr>
              <w:t>4</w:t>
            </w:r>
            <w:r w:rsidR="00CD3505">
              <w:rPr>
                <w:noProof/>
                <w:webHidden/>
              </w:rPr>
              <w:fldChar w:fldCharType="end"/>
            </w:r>
          </w:hyperlink>
        </w:p>
        <w:p w14:paraId="6930311A" w14:textId="1470A1A1" w:rsidR="00CD3505" w:rsidRDefault="00000000">
          <w:pPr>
            <w:pStyle w:val="TOC2"/>
            <w:tabs>
              <w:tab w:val="right" w:leader="dot" w:pos="9016"/>
            </w:tabs>
            <w:rPr>
              <w:rFonts w:eastAsiaTheme="minorEastAsia"/>
              <w:noProof/>
              <w:kern w:val="0"/>
              <w:lang w:eastAsia="en-GB"/>
              <w14:ligatures w14:val="none"/>
            </w:rPr>
          </w:pPr>
          <w:hyperlink w:anchor="_Toc133262727" w:history="1">
            <w:r w:rsidR="00CD3505" w:rsidRPr="008F35E3">
              <w:rPr>
                <w:rStyle w:val="Hyperlink"/>
                <w:noProof/>
              </w:rPr>
              <w:t>Launching the Toolkit &amp; Understanding the Process</w:t>
            </w:r>
            <w:r w:rsidR="00CD3505">
              <w:rPr>
                <w:noProof/>
                <w:webHidden/>
              </w:rPr>
              <w:tab/>
            </w:r>
            <w:r w:rsidR="00CD3505">
              <w:rPr>
                <w:noProof/>
                <w:webHidden/>
              </w:rPr>
              <w:fldChar w:fldCharType="begin"/>
            </w:r>
            <w:r w:rsidR="00CD3505">
              <w:rPr>
                <w:noProof/>
                <w:webHidden/>
              </w:rPr>
              <w:instrText xml:space="preserve"> PAGEREF _Toc133262727 \h </w:instrText>
            </w:r>
            <w:r w:rsidR="00CD3505">
              <w:rPr>
                <w:noProof/>
                <w:webHidden/>
              </w:rPr>
            </w:r>
            <w:r w:rsidR="00CD3505">
              <w:rPr>
                <w:noProof/>
                <w:webHidden/>
              </w:rPr>
              <w:fldChar w:fldCharType="separate"/>
            </w:r>
            <w:r w:rsidR="00CD3505">
              <w:rPr>
                <w:noProof/>
                <w:webHidden/>
              </w:rPr>
              <w:t>5</w:t>
            </w:r>
            <w:r w:rsidR="00CD3505">
              <w:rPr>
                <w:noProof/>
                <w:webHidden/>
              </w:rPr>
              <w:fldChar w:fldCharType="end"/>
            </w:r>
          </w:hyperlink>
        </w:p>
        <w:p w14:paraId="78D8A24F" w14:textId="7ED5A02B" w:rsidR="00CD3505" w:rsidRDefault="00000000">
          <w:pPr>
            <w:pStyle w:val="TOC2"/>
            <w:tabs>
              <w:tab w:val="right" w:leader="dot" w:pos="9016"/>
            </w:tabs>
            <w:rPr>
              <w:rFonts w:eastAsiaTheme="minorEastAsia"/>
              <w:noProof/>
              <w:kern w:val="0"/>
              <w:lang w:eastAsia="en-GB"/>
              <w14:ligatures w14:val="none"/>
            </w:rPr>
          </w:pPr>
          <w:hyperlink w:anchor="_Toc133262728" w:history="1">
            <w:r w:rsidR="00CD3505" w:rsidRPr="008F35E3">
              <w:rPr>
                <w:rStyle w:val="Hyperlink"/>
                <w:noProof/>
              </w:rPr>
              <w:t>Using Tools That Require User Intervention</w:t>
            </w:r>
            <w:r w:rsidR="00CD3505">
              <w:rPr>
                <w:noProof/>
                <w:webHidden/>
              </w:rPr>
              <w:tab/>
            </w:r>
            <w:r w:rsidR="00CD3505">
              <w:rPr>
                <w:noProof/>
                <w:webHidden/>
              </w:rPr>
              <w:fldChar w:fldCharType="begin"/>
            </w:r>
            <w:r w:rsidR="00CD3505">
              <w:rPr>
                <w:noProof/>
                <w:webHidden/>
              </w:rPr>
              <w:instrText xml:space="preserve"> PAGEREF _Toc133262728 \h </w:instrText>
            </w:r>
            <w:r w:rsidR="00CD3505">
              <w:rPr>
                <w:noProof/>
                <w:webHidden/>
              </w:rPr>
            </w:r>
            <w:r w:rsidR="00CD3505">
              <w:rPr>
                <w:noProof/>
                <w:webHidden/>
              </w:rPr>
              <w:fldChar w:fldCharType="separate"/>
            </w:r>
            <w:r w:rsidR="00CD3505">
              <w:rPr>
                <w:noProof/>
                <w:webHidden/>
              </w:rPr>
              <w:t>5</w:t>
            </w:r>
            <w:r w:rsidR="00CD3505">
              <w:rPr>
                <w:noProof/>
                <w:webHidden/>
              </w:rPr>
              <w:fldChar w:fldCharType="end"/>
            </w:r>
          </w:hyperlink>
        </w:p>
        <w:p w14:paraId="29D7B82C" w14:textId="6AF18D29" w:rsidR="00CD3505" w:rsidRDefault="00000000">
          <w:pPr>
            <w:pStyle w:val="TOC2"/>
            <w:tabs>
              <w:tab w:val="right" w:leader="dot" w:pos="9016"/>
            </w:tabs>
            <w:rPr>
              <w:rFonts w:eastAsiaTheme="minorEastAsia"/>
              <w:noProof/>
              <w:kern w:val="0"/>
              <w:lang w:eastAsia="en-GB"/>
              <w14:ligatures w14:val="none"/>
            </w:rPr>
          </w:pPr>
          <w:hyperlink w:anchor="_Toc133262729" w:history="1">
            <w:r w:rsidR="00CD3505" w:rsidRPr="008F35E3">
              <w:rPr>
                <w:rStyle w:val="Hyperlink"/>
                <w:noProof/>
              </w:rPr>
              <w:t>Viewing &amp; Understanding Toolkit Results</w:t>
            </w:r>
            <w:r w:rsidR="00CD3505">
              <w:rPr>
                <w:noProof/>
                <w:webHidden/>
              </w:rPr>
              <w:tab/>
            </w:r>
            <w:r w:rsidR="00CD3505">
              <w:rPr>
                <w:noProof/>
                <w:webHidden/>
              </w:rPr>
              <w:fldChar w:fldCharType="begin"/>
            </w:r>
            <w:r w:rsidR="00CD3505">
              <w:rPr>
                <w:noProof/>
                <w:webHidden/>
              </w:rPr>
              <w:instrText xml:space="preserve"> PAGEREF _Toc133262729 \h </w:instrText>
            </w:r>
            <w:r w:rsidR="00CD3505">
              <w:rPr>
                <w:noProof/>
                <w:webHidden/>
              </w:rPr>
            </w:r>
            <w:r w:rsidR="00CD3505">
              <w:rPr>
                <w:noProof/>
                <w:webHidden/>
              </w:rPr>
              <w:fldChar w:fldCharType="separate"/>
            </w:r>
            <w:r w:rsidR="00CD3505">
              <w:rPr>
                <w:noProof/>
                <w:webHidden/>
              </w:rPr>
              <w:t>9</w:t>
            </w:r>
            <w:r w:rsidR="00CD3505">
              <w:rPr>
                <w:noProof/>
                <w:webHidden/>
              </w:rPr>
              <w:fldChar w:fldCharType="end"/>
            </w:r>
          </w:hyperlink>
        </w:p>
        <w:p w14:paraId="582952A1" w14:textId="53C1330B" w:rsidR="00C1181C" w:rsidRDefault="00003ED0">
          <w:pPr>
            <w:rPr>
              <w:b/>
              <w:bCs/>
              <w:noProof/>
            </w:rPr>
          </w:pPr>
          <w:r>
            <w:rPr>
              <w:b/>
              <w:bCs/>
              <w:noProof/>
              <w:lang w:val="en-US"/>
            </w:rPr>
            <w:fldChar w:fldCharType="end"/>
          </w:r>
        </w:p>
      </w:sdtContent>
    </w:sdt>
    <w:p w14:paraId="570DF06F" w14:textId="77777777" w:rsidR="003102A3" w:rsidRDefault="003102A3">
      <w:pPr>
        <w:rPr>
          <w:b/>
          <w:bCs/>
          <w:noProof/>
        </w:rPr>
      </w:pPr>
    </w:p>
    <w:p w14:paraId="0824C683" w14:textId="77777777" w:rsidR="003102A3" w:rsidRDefault="003102A3">
      <w:pPr>
        <w:rPr>
          <w:b/>
          <w:bCs/>
          <w:noProof/>
        </w:rPr>
      </w:pPr>
    </w:p>
    <w:p w14:paraId="09038322" w14:textId="77777777" w:rsidR="003102A3" w:rsidRDefault="003102A3">
      <w:pPr>
        <w:rPr>
          <w:b/>
          <w:bCs/>
          <w:noProof/>
        </w:rPr>
      </w:pPr>
    </w:p>
    <w:p w14:paraId="7ECDBEB5" w14:textId="77777777" w:rsidR="003102A3" w:rsidRDefault="003102A3">
      <w:pPr>
        <w:rPr>
          <w:b/>
          <w:bCs/>
          <w:noProof/>
        </w:rPr>
      </w:pPr>
    </w:p>
    <w:p w14:paraId="248255ED" w14:textId="77777777" w:rsidR="003102A3" w:rsidRDefault="003102A3">
      <w:pPr>
        <w:rPr>
          <w:b/>
          <w:bCs/>
          <w:noProof/>
        </w:rPr>
      </w:pPr>
    </w:p>
    <w:p w14:paraId="76EB7743" w14:textId="77777777" w:rsidR="003102A3" w:rsidRDefault="003102A3">
      <w:pPr>
        <w:rPr>
          <w:b/>
          <w:bCs/>
          <w:noProof/>
        </w:rPr>
      </w:pPr>
    </w:p>
    <w:p w14:paraId="5C8C991B" w14:textId="77777777" w:rsidR="003102A3" w:rsidRDefault="003102A3">
      <w:pPr>
        <w:rPr>
          <w:b/>
          <w:bCs/>
          <w:noProof/>
        </w:rPr>
      </w:pPr>
    </w:p>
    <w:p w14:paraId="14127C47" w14:textId="77777777" w:rsidR="003102A3" w:rsidRDefault="003102A3">
      <w:pPr>
        <w:rPr>
          <w:b/>
          <w:bCs/>
          <w:noProof/>
        </w:rPr>
      </w:pPr>
    </w:p>
    <w:p w14:paraId="55997F17" w14:textId="77777777" w:rsidR="003102A3" w:rsidRDefault="003102A3">
      <w:pPr>
        <w:rPr>
          <w:b/>
          <w:bCs/>
          <w:noProof/>
        </w:rPr>
      </w:pPr>
    </w:p>
    <w:p w14:paraId="2727A4F7" w14:textId="77777777" w:rsidR="003102A3" w:rsidRDefault="003102A3">
      <w:pPr>
        <w:rPr>
          <w:b/>
          <w:bCs/>
          <w:noProof/>
        </w:rPr>
      </w:pPr>
    </w:p>
    <w:p w14:paraId="3C84B649" w14:textId="77777777" w:rsidR="003102A3" w:rsidRDefault="003102A3">
      <w:pPr>
        <w:rPr>
          <w:b/>
          <w:bCs/>
          <w:noProof/>
        </w:rPr>
      </w:pPr>
    </w:p>
    <w:p w14:paraId="41BADCA0" w14:textId="77777777" w:rsidR="003102A3" w:rsidRDefault="003102A3">
      <w:pPr>
        <w:rPr>
          <w:b/>
          <w:bCs/>
          <w:noProof/>
        </w:rPr>
      </w:pPr>
    </w:p>
    <w:p w14:paraId="687B8EF6" w14:textId="77777777" w:rsidR="003102A3" w:rsidRDefault="003102A3">
      <w:pPr>
        <w:rPr>
          <w:b/>
          <w:bCs/>
          <w:noProof/>
        </w:rPr>
      </w:pPr>
    </w:p>
    <w:p w14:paraId="1ADB1B33" w14:textId="77777777" w:rsidR="00963734" w:rsidRDefault="00963734">
      <w:pPr>
        <w:rPr>
          <w:b/>
          <w:bCs/>
          <w:noProof/>
        </w:rPr>
      </w:pPr>
    </w:p>
    <w:p w14:paraId="208ED4DB" w14:textId="77777777" w:rsidR="003102A3" w:rsidRDefault="003102A3">
      <w:pPr>
        <w:rPr>
          <w:b/>
          <w:bCs/>
          <w:noProof/>
        </w:rPr>
      </w:pPr>
    </w:p>
    <w:p w14:paraId="48CAB2DD" w14:textId="6A2F1626" w:rsidR="003102A3" w:rsidRPr="003102A3" w:rsidRDefault="003102A3">
      <w:pPr>
        <w:sectPr w:rsidR="003102A3" w:rsidRPr="003102A3" w:rsidSect="004D63C8">
          <w:footerReference w:type="default" r:id="rId7"/>
          <w:pgSz w:w="11906" w:h="16838"/>
          <w:pgMar w:top="1440" w:right="1440" w:bottom="1440" w:left="1440" w:header="708" w:footer="708" w:gutter="0"/>
          <w:cols w:space="708"/>
          <w:titlePg/>
          <w:docGrid w:linePitch="360"/>
        </w:sectPr>
      </w:pPr>
      <w:r w:rsidRPr="00EC55B5">
        <w:rPr>
          <w:b/>
          <w:bCs/>
          <w:i/>
          <w:iCs/>
          <w:u w:val="single"/>
        </w:rPr>
        <w:t>DISCLAIMER:</w:t>
      </w:r>
      <w:r>
        <w:t xml:space="preserve"> ALL TEXT IN </w:t>
      </w:r>
      <w:r w:rsidRPr="003102A3">
        <w:rPr>
          <w:b/>
          <w:bCs/>
        </w:rPr>
        <w:t>BOLD</w:t>
      </w:r>
      <w:r>
        <w:rPr>
          <w:b/>
          <w:bCs/>
        </w:rPr>
        <w:t xml:space="preserve"> </w:t>
      </w:r>
      <w:r>
        <w:t>ARE THE BASIC STEPS THAT</w:t>
      </w:r>
      <w:r w:rsidR="00963734">
        <w:t xml:space="preserve"> NOVICE OR NEW USERS SHOULD FOLLOW TO BE ABLE TO USE THE TOOLKIT CORRECTLY.</w:t>
      </w:r>
    </w:p>
    <w:p w14:paraId="32A3DD18" w14:textId="44D4F469" w:rsidR="003A57E2" w:rsidRDefault="00212EFE" w:rsidP="00A826BA">
      <w:pPr>
        <w:pStyle w:val="Heading1"/>
      </w:pPr>
      <w:bookmarkStart w:id="0" w:name="_Toc133262721"/>
      <w:r>
        <w:lastRenderedPageBreak/>
        <w:t xml:space="preserve">Setting </w:t>
      </w:r>
      <w:r w:rsidR="005A172B">
        <w:t>u</w:t>
      </w:r>
      <w:r>
        <w:t>p the Toolkit</w:t>
      </w:r>
      <w:bookmarkEnd w:id="0"/>
    </w:p>
    <w:p w14:paraId="46CE9C5F" w14:textId="6D2F90BA" w:rsidR="00212EFE" w:rsidRDefault="00B03EE2" w:rsidP="00212EFE">
      <w:r>
        <w:t xml:space="preserve">The first step </w:t>
      </w:r>
      <w:r w:rsidR="000F2275">
        <w:t>in</w:t>
      </w:r>
      <w:r>
        <w:t xml:space="preserve"> using this Android penetration testing toolkit is to </w:t>
      </w:r>
      <w:r w:rsidR="003D373B">
        <w:t xml:space="preserve">set up the environment </w:t>
      </w:r>
      <w:r w:rsidR="00C675E7">
        <w:t xml:space="preserve">for the toolkit to execute within. </w:t>
      </w:r>
      <w:r w:rsidR="00192766">
        <w:t xml:space="preserve">The toolkit has been designed to execute commands upon </w:t>
      </w:r>
      <w:r w:rsidR="002437C3">
        <w:t xml:space="preserve">the terminal of a </w:t>
      </w:r>
      <w:r w:rsidR="00192766">
        <w:t xml:space="preserve">Linux-derivative </w:t>
      </w:r>
      <w:r w:rsidR="002437C3">
        <w:t xml:space="preserve">Operating System. This means that the </w:t>
      </w:r>
      <w:r w:rsidR="003B46D2">
        <w:t xml:space="preserve">user must be using either a </w:t>
      </w:r>
      <w:r w:rsidR="003446F7">
        <w:t xml:space="preserve">PC running a Linux-derived Operating System, like Kali Linux or Ubuntu, or they must </w:t>
      </w:r>
      <w:r w:rsidR="00B51247">
        <w:t>have access to a Virtual Machine running one of these Operating Systems.</w:t>
      </w:r>
    </w:p>
    <w:p w14:paraId="178F0051" w14:textId="02CDC16E" w:rsidR="00973A96" w:rsidRDefault="006164F4" w:rsidP="00973A96">
      <w:pPr>
        <w:pStyle w:val="Heading2"/>
      </w:pPr>
      <w:bookmarkStart w:id="1" w:name="_Toc133262722"/>
      <w:r>
        <w:t xml:space="preserve">Setting </w:t>
      </w:r>
      <w:r w:rsidR="005A172B">
        <w:t>up a Linux-derivative Virtual Machine (VM)</w:t>
      </w:r>
      <w:bookmarkEnd w:id="1"/>
    </w:p>
    <w:p w14:paraId="2EE98869" w14:textId="453943BD" w:rsidR="00047E8A" w:rsidRDefault="00280802" w:rsidP="005A172B">
      <w:r>
        <w:t xml:space="preserve">For users that </w:t>
      </w:r>
      <w:r w:rsidR="009A5F4D">
        <w:t>do not currently have access to a physical device that is running a Linux-derivative Operating System</w:t>
      </w:r>
      <w:r w:rsidR="00C67767">
        <w:t xml:space="preserve">, their only option for running this toolkit is to create or launch a VM </w:t>
      </w:r>
      <w:r w:rsidR="001855DD">
        <w:t>running a Linux-derivative Operating System</w:t>
      </w:r>
      <w:r w:rsidR="000C1961">
        <w:t xml:space="preserve"> to launch the toolkit script from</w:t>
      </w:r>
      <w:r w:rsidR="003E29CD">
        <w:t>. The simplest way to do this would be to install a Virtual Machine</w:t>
      </w:r>
      <w:r w:rsidR="00352D04">
        <w:t xml:space="preserve"> workstation </w:t>
      </w:r>
      <w:r w:rsidR="0075267B">
        <w:t xml:space="preserve">program </w:t>
      </w:r>
      <w:r w:rsidR="003649D5">
        <w:t xml:space="preserve">and import the </w:t>
      </w:r>
      <w:r w:rsidR="00D14F92">
        <w:t>pre-prepared</w:t>
      </w:r>
      <w:r w:rsidR="00402B50">
        <w:t xml:space="preserve"> </w:t>
      </w:r>
      <w:r w:rsidR="009E4B31">
        <w:t xml:space="preserve">Virtual Machine image of the testing and development environment </w:t>
      </w:r>
      <w:r w:rsidR="003D3D74">
        <w:t xml:space="preserve">used to create the toolkit. This </w:t>
      </w:r>
      <w:r w:rsidR="00614983">
        <w:t>is</w:t>
      </w:r>
      <w:r w:rsidR="003D3D74">
        <w:t xml:space="preserve"> the simplest </w:t>
      </w:r>
      <w:r w:rsidR="00614983">
        <w:t xml:space="preserve">way as the VM </w:t>
      </w:r>
      <w:r w:rsidR="00887B59">
        <w:t xml:space="preserve">used during testing and development already has the required </w:t>
      </w:r>
      <w:r w:rsidR="00A417B3">
        <w:t>tools, packages, and the toolkit script installed</w:t>
      </w:r>
      <w:r w:rsidR="009D7FBC">
        <w:t>.</w:t>
      </w:r>
      <w:r w:rsidR="002D2B0E">
        <w:t xml:space="preserve"> </w:t>
      </w:r>
      <w:r w:rsidR="00C320AA">
        <w:t xml:space="preserve">Installation of this VM </w:t>
      </w:r>
      <w:r w:rsidR="006B1AE7">
        <w:t xml:space="preserve">requires a slightly different process including using the </w:t>
      </w:r>
      <w:r w:rsidR="006B1AE7" w:rsidRPr="00B06D9E">
        <w:rPr>
          <w:b/>
          <w:bCs/>
        </w:rPr>
        <w:t>“</w:t>
      </w:r>
      <w:r w:rsidR="006D3787" w:rsidRPr="00B06D9E">
        <w:rPr>
          <w:b/>
          <w:bCs/>
        </w:rPr>
        <w:t>I</w:t>
      </w:r>
      <w:r w:rsidR="006B1AE7" w:rsidRPr="00B06D9E">
        <w:rPr>
          <w:b/>
          <w:bCs/>
        </w:rPr>
        <w:t>mport”</w:t>
      </w:r>
      <w:r w:rsidR="006B1AE7">
        <w:t xml:space="preserve"> option rather than “</w:t>
      </w:r>
      <w:r w:rsidR="006D3787">
        <w:t>N</w:t>
      </w:r>
      <w:r w:rsidR="006B1AE7">
        <w:t>ew</w:t>
      </w:r>
      <w:r w:rsidR="006D3787">
        <w:t xml:space="preserve">” </w:t>
      </w:r>
      <w:r w:rsidR="00E27328">
        <w:t xml:space="preserve">and selecting the </w:t>
      </w:r>
      <w:r w:rsidR="00E27328" w:rsidRPr="00B06D9E">
        <w:rPr>
          <w:b/>
          <w:bCs/>
        </w:rPr>
        <w:t>“</w:t>
      </w:r>
      <w:proofErr w:type="spellStart"/>
      <w:r w:rsidR="00E27328" w:rsidRPr="00B06D9E">
        <w:rPr>
          <w:b/>
          <w:bCs/>
        </w:rPr>
        <w:t>AAPTT.ova</w:t>
      </w:r>
      <w:proofErr w:type="spellEnd"/>
      <w:r w:rsidR="00E27328" w:rsidRPr="00B06D9E">
        <w:rPr>
          <w:b/>
          <w:bCs/>
        </w:rPr>
        <w:t>”</w:t>
      </w:r>
      <w:r w:rsidR="00E27328">
        <w:t xml:space="preserve"> file supplied</w:t>
      </w:r>
      <w:r w:rsidR="006D3787">
        <w:t>.</w:t>
      </w:r>
      <w:r w:rsidR="00C320AA">
        <w:t xml:space="preserve"> </w:t>
      </w:r>
      <w:r w:rsidR="002D2B0E">
        <w:t xml:space="preserve">The username &amp; password for this VM </w:t>
      </w:r>
      <w:r w:rsidR="00E27328">
        <w:t>are</w:t>
      </w:r>
      <w:r w:rsidR="002D2B0E">
        <w:t xml:space="preserve"> </w:t>
      </w:r>
      <w:r w:rsidR="002D2B0E" w:rsidRPr="00B06D9E">
        <w:rPr>
          <w:b/>
          <w:bCs/>
        </w:rPr>
        <w:t xml:space="preserve">“kali” </w:t>
      </w:r>
      <w:r w:rsidR="00AB3F02" w:rsidRPr="00B06D9E">
        <w:rPr>
          <w:b/>
          <w:bCs/>
        </w:rPr>
        <w:t>&amp;</w:t>
      </w:r>
      <w:r w:rsidR="002D2B0E" w:rsidRPr="00B06D9E">
        <w:rPr>
          <w:b/>
          <w:bCs/>
        </w:rPr>
        <w:t xml:space="preserve"> “kali”.</w:t>
      </w:r>
    </w:p>
    <w:p w14:paraId="554D8D5E" w14:textId="508911FA" w:rsidR="000626F1" w:rsidRDefault="004A15BB" w:rsidP="0083007F">
      <w:r>
        <w:t xml:space="preserve">If the user decides not to use the pre-prepared VM image </w:t>
      </w:r>
      <w:r w:rsidR="00F07E68">
        <w:t xml:space="preserve">and chooses to </w:t>
      </w:r>
      <w:r w:rsidR="002A0F9F">
        <w:t>create their own VM with a Linux-derived Operating System</w:t>
      </w:r>
      <w:r w:rsidR="005521EA">
        <w:t xml:space="preserve">, the user will still need to </w:t>
      </w:r>
      <w:r w:rsidR="005521EA" w:rsidRPr="00B06D9E">
        <w:rPr>
          <w:b/>
          <w:bCs/>
        </w:rPr>
        <w:t xml:space="preserve">choose a Virtual Machine Workstation program, </w:t>
      </w:r>
      <w:r w:rsidR="00567917" w:rsidRPr="00B06D9E">
        <w:rPr>
          <w:b/>
          <w:bCs/>
        </w:rPr>
        <w:t>download,</w:t>
      </w:r>
      <w:r w:rsidR="005521EA" w:rsidRPr="00B06D9E">
        <w:rPr>
          <w:b/>
          <w:bCs/>
        </w:rPr>
        <w:t xml:space="preserve"> and install the </w:t>
      </w:r>
      <w:r w:rsidR="006E292E" w:rsidRPr="00B06D9E">
        <w:rPr>
          <w:b/>
          <w:bCs/>
        </w:rPr>
        <w:t>workstation</w:t>
      </w:r>
      <w:r w:rsidR="006E292E">
        <w:t xml:space="preserve">, before </w:t>
      </w:r>
      <w:r w:rsidR="006E292E" w:rsidRPr="00B06D9E">
        <w:rPr>
          <w:b/>
          <w:bCs/>
        </w:rPr>
        <w:t>downloading an Operating System</w:t>
      </w:r>
      <w:r w:rsidR="006E292E">
        <w:t xml:space="preserve"> from official </w:t>
      </w:r>
      <w:r w:rsidR="002F749D">
        <w:t>websites to setup the virtual device.</w:t>
      </w:r>
      <w:r w:rsidR="00DB7912">
        <w:t xml:space="preserve"> </w:t>
      </w:r>
      <w:r w:rsidR="002F749D">
        <w:t>The user has many different workstations and Operating Systems to choose from</w:t>
      </w:r>
      <w:r w:rsidR="000626F1">
        <w:t>, all of which are free to download and use, many of which are listed below.</w:t>
      </w:r>
      <w:r w:rsidR="001374D3">
        <w:t xml:space="preserve"> The recommended combination for running this toolkit is to use Oracle </w:t>
      </w:r>
      <w:r w:rsidR="00DB2DEF">
        <w:t>VirtualBox</w:t>
      </w:r>
      <w:r w:rsidR="001374D3">
        <w:t xml:space="preserve"> </w:t>
      </w:r>
      <w:r w:rsidR="00A970C1">
        <w:t xml:space="preserve">to run a Kali Linux VM but any combination of VM workstation and Linux-derived Operating System should </w:t>
      </w:r>
      <w:r w:rsidR="00FA0593">
        <w:t>work as intended</w:t>
      </w:r>
      <w:r w:rsidR="00192257">
        <w:t>.</w:t>
      </w:r>
    </w:p>
    <w:p w14:paraId="21E7305C" w14:textId="3762FF27" w:rsidR="0083007F" w:rsidRDefault="0083007F" w:rsidP="0083007F">
      <w:pPr>
        <w:pStyle w:val="Caption"/>
        <w:keepNext/>
      </w:pPr>
      <w:r>
        <w:t xml:space="preserve">Table </w:t>
      </w:r>
      <w:fldSimple w:instr=" SEQ Table \* ARABIC ">
        <w:r w:rsidR="00E05E7E">
          <w:rPr>
            <w:noProof/>
          </w:rPr>
          <w:t>1</w:t>
        </w:r>
      </w:fldSimple>
      <w:r>
        <w:t xml:space="preserve"> - Virtual Machine Workstation Programs.</w:t>
      </w:r>
    </w:p>
    <w:tbl>
      <w:tblPr>
        <w:tblStyle w:val="TableGrid"/>
        <w:tblW w:w="0" w:type="auto"/>
        <w:tblLook w:val="04A0" w:firstRow="1" w:lastRow="0" w:firstColumn="1" w:lastColumn="0" w:noHBand="0" w:noVBand="1"/>
      </w:tblPr>
      <w:tblGrid>
        <w:gridCol w:w="3539"/>
        <w:gridCol w:w="5477"/>
      </w:tblGrid>
      <w:tr w:rsidR="003B77DA" w14:paraId="63F0AEA4" w14:textId="77777777" w:rsidTr="003B77DA">
        <w:tc>
          <w:tcPr>
            <w:tcW w:w="3539" w:type="dxa"/>
          </w:tcPr>
          <w:p w14:paraId="34214EAA" w14:textId="1EBE8305" w:rsidR="003B77DA" w:rsidRPr="00734DA6" w:rsidRDefault="003B77DA" w:rsidP="00734DA6">
            <w:pPr>
              <w:jc w:val="center"/>
              <w:rPr>
                <w:b/>
                <w:bCs/>
                <w:i/>
                <w:iCs/>
                <w:sz w:val="24"/>
                <w:szCs w:val="24"/>
                <w:u w:val="single"/>
              </w:rPr>
            </w:pPr>
            <w:r>
              <w:rPr>
                <w:b/>
                <w:bCs/>
                <w:i/>
                <w:iCs/>
                <w:sz w:val="24"/>
                <w:szCs w:val="24"/>
                <w:u w:val="single"/>
              </w:rPr>
              <w:t>Workstation Program Name:</w:t>
            </w:r>
          </w:p>
        </w:tc>
        <w:tc>
          <w:tcPr>
            <w:tcW w:w="5477" w:type="dxa"/>
          </w:tcPr>
          <w:p w14:paraId="5BABABF5" w14:textId="1B5B2CF6" w:rsidR="003B77DA" w:rsidRPr="00734DA6" w:rsidRDefault="003B77DA" w:rsidP="00734DA6">
            <w:pPr>
              <w:jc w:val="center"/>
              <w:rPr>
                <w:b/>
                <w:bCs/>
                <w:i/>
                <w:iCs/>
                <w:sz w:val="24"/>
                <w:szCs w:val="24"/>
                <w:u w:val="single"/>
              </w:rPr>
            </w:pPr>
            <w:r>
              <w:rPr>
                <w:b/>
                <w:bCs/>
                <w:i/>
                <w:iCs/>
                <w:sz w:val="24"/>
                <w:szCs w:val="24"/>
                <w:u w:val="single"/>
              </w:rPr>
              <w:t>Official Link:</w:t>
            </w:r>
          </w:p>
        </w:tc>
      </w:tr>
      <w:tr w:rsidR="003B77DA" w14:paraId="4B865023" w14:textId="77777777" w:rsidTr="003B77DA">
        <w:trPr>
          <w:trHeight w:val="582"/>
        </w:trPr>
        <w:tc>
          <w:tcPr>
            <w:tcW w:w="3539" w:type="dxa"/>
          </w:tcPr>
          <w:p w14:paraId="2368C536" w14:textId="4964F4A7" w:rsidR="003B77DA" w:rsidRDefault="003B77DA" w:rsidP="00002F19">
            <w:r>
              <w:t>VMWare Workstation Player</w:t>
            </w:r>
          </w:p>
        </w:tc>
        <w:tc>
          <w:tcPr>
            <w:tcW w:w="5477" w:type="dxa"/>
          </w:tcPr>
          <w:p w14:paraId="2D846793" w14:textId="2011A7BE" w:rsidR="003B77DA" w:rsidRDefault="00000000" w:rsidP="00002F19">
            <w:hyperlink r:id="rId8" w:history="1">
              <w:r w:rsidR="003B77DA" w:rsidRPr="006C2FF4">
                <w:rPr>
                  <w:rStyle w:val="Hyperlink"/>
                </w:rPr>
                <w:t>https://www.vmware.com/uk/products/workstation-player/workstation-player-evaluation.html</w:t>
              </w:r>
            </w:hyperlink>
            <w:r w:rsidR="003B77DA">
              <w:t xml:space="preserve"> </w:t>
            </w:r>
          </w:p>
        </w:tc>
      </w:tr>
      <w:tr w:rsidR="003B77DA" w14:paraId="21141E60" w14:textId="77777777" w:rsidTr="003B77DA">
        <w:trPr>
          <w:trHeight w:val="408"/>
        </w:trPr>
        <w:tc>
          <w:tcPr>
            <w:tcW w:w="3539" w:type="dxa"/>
          </w:tcPr>
          <w:p w14:paraId="7ABD3178" w14:textId="1447023A" w:rsidR="003B77DA" w:rsidRDefault="003B77DA" w:rsidP="00002F19">
            <w:r>
              <w:t xml:space="preserve">Oracle </w:t>
            </w:r>
            <w:r w:rsidR="00DB2DEF">
              <w:t>VirtualBox</w:t>
            </w:r>
          </w:p>
        </w:tc>
        <w:tc>
          <w:tcPr>
            <w:tcW w:w="5477" w:type="dxa"/>
          </w:tcPr>
          <w:p w14:paraId="25F7736F" w14:textId="4AA42F8F" w:rsidR="003B77DA" w:rsidRDefault="00000000" w:rsidP="00002F19">
            <w:hyperlink r:id="rId9" w:history="1">
              <w:r w:rsidR="003B77DA" w:rsidRPr="006C2FF4">
                <w:rPr>
                  <w:rStyle w:val="Hyperlink"/>
                </w:rPr>
                <w:t>https://www.virtualbox.org/wiki/Downloads</w:t>
              </w:r>
            </w:hyperlink>
            <w:r w:rsidR="003B77DA">
              <w:t xml:space="preserve"> </w:t>
            </w:r>
          </w:p>
        </w:tc>
      </w:tr>
      <w:tr w:rsidR="003B77DA" w14:paraId="7CA7F7CE" w14:textId="77777777" w:rsidTr="003B77DA">
        <w:trPr>
          <w:trHeight w:val="697"/>
        </w:trPr>
        <w:tc>
          <w:tcPr>
            <w:tcW w:w="3539" w:type="dxa"/>
          </w:tcPr>
          <w:p w14:paraId="1BDE136E" w14:textId="15973AF4" w:rsidR="003B77DA" w:rsidRDefault="003B77DA" w:rsidP="00002F19">
            <w:r>
              <w:t>Microsoft Hyper-V</w:t>
            </w:r>
          </w:p>
        </w:tc>
        <w:tc>
          <w:tcPr>
            <w:tcW w:w="5477" w:type="dxa"/>
          </w:tcPr>
          <w:p w14:paraId="504B87DD" w14:textId="4A5FC830" w:rsidR="003B77DA" w:rsidRDefault="003B77DA" w:rsidP="0083007F">
            <w:pPr>
              <w:keepNext/>
            </w:pPr>
            <w:r>
              <w:t xml:space="preserve">WINDOWS ONLY – Search &gt; “Windows Features” &gt; Select “Hyper-V” &gt; Select “OK” &gt; Restart Device. </w:t>
            </w:r>
          </w:p>
        </w:tc>
      </w:tr>
    </w:tbl>
    <w:p w14:paraId="56BD1F60" w14:textId="77777777" w:rsidR="0083007F" w:rsidRDefault="0083007F" w:rsidP="0083007F">
      <w:pPr>
        <w:pStyle w:val="Caption"/>
        <w:keepNext/>
      </w:pPr>
    </w:p>
    <w:p w14:paraId="6120AF62" w14:textId="2F127880" w:rsidR="0083007F" w:rsidRDefault="0083007F" w:rsidP="0083007F">
      <w:pPr>
        <w:pStyle w:val="Caption"/>
        <w:keepNext/>
      </w:pPr>
      <w:r>
        <w:t>Table 2 - Linux-derivative Operating Systems.</w:t>
      </w:r>
    </w:p>
    <w:tbl>
      <w:tblPr>
        <w:tblStyle w:val="TableGrid"/>
        <w:tblW w:w="9067" w:type="dxa"/>
        <w:tblLook w:val="04A0" w:firstRow="1" w:lastRow="0" w:firstColumn="1" w:lastColumn="0" w:noHBand="0" w:noVBand="1"/>
      </w:tblPr>
      <w:tblGrid>
        <w:gridCol w:w="3114"/>
        <w:gridCol w:w="5953"/>
      </w:tblGrid>
      <w:tr w:rsidR="001A5807" w14:paraId="55E83721" w14:textId="77777777" w:rsidTr="003B77DA">
        <w:tc>
          <w:tcPr>
            <w:tcW w:w="3114" w:type="dxa"/>
          </w:tcPr>
          <w:p w14:paraId="3561326C" w14:textId="4D1E73FB" w:rsidR="001A5807" w:rsidRPr="008C192A" w:rsidRDefault="001A5807" w:rsidP="008C192A">
            <w:pPr>
              <w:jc w:val="center"/>
              <w:rPr>
                <w:b/>
                <w:bCs/>
                <w:i/>
                <w:iCs/>
                <w:sz w:val="24"/>
                <w:szCs w:val="24"/>
                <w:u w:val="single"/>
              </w:rPr>
            </w:pPr>
            <w:r w:rsidRPr="008C192A">
              <w:rPr>
                <w:b/>
                <w:bCs/>
                <w:i/>
                <w:iCs/>
                <w:sz w:val="24"/>
                <w:szCs w:val="24"/>
                <w:u w:val="single"/>
              </w:rPr>
              <w:t>Operating System Name:</w:t>
            </w:r>
          </w:p>
        </w:tc>
        <w:tc>
          <w:tcPr>
            <w:tcW w:w="5953" w:type="dxa"/>
          </w:tcPr>
          <w:p w14:paraId="3BCD815A" w14:textId="75EAEE93" w:rsidR="001A5807" w:rsidRPr="008C192A" w:rsidRDefault="001A5807" w:rsidP="008C192A">
            <w:pPr>
              <w:jc w:val="center"/>
              <w:rPr>
                <w:b/>
                <w:bCs/>
                <w:i/>
                <w:iCs/>
                <w:sz w:val="24"/>
                <w:szCs w:val="24"/>
                <w:u w:val="single"/>
              </w:rPr>
            </w:pPr>
            <w:r>
              <w:rPr>
                <w:b/>
                <w:bCs/>
                <w:i/>
                <w:iCs/>
                <w:sz w:val="24"/>
                <w:szCs w:val="24"/>
                <w:u w:val="single"/>
              </w:rPr>
              <w:t>Official Link:</w:t>
            </w:r>
          </w:p>
        </w:tc>
      </w:tr>
      <w:tr w:rsidR="001A5807" w14:paraId="7B6AE241" w14:textId="77777777" w:rsidTr="003B77DA">
        <w:trPr>
          <w:trHeight w:val="734"/>
        </w:trPr>
        <w:tc>
          <w:tcPr>
            <w:tcW w:w="3114" w:type="dxa"/>
          </w:tcPr>
          <w:p w14:paraId="4897DA3C" w14:textId="7184D00C" w:rsidR="001A5807" w:rsidRDefault="001A5807" w:rsidP="008C192A">
            <w:r>
              <w:t>Kali Linux</w:t>
            </w:r>
          </w:p>
        </w:tc>
        <w:tc>
          <w:tcPr>
            <w:tcW w:w="5953" w:type="dxa"/>
          </w:tcPr>
          <w:p w14:paraId="70334F02" w14:textId="455C4700" w:rsidR="001A5807" w:rsidRDefault="00000000" w:rsidP="008C192A">
            <w:hyperlink r:id="rId10" w:anchor="kali-virtual-machines" w:history="1">
              <w:r w:rsidR="001A5807" w:rsidRPr="00EB7E1A">
                <w:rPr>
                  <w:rStyle w:val="Hyperlink"/>
                </w:rPr>
                <w:t>https://www.kali.org/get-kali/#kali-virtual-machines</w:t>
              </w:r>
            </w:hyperlink>
            <w:r w:rsidR="001A5807">
              <w:t xml:space="preserve"> </w:t>
            </w:r>
          </w:p>
        </w:tc>
      </w:tr>
      <w:tr w:rsidR="001A5807" w14:paraId="652D95F9" w14:textId="77777777" w:rsidTr="003B77DA">
        <w:trPr>
          <w:trHeight w:val="405"/>
        </w:trPr>
        <w:tc>
          <w:tcPr>
            <w:tcW w:w="3114" w:type="dxa"/>
          </w:tcPr>
          <w:p w14:paraId="4E76D26C" w14:textId="3C627A91" w:rsidR="001A5807" w:rsidRDefault="001A5807" w:rsidP="008C192A">
            <w:r>
              <w:t>Ubuntu</w:t>
            </w:r>
          </w:p>
        </w:tc>
        <w:tc>
          <w:tcPr>
            <w:tcW w:w="5953" w:type="dxa"/>
          </w:tcPr>
          <w:p w14:paraId="449D64B7" w14:textId="72A7D08C" w:rsidR="001A5807" w:rsidRDefault="00000000" w:rsidP="008C192A">
            <w:hyperlink r:id="rId11" w:history="1">
              <w:r w:rsidR="001A5807" w:rsidRPr="00EB7E1A">
                <w:rPr>
                  <w:rStyle w:val="Hyperlink"/>
                </w:rPr>
                <w:t>https://ubuntu.com/download/desktop</w:t>
              </w:r>
            </w:hyperlink>
            <w:r w:rsidR="001A5807">
              <w:t xml:space="preserve"> </w:t>
            </w:r>
          </w:p>
        </w:tc>
      </w:tr>
      <w:tr w:rsidR="001A5807" w14:paraId="36757E3E" w14:textId="77777777" w:rsidTr="003B77DA">
        <w:trPr>
          <w:trHeight w:val="424"/>
        </w:trPr>
        <w:tc>
          <w:tcPr>
            <w:tcW w:w="3114" w:type="dxa"/>
          </w:tcPr>
          <w:p w14:paraId="20DF54F7" w14:textId="0DB13687" w:rsidR="001A5807" w:rsidRDefault="001A5807" w:rsidP="008C192A">
            <w:r>
              <w:t>Debian</w:t>
            </w:r>
          </w:p>
        </w:tc>
        <w:tc>
          <w:tcPr>
            <w:tcW w:w="5953" w:type="dxa"/>
          </w:tcPr>
          <w:p w14:paraId="3AED2371" w14:textId="45B6E815" w:rsidR="001A5807" w:rsidRDefault="00000000" w:rsidP="008C192A">
            <w:hyperlink r:id="rId12" w:history="1">
              <w:r w:rsidR="001A5807" w:rsidRPr="00EB7E1A">
                <w:rPr>
                  <w:rStyle w:val="Hyperlink"/>
                </w:rPr>
                <w:t>https://www.debian.org/distrib/netinst</w:t>
              </w:r>
            </w:hyperlink>
            <w:r w:rsidR="001A5807">
              <w:t xml:space="preserve"> </w:t>
            </w:r>
          </w:p>
        </w:tc>
      </w:tr>
      <w:tr w:rsidR="001A5807" w14:paraId="1963F1B9" w14:textId="77777777" w:rsidTr="003B77DA">
        <w:trPr>
          <w:trHeight w:val="417"/>
        </w:trPr>
        <w:tc>
          <w:tcPr>
            <w:tcW w:w="3114" w:type="dxa"/>
          </w:tcPr>
          <w:p w14:paraId="5478E258" w14:textId="492AC6B5" w:rsidR="001A5807" w:rsidRDefault="001A5807" w:rsidP="008C192A">
            <w:r>
              <w:t>Fedora</w:t>
            </w:r>
          </w:p>
        </w:tc>
        <w:tc>
          <w:tcPr>
            <w:tcW w:w="5953" w:type="dxa"/>
          </w:tcPr>
          <w:p w14:paraId="02BFF699" w14:textId="2292E926" w:rsidR="001A5807" w:rsidRDefault="00000000" w:rsidP="008C192A">
            <w:hyperlink r:id="rId13" w:history="1">
              <w:r w:rsidR="001A5807" w:rsidRPr="00EB7E1A">
                <w:rPr>
                  <w:rStyle w:val="Hyperlink"/>
                </w:rPr>
                <w:t>https://getfedora.org/en/workstation/</w:t>
              </w:r>
            </w:hyperlink>
            <w:r w:rsidR="001A5807">
              <w:t xml:space="preserve"> </w:t>
            </w:r>
          </w:p>
        </w:tc>
      </w:tr>
    </w:tbl>
    <w:p w14:paraId="051E80DC" w14:textId="1C812681" w:rsidR="008B1BCB" w:rsidRDefault="008B1BCB"/>
    <w:p w14:paraId="5DCCF326" w14:textId="581B0A0A" w:rsidR="008B1BCB" w:rsidRDefault="00612D8E" w:rsidP="008C192A">
      <w:r>
        <w:lastRenderedPageBreak/>
        <w:t xml:space="preserve">Creating a new Virtual Machine </w:t>
      </w:r>
      <w:r w:rsidR="00921E77">
        <w:t>is usually a simple task but steps can vary drastically between VM workstations</w:t>
      </w:r>
      <w:r w:rsidR="00AF5081">
        <w:t>. Each of the suggested workstations provides a basic VM setup mode</w:t>
      </w:r>
      <w:r w:rsidR="00E504E1">
        <w:t xml:space="preserve"> that allows new</w:t>
      </w:r>
      <w:r w:rsidR="00A35D2D">
        <w:t>/inexperienced</w:t>
      </w:r>
      <w:r w:rsidR="00E504E1">
        <w:t xml:space="preserve"> users to create a VM </w:t>
      </w:r>
      <w:r w:rsidR="007414CF">
        <w:t xml:space="preserve">with the user only required to </w:t>
      </w:r>
      <w:r w:rsidR="00BF4B51">
        <w:t>manually choose</w:t>
      </w:r>
      <w:r w:rsidR="007414CF">
        <w:t xml:space="preserve"> their downloaded Operating System </w:t>
      </w:r>
      <w:r w:rsidR="00BF4B51">
        <w:t xml:space="preserve">image </w:t>
      </w:r>
      <w:r w:rsidR="00504DF0">
        <w:t>while other VM settings are automatically detected and set</w:t>
      </w:r>
      <w:r w:rsidR="008B1BCB">
        <w:t xml:space="preserve"> on the user’s behalf.</w:t>
      </w:r>
      <w:r w:rsidR="00582EB3">
        <w:t xml:space="preserve"> The </w:t>
      </w:r>
      <w:r w:rsidR="00275C15">
        <w:t xml:space="preserve">general path a user needs to take when creating a new VM is </w:t>
      </w:r>
      <w:r w:rsidR="000D6F2C">
        <w:t xml:space="preserve">to select the </w:t>
      </w:r>
      <w:r w:rsidR="000D6F2C" w:rsidRPr="00B06D9E">
        <w:rPr>
          <w:b/>
          <w:bCs/>
        </w:rPr>
        <w:t>“New VM”</w:t>
      </w:r>
      <w:r w:rsidR="000D6F2C">
        <w:t xml:space="preserve"> option and select or </w:t>
      </w:r>
      <w:r w:rsidR="00986230">
        <w:t xml:space="preserve">stick to the </w:t>
      </w:r>
      <w:r w:rsidR="00986230" w:rsidRPr="00B06D9E">
        <w:rPr>
          <w:b/>
          <w:bCs/>
        </w:rPr>
        <w:t>“Basic” or “Simple”</w:t>
      </w:r>
      <w:r w:rsidR="00160E98" w:rsidRPr="00B06D9E">
        <w:rPr>
          <w:b/>
          <w:bCs/>
        </w:rPr>
        <w:t xml:space="preserve"> VM creation </w:t>
      </w:r>
      <w:r w:rsidR="00B06D9E">
        <w:rPr>
          <w:b/>
          <w:bCs/>
        </w:rPr>
        <w:t>mode</w:t>
      </w:r>
      <w:r w:rsidR="00160E98">
        <w:t>. This mode then automatically sets the necessary display, memory</w:t>
      </w:r>
      <w:r w:rsidR="004938FF">
        <w:t xml:space="preserve">, and processing settings before asking the user for an </w:t>
      </w:r>
      <w:r w:rsidR="004938FF" w:rsidRPr="00B06D9E">
        <w:rPr>
          <w:b/>
          <w:bCs/>
        </w:rPr>
        <w:t>ISO Operating System image file</w:t>
      </w:r>
      <w:r w:rsidR="004938FF">
        <w:t xml:space="preserve"> which</w:t>
      </w:r>
      <w:r w:rsidR="005E0CC6">
        <w:t xml:space="preserve"> they should have already downloaded to install the desired Operating System onto the VM.</w:t>
      </w:r>
      <w:r w:rsidR="0024000F">
        <w:t xml:space="preserve"> Finally, the user can select the </w:t>
      </w:r>
      <w:r w:rsidR="0024000F" w:rsidRPr="00B06D9E">
        <w:rPr>
          <w:b/>
          <w:bCs/>
        </w:rPr>
        <w:t>“Finish” or “Done”</w:t>
      </w:r>
      <w:r w:rsidR="0024000F">
        <w:t xml:space="preserve"> button to create the VM before selecting </w:t>
      </w:r>
      <w:r w:rsidR="0024000F" w:rsidRPr="00B06D9E">
        <w:rPr>
          <w:b/>
          <w:bCs/>
        </w:rPr>
        <w:t>“Power On”</w:t>
      </w:r>
      <w:r w:rsidR="00067D55" w:rsidRPr="00B06D9E">
        <w:rPr>
          <w:b/>
          <w:bCs/>
        </w:rPr>
        <w:t xml:space="preserve"> or “Start”</w:t>
      </w:r>
      <w:r w:rsidR="00067D55">
        <w:t xml:space="preserve"> to s</w:t>
      </w:r>
      <w:r w:rsidR="00CD099D">
        <w:t>tart</w:t>
      </w:r>
      <w:r w:rsidR="00067D55">
        <w:t xml:space="preserve"> the VM</w:t>
      </w:r>
      <w:r w:rsidR="0022031A">
        <w:t>.</w:t>
      </w:r>
    </w:p>
    <w:p w14:paraId="444C5AC0" w14:textId="492CC720" w:rsidR="009B3A62" w:rsidRDefault="00145666" w:rsidP="00145666">
      <w:pPr>
        <w:pStyle w:val="Heading2"/>
      </w:pPr>
      <w:bookmarkStart w:id="2" w:name="_Toc133262723"/>
      <w:r>
        <w:t>Adding the Toolkit to the Virtual Machine</w:t>
      </w:r>
      <w:bookmarkEnd w:id="2"/>
    </w:p>
    <w:p w14:paraId="4C6E140A" w14:textId="7843ECA3" w:rsidR="00382C34" w:rsidRDefault="004E7443" w:rsidP="002A728B">
      <w:r>
        <w:t xml:space="preserve">To </w:t>
      </w:r>
      <w:r w:rsidR="00546C1B">
        <w:t xml:space="preserve">add the Toolkit script into a new VM, the user must </w:t>
      </w:r>
      <w:r w:rsidR="00546C1B" w:rsidRPr="00B06D9E">
        <w:rPr>
          <w:b/>
          <w:bCs/>
        </w:rPr>
        <w:t>activate “Guest Additions”</w:t>
      </w:r>
      <w:r w:rsidR="00546C1B">
        <w:t xml:space="preserve"> </w:t>
      </w:r>
      <w:r w:rsidR="001E7793">
        <w:t xml:space="preserve">in Oracle </w:t>
      </w:r>
      <w:r w:rsidR="00DB2DEF">
        <w:t>VirtualBox</w:t>
      </w:r>
      <w:r w:rsidR="00B16B27">
        <w:t>, via opening the VM</w:t>
      </w:r>
      <w:r w:rsidR="00604B0A">
        <w:t xml:space="preserve">, clicking the </w:t>
      </w:r>
      <w:r w:rsidR="00604B0A" w:rsidRPr="00B06D9E">
        <w:rPr>
          <w:b/>
          <w:bCs/>
        </w:rPr>
        <w:t>“devices”</w:t>
      </w:r>
      <w:r w:rsidR="00604B0A">
        <w:t xml:space="preserve"> tab, and </w:t>
      </w:r>
      <w:r w:rsidR="00604B0A" w:rsidRPr="00B06D9E">
        <w:rPr>
          <w:b/>
          <w:bCs/>
        </w:rPr>
        <w:t>inserting the guest additions cd</w:t>
      </w:r>
      <w:r w:rsidR="007B00A0">
        <w:t xml:space="preserve"> image</w:t>
      </w:r>
      <w:r w:rsidR="00604B0A">
        <w:t>,</w:t>
      </w:r>
      <w:r w:rsidR="001E7793">
        <w:t xml:space="preserve"> or </w:t>
      </w:r>
      <w:r w:rsidR="001E7793" w:rsidRPr="00B06D9E">
        <w:rPr>
          <w:b/>
          <w:bCs/>
        </w:rPr>
        <w:t>“VMWare Tools”</w:t>
      </w:r>
      <w:r w:rsidR="001E7793">
        <w:t xml:space="preserve"> in </w:t>
      </w:r>
      <w:r w:rsidR="00712560">
        <w:t>V</w:t>
      </w:r>
      <w:r w:rsidR="001E7793">
        <w:t xml:space="preserve">MWare </w:t>
      </w:r>
      <w:r w:rsidR="00712560">
        <w:t>Workstation Player. This will allow the user to either copy the script from their PC to the VM</w:t>
      </w:r>
      <w:r w:rsidR="00A11504">
        <w:t xml:space="preserve"> using the drag-n-drop</w:t>
      </w:r>
      <w:r w:rsidR="00EC4895">
        <w:t xml:space="preserve"> (dragging the file into the VM to copy the file over)</w:t>
      </w:r>
      <w:r w:rsidR="00355ED7">
        <w:t xml:space="preserve"> or copy and paste</w:t>
      </w:r>
      <w:r w:rsidR="00EC4895">
        <w:t xml:space="preserve"> (copying the </w:t>
      </w:r>
      <w:r w:rsidR="00AB6FCB">
        <w:t>file on the PC and moving to the VM where they select to paste the file)</w:t>
      </w:r>
      <w:r w:rsidR="00A11504">
        <w:t xml:space="preserve"> method</w:t>
      </w:r>
      <w:r w:rsidR="00355ED7">
        <w:t xml:space="preserve">, </w:t>
      </w:r>
      <w:r w:rsidR="005D0F05">
        <w:t xml:space="preserve">or to copy the script to a shared folder </w:t>
      </w:r>
      <w:r w:rsidR="00CD099D">
        <w:t>between their PC and VM.</w:t>
      </w:r>
    </w:p>
    <w:p w14:paraId="2D153B6B" w14:textId="4BC0B3C6" w:rsidR="00003ED0" w:rsidRDefault="00003ED0" w:rsidP="00003ED0">
      <w:pPr>
        <w:pStyle w:val="Heading2"/>
      </w:pPr>
      <w:bookmarkStart w:id="3" w:name="_Toc133262724"/>
      <w:r>
        <w:t>Installing Toolkit dependencies</w:t>
      </w:r>
      <w:bookmarkEnd w:id="3"/>
    </w:p>
    <w:p w14:paraId="5B9EA58C" w14:textId="6F23EB0F" w:rsidR="0027121E" w:rsidRDefault="007F3A49" w:rsidP="00003ED0">
      <w:r>
        <w:t xml:space="preserve">Once the script has been added to the Virtual Machine, the tools used by the script, also known as the “dependencies”, must be installed on the VM so that the script can be executed successfully. Some of these dependencies include Nmap, enum4linux, </w:t>
      </w:r>
      <w:proofErr w:type="spellStart"/>
      <w:r>
        <w:t>Andriller</w:t>
      </w:r>
      <w:proofErr w:type="spellEnd"/>
      <w:r>
        <w:t xml:space="preserve"> and more. </w:t>
      </w:r>
      <w:r w:rsidR="00035343">
        <w:t xml:space="preserve">Many different tools and packages are used by this </w:t>
      </w:r>
      <w:r w:rsidR="00452AC4">
        <w:t>toolkit,</w:t>
      </w:r>
      <w:r w:rsidR="002A4F9F">
        <w:t xml:space="preserve"> but some need not be installed </w:t>
      </w:r>
      <w:r w:rsidR="00765075">
        <w:t xml:space="preserve">if using the Kali Linux Operating System. </w:t>
      </w:r>
      <w:r w:rsidR="00F13284">
        <w:t xml:space="preserve">This is due to Kali Linux </w:t>
      </w:r>
      <w:r w:rsidR="009D2E9D">
        <w:t xml:space="preserve">featuring many </w:t>
      </w:r>
      <w:r w:rsidR="00456599">
        <w:t xml:space="preserve">of the most popular </w:t>
      </w:r>
      <w:r w:rsidR="00CB0663">
        <w:t xml:space="preserve">penetration testing </w:t>
      </w:r>
      <w:r w:rsidR="00CB7EA9">
        <w:t xml:space="preserve">tools </w:t>
      </w:r>
      <w:r w:rsidR="007D1794">
        <w:t xml:space="preserve">already </w:t>
      </w:r>
      <w:r w:rsidR="00380B58">
        <w:t>included with</w:t>
      </w:r>
      <w:r w:rsidR="007D1794">
        <w:t>in</w:t>
      </w:r>
      <w:r w:rsidR="00380B58">
        <w:t xml:space="preserve"> all installations of the Operating System. </w:t>
      </w:r>
      <w:r w:rsidR="00D56381">
        <w:t xml:space="preserve">This means that Kali Linux users </w:t>
      </w:r>
      <w:r w:rsidR="001A49E1">
        <w:t>can skip the steps needed to install the Nmap and Enum4linux packages</w:t>
      </w:r>
      <w:r w:rsidR="009356F0">
        <w:t xml:space="preserve">. </w:t>
      </w:r>
    </w:p>
    <w:p w14:paraId="74CCD9A3" w14:textId="060F8F92" w:rsidR="00003ED0" w:rsidRDefault="00547022" w:rsidP="00003ED0">
      <w:r>
        <w:t xml:space="preserve">Before attempting to install any of these tools, the user should </w:t>
      </w:r>
      <w:r w:rsidR="00D252F7">
        <w:t>type</w:t>
      </w:r>
      <w:r>
        <w:t xml:space="preserve"> the command </w:t>
      </w:r>
      <w:r w:rsidRPr="00BA1F9A">
        <w:rPr>
          <w:b/>
          <w:bCs/>
          <w:i/>
          <w:iCs/>
        </w:rPr>
        <w:t>“</w:t>
      </w:r>
      <w:proofErr w:type="spellStart"/>
      <w:r w:rsidRPr="00BA1F9A">
        <w:rPr>
          <w:b/>
          <w:bCs/>
          <w:i/>
          <w:iCs/>
        </w:rPr>
        <w:t>sudo</w:t>
      </w:r>
      <w:proofErr w:type="spellEnd"/>
      <w:r w:rsidRPr="00BA1F9A">
        <w:rPr>
          <w:b/>
          <w:bCs/>
          <w:i/>
          <w:iCs/>
        </w:rPr>
        <w:t xml:space="preserve"> apt-get update”</w:t>
      </w:r>
      <w:r w:rsidR="008145F8">
        <w:t>,</w:t>
      </w:r>
      <w:r w:rsidR="00D252F7">
        <w:rPr>
          <w:b/>
          <w:bCs/>
          <w:i/>
          <w:iCs/>
        </w:rPr>
        <w:t xml:space="preserve"> </w:t>
      </w:r>
      <w:r w:rsidR="008145F8">
        <w:t xml:space="preserve">before pressing enter, </w:t>
      </w:r>
      <w:r w:rsidR="00D252F7">
        <w:t>into</w:t>
      </w:r>
      <w:r w:rsidR="008145F8">
        <w:t xml:space="preserve"> the </w:t>
      </w:r>
      <w:r w:rsidR="008145F8" w:rsidRPr="003102A3">
        <w:rPr>
          <w:b/>
          <w:bCs/>
        </w:rPr>
        <w:t>“terminal emulator”</w:t>
      </w:r>
      <w:r>
        <w:t xml:space="preserve"> to </w:t>
      </w:r>
      <w:r w:rsidR="00124789">
        <w:t xml:space="preserve">ensure software packages on the VM are </w:t>
      </w:r>
      <w:r w:rsidR="008E5AC2">
        <w:t>up to date</w:t>
      </w:r>
      <w:r>
        <w:t xml:space="preserve">. </w:t>
      </w:r>
      <w:r w:rsidR="009356F0">
        <w:t xml:space="preserve">The user should enter the following commands </w:t>
      </w:r>
      <w:r w:rsidR="00DE3E07">
        <w:t>into a terminal on their Linux-derivative machine</w:t>
      </w:r>
      <w:r w:rsidR="00AC35CB">
        <w:t xml:space="preserve"> answering </w:t>
      </w:r>
      <w:r w:rsidR="00AC35CB" w:rsidRPr="003102A3">
        <w:rPr>
          <w:b/>
          <w:bCs/>
        </w:rPr>
        <w:t>“yes” or “y”</w:t>
      </w:r>
      <w:r w:rsidR="00AC35CB">
        <w:t xml:space="preserve"> </w:t>
      </w:r>
      <w:r w:rsidR="00452B13">
        <w:t>to any questions asked by the terminal during the installation process.</w:t>
      </w:r>
      <w:r w:rsidR="00505392">
        <w:t xml:space="preserve"> The “</w:t>
      </w:r>
      <w:proofErr w:type="spellStart"/>
      <w:r w:rsidR="00505392">
        <w:t>sudo</w:t>
      </w:r>
      <w:proofErr w:type="spellEnd"/>
      <w:r w:rsidR="00505392">
        <w:t xml:space="preserve">” </w:t>
      </w:r>
      <w:r w:rsidR="00A61F6C">
        <w:t xml:space="preserve">keyword allows the command to run with </w:t>
      </w:r>
      <w:r w:rsidR="008145F8">
        <w:t>root/administrator</w:t>
      </w:r>
      <w:r w:rsidR="00A61F6C">
        <w:t xml:space="preserve"> privileges, th</w:t>
      </w:r>
      <w:r w:rsidR="003B1827">
        <w:t xml:space="preserve">e user may be asked </w:t>
      </w:r>
      <w:r w:rsidR="002A5349">
        <w:t xml:space="preserve">to re-enter their password </w:t>
      </w:r>
      <w:r w:rsidR="00CC6043">
        <w:t>to continue the process.</w:t>
      </w:r>
    </w:p>
    <w:p w14:paraId="75389D39" w14:textId="712A1EB3" w:rsidR="0083007F" w:rsidRDefault="0083007F" w:rsidP="0083007F">
      <w:pPr>
        <w:pStyle w:val="Caption"/>
        <w:keepNext/>
      </w:pPr>
      <w:r>
        <w:t xml:space="preserve">Table </w:t>
      </w:r>
      <w:r w:rsidR="00E05E7E">
        <w:t>3</w:t>
      </w:r>
      <w:r>
        <w:t xml:space="preserve"> - Installing tools used by the </w:t>
      </w:r>
      <w:r w:rsidR="00F56608">
        <w:t>toolkit.</w:t>
      </w:r>
    </w:p>
    <w:tbl>
      <w:tblPr>
        <w:tblStyle w:val="TableGrid"/>
        <w:tblW w:w="0" w:type="auto"/>
        <w:tblLook w:val="04A0" w:firstRow="1" w:lastRow="0" w:firstColumn="1" w:lastColumn="0" w:noHBand="0" w:noVBand="1"/>
      </w:tblPr>
      <w:tblGrid>
        <w:gridCol w:w="1838"/>
        <w:gridCol w:w="7178"/>
      </w:tblGrid>
      <w:tr w:rsidR="00452B13" w14:paraId="317419A8" w14:textId="77777777" w:rsidTr="00B819C8">
        <w:tc>
          <w:tcPr>
            <w:tcW w:w="1838" w:type="dxa"/>
          </w:tcPr>
          <w:p w14:paraId="1E0F7C24" w14:textId="5A15BAD3" w:rsidR="00452B13" w:rsidRPr="00452B13" w:rsidRDefault="00452B13" w:rsidP="00B819C8">
            <w:pPr>
              <w:jc w:val="center"/>
              <w:rPr>
                <w:b/>
                <w:bCs/>
                <w:i/>
                <w:iCs/>
                <w:sz w:val="24"/>
                <w:szCs w:val="24"/>
                <w:u w:val="single"/>
              </w:rPr>
            </w:pPr>
            <w:r>
              <w:rPr>
                <w:b/>
                <w:bCs/>
                <w:i/>
                <w:iCs/>
                <w:sz w:val="24"/>
                <w:szCs w:val="24"/>
                <w:u w:val="single"/>
              </w:rPr>
              <w:t>Tool Name:</w:t>
            </w:r>
          </w:p>
        </w:tc>
        <w:tc>
          <w:tcPr>
            <w:tcW w:w="7178" w:type="dxa"/>
          </w:tcPr>
          <w:p w14:paraId="531A4273" w14:textId="20CD8686" w:rsidR="00452B13" w:rsidRPr="00452B13" w:rsidRDefault="00B819C8" w:rsidP="00B819C8">
            <w:pPr>
              <w:jc w:val="center"/>
              <w:rPr>
                <w:b/>
                <w:bCs/>
                <w:i/>
                <w:iCs/>
                <w:sz w:val="24"/>
                <w:szCs w:val="24"/>
                <w:u w:val="single"/>
              </w:rPr>
            </w:pPr>
            <w:r>
              <w:rPr>
                <w:b/>
                <w:bCs/>
                <w:i/>
                <w:iCs/>
                <w:sz w:val="24"/>
                <w:szCs w:val="24"/>
                <w:u w:val="single"/>
              </w:rPr>
              <w:t>Terminal Command</w:t>
            </w:r>
            <w:r w:rsidR="0050117D">
              <w:rPr>
                <w:b/>
                <w:bCs/>
                <w:i/>
                <w:iCs/>
                <w:sz w:val="24"/>
                <w:szCs w:val="24"/>
                <w:u w:val="single"/>
              </w:rPr>
              <w:t>(s)</w:t>
            </w:r>
            <w:r>
              <w:rPr>
                <w:b/>
                <w:bCs/>
                <w:i/>
                <w:iCs/>
                <w:sz w:val="24"/>
                <w:szCs w:val="24"/>
                <w:u w:val="single"/>
              </w:rPr>
              <w:t>:</w:t>
            </w:r>
          </w:p>
        </w:tc>
      </w:tr>
      <w:tr w:rsidR="00452B13" w14:paraId="7AD0F4DA" w14:textId="77777777" w:rsidTr="00B819C8">
        <w:tc>
          <w:tcPr>
            <w:tcW w:w="1838" w:type="dxa"/>
          </w:tcPr>
          <w:p w14:paraId="4E0920BD" w14:textId="347D54D5" w:rsidR="00B819C8" w:rsidRDefault="00B819C8" w:rsidP="00003ED0">
            <w:r>
              <w:t>Nmap</w:t>
            </w:r>
          </w:p>
        </w:tc>
        <w:tc>
          <w:tcPr>
            <w:tcW w:w="7178" w:type="dxa"/>
          </w:tcPr>
          <w:p w14:paraId="5FAB993E" w14:textId="3B53BCA4" w:rsidR="00452B13" w:rsidRDefault="00127815" w:rsidP="00003ED0">
            <w:r w:rsidRPr="00BE3149">
              <w:rPr>
                <w:b/>
                <w:bCs/>
                <w:i/>
                <w:iCs/>
              </w:rPr>
              <w:t>“</w:t>
            </w:r>
            <w:proofErr w:type="spellStart"/>
            <w:r w:rsidRPr="00BE3149">
              <w:rPr>
                <w:b/>
                <w:bCs/>
                <w:i/>
                <w:iCs/>
              </w:rPr>
              <w:t>sudo</w:t>
            </w:r>
            <w:proofErr w:type="spellEnd"/>
            <w:r w:rsidRPr="00BE3149">
              <w:rPr>
                <w:b/>
                <w:bCs/>
                <w:i/>
                <w:iCs/>
              </w:rPr>
              <w:t xml:space="preserve"> apt</w:t>
            </w:r>
            <w:r w:rsidR="006B0069" w:rsidRPr="00BE3149">
              <w:rPr>
                <w:b/>
                <w:bCs/>
                <w:i/>
                <w:iCs/>
              </w:rPr>
              <w:t>-get</w:t>
            </w:r>
            <w:r w:rsidRPr="00BE3149">
              <w:rPr>
                <w:b/>
                <w:bCs/>
                <w:i/>
                <w:iCs/>
              </w:rPr>
              <w:t xml:space="preserve"> install </w:t>
            </w:r>
            <w:proofErr w:type="spellStart"/>
            <w:r w:rsidRPr="00BE3149">
              <w:rPr>
                <w:b/>
                <w:bCs/>
                <w:i/>
                <w:iCs/>
              </w:rPr>
              <w:t>nmap</w:t>
            </w:r>
            <w:proofErr w:type="spellEnd"/>
            <w:r w:rsidRPr="00BE3149">
              <w:rPr>
                <w:b/>
                <w:bCs/>
                <w:i/>
                <w:iCs/>
              </w:rPr>
              <w:t>”</w:t>
            </w:r>
            <w:r w:rsidR="002709BA">
              <w:t xml:space="preserve"> – </w:t>
            </w:r>
            <w:r w:rsidR="0062091F">
              <w:t>I</w:t>
            </w:r>
            <w:r w:rsidR="002709BA">
              <w:t>nstal</w:t>
            </w:r>
            <w:r w:rsidR="00AC6337">
              <w:t>l</w:t>
            </w:r>
            <w:r w:rsidR="0062091F">
              <w:t xml:space="preserve"> Nmap</w:t>
            </w:r>
            <w:r w:rsidR="002709BA">
              <w:t>.</w:t>
            </w:r>
          </w:p>
          <w:p w14:paraId="4F39E347" w14:textId="43C959C2" w:rsidR="002709BA" w:rsidRDefault="002709BA" w:rsidP="00003ED0">
            <w:r w:rsidRPr="00BE3149">
              <w:rPr>
                <w:b/>
                <w:bCs/>
                <w:i/>
                <w:iCs/>
              </w:rPr>
              <w:t>“</w:t>
            </w:r>
            <w:proofErr w:type="spellStart"/>
            <w:r w:rsidRPr="00BE3149">
              <w:rPr>
                <w:b/>
                <w:bCs/>
                <w:i/>
                <w:iCs/>
              </w:rPr>
              <w:t>nmap</w:t>
            </w:r>
            <w:proofErr w:type="spellEnd"/>
            <w:r w:rsidRPr="00BE3149">
              <w:rPr>
                <w:b/>
                <w:bCs/>
                <w:i/>
                <w:iCs/>
              </w:rPr>
              <w:t xml:space="preserve"> </w:t>
            </w:r>
            <w:r w:rsidR="00E42552" w:rsidRPr="00BE3149">
              <w:rPr>
                <w:b/>
                <w:bCs/>
                <w:i/>
                <w:iCs/>
              </w:rPr>
              <w:t>--</w:t>
            </w:r>
            <w:r w:rsidRPr="00BE3149">
              <w:rPr>
                <w:b/>
                <w:bCs/>
                <w:i/>
                <w:iCs/>
              </w:rPr>
              <w:t>version”</w:t>
            </w:r>
            <w:r w:rsidR="00632182">
              <w:t xml:space="preserve"> – </w:t>
            </w:r>
            <w:r w:rsidR="00322E00">
              <w:t>V</w:t>
            </w:r>
            <w:r w:rsidR="00632182">
              <w:t>erify installation.</w:t>
            </w:r>
          </w:p>
        </w:tc>
      </w:tr>
      <w:tr w:rsidR="00452B13" w14:paraId="3ECE633E" w14:textId="77777777" w:rsidTr="00B819C8">
        <w:tc>
          <w:tcPr>
            <w:tcW w:w="1838" w:type="dxa"/>
          </w:tcPr>
          <w:p w14:paraId="3D4E5C23" w14:textId="19BF98A7" w:rsidR="00452B13" w:rsidRDefault="00B819C8" w:rsidP="00003ED0">
            <w:r>
              <w:t>Enum4Linux</w:t>
            </w:r>
          </w:p>
        </w:tc>
        <w:tc>
          <w:tcPr>
            <w:tcW w:w="7178" w:type="dxa"/>
          </w:tcPr>
          <w:p w14:paraId="3E160E08" w14:textId="44F5CFDF" w:rsidR="00AC6337" w:rsidRDefault="00AC6337" w:rsidP="00003ED0">
            <w:r w:rsidRPr="00F75EC6">
              <w:rPr>
                <w:b/>
                <w:bCs/>
                <w:i/>
                <w:iCs/>
              </w:rPr>
              <w:t>“</w:t>
            </w:r>
            <w:proofErr w:type="spellStart"/>
            <w:r w:rsidRPr="00F75EC6">
              <w:rPr>
                <w:b/>
                <w:bCs/>
                <w:i/>
                <w:iCs/>
              </w:rPr>
              <w:t>sudo</w:t>
            </w:r>
            <w:proofErr w:type="spellEnd"/>
            <w:r w:rsidRPr="00F75EC6">
              <w:rPr>
                <w:b/>
                <w:bCs/>
                <w:i/>
                <w:iCs/>
              </w:rPr>
              <w:t xml:space="preserve"> apt</w:t>
            </w:r>
            <w:r w:rsidR="006B0069" w:rsidRPr="00F75EC6">
              <w:rPr>
                <w:b/>
                <w:bCs/>
                <w:i/>
                <w:iCs/>
              </w:rPr>
              <w:t>-get</w:t>
            </w:r>
            <w:r w:rsidRPr="00F75EC6">
              <w:rPr>
                <w:b/>
                <w:bCs/>
                <w:i/>
                <w:iCs/>
              </w:rPr>
              <w:t xml:space="preserve"> install enum4linux”</w:t>
            </w:r>
            <w:r>
              <w:t xml:space="preserve"> – </w:t>
            </w:r>
            <w:r w:rsidR="0062091F">
              <w:t>I</w:t>
            </w:r>
            <w:r>
              <w:t>nstall</w:t>
            </w:r>
            <w:r w:rsidR="0062091F">
              <w:t xml:space="preserve"> Enum4Linux</w:t>
            </w:r>
            <w:r>
              <w:t>.</w:t>
            </w:r>
          </w:p>
          <w:p w14:paraId="023177D2" w14:textId="7C5BCCAF" w:rsidR="007B09D0" w:rsidRDefault="007B09D0" w:rsidP="00003ED0">
            <w:r w:rsidRPr="00F75EC6">
              <w:rPr>
                <w:b/>
                <w:bCs/>
                <w:i/>
                <w:iCs/>
              </w:rPr>
              <w:t>“enum4linux</w:t>
            </w:r>
            <w:r w:rsidR="00E73635" w:rsidRPr="00F75EC6">
              <w:rPr>
                <w:b/>
                <w:bCs/>
                <w:i/>
                <w:iCs/>
              </w:rPr>
              <w:t xml:space="preserve"> -h</w:t>
            </w:r>
            <w:r w:rsidRPr="00F75EC6">
              <w:rPr>
                <w:b/>
                <w:bCs/>
                <w:i/>
                <w:iCs/>
              </w:rPr>
              <w:t>”</w:t>
            </w:r>
            <w:r>
              <w:t xml:space="preserve"> – </w:t>
            </w:r>
            <w:r w:rsidR="00322E00">
              <w:t>V</w:t>
            </w:r>
            <w:r>
              <w:t xml:space="preserve">erify installation, returns </w:t>
            </w:r>
            <w:r w:rsidR="00E73635">
              <w:t>instructions to use tool.</w:t>
            </w:r>
          </w:p>
        </w:tc>
      </w:tr>
      <w:tr w:rsidR="0050117D" w14:paraId="7E055C87" w14:textId="77777777" w:rsidTr="00B819C8">
        <w:tc>
          <w:tcPr>
            <w:tcW w:w="1838" w:type="dxa"/>
          </w:tcPr>
          <w:p w14:paraId="4E574658" w14:textId="4B1B0878" w:rsidR="0050117D" w:rsidRDefault="0050117D" w:rsidP="00003ED0">
            <w:r>
              <w:t>Python3</w:t>
            </w:r>
          </w:p>
        </w:tc>
        <w:tc>
          <w:tcPr>
            <w:tcW w:w="7178" w:type="dxa"/>
          </w:tcPr>
          <w:p w14:paraId="01168BB6" w14:textId="5A8A502F" w:rsidR="00085289" w:rsidRDefault="00B215BC" w:rsidP="00003ED0">
            <w:r w:rsidRPr="00F75EC6">
              <w:rPr>
                <w:b/>
                <w:bCs/>
                <w:i/>
                <w:iCs/>
              </w:rPr>
              <w:t>“</w:t>
            </w:r>
            <w:proofErr w:type="spellStart"/>
            <w:r w:rsidRPr="00F75EC6">
              <w:rPr>
                <w:b/>
                <w:bCs/>
                <w:i/>
                <w:iCs/>
              </w:rPr>
              <w:t>sudo</w:t>
            </w:r>
            <w:proofErr w:type="spellEnd"/>
            <w:r w:rsidRPr="00F75EC6">
              <w:rPr>
                <w:b/>
                <w:bCs/>
                <w:i/>
                <w:iCs/>
              </w:rPr>
              <w:t xml:space="preserve"> apt</w:t>
            </w:r>
            <w:r w:rsidR="006B0069" w:rsidRPr="00F75EC6">
              <w:rPr>
                <w:b/>
                <w:bCs/>
                <w:i/>
                <w:iCs/>
              </w:rPr>
              <w:t>-get</w:t>
            </w:r>
            <w:r w:rsidRPr="00F75EC6">
              <w:rPr>
                <w:b/>
                <w:bCs/>
                <w:i/>
                <w:iCs/>
              </w:rPr>
              <w:t xml:space="preserve"> install python3”</w:t>
            </w:r>
            <w:r>
              <w:t xml:space="preserve"> – </w:t>
            </w:r>
            <w:r w:rsidR="001B256E">
              <w:t xml:space="preserve">If not installed, </w:t>
            </w:r>
            <w:r>
              <w:t>install</w:t>
            </w:r>
            <w:r w:rsidR="00085289">
              <w:t xml:space="preserve"> Python interpreter</w:t>
            </w:r>
            <w:r>
              <w:t>.</w:t>
            </w:r>
          </w:p>
          <w:p w14:paraId="30C568EA" w14:textId="4BC1C670" w:rsidR="00846218" w:rsidRDefault="00846218" w:rsidP="00003ED0">
            <w:r w:rsidRPr="00F75EC6">
              <w:rPr>
                <w:b/>
                <w:bCs/>
                <w:i/>
                <w:iCs/>
              </w:rPr>
              <w:t>“</w:t>
            </w:r>
            <w:proofErr w:type="spellStart"/>
            <w:r w:rsidRPr="00F75EC6">
              <w:rPr>
                <w:b/>
                <w:bCs/>
                <w:i/>
                <w:iCs/>
              </w:rPr>
              <w:t>sudo</w:t>
            </w:r>
            <w:proofErr w:type="spellEnd"/>
            <w:r w:rsidRPr="00F75EC6">
              <w:rPr>
                <w:b/>
                <w:bCs/>
                <w:i/>
                <w:iCs/>
              </w:rPr>
              <w:t xml:space="preserve"> apt</w:t>
            </w:r>
            <w:r w:rsidR="006B0069" w:rsidRPr="00F75EC6">
              <w:rPr>
                <w:b/>
                <w:bCs/>
                <w:i/>
                <w:iCs/>
              </w:rPr>
              <w:t>-get</w:t>
            </w:r>
            <w:r w:rsidRPr="00F75EC6">
              <w:rPr>
                <w:b/>
                <w:bCs/>
                <w:i/>
                <w:iCs/>
              </w:rPr>
              <w:t xml:space="preserve"> install python3-pip</w:t>
            </w:r>
            <w:r w:rsidR="0038735F" w:rsidRPr="00F75EC6">
              <w:rPr>
                <w:b/>
                <w:bCs/>
                <w:i/>
                <w:iCs/>
              </w:rPr>
              <w:t>”</w:t>
            </w:r>
            <w:r w:rsidR="0038735F">
              <w:t xml:space="preserve"> – Install Python3 </w:t>
            </w:r>
            <w:r w:rsidR="0062091F">
              <w:t>package manager.</w:t>
            </w:r>
          </w:p>
          <w:p w14:paraId="51F8E73F" w14:textId="270BA29C" w:rsidR="008F27A9" w:rsidRDefault="008F27A9" w:rsidP="00003ED0">
            <w:r w:rsidRPr="00F75EC6">
              <w:rPr>
                <w:b/>
                <w:bCs/>
                <w:i/>
                <w:iCs/>
              </w:rPr>
              <w:t>“</w:t>
            </w:r>
            <w:proofErr w:type="spellStart"/>
            <w:r w:rsidRPr="00F75EC6">
              <w:rPr>
                <w:b/>
                <w:bCs/>
                <w:i/>
                <w:iCs/>
              </w:rPr>
              <w:t>sudo</w:t>
            </w:r>
            <w:proofErr w:type="spellEnd"/>
            <w:r w:rsidRPr="00F75EC6">
              <w:rPr>
                <w:b/>
                <w:bCs/>
                <w:i/>
                <w:iCs/>
              </w:rPr>
              <w:t xml:space="preserve"> apt</w:t>
            </w:r>
            <w:r w:rsidR="006B0069" w:rsidRPr="00F75EC6">
              <w:rPr>
                <w:b/>
                <w:bCs/>
                <w:i/>
                <w:iCs/>
              </w:rPr>
              <w:t>-get</w:t>
            </w:r>
            <w:r w:rsidRPr="00F75EC6">
              <w:rPr>
                <w:b/>
                <w:bCs/>
                <w:i/>
                <w:iCs/>
              </w:rPr>
              <w:t xml:space="preserve"> install python3-tk”</w:t>
            </w:r>
            <w:r>
              <w:t xml:space="preserve"> – Install </w:t>
            </w:r>
            <w:proofErr w:type="spellStart"/>
            <w:r>
              <w:t>tkinter</w:t>
            </w:r>
            <w:proofErr w:type="spellEnd"/>
            <w:r w:rsidR="00A03A26">
              <w:t xml:space="preserve"> (for ALEAPP)</w:t>
            </w:r>
            <w:r>
              <w:t>.</w:t>
            </w:r>
          </w:p>
          <w:p w14:paraId="0532842D" w14:textId="481A112C" w:rsidR="001B256E" w:rsidRDefault="00673D90" w:rsidP="00003ED0">
            <w:r w:rsidRPr="00F75EC6">
              <w:rPr>
                <w:b/>
                <w:bCs/>
                <w:i/>
                <w:iCs/>
              </w:rPr>
              <w:t>“python3 –version”</w:t>
            </w:r>
            <w:r>
              <w:t xml:space="preserve"> – </w:t>
            </w:r>
            <w:r w:rsidR="00322E00">
              <w:t>V</w:t>
            </w:r>
            <w:r>
              <w:t>erify installation.</w:t>
            </w:r>
          </w:p>
        </w:tc>
      </w:tr>
      <w:tr w:rsidR="00452B13" w14:paraId="1C7A1C33" w14:textId="77777777" w:rsidTr="00B819C8">
        <w:tc>
          <w:tcPr>
            <w:tcW w:w="1838" w:type="dxa"/>
          </w:tcPr>
          <w:p w14:paraId="0EC224F5" w14:textId="4C13A47D" w:rsidR="00452B13" w:rsidRDefault="00B819C8" w:rsidP="00003ED0">
            <w:r>
              <w:t>ADB</w:t>
            </w:r>
          </w:p>
        </w:tc>
        <w:tc>
          <w:tcPr>
            <w:tcW w:w="7178" w:type="dxa"/>
          </w:tcPr>
          <w:p w14:paraId="491096E8" w14:textId="77AFE5F0" w:rsidR="00452B13" w:rsidRDefault="001A5D28" w:rsidP="00003ED0">
            <w:r w:rsidRPr="00F75EC6">
              <w:rPr>
                <w:b/>
                <w:bCs/>
                <w:i/>
                <w:iCs/>
              </w:rPr>
              <w:t>“</w:t>
            </w:r>
            <w:proofErr w:type="spellStart"/>
            <w:r w:rsidRPr="00F75EC6">
              <w:rPr>
                <w:b/>
                <w:bCs/>
                <w:i/>
                <w:iCs/>
              </w:rPr>
              <w:t>sudo</w:t>
            </w:r>
            <w:proofErr w:type="spellEnd"/>
            <w:r w:rsidRPr="00F75EC6">
              <w:rPr>
                <w:b/>
                <w:bCs/>
                <w:i/>
                <w:iCs/>
              </w:rPr>
              <w:t xml:space="preserve"> apt</w:t>
            </w:r>
            <w:r w:rsidR="006B0069" w:rsidRPr="00F75EC6">
              <w:rPr>
                <w:b/>
                <w:bCs/>
                <w:i/>
                <w:iCs/>
              </w:rPr>
              <w:t>-get</w:t>
            </w:r>
            <w:r w:rsidRPr="00F75EC6">
              <w:rPr>
                <w:b/>
                <w:bCs/>
                <w:i/>
                <w:iCs/>
              </w:rPr>
              <w:t xml:space="preserve"> install android-tools-</w:t>
            </w:r>
            <w:proofErr w:type="spellStart"/>
            <w:r w:rsidRPr="00F75EC6">
              <w:rPr>
                <w:b/>
                <w:bCs/>
                <w:i/>
                <w:iCs/>
              </w:rPr>
              <w:t>adb</w:t>
            </w:r>
            <w:proofErr w:type="spellEnd"/>
            <w:r w:rsidRPr="00F75EC6">
              <w:rPr>
                <w:b/>
                <w:bCs/>
                <w:i/>
                <w:iCs/>
              </w:rPr>
              <w:t>”</w:t>
            </w:r>
            <w:r w:rsidR="00E87716">
              <w:t xml:space="preserve"> – </w:t>
            </w:r>
            <w:r w:rsidR="00322E00">
              <w:t>I</w:t>
            </w:r>
            <w:r w:rsidR="00E87716">
              <w:t>nstall</w:t>
            </w:r>
            <w:r w:rsidR="00322E00">
              <w:t xml:space="preserve"> ADB</w:t>
            </w:r>
            <w:r w:rsidR="00E87716">
              <w:t>.</w:t>
            </w:r>
          </w:p>
        </w:tc>
      </w:tr>
      <w:tr w:rsidR="00452B13" w14:paraId="6F615068" w14:textId="77777777" w:rsidTr="00B819C8">
        <w:tc>
          <w:tcPr>
            <w:tcW w:w="1838" w:type="dxa"/>
          </w:tcPr>
          <w:p w14:paraId="139882CF" w14:textId="700498C2" w:rsidR="00452B13" w:rsidRDefault="00530D5B" w:rsidP="00003ED0">
            <w:r>
              <w:t>ALEAPP</w:t>
            </w:r>
          </w:p>
        </w:tc>
        <w:tc>
          <w:tcPr>
            <w:tcW w:w="7178" w:type="dxa"/>
          </w:tcPr>
          <w:p w14:paraId="53916B22" w14:textId="75F76EE2" w:rsidR="00452B13" w:rsidRDefault="008F27A9" w:rsidP="00003ED0">
            <w:r w:rsidRPr="00F75EC6">
              <w:rPr>
                <w:b/>
                <w:bCs/>
                <w:i/>
                <w:iCs/>
              </w:rPr>
              <w:t>“</w:t>
            </w:r>
            <w:proofErr w:type="spellStart"/>
            <w:r w:rsidR="00CC6CDF" w:rsidRPr="00F75EC6">
              <w:rPr>
                <w:b/>
                <w:bCs/>
                <w:i/>
                <w:iCs/>
              </w:rPr>
              <w:t>sudo</w:t>
            </w:r>
            <w:proofErr w:type="spellEnd"/>
            <w:r w:rsidR="00CC6CDF" w:rsidRPr="00F75EC6">
              <w:rPr>
                <w:b/>
                <w:bCs/>
                <w:i/>
                <w:iCs/>
              </w:rPr>
              <w:t xml:space="preserve"> </w:t>
            </w:r>
            <w:r w:rsidR="00A27FB0" w:rsidRPr="00F75EC6">
              <w:rPr>
                <w:b/>
                <w:bCs/>
                <w:i/>
                <w:iCs/>
              </w:rPr>
              <w:t>apt</w:t>
            </w:r>
            <w:r w:rsidR="006B0069" w:rsidRPr="00F75EC6">
              <w:rPr>
                <w:b/>
                <w:bCs/>
                <w:i/>
                <w:iCs/>
              </w:rPr>
              <w:t>-get</w:t>
            </w:r>
            <w:r w:rsidR="00A27FB0" w:rsidRPr="00F75EC6">
              <w:rPr>
                <w:b/>
                <w:bCs/>
                <w:i/>
                <w:iCs/>
              </w:rPr>
              <w:t xml:space="preserve"> install git” </w:t>
            </w:r>
            <w:r w:rsidR="00A27FB0">
              <w:t>– Install git</w:t>
            </w:r>
            <w:r w:rsidR="000E2F61">
              <w:t>.</w:t>
            </w:r>
          </w:p>
          <w:p w14:paraId="7AEE8628" w14:textId="099B5D32" w:rsidR="00386B1F" w:rsidRDefault="000E2F61" w:rsidP="00003ED0">
            <w:r w:rsidRPr="00F75EC6">
              <w:rPr>
                <w:b/>
                <w:bCs/>
                <w:i/>
                <w:iCs/>
              </w:rPr>
              <w:t>“</w:t>
            </w:r>
            <w:proofErr w:type="spellStart"/>
            <w:r w:rsidRPr="00F75EC6">
              <w:rPr>
                <w:b/>
                <w:bCs/>
                <w:i/>
                <w:iCs/>
              </w:rPr>
              <w:t>sudo</w:t>
            </w:r>
            <w:proofErr w:type="spellEnd"/>
            <w:r w:rsidRPr="00F75EC6">
              <w:rPr>
                <w:b/>
                <w:bCs/>
                <w:i/>
                <w:iCs/>
              </w:rPr>
              <w:t xml:space="preserve"> git clone https://github.com/abrignoni/ALEAPP.git”</w:t>
            </w:r>
            <w:r>
              <w:t xml:space="preserve"> – Clone ALEAPP.</w:t>
            </w:r>
          </w:p>
          <w:p w14:paraId="5CDEEE1A" w14:textId="03764374" w:rsidR="00A03A26" w:rsidRDefault="00386B1F" w:rsidP="00003ED0">
            <w:r w:rsidRPr="00240DAC">
              <w:rPr>
                <w:b/>
                <w:bCs/>
                <w:i/>
                <w:iCs/>
              </w:rPr>
              <w:t>“</w:t>
            </w:r>
            <w:proofErr w:type="spellStart"/>
            <w:r w:rsidRPr="00240DAC">
              <w:rPr>
                <w:b/>
                <w:bCs/>
                <w:i/>
                <w:iCs/>
              </w:rPr>
              <w:t>sudo</w:t>
            </w:r>
            <w:proofErr w:type="spellEnd"/>
            <w:r w:rsidRPr="00240DAC">
              <w:rPr>
                <w:b/>
                <w:bCs/>
                <w:i/>
                <w:iCs/>
              </w:rPr>
              <w:t xml:space="preserve"> pip3 </w:t>
            </w:r>
            <w:r w:rsidR="007C3D1F" w:rsidRPr="00240DAC">
              <w:rPr>
                <w:b/>
                <w:bCs/>
                <w:i/>
                <w:iCs/>
              </w:rPr>
              <w:t xml:space="preserve">install -r </w:t>
            </w:r>
            <w:r w:rsidR="00C2496D">
              <w:rPr>
                <w:b/>
                <w:bCs/>
                <w:i/>
                <w:iCs/>
              </w:rPr>
              <w:t>ALEAPP/</w:t>
            </w:r>
            <w:r w:rsidR="007C3D1F" w:rsidRPr="00240DAC">
              <w:rPr>
                <w:b/>
                <w:bCs/>
                <w:i/>
                <w:iCs/>
              </w:rPr>
              <w:t>requirements.txt”</w:t>
            </w:r>
            <w:r w:rsidR="007C3D1F">
              <w:t xml:space="preserve"> </w:t>
            </w:r>
            <w:r w:rsidR="009E4A34">
              <w:t>–</w:t>
            </w:r>
            <w:r w:rsidR="007C3D1F">
              <w:t xml:space="preserve"> </w:t>
            </w:r>
            <w:r w:rsidR="009E4A34">
              <w:t xml:space="preserve">Install ALEAPP </w:t>
            </w:r>
            <w:r w:rsidR="00C2496D">
              <w:t>modules</w:t>
            </w:r>
            <w:r w:rsidR="009E4A34">
              <w:t>.</w:t>
            </w:r>
          </w:p>
        </w:tc>
      </w:tr>
      <w:tr w:rsidR="00452B13" w14:paraId="75C8B76D" w14:textId="77777777" w:rsidTr="00B819C8">
        <w:tc>
          <w:tcPr>
            <w:tcW w:w="1838" w:type="dxa"/>
          </w:tcPr>
          <w:p w14:paraId="03569461" w14:textId="365CF861" w:rsidR="00452B13" w:rsidRDefault="00530D5B" w:rsidP="00003ED0">
            <w:proofErr w:type="spellStart"/>
            <w:r>
              <w:lastRenderedPageBreak/>
              <w:t>Andriller</w:t>
            </w:r>
            <w:proofErr w:type="spellEnd"/>
          </w:p>
        </w:tc>
        <w:tc>
          <w:tcPr>
            <w:tcW w:w="7178" w:type="dxa"/>
          </w:tcPr>
          <w:p w14:paraId="2B87049D" w14:textId="578FA572" w:rsidR="00452B13" w:rsidRDefault="003A5394" w:rsidP="00003ED0">
            <w:r w:rsidRPr="00240DAC">
              <w:rPr>
                <w:b/>
                <w:bCs/>
                <w:i/>
                <w:iCs/>
              </w:rPr>
              <w:t>“</w:t>
            </w:r>
            <w:proofErr w:type="spellStart"/>
            <w:r w:rsidRPr="00240DAC">
              <w:rPr>
                <w:b/>
                <w:bCs/>
                <w:i/>
                <w:iCs/>
              </w:rPr>
              <w:t>sudo</w:t>
            </w:r>
            <w:proofErr w:type="spellEnd"/>
            <w:r w:rsidRPr="00240DAC">
              <w:rPr>
                <w:b/>
                <w:bCs/>
                <w:i/>
                <w:iCs/>
              </w:rPr>
              <w:t xml:space="preserve"> pip3 install </w:t>
            </w:r>
            <w:proofErr w:type="spellStart"/>
            <w:r w:rsidR="00EF0797" w:rsidRPr="00240DAC">
              <w:rPr>
                <w:b/>
                <w:bCs/>
                <w:i/>
                <w:iCs/>
              </w:rPr>
              <w:t>andriller</w:t>
            </w:r>
            <w:proofErr w:type="spellEnd"/>
            <w:r w:rsidR="00EF0797" w:rsidRPr="00240DAC">
              <w:rPr>
                <w:b/>
                <w:bCs/>
                <w:i/>
                <w:iCs/>
              </w:rPr>
              <w:t xml:space="preserve"> -U”</w:t>
            </w:r>
            <w:r w:rsidR="00EF0797">
              <w:t xml:space="preserve"> – Install </w:t>
            </w:r>
            <w:proofErr w:type="spellStart"/>
            <w:r w:rsidR="00BE3149">
              <w:t>A</w:t>
            </w:r>
            <w:r w:rsidR="00EF0797">
              <w:t>ndriller</w:t>
            </w:r>
            <w:proofErr w:type="spellEnd"/>
            <w:r w:rsidR="00EF0797">
              <w:t>.</w:t>
            </w:r>
          </w:p>
        </w:tc>
      </w:tr>
      <w:tr w:rsidR="0012353B" w14:paraId="15C432F8" w14:textId="77777777" w:rsidTr="00B819C8">
        <w:tc>
          <w:tcPr>
            <w:tcW w:w="1838" w:type="dxa"/>
          </w:tcPr>
          <w:p w14:paraId="25EFFF5A" w14:textId="1497693E" w:rsidR="0012353B" w:rsidRDefault="0012353B" w:rsidP="00003ED0">
            <w:r>
              <w:t>Ettercap</w:t>
            </w:r>
          </w:p>
        </w:tc>
        <w:tc>
          <w:tcPr>
            <w:tcW w:w="7178" w:type="dxa"/>
          </w:tcPr>
          <w:p w14:paraId="0323F6EA" w14:textId="0548DA61" w:rsidR="0012353B" w:rsidRPr="00240DAC" w:rsidRDefault="00B84B6B" w:rsidP="00003ED0">
            <w:pPr>
              <w:rPr>
                <w:b/>
                <w:bCs/>
                <w:i/>
                <w:iCs/>
              </w:rPr>
            </w:pPr>
            <w:r>
              <w:rPr>
                <w:b/>
                <w:bCs/>
                <w:i/>
                <w:iCs/>
              </w:rPr>
              <w:t>“</w:t>
            </w:r>
            <w:proofErr w:type="spellStart"/>
            <w:r>
              <w:rPr>
                <w:b/>
                <w:bCs/>
                <w:i/>
                <w:iCs/>
              </w:rPr>
              <w:t>sudo</w:t>
            </w:r>
            <w:proofErr w:type="spellEnd"/>
            <w:r>
              <w:rPr>
                <w:b/>
                <w:bCs/>
                <w:i/>
                <w:iCs/>
              </w:rPr>
              <w:t xml:space="preserve"> </w:t>
            </w:r>
            <w:r w:rsidR="00F63BF1">
              <w:rPr>
                <w:b/>
                <w:bCs/>
                <w:i/>
                <w:iCs/>
              </w:rPr>
              <w:t xml:space="preserve">apt-get install Ettercap-graphical” </w:t>
            </w:r>
            <w:r w:rsidR="00F63BF1" w:rsidRPr="00F63BF1">
              <w:t>– Install Ettercap.</w:t>
            </w:r>
          </w:p>
        </w:tc>
      </w:tr>
      <w:tr w:rsidR="00F63BF1" w14:paraId="1D1F1A06" w14:textId="77777777" w:rsidTr="00B819C8">
        <w:tc>
          <w:tcPr>
            <w:tcW w:w="1838" w:type="dxa"/>
          </w:tcPr>
          <w:p w14:paraId="30D550EB" w14:textId="4B6B6676" w:rsidR="00F63BF1" w:rsidRDefault="00485914" w:rsidP="00003ED0">
            <w:r>
              <w:t>Evil-Droid</w:t>
            </w:r>
          </w:p>
        </w:tc>
        <w:tc>
          <w:tcPr>
            <w:tcW w:w="7178" w:type="dxa"/>
          </w:tcPr>
          <w:p w14:paraId="2550DDAD" w14:textId="540D5AA1" w:rsidR="00F63BF1" w:rsidRDefault="00485914" w:rsidP="00003ED0">
            <w:pPr>
              <w:rPr>
                <w:b/>
                <w:bCs/>
                <w:i/>
                <w:iCs/>
              </w:rPr>
            </w:pPr>
            <w:r>
              <w:rPr>
                <w:b/>
                <w:bCs/>
                <w:i/>
                <w:iCs/>
              </w:rPr>
              <w:t>“</w:t>
            </w:r>
            <w:proofErr w:type="spellStart"/>
            <w:r>
              <w:rPr>
                <w:b/>
                <w:bCs/>
                <w:i/>
                <w:iCs/>
              </w:rPr>
              <w:t>sudo</w:t>
            </w:r>
            <w:proofErr w:type="spellEnd"/>
            <w:r>
              <w:rPr>
                <w:b/>
                <w:bCs/>
                <w:i/>
                <w:iCs/>
              </w:rPr>
              <w:t xml:space="preserve"> git clone </w:t>
            </w:r>
            <w:r w:rsidR="00B65211" w:rsidRPr="006E26CF">
              <w:rPr>
                <w:b/>
                <w:bCs/>
                <w:i/>
                <w:iCs/>
              </w:rPr>
              <w:t>https://github.com/M4sc3r4n0/Evil-Droid.git</w:t>
            </w:r>
            <w:r w:rsidR="00B65211">
              <w:rPr>
                <w:b/>
                <w:bCs/>
                <w:i/>
                <w:iCs/>
              </w:rPr>
              <w:t>”</w:t>
            </w:r>
            <w:r w:rsidR="00FC08CC" w:rsidRPr="00FC08CC">
              <w:t xml:space="preserve"> – </w:t>
            </w:r>
            <w:r w:rsidR="006E26CF">
              <w:t>Clone</w:t>
            </w:r>
            <w:r w:rsidR="00FC08CC" w:rsidRPr="00FC08CC">
              <w:t xml:space="preserve"> </w:t>
            </w:r>
            <w:r w:rsidR="006E26CF">
              <w:t>tool.</w:t>
            </w:r>
          </w:p>
          <w:p w14:paraId="028E033E" w14:textId="192E8EFB" w:rsidR="00B65211" w:rsidRDefault="00B65211" w:rsidP="00003ED0">
            <w:pPr>
              <w:rPr>
                <w:b/>
                <w:bCs/>
                <w:i/>
                <w:iCs/>
              </w:rPr>
            </w:pPr>
            <w:r>
              <w:rPr>
                <w:b/>
                <w:bCs/>
                <w:i/>
                <w:iCs/>
              </w:rPr>
              <w:t>“</w:t>
            </w:r>
            <w:proofErr w:type="spellStart"/>
            <w:r>
              <w:rPr>
                <w:b/>
                <w:bCs/>
                <w:i/>
                <w:iCs/>
              </w:rPr>
              <w:t>chmod</w:t>
            </w:r>
            <w:proofErr w:type="spellEnd"/>
            <w:r>
              <w:rPr>
                <w:b/>
                <w:bCs/>
                <w:i/>
                <w:iCs/>
              </w:rPr>
              <w:t xml:space="preserve"> +x Evil-Droid/evil-droid”</w:t>
            </w:r>
            <w:r w:rsidR="00FC08CC">
              <w:rPr>
                <w:b/>
                <w:bCs/>
                <w:i/>
                <w:iCs/>
              </w:rPr>
              <w:t xml:space="preserve"> </w:t>
            </w:r>
            <w:r w:rsidR="00FC08CC" w:rsidRPr="00FC08CC">
              <w:t>– Give the script execution permission</w:t>
            </w:r>
            <w:r w:rsidR="006E26CF">
              <w:t>s</w:t>
            </w:r>
            <w:r w:rsidR="00FC08CC" w:rsidRPr="00FC08CC">
              <w:t>.</w:t>
            </w:r>
          </w:p>
        </w:tc>
      </w:tr>
    </w:tbl>
    <w:p w14:paraId="5D117EA6" w14:textId="06998633" w:rsidR="00003ED0" w:rsidRDefault="00003ED0" w:rsidP="00003ED0">
      <w:pPr>
        <w:pStyle w:val="Heading1"/>
      </w:pPr>
      <w:bookmarkStart w:id="4" w:name="_Toc133262725"/>
      <w:r>
        <w:t>Using the Toolkit</w:t>
      </w:r>
      <w:bookmarkEnd w:id="4"/>
    </w:p>
    <w:p w14:paraId="41127911" w14:textId="50D0BF2F" w:rsidR="00AF505D" w:rsidRDefault="00FC3049" w:rsidP="00003ED0">
      <w:r>
        <w:t xml:space="preserve">With </w:t>
      </w:r>
      <w:r w:rsidR="00556DC7">
        <w:t>all</w:t>
      </w:r>
      <w:r>
        <w:t xml:space="preserve"> the </w:t>
      </w:r>
      <w:r w:rsidR="00FD4B11">
        <w:t>toolkit’s dependencies installed</w:t>
      </w:r>
      <w:r w:rsidR="00582627">
        <w:t>, the toolkit can now be used to find any weaknesses/vulnerabilities in their Android mobile device.</w:t>
      </w:r>
      <w:r w:rsidR="007805FE">
        <w:t xml:space="preserve"> </w:t>
      </w:r>
    </w:p>
    <w:p w14:paraId="3C882424" w14:textId="662D9000" w:rsidR="00AF505D" w:rsidRDefault="00AF505D" w:rsidP="00AF505D">
      <w:pPr>
        <w:pStyle w:val="Heading2"/>
      </w:pPr>
      <w:bookmarkStart w:id="5" w:name="_Toc133262726"/>
      <w:r>
        <w:t>Connecting to the Network</w:t>
      </w:r>
      <w:r w:rsidR="00D97341">
        <w:t xml:space="preserve"> &amp; Finding the Target IP Address</w:t>
      </w:r>
      <w:bookmarkEnd w:id="5"/>
    </w:p>
    <w:p w14:paraId="6E8E284C" w14:textId="70C14AF4" w:rsidR="00301B64" w:rsidRDefault="007805FE" w:rsidP="00003ED0">
      <w:r>
        <w:t xml:space="preserve">Before running this toolkit, the user should </w:t>
      </w:r>
      <w:r w:rsidR="00F87514">
        <w:t xml:space="preserve">make sure that </w:t>
      </w:r>
      <w:r w:rsidR="00F87514" w:rsidRPr="00B06D9E">
        <w:rPr>
          <w:b/>
          <w:bCs/>
        </w:rPr>
        <w:t xml:space="preserve">the device that they are to run the toolkit </w:t>
      </w:r>
      <w:r w:rsidR="00556DC7" w:rsidRPr="00B06D9E">
        <w:rPr>
          <w:b/>
          <w:bCs/>
        </w:rPr>
        <w:t>from,</w:t>
      </w:r>
      <w:r w:rsidR="00F87514" w:rsidRPr="00B06D9E">
        <w:rPr>
          <w:b/>
          <w:bCs/>
        </w:rPr>
        <w:t xml:space="preserve"> </w:t>
      </w:r>
      <w:r w:rsidR="00C92351" w:rsidRPr="00B06D9E">
        <w:rPr>
          <w:b/>
          <w:bCs/>
        </w:rPr>
        <w:t>and their Android target device are both on the same Wi-Fi network</w:t>
      </w:r>
      <w:r w:rsidR="00C92351">
        <w:t xml:space="preserve"> so that the toolkit can </w:t>
      </w:r>
      <w:r w:rsidR="001533A1">
        <w:t>reach and communicate with</w:t>
      </w:r>
      <w:r w:rsidR="00C92351">
        <w:t xml:space="preserve"> the target device</w:t>
      </w:r>
      <w:r w:rsidR="001533A1">
        <w:t xml:space="preserve">. For example, the developer tested this toolkit using </w:t>
      </w:r>
      <w:r w:rsidR="006A1DF1">
        <w:t>a desktop PC and Android smartphone both connected to a Wi-Fi network named “TP-L</w:t>
      </w:r>
      <w:r w:rsidR="003113AD">
        <w:t>ink</w:t>
      </w:r>
      <w:r w:rsidR="00D24632">
        <w:t>_</w:t>
      </w:r>
      <w:r w:rsidR="006A1DF1">
        <w:t>7172”</w:t>
      </w:r>
      <w:r w:rsidR="00D24632">
        <w:t>.</w:t>
      </w:r>
      <w:r w:rsidR="00B06D9E">
        <w:t xml:space="preserve"> </w:t>
      </w:r>
      <w:r w:rsidR="0082588F">
        <w:t>After connecting to the same Wi-Fi network on each device, the user should then make sure that they are aware</w:t>
      </w:r>
      <w:r w:rsidR="00771678">
        <w:t xml:space="preserve"> of, and may even wish to </w:t>
      </w:r>
      <w:r w:rsidR="00771678" w:rsidRPr="00B06D9E">
        <w:rPr>
          <w:b/>
          <w:bCs/>
        </w:rPr>
        <w:t>take note of, their Android target device’s IP address</w:t>
      </w:r>
      <w:r w:rsidR="00771678">
        <w:t xml:space="preserve">. It is important to do so as the toolkit will </w:t>
      </w:r>
      <w:r w:rsidR="008E6855">
        <w:t>first ask the user for the IP address of the target device</w:t>
      </w:r>
      <w:r w:rsidR="00042D1B">
        <w:t xml:space="preserve">. </w:t>
      </w:r>
    </w:p>
    <w:p w14:paraId="5EACE42B" w14:textId="12F560BE" w:rsidR="00301B64" w:rsidRDefault="00301B64" w:rsidP="00301B64">
      <w:pPr>
        <w:pStyle w:val="Caption"/>
        <w:keepNext/>
      </w:pPr>
      <w:r>
        <w:t xml:space="preserve">Figure </w:t>
      </w:r>
      <w:fldSimple w:instr=" SEQ Figure \* ARABIC ">
        <w:r w:rsidR="005A4DEE">
          <w:rPr>
            <w:noProof/>
          </w:rPr>
          <w:t>1</w:t>
        </w:r>
      </w:fldSimple>
      <w:r>
        <w:t xml:space="preserve"> - Finding the IP address of the Android target device.</w:t>
      </w:r>
    </w:p>
    <w:p w14:paraId="51522883" w14:textId="64ACEFD9" w:rsidR="00191CE5" w:rsidRDefault="006B0A58" w:rsidP="00003ED0">
      <w:r>
        <w:rPr>
          <w:noProof/>
        </w:rPr>
        <mc:AlternateContent>
          <mc:Choice Requires="wps">
            <w:drawing>
              <wp:anchor distT="0" distB="0" distL="114300" distR="114300" simplePos="0" relativeHeight="251658240" behindDoc="0" locked="0" layoutInCell="1" allowOverlap="1" wp14:anchorId="11443D5E" wp14:editId="4B98192B">
                <wp:simplePos x="0" y="0"/>
                <wp:positionH relativeFrom="margin">
                  <wp:posOffset>219075</wp:posOffset>
                </wp:positionH>
                <wp:positionV relativeFrom="paragraph">
                  <wp:posOffset>4193540</wp:posOffset>
                </wp:positionV>
                <wp:extent cx="2343150" cy="371475"/>
                <wp:effectExtent l="19050" t="19050" r="19050" b="28575"/>
                <wp:wrapNone/>
                <wp:docPr id="3" name="Rectangle 3"/>
                <wp:cNvGraphicFramePr/>
                <a:graphic xmlns:a="http://schemas.openxmlformats.org/drawingml/2006/main">
                  <a:graphicData uri="http://schemas.microsoft.com/office/word/2010/wordprocessingShape">
                    <wps:wsp>
                      <wps:cNvSpPr/>
                      <wps:spPr>
                        <a:xfrm>
                          <a:off x="0" y="0"/>
                          <a:ext cx="2343150" cy="3714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67B503" w14:textId="77777777" w:rsidR="00762D95" w:rsidRDefault="00762D95" w:rsidP="00762D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443D5E" id="Rectangle 3" o:spid="_x0000_s1026" style="position:absolute;margin-left:17.25pt;margin-top:330.2pt;width:184.5pt;height:29.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" filled="f" strokecolor="red" strokeweight="3pt">
                <v:textbox>
                  <w:txbxContent>
                    <w:p w14:paraId="5E67B503" w14:textId="77777777" w:rsidR="00762D95" w:rsidRDefault="00762D95" w:rsidP="00762D95">
                      <w:pPr>
                        <w:jc w:val="center"/>
                      </w:pPr>
                    </w:p>
                  </w:txbxContent>
                </v:textbox>
                <w10:wrap anchorx="margin"/>
              </v:rect>
            </w:pict>
          </mc:Fallback>
        </mc:AlternateContent>
      </w:r>
      <w:r w:rsidR="00AD2949">
        <w:rPr>
          <w:noProof/>
        </w:rPr>
        <w:drawing>
          <wp:inline distT="0" distB="0" distL="0" distR="0" wp14:anchorId="0B254D00" wp14:editId="22BB5943">
            <wp:extent cx="2762250" cy="4648822"/>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4213" b="18113"/>
                    <a:stretch/>
                  </pic:blipFill>
                  <pic:spPr bwMode="auto">
                    <a:xfrm>
                      <a:off x="0" y="0"/>
                      <a:ext cx="2840716" cy="4780879"/>
                    </a:xfrm>
                    <a:prstGeom prst="rect">
                      <a:avLst/>
                    </a:prstGeom>
                    <a:noFill/>
                    <a:ln>
                      <a:noFill/>
                    </a:ln>
                    <a:extLst>
                      <a:ext uri="{53640926-AAD7-44D8-BBD7-CCE9431645EC}">
                        <a14:shadowObscured xmlns:a14="http://schemas.microsoft.com/office/drawing/2010/main"/>
                      </a:ext>
                    </a:extLst>
                  </pic:spPr>
                </pic:pic>
              </a:graphicData>
            </a:graphic>
          </wp:inline>
        </w:drawing>
      </w:r>
    </w:p>
    <w:p w14:paraId="44EBA892" w14:textId="77777777" w:rsidR="00B06D9E" w:rsidRDefault="00B06D9E" w:rsidP="00003ED0"/>
    <w:p w14:paraId="63A46EC0" w14:textId="4FD2CA6F" w:rsidR="00042D1B" w:rsidRDefault="00042D1B" w:rsidP="00003ED0">
      <w:r w:rsidRPr="00EC55B5">
        <w:rPr>
          <w:b/>
          <w:bCs/>
          <w:i/>
          <w:iCs/>
          <w:u w:val="single"/>
        </w:rPr>
        <w:lastRenderedPageBreak/>
        <w:t>DISCLAIMER:</w:t>
      </w:r>
      <w:r>
        <w:t xml:space="preserve"> </w:t>
      </w:r>
      <w:r w:rsidR="00A802BF">
        <w:t>THE USER OF THIS TOOLKIT SHOULD ONLY TEST DEVICES THAT BELONG TO THEM OR THAT THEY HAVE EXPLICIT PERMISSION TO TEST</w:t>
      </w:r>
      <w:r w:rsidR="005152E9">
        <w:t xml:space="preserve"> SO AS NOT TO BREAK THE COMPUTER MISUSE ACT </w:t>
      </w:r>
      <w:r w:rsidR="00EC55B5">
        <w:t>1990</w:t>
      </w:r>
      <w:r w:rsidR="006417BF">
        <w:t xml:space="preserve">, THE USER SHOULD MAKE EVERY EFFORT </w:t>
      </w:r>
      <w:r w:rsidR="00395BDB">
        <w:t>TO ENSURE THE IP ADDRESS THEY ARE PASSING INTO THE TOOLKIT IS ACCURATE TO THE DEVICE THEY ARE TESTING.</w:t>
      </w:r>
    </w:p>
    <w:p w14:paraId="3066AB19" w14:textId="456CB299" w:rsidR="00B03952" w:rsidRDefault="00B03952" w:rsidP="00B03952">
      <w:pPr>
        <w:pStyle w:val="Heading2"/>
      </w:pPr>
      <w:bookmarkStart w:id="6" w:name="_Toc133262727"/>
      <w:r>
        <w:t>Launching the Toolkit</w:t>
      </w:r>
      <w:r w:rsidR="00900E35">
        <w:t xml:space="preserve"> &amp; Understanding the Process</w:t>
      </w:r>
      <w:bookmarkEnd w:id="6"/>
    </w:p>
    <w:p w14:paraId="0E2C6874" w14:textId="65725130" w:rsidR="00AA6DB4" w:rsidRDefault="00EC2FDD" w:rsidP="00003ED0">
      <w:r>
        <w:t xml:space="preserve">With a note of the IP address now taken, </w:t>
      </w:r>
      <w:r w:rsidR="00BC7FD7">
        <w:t>the user can execute the script by opening</w:t>
      </w:r>
      <w:r w:rsidR="00F504D6">
        <w:t xml:space="preserve"> a terminal</w:t>
      </w:r>
      <w:r w:rsidR="00C63444">
        <w:t>, the “terminal emulator”,</w:t>
      </w:r>
      <w:r w:rsidR="00BC7FD7">
        <w:t xml:space="preserve"> in the same directory as the toolkit script and </w:t>
      </w:r>
      <w:r w:rsidR="00C63444">
        <w:t>typ</w:t>
      </w:r>
      <w:r w:rsidR="001516E7">
        <w:t>ing</w:t>
      </w:r>
      <w:r w:rsidR="00BC7C3C">
        <w:t xml:space="preserve"> the command </w:t>
      </w:r>
      <w:r w:rsidR="00BC7C3C" w:rsidRPr="006115F6">
        <w:rPr>
          <w:b/>
          <w:bCs/>
          <w:i/>
          <w:iCs/>
        </w:rPr>
        <w:t>“</w:t>
      </w:r>
      <w:proofErr w:type="spellStart"/>
      <w:r w:rsidR="00BC7C3C" w:rsidRPr="006115F6">
        <w:rPr>
          <w:b/>
          <w:bCs/>
          <w:i/>
          <w:iCs/>
        </w:rPr>
        <w:t>sudo</w:t>
      </w:r>
      <w:proofErr w:type="spellEnd"/>
      <w:r w:rsidR="00BC7C3C" w:rsidRPr="006115F6">
        <w:rPr>
          <w:b/>
          <w:bCs/>
          <w:i/>
          <w:iCs/>
        </w:rPr>
        <w:t xml:space="preserve"> python3 </w:t>
      </w:r>
      <w:r w:rsidR="004E0315">
        <w:rPr>
          <w:b/>
          <w:bCs/>
          <w:i/>
          <w:iCs/>
        </w:rPr>
        <w:t>aaptt</w:t>
      </w:r>
      <w:r w:rsidR="00BC7C3C" w:rsidRPr="006115F6">
        <w:rPr>
          <w:b/>
          <w:bCs/>
          <w:i/>
          <w:iCs/>
        </w:rPr>
        <w:t>.py”</w:t>
      </w:r>
      <w:r w:rsidR="009E25A1">
        <w:t>,</w:t>
      </w:r>
      <w:r w:rsidR="00BC7C3C">
        <w:t xml:space="preserve"> </w:t>
      </w:r>
      <w:r w:rsidR="009E25A1">
        <w:t>before pressing enter</w:t>
      </w:r>
      <w:r w:rsidR="00C06BA9">
        <w:t>.</w:t>
      </w:r>
      <w:r w:rsidR="0014539D">
        <w:t xml:space="preserve"> </w:t>
      </w:r>
      <w:r w:rsidR="00EA72B9">
        <w:t xml:space="preserve">A terminal can be opened in a specific directory by opening the </w:t>
      </w:r>
      <w:r w:rsidR="00D56842">
        <w:t xml:space="preserve">desired folder using the file explorer, </w:t>
      </w:r>
      <w:r w:rsidR="00D56842" w:rsidRPr="006F7350">
        <w:rPr>
          <w:b/>
          <w:bCs/>
        </w:rPr>
        <w:t>right clicking</w:t>
      </w:r>
      <w:r w:rsidR="00D56842">
        <w:t xml:space="preserve">, and clicking </w:t>
      </w:r>
      <w:r w:rsidR="00D56842" w:rsidRPr="006F7350">
        <w:rPr>
          <w:b/>
          <w:bCs/>
        </w:rPr>
        <w:t>“Open Terminal Here”.</w:t>
      </w:r>
      <w:r w:rsidR="009E25A1">
        <w:t xml:space="preserve"> </w:t>
      </w:r>
      <w:r w:rsidR="0014539D">
        <w:t>The user</w:t>
      </w:r>
      <w:r w:rsidR="006C4966">
        <w:t xml:space="preserve"> will </w:t>
      </w:r>
      <w:r w:rsidR="0014539D">
        <w:t xml:space="preserve">then </w:t>
      </w:r>
      <w:r w:rsidR="006C4966">
        <w:t>be prompted to enter the IP address of the target device</w:t>
      </w:r>
      <w:r w:rsidR="008C4886">
        <w:t xml:space="preserve">. If they are using the pre-prepared VM, </w:t>
      </w:r>
      <w:r w:rsidR="006F7350">
        <w:t>they</w:t>
      </w:r>
      <w:r w:rsidR="008C4886">
        <w:t xml:space="preserve"> will be asked to enter the password </w:t>
      </w:r>
      <w:r w:rsidR="008C4886" w:rsidRPr="006F7350">
        <w:rPr>
          <w:b/>
          <w:bCs/>
        </w:rPr>
        <w:t>“kali”</w:t>
      </w:r>
      <w:r w:rsidRPr="006F7350">
        <w:rPr>
          <w:b/>
          <w:bCs/>
        </w:rPr>
        <w:t>.</w:t>
      </w:r>
      <w:r w:rsidR="007A59A1">
        <w:t xml:space="preserve"> </w:t>
      </w:r>
      <w:r w:rsidR="00AB7E0E">
        <w:t>After the user has entered the IP address of their target device</w:t>
      </w:r>
      <w:r w:rsidR="00FE2FD0">
        <w:t xml:space="preserve">, the toolkit will carry out a quick </w:t>
      </w:r>
      <w:r w:rsidR="002B55D0">
        <w:t xml:space="preserve">‘ping’ scan </w:t>
      </w:r>
      <w:r w:rsidR="001C5D46">
        <w:t xml:space="preserve">to determine whether </w:t>
      </w:r>
      <w:r w:rsidR="00FD0E05">
        <w:t>there is an active and reachable device at the given IP address</w:t>
      </w:r>
      <w:r w:rsidR="00FE2FD0">
        <w:t>.</w:t>
      </w:r>
      <w:r w:rsidR="00FD0E05">
        <w:t xml:space="preserve"> If th</w:t>
      </w:r>
      <w:r w:rsidR="00381FF2">
        <w:t>ere is an active device at the given address,</w:t>
      </w:r>
      <w:r w:rsidR="007C284E">
        <w:t xml:space="preserve"> the toolkit will begin to automatically scan the target device</w:t>
      </w:r>
      <w:r w:rsidR="00C55914">
        <w:t xml:space="preserve">, if </w:t>
      </w:r>
      <w:r w:rsidR="009256D5">
        <w:t>not, an error message will be displayed to inform the user.</w:t>
      </w:r>
    </w:p>
    <w:p w14:paraId="5CCE0456" w14:textId="064741C4" w:rsidR="007A4C15" w:rsidRDefault="00902D9A" w:rsidP="00003ED0">
      <w:r>
        <w:t xml:space="preserve">The next step taken by </w:t>
      </w:r>
      <w:r w:rsidR="00DF5DF6">
        <w:t xml:space="preserve">the </w:t>
      </w:r>
      <w:r>
        <w:t xml:space="preserve">toolkit </w:t>
      </w:r>
      <w:r w:rsidR="0095292D">
        <w:t xml:space="preserve">is to probe the target device for </w:t>
      </w:r>
      <w:r w:rsidR="005C00AB">
        <w:t>access to a shell and to the filesy</w:t>
      </w:r>
      <w:r w:rsidR="00DF5DF6">
        <w:t xml:space="preserve">stem </w:t>
      </w:r>
      <w:r w:rsidR="008033EA">
        <w:t xml:space="preserve">using </w:t>
      </w:r>
      <w:r w:rsidR="00C01719">
        <w:t>the Android Debug Bridge (</w:t>
      </w:r>
      <w:r w:rsidR="008033EA">
        <w:t>ADB</w:t>
      </w:r>
      <w:r w:rsidR="00C01719">
        <w:t>)</w:t>
      </w:r>
      <w:r w:rsidR="00A52D3A">
        <w:t xml:space="preserve"> through port 5037, formerly port 5555. The toolkit does this in stages </w:t>
      </w:r>
      <w:r w:rsidR="00616D98">
        <w:t>by starting the server, setting up</w:t>
      </w:r>
      <w:r w:rsidR="00F73BF8">
        <w:t xml:space="preserve"> wireless TCP/IP </w:t>
      </w:r>
      <w:r w:rsidR="000C75EC">
        <w:t>connectivity</w:t>
      </w:r>
      <w:r w:rsidR="00F73BF8">
        <w:t xml:space="preserve"> on port 5037</w:t>
      </w:r>
      <w:r w:rsidR="000C75EC">
        <w:t xml:space="preserve">, before </w:t>
      </w:r>
      <w:r w:rsidR="0035444A">
        <w:t>running a shell command to copy the Android filesystem</w:t>
      </w:r>
      <w:r w:rsidR="00C12DB1">
        <w:t>. This copy of the filesystem can then be zipped and fed into ALEAPP’s</w:t>
      </w:r>
      <w:r w:rsidR="00FC7607">
        <w:t xml:space="preserve"> Command Line Interface (CLI) which produces a folder</w:t>
      </w:r>
      <w:r w:rsidR="00093870">
        <w:t xml:space="preserve"> including</w:t>
      </w:r>
      <w:r w:rsidR="0058289F">
        <w:t xml:space="preserve"> discovered</w:t>
      </w:r>
      <w:r w:rsidR="00093870">
        <w:t xml:space="preserve"> files and a report of the findings. If access to the </w:t>
      </w:r>
      <w:r w:rsidR="00392EFC">
        <w:t>filesystem is denied by the target device, the ALEAPP report</w:t>
      </w:r>
      <w:r w:rsidR="004C46A2">
        <w:t xml:space="preserve"> and</w:t>
      </w:r>
      <w:r w:rsidR="0004659E">
        <w:t xml:space="preserve"> folder of findings</w:t>
      </w:r>
      <w:r w:rsidR="004C46A2">
        <w:t xml:space="preserve"> will all appear empty. </w:t>
      </w:r>
    </w:p>
    <w:p w14:paraId="2B61B8A5" w14:textId="2D801071" w:rsidR="00782E78" w:rsidRDefault="00C536B4" w:rsidP="00782E78">
      <w:pPr>
        <w:pStyle w:val="Heading2"/>
      </w:pPr>
      <w:bookmarkStart w:id="7" w:name="_Toc133262728"/>
      <w:r>
        <w:t xml:space="preserve">Using Tools </w:t>
      </w:r>
      <w:r w:rsidR="006E6C61">
        <w:t>That Require User Intervention</w:t>
      </w:r>
      <w:bookmarkEnd w:id="7"/>
    </w:p>
    <w:p w14:paraId="7735D86E" w14:textId="15175289" w:rsidR="00635C70" w:rsidRDefault="004C46A2" w:rsidP="00003ED0">
      <w:r>
        <w:t xml:space="preserve">After this, </w:t>
      </w:r>
      <w:r w:rsidR="0015657C">
        <w:t xml:space="preserve">other exploits that cannot be carried out programmatically, and that will require user intervention, </w:t>
      </w:r>
      <w:r w:rsidR="00E8240F">
        <w:t>will be executed starting with an ADB shell on the target device</w:t>
      </w:r>
      <w:r w:rsidR="003B35E5">
        <w:t>. However, the device may not be vulnerable to this attack</w:t>
      </w:r>
      <w:r w:rsidR="00641E2F">
        <w:t xml:space="preserve"> and produce an error saying the connection failed. If this occurs skip to </w:t>
      </w:r>
      <w:r w:rsidR="006F7350">
        <w:t>the next paragraph</w:t>
      </w:r>
      <w:r w:rsidR="003B35E5">
        <w:t xml:space="preserve">. </w:t>
      </w:r>
      <w:r w:rsidR="00413D3F">
        <w:t xml:space="preserve">Since the Android Operating System is a Linux-derivative, </w:t>
      </w:r>
      <w:r w:rsidR="003B3E61">
        <w:t xml:space="preserve">the ADB shell uses many </w:t>
      </w:r>
      <w:r w:rsidR="00E40465">
        <w:t xml:space="preserve">of the same commands to navigate through the terminal as the device running the toolkit like </w:t>
      </w:r>
      <w:r w:rsidR="006160BE" w:rsidRPr="00FC424C">
        <w:rPr>
          <w:b/>
          <w:bCs/>
        </w:rPr>
        <w:t>‘cd’, ‘ls’</w:t>
      </w:r>
      <w:r w:rsidR="006160BE">
        <w:t>, and more</w:t>
      </w:r>
      <w:r w:rsidR="007849E1">
        <w:t>,</w:t>
      </w:r>
      <w:r w:rsidR="006160BE">
        <w:t xml:space="preserve"> whilst also including some Android-specific command</w:t>
      </w:r>
      <w:r w:rsidR="006F7350">
        <w:t>s</w:t>
      </w:r>
      <w:r w:rsidR="00EF5004">
        <w:t>.</w:t>
      </w:r>
      <w:r w:rsidR="006159F4">
        <w:t xml:space="preserve"> A table of some commands the user may find interesting to use</w:t>
      </w:r>
      <w:r w:rsidR="007849E1">
        <w:t>,</w:t>
      </w:r>
      <w:r w:rsidR="006159F4">
        <w:t xml:space="preserve"> </w:t>
      </w:r>
      <w:r w:rsidR="00564BED">
        <w:t>but are not necessary for testing</w:t>
      </w:r>
      <w:r w:rsidR="007849E1">
        <w:t>,</w:t>
      </w:r>
      <w:r w:rsidR="00564BED">
        <w:t xml:space="preserve"> can be found below.</w:t>
      </w:r>
      <w:r w:rsidR="0070383A">
        <w:t xml:space="preserve"> Each of these commands </w:t>
      </w:r>
      <w:r w:rsidR="00951303">
        <w:t>are</w:t>
      </w:r>
      <w:r w:rsidR="0070383A">
        <w:t xml:space="preserve"> safe and are only to provide the user proof of certain dang</w:t>
      </w:r>
      <w:r w:rsidR="00951303">
        <w:t>ers.</w:t>
      </w:r>
    </w:p>
    <w:p w14:paraId="31EBEAC5" w14:textId="73588502" w:rsidR="00312E55" w:rsidRDefault="00312E55" w:rsidP="00312E55">
      <w:pPr>
        <w:pStyle w:val="Caption"/>
        <w:keepNext/>
      </w:pPr>
      <w:r>
        <w:t xml:space="preserve">Table </w:t>
      </w:r>
      <w:r w:rsidR="00E05E7E">
        <w:t>4</w:t>
      </w:r>
      <w:r>
        <w:t xml:space="preserve"> - Android Debug Bridge Shell Commands.</w:t>
      </w:r>
    </w:p>
    <w:tbl>
      <w:tblPr>
        <w:tblStyle w:val="TableGrid"/>
        <w:tblW w:w="0" w:type="auto"/>
        <w:tblLook w:val="04A0" w:firstRow="1" w:lastRow="0" w:firstColumn="1" w:lastColumn="0" w:noHBand="0" w:noVBand="1"/>
      </w:tblPr>
      <w:tblGrid>
        <w:gridCol w:w="3964"/>
        <w:gridCol w:w="5052"/>
      </w:tblGrid>
      <w:tr w:rsidR="00564BED" w14:paraId="57AA6685" w14:textId="77777777" w:rsidTr="00184E25">
        <w:tc>
          <w:tcPr>
            <w:tcW w:w="3964" w:type="dxa"/>
          </w:tcPr>
          <w:p w14:paraId="6C3203C3" w14:textId="0360E77D" w:rsidR="00564BED" w:rsidRPr="00564BED" w:rsidRDefault="00184E25" w:rsidP="00564BED">
            <w:pPr>
              <w:jc w:val="center"/>
              <w:rPr>
                <w:b/>
                <w:bCs/>
                <w:i/>
                <w:iCs/>
                <w:sz w:val="24"/>
                <w:szCs w:val="24"/>
                <w:u w:val="single"/>
              </w:rPr>
            </w:pPr>
            <w:r>
              <w:rPr>
                <w:b/>
                <w:bCs/>
                <w:i/>
                <w:iCs/>
                <w:sz w:val="24"/>
                <w:szCs w:val="24"/>
                <w:u w:val="single"/>
              </w:rPr>
              <w:t>Command:</w:t>
            </w:r>
          </w:p>
        </w:tc>
        <w:tc>
          <w:tcPr>
            <w:tcW w:w="5052" w:type="dxa"/>
          </w:tcPr>
          <w:p w14:paraId="55C73E35" w14:textId="758B28F0" w:rsidR="00564BED" w:rsidRPr="00564BED" w:rsidRDefault="00184E25" w:rsidP="00564BED">
            <w:pPr>
              <w:jc w:val="center"/>
              <w:rPr>
                <w:b/>
                <w:bCs/>
                <w:i/>
                <w:iCs/>
                <w:sz w:val="24"/>
                <w:szCs w:val="24"/>
                <w:u w:val="single"/>
              </w:rPr>
            </w:pPr>
            <w:r>
              <w:rPr>
                <w:b/>
                <w:bCs/>
                <w:i/>
                <w:iCs/>
                <w:sz w:val="24"/>
                <w:szCs w:val="24"/>
                <w:u w:val="single"/>
              </w:rPr>
              <w:t>Description:</w:t>
            </w:r>
          </w:p>
        </w:tc>
      </w:tr>
      <w:tr w:rsidR="00564BED" w14:paraId="41E52B0F" w14:textId="77777777" w:rsidTr="00184E25">
        <w:tc>
          <w:tcPr>
            <w:tcW w:w="3964" w:type="dxa"/>
          </w:tcPr>
          <w:p w14:paraId="3F2BF267" w14:textId="2D0B793C" w:rsidR="00564BED" w:rsidRPr="00630B7D" w:rsidRDefault="00184E25" w:rsidP="00003ED0">
            <w:pPr>
              <w:rPr>
                <w:b/>
                <w:bCs/>
                <w:i/>
                <w:iCs/>
              </w:rPr>
            </w:pPr>
            <w:r w:rsidRPr="00630B7D">
              <w:rPr>
                <w:b/>
                <w:bCs/>
                <w:i/>
                <w:iCs/>
              </w:rPr>
              <w:t>“</w:t>
            </w:r>
            <w:r w:rsidR="00EB1618" w:rsidRPr="00630B7D">
              <w:rPr>
                <w:b/>
                <w:bCs/>
                <w:i/>
                <w:iCs/>
              </w:rPr>
              <w:t xml:space="preserve">am start -W -c </w:t>
            </w:r>
            <w:proofErr w:type="spellStart"/>
            <w:r w:rsidR="00EB1618" w:rsidRPr="00630B7D">
              <w:rPr>
                <w:b/>
                <w:bCs/>
                <w:i/>
                <w:iCs/>
              </w:rPr>
              <w:t>android.intent.category.HOME</w:t>
            </w:r>
            <w:proofErr w:type="spellEnd"/>
            <w:r w:rsidR="00EB1618" w:rsidRPr="00630B7D">
              <w:rPr>
                <w:b/>
                <w:bCs/>
                <w:i/>
                <w:iCs/>
              </w:rPr>
              <w:t xml:space="preserve"> -a </w:t>
            </w:r>
            <w:proofErr w:type="spellStart"/>
            <w:r w:rsidR="00EB1618" w:rsidRPr="00630B7D">
              <w:rPr>
                <w:b/>
                <w:bCs/>
                <w:i/>
                <w:iCs/>
              </w:rPr>
              <w:t>android.intent.action.MAIN</w:t>
            </w:r>
            <w:proofErr w:type="spellEnd"/>
            <w:r w:rsidRPr="00630B7D">
              <w:rPr>
                <w:b/>
                <w:bCs/>
                <w:i/>
                <w:iCs/>
              </w:rPr>
              <w:t>”</w:t>
            </w:r>
          </w:p>
        </w:tc>
        <w:tc>
          <w:tcPr>
            <w:tcW w:w="5052" w:type="dxa"/>
          </w:tcPr>
          <w:p w14:paraId="13FF3D73" w14:textId="3529B42C" w:rsidR="00564BED" w:rsidRDefault="006009D8" w:rsidP="00003ED0">
            <w:r>
              <w:t xml:space="preserve">Emulates pressing the home button, returns the </w:t>
            </w:r>
            <w:r w:rsidR="008B4A67">
              <w:t>device to the home screen.</w:t>
            </w:r>
          </w:p>
        </w:tc>
      </w:tr>
      <w:tr w:rsidR="00564BED" w14:paraId="5FFF1FC3" w14:textId="77777777" w:rsidTr="00184E25">
        <w:tc>
          <w:tcPr>
            <w:tcW w:w="3964" w:type="dxa"/>
          </w:tcPr>
          <w:p w14:paraId="0FB1C6D4" w14:textId="18DD60F2" w:rsidR="00564BED" w:rsidRPr="00630B7D" w:rsidRDefault="00184E25" w:rsidP="00003ED0">
            <w:pPr>
              <w:rPr>
                <w:b/>
                <w:bCs/>
                <w:i/>
                <w:iCs/>
              </w:rPr>
            </w:pPr>
            <w:r w:rsidRPr="00630B7D">
              <w:rPr>
                <w:b/>
                <w:bCs/>
                <w:i/>
                <w:iCs/>
              </w:rPr>
              <w:t>“</w:t>
            </w:r>
            <w:r w:rsidR="008B4A67" w:rsidRPr="00630B7D">
              <w:rPr>
                <w:b/>
                <w:bCs/>
                <w:i/>
                <w:iCs/>
              </w:rPr>
              <w:t>pm grant [</w:t>
            </w:r>
            <w:proofErr w:type="spellStart"/>
            <w:r w:rsidR="008B4A67" w:rsidRPr="00630B7D">
              <w:rPr>
                <w:b/>
                <w:bCs/>
                <w:i/>
                <w:iCs/>
              </w:rPr>
              <w:t>packageName</w:t>
            </w:r>
            <w:proofErr w:type="spellEnd"/>
            <w:r w:rsidR="008B4A67" w:rsidRPr="00630B7D">
              <w:rPr>
                <w:b/>
                <w:bCs/>
                <w:i/>
                <w:iCs/>
              </w:rPr>
              <w:t>] [Permission]</w:t>
            </w:r>
            <w:r w:rsidRPr="00630B7D">
              <w:rPr>
                <w:b/>
                <w:bCs/>
                <w:i/>
                <w:iCs/>
              </w:rPr>
              <w:t>”</w:t>
            </w:r>
          </w:p>
        </w:tc>
        <w:tc>
          <w:tcPr>
            <w:tcW w:w="5052" w:type="dxa"/>
          </w:tcPr>
          <w:p w14:paraId="32256777" w14:textId="3CBC4D51" w:rsidR="00564BED" w:rsidRDefault="00A35E87" w:rsidP="00003ED0">
            <w:r>
              <w:t xml:space="preserve">Grant a </w:t>
            </w:r>
            <w:r w:rsidR="00E204B5">
              <w:t xml:space="preserve">chosen </w:t>
            </w:r>
            <w:r>
              <w:t>permission</w:t>
            </w:r>
            <w:r w:rsidR="00E204B5">
              <w:t xml:space="preserve"> (“[permission]”)</w:t>
            </w:r>
            <w:r>
              <w:t xml:space="preserve"> to the user’s chosen app (“[package]”)</w:t>
            </w:r>
            <w:r w:rsidR="00874116">
              <w:t>.</w:t>
            </w:r>
          </w:p>
        </w:tc>
      </w:tr>
      <w:tr w:rsidR="00564BED" w14:paraId="52049D5C" w14:textId="77777777" w:rsidTr="00184E25">
        <w:tc>
          <w:tcPr>
            <w:tcW w:w="3964" w:type="dxa"/>
          </w:tcPr>
          <w:p w14:paraId="59726C62" w14:textId="2D7EDEB8" w:rsidR="00564BED" w:rsidRPr="00630B7D" w:rsidRDefault="00184E25" w:rsidP="00003ED0">
            <w:pPr>
              <w:rPr>
                <w:b/>
                <w:bCs/>
                <w:i/>
                <w:iCs/>
              </w:rPr>
            </w:pPr>
            <w:r w:rsidRPr="00630B7D">
              <w:rPr>
                <w:b/>
                <w:bCs/>
                <w:i/>
                <w:iCs/>
              </w:rPr>
              <w:t>“</w:t>
            </w:r>
            <w:proofErr w:type="spellStart"/>
            <w:r w:rsidR="00C12D00" w:rsidRPr="00630B7D">
              <w:rPr>
                <w:b/>
                <w:bCs/>
                <w:i/>
                <w:iCs/>
              </w:rPr>
              <w:t>screen</w:t>
            </w:r>
            <w:r w:rsidR="00673ED0" w:rsidRPr="00630B7D">
              <w:rPr>
                <w:b/>
                <w:bCs/>
                <w:i/>
                <w:iCs/>
              </w:rPr>
              <w:t>record</w:t>
            </w:r>
            <w:proofErr w:type="spellEnd"/>
            <w:r w:rsidR="00A43788" w:rsidRPr="00630B7D">
              <w:rPr>
                <w:b/>
                <w:bCs/>
                <w:i/>
                <w:iCs/>
              </w:rPr>
              <w:t xml:space="preserve"> </w:t>
            </w:r>
            <w:r w:rsidR="00673ED0" w:rsidRPr="00630B7D">
              <w:rPr>
                <w:b/>
                <w:bCs/>
                <w:i/>
                <w:iCs/>
              </w:rPr>
              <w:t>--verbose</w:t>
            </w:r>
            <w:r w:rsidRPr="00630B7D">
              <w:rPr>
                <w:b/>
                <w:bCs/>
                <w:i/>
                <w:iCs/>
              </w:rPr>
              <w:t>”</w:t>
            </w:r>
          </w:p>
        </w:tc>
        <w:tc>
          <w:tcPr>
            <w:tcW w:w="5052" w:type="dxa"/>
          </w:tcPr>
          <w:p w14:paraId="15B4BEB3" w14:textId="6E8560F2" w:rsidR="00564BED" w:rsidRDefault="00673ED0" w:rsidP="00003ED0">
            <w:r>
              <w:t>Records the screen of the Android target device</w:t>
            </w:r>
            <w:r w:rsidR="00D2667F">
              <w:t>, use “</w:t>
            </w:r>
            <w:proofErr w:type="spellStart"/>
            <w:r w:rsidR="00D2667F">
              <w:t>Ctrl+C</w:t>
            </w:r>
            <w:proofErr w:type="spellEnd"/>
            <w:r w:rsidR="00D2667F">
              <w:t>” to stop recording.</w:t>
            </w:r>
          </w:p>
        </w:tc>
      </w:tr>
      <w:tr w:rsidR="00564BED" w14:paraId="3E6E3FBE" w14:textId="77777777" w:rsidTr="00184E25">
        <w:tc>
          <w:tcPr>
            <w:tcW w:w="3964" w:type="dxa"/>
          </w:tcPr>
          <w:p w14:paraId="1615C571" w14:textId="700FC42D" w:rsidR="00564BED" w:rsidRPr="00630B7D" w:rsidRDefault="00184E25" w:rsidP="00003ED0">
            <w:pPr>
              <w:rPr>
                <w:b/>
                <w:bCs/>
                <w:i/>
                <w:iCs/>
              </w:rPr>
            </w:pPr>
            <w:r w:rsidRPr="00630B7D">
              <w:rPr>
                <w:b/>
                <w:bCs/>
                <w:i/>
                <w:iCs/>
              </w:rPr>
              <w:t>“</w:t>
            </w:r>
            <w:r w:rsidR="00AE77D0" w:rsidRPr="00630B7D">
              <w:rPr>
                <w:b/>
                <w:bCs/>
                <w:i/>
                <w:iCs/>
              </w:rPr>
              <w:t xml:space="preserve">am start </w:t>
            </w:r>
            <w:proofErr w:type="spellStart"/>
            <w:r w:rsidR="00AE77D0" w:rsidRPr="00630B7D">
              <w:rPr>
                <w:b/>
                <w:bCs/>
                <w:i/>
                <w:iCs/>
              </w:rPr>
              <w:t>android.intent.action.CALL</w:t>
            </w:r>
            <w:proofErr w:type="spellEnd"/>
            <w:r w:rsidR="00AE77D0" w:rsidRPr="00630B7D">
              <w:rPr>
                <w:b/>
                <w:bCs/>
                <w:i/>
                <w:iCs/>
              </w:rPr>
              <w:t xml:space="preserve"> -d </w:t>
            </w:r>
            <w:proofErr w:type="spellStart"/>
            <w:r w:rsidR="00FE77DC" w:rsidRPr="00630B7D">
              <w:rPr>
                <w:b/>
                <w:bCs/>
                <w:i/>
                <w:iCs/>
              </w:rPr>
              <w:t>tel</w:t>
            </w:r>
            <w:proofErr w:type="spellEnd"/>
            <w:r w:rsidR="00FE77DC" w:rsidRPr="00630B7D">
              <w:rPr>
                <w:b/>
                <w:bCs/>
                <w:i/>
                <w:iCs/>
              </w:rPr>
              <w:t>:[</w:t>
            </w:r>
            <w:proofErr w:type="spellStart"/>
            <w:r w:rsidR="00FE77DC" w:rsidRPr="00630B7D">
              <w:rPr>
                <w:b/>
                <w:bCs/>
                <w:i/>
                <w:iCs/>
              </w:rPr>
              <w:t>phone</w:t>
            </w:r>
            <w:r w:rsidR="008166D4" w:rsidRPr="00630B7D">
              <w:rPr>
                <w:b/>
                <w:bCs/>
                <w:i/>
                <w:iCs/>
              </w:rPr>
              <w:t>N</w:t>
            </w:r>
            <w:r w:rsidR="00FE77DC" w:rsidRPr="00630B7D">
              <w:rPr>
                <w:b/>
                <w:bCs/>
                <w:i/>
                <w:iCs/>
              </w:rPr>
              <w:t>umber</w:t>
            </w:r>
            <w:proofErr w:type="spellEnd"/>
            <w:r w:rsidR="00FE77DC" w:rsidRPr="00630B7D">
              <w:rPr>
                <w:b/>
                <w:bCs/>
                <w:i/>
                <w:iCs/>
              </w:rPr>
              <w:t>]</w:t>
            </w:r>
            <w:r w:rsidRPr="00630B7D">
              <w:rPr>
                <w:b/>
                <w:bCs/>
                <w:i/>
                <w:iCs/>
              </w:rPr>
              <w:t>”</w:t>
            </w:r>
          </w:p>
        </w:tc>
        <w:tc>
          <w:tcPr>
            <w:tcW w:w="5052" w:type="dxa"/>
          </w:tcPr>
          <w:p w14:paraId="5C442C8F" w14:textId="4DA8081A" w:rsidR="00564BED" w:rsidRDefault="00FE77DC" w:rsidP="00003ED0">
            <w:r>
              <w:t xml:space="preserve">Start a new activity, the </w:t>
            </w:r>
            <w:r w:rsidR="00B0782A">
              <w:t>“</w:t>
            </w:r>
            <w:r w:rsidR="006D4803">
              <w:t>CALL</w:t>
            </w:r>
            <w:r w:rsidR="00B0782A">
              <w:t>”</w:t>
            </w:r>
            <w:r w:rsidR="006D4803">
              <w:t xml:space="preserve"> activity starts a new call to the chosen </w:t>
            </w:r>
            <w:r w:rsidR="000A77F7">
              <w:t>telephone number</w:t>
            </w:r>
            <w:r w:rsidR="003425C5">
              <w:t xml:space="preserve"> (“[</w:t>
            </w:r>
            <w:proofErr w:type="spellStart"/>
            <w:r w:rsidR="008166D4">
              <w:t>phoneNumber</w:t>
            </w:r>
            <w:proofErr w:type="spellEnd"/>
            <w:r w:rsidR="003425C5">
              <w:t>]”)</w:t>
            </w:r>
            <w:r w:rsidR="00B0782A">
              <w:t>.</w:t>
            </w:r>
          </w:p>
        </w:tc>
      </w:tr>
      <w:tr w:rsidR="00C25880" w14:paraId="4536BA33" w14:textId="77777777" w:rsidTr="00184E25">
        <w:tc>
          <w:tcPr>
            <w:tcW w:w="3964" w:type="dxa"/>
          </w:tcPr>
          <w:p w14:paraId="4264593B" w14:textId="25E0115D" w:rsidR="00C25880" w:rsidRPr="00630B7D" w:rsidRDefault="00C25880" w:rsidP="00003ED0">
            <w:pPr>
              <w:rPr>
                <w:b/>
                <w:bCs/>
                <w:i/>
                <w:iCs/>
              </w:rPr>
            </w:pPr>
            <w:r>
              <w:rPr>
                <w:b/>
                <w:bCs/>
                <w:i/>
                <w:iCs/>
              </w:rPr>
              <w:t>“exit”</w:t>
            </w:r>
          </w:p>
        </w:tc>
        <w:tc>
          <w:tcPr>
            <w:tcW w:w="5052" w:type="dxa"/>
          </w:tcPr>
          <w:p w14:paraId="1EBFF56B" w14:textId="2FB7E320" w:rsidR="00C25880" w:rsidRDefault="00C25880" w:rsidP="00003ED0">
            <w:r>
              <w:t xml:space="preserve">Closes the ADB shell, allows the toolkit to proceed with closing ADB </w:t>
            </w:r>
            <w:r w:rsidR="00853D65">
              <w:t>and launching other tools.</w:t>
            </w:r>
          </w:p>
        </w:tc>
      </w:tr>
    </w:tbl>
    <w:p w14:paraId="0F46E1CF" w14:textId="53B28D1E" w:rsidR="005F2BB5" w:rsidRDefault="00FC424C" w:rsidP="00003ED0">
      <w:r>
        <w:lastRenderedPageBreak/>
        <w:t xml:space="preserve">After closing the ADB shell by typing </w:t>
      </w:r>
      <w:r w:rsidRPr="006052C1">
        <w:rPr>
          <w:b/>
          <w:bCs/>
        </w:rPr>
        <w:t>“exit”</w:t>
      </w:r>
      <w:r w:rsidR="002E0EA0">
        <w:t xml:space="preserve">, the toolkit can then disconnect from the target device and </w:t>
      </w:r>
      <w:r w:rsidR="00057257">
        <w:t>shutdown the ADB server</w:t>
      </w:r>
      <w:r w:rsidR="003652D9">
        <w:t xml:space="preserve">. This </w:t>
      </w:r>
      <w:r w:rsidR="00CF6291">
        <w:t>is</w:t>
      </w:r>
      <w:r w:rsidR="003652D9">
        <w:t xml:space="preserve"> then followed by opening </w:t>
      </w:r>
      <w:proofErr w:type="spellStart"/>
      <w:r w:rsidR="003652D9">
        <w:t>Andriller</w:t>
      </w:r>
      <w:proofErr w:type="spellEnd"/>
      <w:r w:rsidR="0028595E">
        <w:t xml:space="preserve"> if </w:t>
      </w:r>
      <w:r w:rsidR="00D83C49">
        <w:t>the pr</w:t>
      </w:r>
      <w:r w:rsidR="005A2071">
        <w:t>ior</w:t>
      </w:r>
      <w:r w:rsidR="00D83C49">
        <w:t xml:space="preserve"> ADB shell attempt to extract Android filesystem data </w:t>
      </w:r>
      <w:r w:rsidR="009D7E96">
        <w:t xml:space="preserve">failed. </w:t>
      </w:r>
      <w:proofErr w:type="spellStart"/>
      <w:r w:rsidR="009D7E96">
        <w:t>Andriller</w:t>
      </w:r>
      <w:proofErr w:type="spellEnd"/>
      <w:r w:rsidR="009D7E96">
        <w:t xml:space="preserve"> uses a Graphical User Interface (GUI) to</w:t>
      </w:r>
      <w:r w:rsidR="006052C1">
        <w:t xml:space="preserve"> </w:t>
      </w:r>
      <w:r w:rsidR="009D7E96">
        <w:t>extract</w:t>
      </w:r>
      <w:r w:rsidR="006052C1">
        <w:t xml:space="preserve"> files</w:t>
      </w:r>
      <w:r w:rsidR="009D7E96">
        <w:t xml:space="preserve"> from an Android device</w:t>
      </w:r>
      <w:r w:rsidR="00D948AF">
        <w:t xml:space="preserve">. </w:t>
      </w:r>
      <w:proofErr w:type="spellStart"/>
      <w:r w:rsidR="005A2071">
        <w:t>Andriller</w:t>
      </w:r>
      <w:proofErr w:type="spellEnd"/>
      <w:r w:rsidR="005A2071">
        <w:t xml:space="preserve"> requires the target device to be connected to the host</w:t>
      </w:r>
      <w:r w:rsidR="006052C1">
        <w:t xml:space="preserve"> </w:t>
      </w:r>
      <w:r w:rsidR="005A2071">
        <w:t xml:space="preserve">via a USB cable and </w:t>
      </w:r>
      <w:r w:rsidR="006F7232">
        <w:t>for the user to allow the backup when the request pops up on the screen of the target device</w:t>
      </w:r>
      <w:r w:rsidR="007030C3">
        <w:t xml:space="preserve">. </w:t>
      </w:r>
      <w:r w:rsidR="006F7232">
        <w:t xml:space="preserve">Once this has been allowed, </w:t>
      </w:r>
      <w:proofErr w:type="spellStart"/>
      <w:r w:rsidR="006F7232">
        <w:t>Andriller</w:t>
      </w:r>
      <w:proofErr w:type="spellEnd"/>
      <w:r w:rsidR="006F7232">
        <w:t xml:space="preserve"> uses the Android backup function to copy </w:t>
      </w:r>
      <w:r w:rsidR="009A48CC">
        <w:t xml:space="preserve">data from the filesystem and can carve out data like images, videos, documents, </w:t>
      </w:r>
      <w:r w:rsidR="006052C1">
        <w:t>etc</w:t>
      </w:r>
      <w:r w:rsidR="00F04055">
        <w:t>.</w:t>
      </w:r>
      <w:r w:rsidR="001F4981">
        <w:t xml:space="preserve"> The user</w:t>
      </w:r>
      <w:r w:rsidR="009432DA">
        <w:t xml:space="preserve"> should begin by clicking</w:t>
      </w:r>
      <w:r w:rsidR="00A16B9F">
        <w:t xml:space="preserve"> </w:t>
      </w:r>
      <w:r w:rsidR="00A16B9F" w:rsidRPr="006052C1">
        <w:rPr>
          <w:b/>
          <w:bCs/>
        </w:rPr>
        <w:t>“Output”</w:t>
      </w:r>
      <w:r w:rsidR="00A16B9F">
        <w:t xml:space="preserve"> and selecting a folder to store any discovered information in</w:t>
      </w:r>
      <w:r w:rsidR="007B60E6">
        <w:t>. The user can then</w:t>
      </w:r>
      <w:r w:rsidR="001F4981">
        <w:t xml:space="preserve"> click </w:t>
      </w:r>
      <w:r w:rsidR="001F4981" w:rsidRPr="006052C1">
        <w:rPr>
          <w:b/>
          <w:bCs/>
        </w:rPr>
        <w:t>“Check”</w:t>
      </w:r>
      <w:r w:rsidR="001F4981">
        <w:t xml:space="preserve"> to ensure their Android target device is recognised by the tool</w:t>
      </w:r>
      <w:r w:rsidR="006052C1">
        <w:t>, the device is recognised if a serial number is displayed next to the button,</w:t>
      </w:r>
      <w:r w:rsidR="001F4981">
        <w:t xml:space="preserve"> and </w:t>
      </w:r>
      <w:r w:rsidR="001F4981" w:rsidRPr="006052C1">
        <w:rPr>
          <w:b/>
          <w:bCs/>
        </w:rPr>
        <w:t>“Extract”</w:t>
      </w:r>
      <w:r w:rsidR="001F4981">
        <w:t xml:space="preserve"> to begin to pull data from the target device. </w:t>
      </w:r>
      <w:r w:rsidR="00F04055">
        <w:t>This tool creates a report of its findings</w:t>
      </w:r>
      <w:r w:rsidR="009758B4">
        <w:t>,</w:t>
      </w:r>
      <w:r w:rsidR="00262F68">
        <w:t xml:space="preserve"> which </w:t>
      </w:r>
      <w:r w:rsidR="009758B4">
        <w:t>is opened automatically,</w:t>
      </w:r>
      <w:r w:rsidR="00262F68">
        <w:t xml:space="preserve"> to search through the data </w:t>
      </w:r>
      <w:r w:rsidR="00CC2220">
        <w:t>captured and</w:t>
      </w:r>
      <w:r w:rsidR="00262F68">
        <w:t xml:space="preserve"> creates archives that can be passed into ALEAPP for further</w:t>
      </w:r>
      <w:r w:rsidR="005B6481">
        <w:t xml:space="preserve"> investigation</w:t>
      </w:r>
      <w:r w:rsidR="00B22B65">
        <w:t xml:space="preserve">. With this, </w:t>
      </w:r>
      <w:proofErr w:type="spellStart"/>
      <w:r w:rsidR="00B22B65">
        <w:t>Andriller</w:t>
      </w:r>
      <w:proofErr w:type="spellEnd"/>
      <w:r w:rsidR="00B22B65">
        <w:t xml:space="preserve"> can now be closed by clicking the </w:t>
      </w:r>
      <w:r w:rsidR="00B22B65" w:rsidRPr="00B22B65">
        <w:rPr>
          <w:b/>
          <w:bCs/>
        </w:rPr>
        <w:t>“x”</w:t>
      </w:r>
      <w:r w:rsidR="00B22B65">
        <w:t xml:space="preserve"> in the top-right corner</w:t>
      </w:r>
      <w:r w:rsidR="005B6481">
        <w:t>.</w:t>
      </w:r>
    </w:p>
    <w:p w14:paraId="0EBE651F" w14:textId="10198B0A" w:rsidR="00F211E0" w:rsidRDefault="00F211E0" w:rsidP="00F211E0">
      <w:pPr>
        <w:pStyle w:val="Caption"/>
        <w:keepNext/>
      </w:pPr>
      <w:r>
        <w:t xml:space="preserve">Figure </w:t>
      </w:r>
      <w:fldSimple w:instr=" SEQ Figure \* ARABIC ">
        <w:r w:rsidR="005A4DEE">
          <w:rPr>
            <w:noProof/>
          </w:rPr>
          <w:t>2</w:t>
        </w:r>
      </w:fldSimple>
      <w:r>
        <w:rPr>
          <w:noProof/>
        </w:rPr>
        <w:t xml:space="preserve"> - Andriller GUI, Extraction Tab.</w:t>
      </w:r>
    </w:p>
    <w:p w14:paraId="5BA59CC6" w14:textId="383872F0" w:rsidR="005420C7" w:rsidRDefault="006B0A58" w:rsidP="00003ED0">
      <w:r>
        <w:rPr>
          <w:noProof/>
        </w:rPr>
        <mc:AlternateContent>
          <mc:Choice Requires="wps">
            <w:drawing>
              <wp:anchor distT="0" distB="0" distL="114300" distR="114300" simplePos="0" relativeHeight="251658243" behindDoc="0" locked="0" layoutInCell="1" allowOverlap="1" wp14:anchorId="689E41B1" wp14:editId="6C264132">
                <wp:simplePos x="0" y="0"/>
                <wp:positionH relativeFrom="column">
                  <wp:posOffset>247650</wp:posOffset>
                </wp:positionH>
                <wp:positionV relativeFrom="paragraph">
                  <wp:posOffset>1198880</wp:posOffset>
                </wp:positionV>
                <wp:extent cx="581025" cy="190500"/>
                <wp:effectExtent l="19050" t="19050" r="28575" b="19050"/>
                <wp:wrapNone/>
                <wp:docPr id="1960807006" name="Rectangle 1960807006"/>
                <wp:cNvGraphicFramePr/>
                <a:graphic xmlns:a="http://schemas.openxmlformats.org/drawingml/2006/main">
                  <a:graphicData uri="http://schemas.microsoft.com/office/word/2010/wordprocessingShape">
                    <wps:wsp>
                      <wps:cNvSpPr/>
                      <wps:spPr>
                        <a:xfrm>
                          <a:off x="0" y="0"/>
                          <a:ext cx="581025" cy="1905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98FCC8" w14:textId="77777777" w:rsidR="00762D95" w:rsidRDefault="00762D95" w:rsidP="00762D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9E41B1" id="Rectangle 1960807006" o:spid="_x0000_s1027" style="position:absolute;margin-left:19.5pt;margin-top:94.4pt;width:45.75pt;height:1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" filled="f" strokecolor="red" strokeweight="2.25pt">
                <v:textbox>
                  <w:txbxContent>
                    <w:p w14:paraId="3498FCC8" w14:textId="77777777" w:rsidR="00762D95" w:rsidRDefault="00762D95" w:rsidP="00762D95">
                      <w:pPr>
                        <w:jc w:val="center"/>
                      </w:pPr>
                    </w:p>
                  </w:txbxContent>
                </v:textbox>
              </v:rect>
            </w:pict>
          </mc:Fallback>
        </mc:AlternateContent>
      </w:r>
      <w:r>
        <w:rPr>
          <w:noProof/>
        </w:rPr>
        <mc:AlternateContent>
          <mc:Choice Requires="wps">
            <w:drawing>
              <wp:anchor distT="0" distB="0" distL="114300" distR="114300" simplePos="0" relativeHeight="251658241" behindDoc="0" locked="0" layoutInCell="1" allowOverlap="1" wp14:anchorId="5204A658" wp14:editId="2CE86FAA">
                <wp:simplePos x="0" y="0"/>
                <wp:positionH relativeFrom="column">
                  <wp:posOffset>247650</wp:posOffset>
                </wp:positionH>
                <wp:positionV relativeFrom="paragraph">
                  <wp:posOffset>1713230</wp:posOffset>
                </wp:positionV>
                <wp:extent cx="581025" cy="190500"/>
                <wp:effectExtent l="19050" t="19050" r="28575" b="19050"/>
                <wp:wrapNone/>
                <wp:docPr id="2" name="Rectangle 2"/>
                <wp:cNvGraphicFramePr/>
                <a:graphic xmlns:a="http://schemas.openxmlformats.org/drawingml/2006/main">
                  <a:graphicData uri="http://schemas.microsoft.com/office/word/2010/wordprocessingShape">
                    <wps:wsp>
                      <wps:cNvSpPr/>
                      <wps:spPr>
                        <a:xfrm>
                          <a:off x="0" y="0"/>
                          <a:ext cx="581025" cy="1905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543E58" w14:textId="77777777" w:rsidR="00762D95" w:rsidRDefault="00762D95" w:rsidP="00762D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4A658" id="Rectangle 2" o:spid="_x0000_s1028" style="position:absolute;margin-left:19.5pt;margin-top:134.9pt;width:45.75pt;height:1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" filled="f" strokecolor="red" strokeweight="2.25pt">
                <v:textbox>
                  <w:txbxContent>
                    <w:p w14:paraId="1A543E58" w14:textId="77777777" w:rsidR="00762D95" w:rsidRDefault="00762D95" w:rsidP="00762D95">
                      <w:pPr>
                        <w:jc w:val="center"/>
                      </w:pPr>
                    </w:p>
                  </w:txbxContent>
                </v:textbox>
              </v:rect>
            </w:pict>
          </mc:Fallback>
        </mc:AlternateContent>
      </w:r>
      <w:r>
        <w:rPr>
          <w:noProof/>
        </w:rPr>
        <mc:AlternateContent>
          <mc:Choice Requires="wps">
            <w:drawing>
              <wp:anchor distT="0" distB="0" distL="114300" distR="114300" simplePos="0" relativeHeight="251658242" behindDoc="0" locked="0" layoutInCell="1" allowOverlap="1" wp14:anchorId="08511471" wp14:editId="1BCC5BA9">
                <wp:simplePos x="0" y="0"/>
                <wp:positionH relativeFrom="column">
                  <wp:posOffset>257175</wp:posOffset>
                </wp:positionH>
                <wp:positionV relativeFrom="paragraph">
                  <wp:posOffset>1960880</wp:posOffset>
                </wp:positionV>
                <wp:extent cx="590550" cy="180340"/>
                <wp:effectExtent l="19050" t="19050" r="19050" b="10160"/>
                <wp:wrapNone/>
                <wp:docPr id="5" name="Rectangle 5"/>
                <wp:cNvGraphicFramePr/>
                <a:graphic xmlns:a="http://schemas.openxmlformats.org/drawingml/2006/main">
                  <a:graphicData uri="http://schemas.microsoft.com/office/word/2010/wordprocessingShape">
                    <wps:wsp>
                      <wps:cNvSpPr/>
                      <wps:spPr>
                        <a:xfrm>
                          <a:off x="0" y="0"/>
                          <a:ext cx="590550" cy="18034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0AD64E" w14:textId="77777777" w:rsidR="00762D95" w:rsidRDefault="00762D95" w:rsidP="00762D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511471" id="Rectangle 5" o:spid="_x0000_s1029" style="position:absolute;margin-left:20.25pt;margin-top:154.4pt;width:46.5pt;height:14.2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" filled="f" strokecolor="red" strokeweight="2.25pt">
                <v:textbox>
                  <w:txbxContent>
                    <w:p w14:paraId="550AD64E" w14:textId="77777777" w:rsidR="00762D95" w:rsidRDefault="00762D95" w:rsidP="00762D95">
                      <w:pPr>
                        <w:jc w:val="center"/>
                      </w:pPr>
                    </w:p>
                  </w:txbxContent>
                </v:textbox>
              </v:rect>
            </w:pict>
          </mc:Fallback>
        </mc:AlternateContent>
      </w:r>
      <w:r w:rsidR="00F211E0">
        <w:rPr>
          <w:noProof/>
        </w:rPr>
        <w:drawing>
          <wp:inline distT="0" distB="0" distL="0" distR="0" wp14:anchorId="66A0D576" wp14:editId="7D7E57A5">
            <wp:extent cx="4381500" cy="5847820"/>
            <wp:effectExtent l="0" t="0" r="0" b="63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5"/>
                    <a:stretch>
                      <a:fillRect/>
                    </a:stretch>
                  </pic:blipFill>
                  <pic:spPr>
                    <a:xfrm>
                      <a:off x="0" y="0"/>
                      <a:ext cx="4447330" cy="5935681"/>
                    </a:xfrm>
                    <a:prstGeom prst="rect">
                      <a:avLst/>
                    </a:prstGeom>
                  </pic:spPr>
                </pic:pic>
              </a:graphicData>
            </a:graphic>
          </wp:inline>
        </w:drawing>
      </w:r>
      <w:r w:rsidR="0022708C">
        <w:t xml:space="preserve"> </w:t>
      </w:r>
    </w:p>
    <w:p w14:paraId="5C5F22D3" w14:textId="3D90FEA2" w:rsidR="00C91C05" w:rsidRDefault="00B22B65" w:rsidP="00003ED0">
      <w:r>
        <w:lastRenderedPageBreak/>
        <w:t>T</w:t>
      </w:r>
      <w:r w:rsidR="00C91C05">
        <w:t xml:space="preserve">he next tool launched is the Ettercap tool that can gather </w:t>
      </w:r>
      <w:r w:rsidR="008F4310">
        <w:t xml:space="preserve">information from the target device and the network’s router using Address Resolution Protocol (ARP) poisoning. </w:t>
      </w:r>
      <w:r w:rsidR="004639D5">
        <w:t xml:space="preserve">This tool requires that </w:t>
      </w:r>
      <w:r w:rsidR="00661151">
        <w:t xml:space="preserve">a VM running Ettercap uses a “bridged” network adapter. This can be changed from the VM’s settings page and changing the network adapter type. </w:t>
      </w:r>
      <w:r w:rsidR="00BB1C05">
        <w:t>Once the tool has launched, the user can proceed with the default settings</w:t>
      </w:r>
      <w:r>
        <w:t xml:space="preserve">, </w:t>
      </w:r>
      <w:r w:rsidRPr="00B22B65">
        <w:rPr>
          <w:b/>
          <w:bCs/>
        </w:rPr>
        <w:t>click the tick</w:t>
      </w:r>
      <w:r>
        <w:t>,</w:t>
      </w:r>
      <w:r w:rsidR="00BB1C05">
        <w:t xml:space="preserve"> before searching the network for hosts</w:t>
      </w:r>
      <w:r w:rsidR="007B3C06">
        <w:t xml:space="preserve">. </w:t>
      </w:r>
      <w:r w:rsidR="007D4C55">
        <w:t xml:space="preserve">They can do this by </w:t>
      </w:r>
      <w:r w:rsidR="007D4C55" w:rsidRPr="00B22B65">
        <w:rPr>
          <w:b/>
          <w:bCs/>
        </w:rPr>
        <w:t>clicking the magnifying glass</w:t>
      </w:r>
      <w:r w:rsidR="007D4C55">
        <w:t xml:space="preserve"> icon </w:t>
      </w:r>
      <w:r w:rsidR="00D639BE">
        <w:t xml:space="preserve">to fill the host list with targets. The </w:t>
      </w:r>
      <w:r w:rsidR="00D639BE" w:rsidRPr="00B22B65">
        <w:rPr>
          <w:b/>
          <w:bCs/>
        </w:rPr>
        <w:t>host list</w:t>
      </w:r>
      <w:r w:rsidR="00D639BE">
        <w:t xml:space="preserve"> icon can be found to the right of the magnifying glass and should be filled with </w:t>
      </w:r>
      <w:r w:rsidR="00F63C95">
        <w:t xml:space="preserve">IP addresses. The user should select the address of the </w:t>
      </w:r>
      <w:r w:rsidR="00F63C95" w:rsidRPr="00B22B65">
        <w:rPr>
          <w:b/>
          <w:bCs/>
        </w:rPr>
        <w:t>network’s router as target 1</w:t>
      </w:r>
      <w:r w:rsidR="00F63C95">
        <w:t xml:space="preserve"> and the </w:t>
      </w:r>
      <w:r w:rsidR="00F63C95" w:rsidRPr="00B22B65">
        <w:rPr>
          <w:b/>
          <w:bCs/>
        </w:rPr>
        <w:t>address of the Android target as target 2</w:t>
      </w:r>
      <w:r w:rsidR="00D467EB">
        <w:t xml:space="preserve">. </w:t>
      </w:r>
      <w:r w:rsidR="00314B65">
        <w:t xml:space="preserve">From here, the user can navigate through the </w:t>
      </w:r>
      <w:r w:rsidR="00314B65" w:rsidRPr="00B22B65">
        <w:rPr>
          <w:b/>
          <w:bCs/>
        </w:rPr>
        <w:t>man-in-the-middle (MITM) attack menu</w:t>
      </w:r>
      <w:r w:rsidR="00704476">
        <w:t xml:space="preserve"> and through the </w:t>
      </w:r>
      <w:r w:rsidR="00704476" w:rsidRPr="00B22B65">
        <w:rPr>
          <w:b/>
          <w:bCs/>
        </w:rPr>
        <w:t>“view”</w:t>
      </w:r>
      <w:r w:rsidR="00704476">
        <w:t xml:space="preserve"> menu to perform attacks like ARP spoofing or view connections between </w:t>
      </w:r>
      <w:r w:rsidR="00C74461">
        <w:t>the targets with the option to even kill some of these connections</w:t>
      </w:r>
      <w:r w:rsidR="00281ACD">
        <w:t>, respectively</w:t>
      </w:r>
      <w:r w:rsidR="00C74461">
        <w:t>.</w:t>
      </w:r>
      <w:r w:rsidR="00030ED8">
        <w:t xml:space="preserve"> The user should always refer to the toolkit output if certain tools don’t work</w:t>
      </w:r>
      <w:r w:rsidR="00C93EB7">
        <w:t xml:space="preserve"> as this may be a sign that the device is not vulnerable to these attacks/tests.</w:t>
      </w:r>
    </w:p>
    <w:p w14:paraId="24733A80" w14:textId="7A2431CF" w:rsidR="00C93EB7" w:rsidRDefault="00661151" w:rsidP="00C93EB7">
      <w:pPr>
        <w:pStyle w:val="Caption"/>
        <w:keepNext/>
      </w:pPr>
      <w:r>
        <w:rPr>
          <w:noProof/>
        </w:rPr>
        <mc:AlternateContent>
          <mc:Choice Requires="wps">
            <w:drawing>
              <wp:anchor distT="0" distB="0" distL="114300" distR="114300" simplePos="0" relativeHeight="251658244" behindDoc="0" locked="0" layoutInCell="1" allowOverlap="1" wp14:anchorId="6EAB2A3E" wp14:editId="39E1ACAC">
                <wp:simplePos x="0" y="0"/>
                <wp:positionH relativeFrom="column">
                  <wp:posOffset>3736670</wp:posOffset>
                </wp:positionH>
                <wp:positionV relativeFrom="paragraph">
                  <wp:posOffset>267970</wp:posOffset>
                </wp:positionV>
                <wp:extent cx="233680" cy="255905"/>
                <wp:effectExtent l="19050" t="19050" r="13970" b="10795"/>
                <wp:wrapNone/>
                <wp:docPr id="1955313713" name="Rectangle 1955313713"/>
                <wp:cNvGraphicFramePr/>
                <a:graphic xmlns:a="http://schemas.openxmlformats.org/drawingml/2006/main">
                  <a:graphicData uri="http://schemas.microsoft.com/office/word/2010/wordprocessingShape">
                    <wps:wsp>
                      <wps:cNvSpPr/>
                      <wps:spPr>
                        <a:xfrm>
                          <a:off x="0" y="0"/>
                          <a:ext cx="233680" cy="25590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EDC66B" w14:textId="77777777" w:rsidR="00762D95" w:rsidRDefault="00762D95" w:rsidP="00762D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AB2A3E" id="Rectangle 1955313713" o:spid="_x0000_s1030" style="position:absolute;margin-left:294.25pt;margin-top:21.1pt;width:18.4pt;height:20.15pt;z-index:2516582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" filled="f" strokecolor="red" strokeweight="2.25pt">
                <v:textbox>
                  <w:txbxContent>
                    <w:p w14:paraId="21EDC66B" w14:textId="77777777" w:rsidR="00762D95" w:rsidRDefault="00762D95" w:rsidP="00762D95">
                      <w:pPr>
                        <w:jc w:val="center"/>
                      </w:pPr>
                    </w:p>
                  </w:txbxContent>
                </v:textbox>
              </v:rect>
            </w:pict>
          </mc:Fallback>
        </mc:AlternateContent>
      </w:r>
      <w:r w:rsidR="00C93EB7">
        <w:t xml:space="preserve">Figure </w:t>
      </w:r>
      <w:fldSimple w:instr=" SEQ Figure \* ARABIC ">
        <w:r w:rsidR="005A4DEE">
          <w:rPr>
            <w:noProof/>
          </w:rPr>
          <w:t>3</w:t>
        </w:r>
      </w:fldSimple>
      <w:r w:rsidR="00C93EB7">
        <w:t xml:space="preserve"> - Ettercap GUI, startup settings can be left as default.</w:t>
      </w:r>
    </w:p>
    <w:p w14:paraId="7BBEFAF4" w14:textId="0ABC7013" w:rsidR="005420C7" w:rsidRDefault="005420C7" w:rsidP="00003ED0">
      <w:r>
        <w:rPr>
          <w:noProof/>
        </w:rPr>
        <w:drawing>
          <wp:inline distT="0" distB="0" distL="0" distR="0" wp14:anchorId="647C20F5" wp14:editId="74555E1D">
            <wp:extent cx="4718104" cy="2876550"/>
            <wp:effectExtent l="0" t="0" r="635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6"/>
                    <a:stretch>
                      <a:fillRect/>
                    </a:stretch>
                  </pic:blipFill>
                  <pic:spPr>
                    <a:xfrm>
                      <a:off x="0" y="0"/>
                      <a:ext cx="4758669" cy="2901282"/>
                    </a:xfrm>
                    <a:prstGeom prst="rect">
                      <a:avLst/>
                    </a:prstGeom>
                  </pic:spPr>
                </pic:pic>
              </a:graphicData>
            </a:graphic>
          </wp:inline>
        </w:drawing>
      </w:r>
    </w:p>
    <w:p w14:paraId="43A946E9" w14:textId="4D2AE91F" w:rsidR="00C93EB7" w:rsidRDefault="00661151" w:rsidP="00C93EB7">
      <w:pPr>
        <w:pStyle w:val="Caption"/>
        <w:keepNext/>
      </w:pPr>
      <w:r>
        <w:rPr>
          <w:noProof/>
        </w:rPr>
        <mc:AlternateContent>
          <mc:Choice Requires="wps">
            <w:drawing>
              <wp:anchor distT="0" distB="0" distL="114300" distR="114300" simplePos="0" relativeHeight="251658248" behindDoc="0" locked="0" layoutInCell="1" allowOverlap="1" wp14:anchorId="09023C26" wp14:editId="7DCCAAD2">
                <wp:simplePos x="0" y="0"/>
                <wp:positionH relativeFrom="column">
                  <wp:posOffset>3971224</wp:posOffset>
                </wp:positionH>
                <wp:positionV relativeFrom="paragraph">
                  <wp:posOffset>265208</wp:posOffset>
                </wp:positionV>
                <wp:extent cx="222352" cy="229667"/>
                <wp:effectExtent l="19050" t="19050" r="25400" b="18415"/>
                <wp:wrapNone/>
                <wp:docPr id="1161373373" name="Rectangle 1161373373"/>
                <wp:cNvGraphicFramePr/>
                <a:graphic xmlns:a="http://schemas.openxmlformats.org/drawingml/2006/main">
                  <a:graphicData uri="http://schemas.microsoft.com/office/word/2010/wordprocessingShape">
                    <wps:wsp>
                      <wps:cNvSpPr/>
                      <wps:spPr>
                        <a:xfrm>
                          <a:off x="0" y="0"/>
                          <a:ext cx="222352" cy="22966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E35F53" w14:textId="77777777" w:rsidR="00762D95" w:rsidRDefault="00762D95" w:rsidP="00762D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023C26" id="Rectangle 1161373373" o:spid="_x0000_s1031" style="position:absolute;margin-left:312.7pt;margin-top:20.9pt;width:17.5pt;height:18.1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" filled="f" strokecolor="red" strokeweight="2.25pt">
                <v:textbox>
                  <w:txbxContent>
                    <w:p w14:paraId="10E35F53" w14:textId="77777777" w:rsidR="00762D95" w:rsidRDefault="00762D95" w:rsidP="00762D95">
                      <w:pPr>
                        <w:jc w:val="center"/>
                      </w:pPr>
                    </w:p>
                  </w:txbxContent>
                </v:textbox>
              </v:rect>
            </w:pict>
          </mc:Fallback>
        </mc:AlternateContent>
      </w:r>
      <w:r w:rsidR="00C93EB7">
        <w:t xml:space="preserve">Figure </w:t>
      </w:r>
      <w:fldSimple w:instr=" SEQ Figure \* ARABIC ">
        <w:r w:rsidR="005A4DEE">
          <w:rPr>
            <w:noProof/>
          </w:rPr>
          <w:t>4</w:t>
        </w:r>
      </w:fldSimple>
      <w:r w:rsidR="00C93EB7">
        <w:t xml:space="preserve"> - Ettercap GUI, main screen to select targets and attacks.</w:t>
      </w:r>
    </w:p>
    <w:p w14:paraId="6A28DAB9" w14:textId="5A5D6CFC" w:rsidR="005420C7" w:rsidRDefault="00661151" w:rsidP="00003ED0">
      <w:r>
        <w:rPr>
          <w:noProof/>
        </w:rPr>
        <mc:AlternateContent>
          <mc:Choice Requires="wps">
            <w:drawing>
              <wp:anchor distT="0" distB="0" distL="114300" distR="114300" simplePos="0" relativeHeight="251658247" behindDoc="0" locked="0" layoutInCell="1" allowOverlap="1" wp14:anchorId="55DB9037" wp14:editId="2BA42856">
                <wp:simplePos x="0" y="0"/>
                <wp:positionH relativeFrom="column">
                  <wp:posOffset>3566795</wp:posOffset>
                </wp:positionH>
                <wp:positionV relativeFrom="paragraph">
                  <wp:posOffset>24130</wp:posOffset>
                </wp:positionV>
                <wp:extent cx="222352" cy="229667"/>
                <wp:effectExtent l="19050" t="19050" r="25400" b="18415"/>
                <wp:wrapNone/>
                <wp:docPr id="700582779" name="Rectangle 700582779"/>
                <wp:cNvGraphicFramePr/>
                <a:graphic xmlns:a="http://schemas.openxmlformats.org/drawingml/2006/main">
                  <a:graphicData uri="http://schemas.microsoft.com/office/word/2010/wordprocessingShape">
                    <wps:wsp>
                      <wps:cNvSpPr/>
                      <wps:spPr>
                        <a:xfrm>
                          <a:off x="0" y="0"/>
                          <a:ext cx="222352" cy="22966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E2D222" w14:textId="77777777" w:rsidR="00762D95" w:rsidRDefault="00762D95" w:rsidP="00762D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B9037" id="Rectangle 700582779" o:spid="_x0000_s1032" style="position:absolute;margin-left:280.85pt;margin-top:1.9pt;width:17.5pt;height:18.1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" filled="f" strokecolor="red" strokeweight="2.25pt">
                <v:textbox>
                  <w:txbxContent>
                    <w:p w14:paraId="2FE2D222" w14:textId="77777777" w:rsidR="00762D95" w:rsidRDefault="00762D95" w:rsidP="00762D95">
                      <w:pPr>
                        <w:jc w:val="center"/>
                      </w:pPr>
                    </w:p>
                  </w:txbxContent>
                </v:textbox>
              </v:rect>
            </w:pict>
          </mc:Fallback>
        </mc:AlternateContent>
      </w:r>
      <w:r>
        <w:rPr>
          <w:noProof/>
        </w:rPr>
        <mc:AlternateContent>
          <mc:Choice Requires="wps">
            <w:drawing>
              <wp:anchor distT="0" distB="0" distL="114300" distR="114300" simplePos="0" relativeHeight="251658246" behindDoc="0" locked="0" layoutInCell="1" allowOverlap="1" wp14:anchorId="4199C944" wp14:editId="01053FBB">
                <wp:simplePos x="0" y="0"/>
                <wp:positionH relativeFrom="column">
                  <wp:posOffset>702484</wp:posOffset>
                </wp:positionH>
                <wp:positionV relativeFrom="paragraph">
                  <wp:posOffset>24130</wp:posOffset>
                </wp:positionV>
                <wp:extent cx="222352" cy="229667"/>
                <wp:effectExtent l="19050" t="19050" r="25400" b="18415"/>
                <wp:wrapNone/>
                <wp:docPr id="1719928262" name="Rectangle 1719928262"/>
                <wp:cNvGraphicFramePr/>
                <a:graphic xmlns:a="http://schemas.openxmlformats.org/drawingml/2006/main">
                  <a:graphicData uri="http://schemas.microsoft.com/office/word/2010/wordprocessingShape">
                    <wps:wsp>
                      <wps:cNvSpPr/>
                      <wps:spPr>
                        <a:xfrm>
                          <a:off x="0" y="0"/>
                          <a:ext cx="222352" cy="22966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401F7F" w14:textId="77777777" w:rsidR="00762D95" w:rsidRDefault="00762D95" w:rsidP="00762D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9C944" id="Rectangle 1719928262" o:spid="_x0000_s1033" style="position:absolute;margin-left:55.3pt;margin-top:1.9pt;width:17.5pt;height:18.1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" filled="f" strokecolor="red" strokeweight="2.25pt">
                <v:textbox>
                  <w:txbxContent>
                    <w:p w14:paraId="52401F7F" w14:textId="77777777" w:rsidR="00762D95" w:rsidRDefault="00762D95" w:rsidP="00762D95">
                      <w:pPr>
                        <w:jc w:val="center"/>
                      </w:pPr>
                    </w:p>
                  </w:txbxContent>
                </v:textbox>
              </v:rect>
            </w:pict>
          </mc:Fallback>
        </mc:AlternateContent>
      </w:r>
      <w:r>
        <w:rPr>
          <w:noProof/>
        </w:rPr>
        <mc:AlternateContent>
          <mc:Choice Requires="wps">
            <w:drawing>
              <wp:anchor distT="0" distB="0" distL="114300" distR="114300" simplePos="0" relativeHeight="251658245" behindDoc="0" locked="0" layoutInCell="1" allowOverlap="1" wp14:anchorId="078C25EB" wp14:editId="3E43CDA0">
                <wp:simplePos x="0" y="0"/>
                <wp:positionH relativeFrom="column">
                  <wp:posOffset>484884</wp:posOffset>
                </wp:positionH>
                <wp:positionV relativeFrom="paragraph">
                  <wp:posOffset>7587</wp:posOffset>
                </wp:positionV>
                <wp:extent cx="222352" cy="229667"/>
                <wp:effectExtent l="19050" t="19050" r="25400" b="18415"/>
                <wp:wrapNone/>
                <wp:docPr id="1037154792" name="Rectangle 1037154792"/>
                <wp:cNvGraphicFramePr/>
                <a:graphic xmlns:a="http://schemas.openxmlformats.org/drawingml/2006/main">
                  <a:graphicData uri="http://schemas.microsoft.com/office/word/2010/wordprocessingShape">
                    <wps:wsp>
                      <wps:cNvSpPr/>
                      <wps:spPr>
                        <a:xfrm>
                          <a:off x="0" y="0"/>
                          <a:ext cx="222352" cy="22966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B4D45E" w14:textId="77777777" w:rsidR="00762D95" w:rsidRDefault="00762D95" w:rsidP="00762D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8C25EB" id="Rectangle 1037154792" o:spid="_x0000_s1034" style="position:absolute;margin-left:38.2pt;margin-top:.6pt;width:17.5pt;height:18.1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" filled="f" strokecolor="red" strokeweight="2.25pt">
                <v:textbox>
                  <w:txbxContent>
                    <w:p w14:paraId="12B4D45E" w14:textId="77777777" w:rsidR="00762D95" w:rsidRDefault="00762D95" w:rsidP="00762D95">
                      <w:pPr>
                        <w:jc w:val="center"/>
                      </w:pPr>
                    </w:p>
                  </w:txbxContent>
                </v:textbox>
              </v:rect>
            </w:pict>
          </mc:Fallback>
        </mc:AlternateContent>
      </w:r>
      <w:r w:rsidR="00A60A67">
        <w:rPr>
          <w:noProof/>
        </w:rPr>
        <w:drawing>
          <wp:inline distT="0" distB="0" distL="0" distR="0" wp14:anchorId="684B6967" wp14:editId="0496BF4A">
            <wp:extent cx="4722196" cy="28194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43202" cy="2831942"/>
                    </a:xfrm>
                    <a:prstGeom prst="rect">
                      <a:avLst/>
                    </a:prstGeom>
                  </pic:spPr>
                </pic:pic>
              </a:graphicData>
            </a:graphic>
          </wp:inline>
        </w:drawing>
      </w:r>
    </w:p>
    <w:p w14:paraId="0AF2D6C4" w14:textId="44751207" w:rsidR="00E12FEC" w:rsidRDefault="00370994" w:rsidP="00003ED0">
      <w:r>
        <w:lastRenderedPageBreak/>
        <w:t xml:space="preserve">The final tool run by the toolkit is Evil-Droid which injects </w:t>
      </w:r>
      <w:r w:rsidR="00723B7D">
        <w:t>a backdoor script into a legitimate Android Package Kit (APK)</w:t>
      </w:r>
      <w:r w:rsidR="001B5713">
        <w:t xml:space="preserve"> file, the file responsible to install an Android app</w:t>
      </w:r>
      <w:r w:rsidR="00C37435">
        <w:t>.</w:t>
      </w:r>
      <w:r w:rsidR="001B5713">
        <w:t xml:space="preserve"> </w:t>
      </w:r>
      <w:r w:rsidR="00C37435">
        <w:t xml:space="preserve">It can then </w:t>
      </w:r>
      <w:r w:rsidR="00861079">
        <w:t xml:space="preserve">create a website that an Android user can navigate to </w:t>
      </w:r>
      <w:r w:rsidR="00043B0C">
        <w:t>and download the compromised APK</w:t>
      </w:r>
      <w:r w:rsidR="00C37435">
        <w:t xml:space="preserve"> before</w:t>
      </w:r>
      <w:r w:rsidR="00043B0C">
        <w:t xml:space="preserve"> open</w:t>
      </w:r>
      <w:r w:rsidR="00C37435">
        <w:t>ing</w:t>
      </w:r>
      <w:r w:rsidR="00043B0C">
        <w:t xml:space="preserve"> a reverse shell listener that will wait for the malicious app to be launched</w:t>
      </w:r>
      <w:r w:rsidR="00663B92">
        <w:t xml:space="preserve">. </w:t>
      </w:r>
      <w:r w:rsidR="000C65D8">
        <w:t xml:space="preserve">No dependencies need to be installed before using the tool as these will all be automatically verified, and </w:t>
      </w:r>
      <w:r w:rsidR="00744E5D">
        <w:t>downloaded</w:t>
      </w:r>
      <w:r w:rsidR="000C65D8">
        <w:t xml:space="preserve"> </w:t>
      </w:r>
      <w:r w:rsidR="002C4E2B">
        <w:t xml:space="preserve">as the tool is launched before producing </w:t>
      </w:r>
      <w:r w:rsidR="00C37435">
        <w:t>the</w:t>
      </w:r>
      <w:r w:rsidR="002C4E2B">
        <w:t xml:space="preserve"> menu. </w:t>
      </w:r>
    </w:p>
    <w:p w14:paraId="13CC51A1" w14:textId="7FC97F8A" w:rsidR="00C93EB7" w:rsidRDefault="008A44F2" w:rsidP="00003ED0">
      <w:r>
        <w:t xml:space="preserve">There are many options </w:t>
      </w:r>
      <w:r w:rsidR="004E40FA">
        <w:t xml:space="preserve">in this menu, the first option, APK MSF, can be used to create a simple Proof-of-Concept (PoC) </w:t>
      </w:r>
      <w:r w:rsidR="00113E54">
        <w:t>backdoor APK as it will not take a real APK file from the user and instead creates an APK with the sole purpose of producing a backdoor when executed.</w:t>
      </w:r>
      <w:r w:rsidR="00190BE4">
        <w:t xml:space="preserve"> The next 2 options will take a real APK file of the </w:t>
      </w:r>
      <w:r w:rsidR="00FE656B">
        <w:t>user’s</w:t>
      </w:r>
      <w:r w:rsidR="00190BE4">
        <w:t xml:space="preserve"> choice and install a backdoor within</w:t>
      </w:r>
      <w:r w:rsidR="001F7DB9">
        <w:t xml:space="preserve">. </w:t>
      </w:r>
      <w:r w:rsidR="008A7B6F">
        <w:t>T</w:t>
      </w:r>
      <w:r w:rsidR="00802D2E">
        <w:t>he user</w:t>
      </w:r>
      <w:r w:rsidR="008A7B6F">
        <w:t xml:space="preserve"> should select option 1 by </w:t>
      </w:r>
      <w:r w:rsidR="008A7B6F" w:rsidRPr="006D3B09">
        <w:rPr>
          <w:b/>
          <w:bCs/>
        </w:rPr>
        <w:t>typing “1” and hitting enter</w:t>
      </w:r>
      <w:r w:rsidR="008A7B6F">
        <w:t>. The tool will then ask for</w:t>
      </w:r>
      <w:r w:rsidR="00802D2E">
        <w:t xml:space="preserve"> an IP address</w:t>
      </w:r>
      <w:r w:rsidR="00240103">
        <w:t xml:space="preserve"> and port</w:t>
      </w:r>
      <w:r w:rsidR="00802D2E">
        <w:t xml:space="preserve">, </w:t>
      </w:r>
      <w:r w:rsidR="00240103">
        <w:t>both of which are</w:t>
      </w:r>
      <w:r w:rsidR="00802D2E">
        <w:t xml:space="preserve"> auto</w:t>
      </w:r>
      <w:r w:rsidR="00241035">
        <w:t xml:space="preserve">matically </w:t>
      </w:r>
      <w:r w:rsidR="00802D2E">
        <w:t>filled by the tool</w:t>
      </w:r>
      <w:r w:rsidR="00241035">
        <w:t>,</w:t>
      </w:r>
      <w:r w:rsidR="00B925A3">
        <w:t xml:space="preserve"> and a name for the new backdoor APK</w:t>
      </w:r>
      <w:r w:rsidR="006D3B09">
        <w:t xml:space="preserve">. The user can </w:t>
      </w:r>
      <w:r w:rsidR="006D3B09" w:rsidRPr="006D3B09">
        <w:rPr>
          <w:b/>
          <w:bCs/>
        </w:rPr>
        <w:t>click “OK” for each</w:t>
      </w:r>
      <w:r w:rsidR="006D3B09">
        <w:t xml:space="preserve"> as no changes should be required</w:t>
      </w:r>
      <w:r w:rsidR="00241035">
        <w:t xml:space="preserve">. Finally, the user should </w:t>
      </w:r>
      <w:r w:rsidR="00241035" w:rsidRPr="002542E6">
        <w:rPr>
          <w:b/>
          <w:bCs/>
        </w:rPr>
        <w:t xml:space="preserve">select the </w:t>
      </w:r>
      <w:r w:rsidR="00E67148" w:rsidRPr="002542E6">
        <w:rPr>
          <w:b/>
          <w:bCs/>
        </w:rPr>
        <w:t>“android/</w:t>
      </w:r>
      <w:r w:rsidR="006D3B09" w:rsidRPr="002542E6">
        <w:rPr>
          <w:b/>
          <w:bCs/>
        </w:rPr>
        <w:t>meterpreter/</w:t>
      </w:r>
      <w:proofErr w:type="spellStart"/>
      <w:r w:rsidR="006D3B09" w:rsidRPr="002542E6">
        <w:rPr>
          <w:b/>
          <w:bCs/>
        </w:rPr>
        <w:t>reverse_tcp</w:t>
      </w:r>
      <w:proofErr w:type="spellEnd"/>
      <w:r w:rsidR="006D3B09" w:rsidRPr="002542E6">
        <w:rPr>
          <w:b/>
          <w:bCs/>
        </w:rPr>
        <w:t xml:space="preserve">” option and </w:t>
      </w:r>
      <w:r w:rsidR="002542E6">
        <w:rPr>
          <w:b/>
          <w:bCs/>
        </w:rPr>
        <w:t>click</w:t>
      </w:r>
      <w:r w:rsidR="006D3B09" w:rsidRPr="002542E6">
        <w:rPr>
          <w:b/>
          <w:bCs/>
        </w:rPr>
        <w:t xml:space="preserve"> “OK”</w:t>
      </w:r>
      <w:r w:rsidR="00B925A3">
        <w:t>. Once these have been entered and the APK has been created, the tool will ask the user which type of attack they wish to use. The</w:t>
      </w:r>
      <w:r w:rsidR="0028243D">
        <w:t xml:space="preserve"> </w:t>
      </w:r>
      <w:r w:rsidR="0028243D" w:rsidRPr="002542E6">
        <w:rPr>
          <w:b/>
          <w:bCs/>
        </w:rPr>
        <w:t>“Attack-Vector”</w:t>
      </w:r>
      <w:r w:rsidR="0046506D">
        <w:t xml:space="preserve"> </w:t>
      </w:r>
      <w:r w:rsidR="002542E6">
        <w:t xml:space="preserve">option </w:t>
      </w:r>
      <w:r w:rsidR="0027576F">
        <w:t xml:space="preserve">asks for a </w:t>
      </w:r>
      <w:r w:rsidR="0027576F" w:rsidRPr="00747249">
        <w:rPr>
          <w:b/>
          <w:bCs/>
        </w:rPr>
        <w:t>website URL</w:t>
      </w:r>
      <w:r w:rsidR="0027576F">
        <w:t xml:space="preserve"> to be cloned and a </w:t>
      </w:r>
      <w:r w:rsidR="0027576F" w:rsidRPr="00747249">
        <w:rPr>
          <w:b/>
          <w:bCs/>
        </w:rPr>
        <w:t>page name</w:t>
      </w:r>
      <w:r w:rsidR="00747249">
        <w:t xml:space="preserve"> before</w:t>
      </w:r>
      <w:r w:rsidR="0027576F">
        <w:t xml:space="preserve"> </w:t>
      </w:r>
      <w:r w:rsidR="0046506D">
        <w:t>produc</w:t>
      </w:r>
      <w:r w:rsidR="00747249">
        <w:t>ing</w:t>
      </w:r>
      <w:r w:rsidR="0046506D">
        <w:t xml:space="preserve"> a webpage that can allow the Android target device to download the APK.</w:t>
      </w:r>
    </w:p>
    <w:p w14:paraId="139CD1A4" w14:textId="0323CA9C" w:rsidR="00744E5D" w:rsidRDefault="00744E5D" w:rsidP="00744E5D">
      <w:pPr>
        <w:pStyle w:val="Caption"/>
        <w:keepNext/>
      </w:pPr>
      <w:r>
        <w:t xml:space="preserve">Figure </w:t>
      </w:r>
      <w:fldSimple w:instr=" SEQ Figure \* ARABIC ">
        <w:r w:rsidR="005A4DEE">
          <w:rPr>
            <w:noProof/>
          </w:rPr>
          <w:t>5</w:t>
        </w:r>
      </w:fldSimple>
      <w:r>
        <w:t xml:space="preserve"> - Evil-Droid menu.</w:t>
      </w:r>
    </w:p>
    <w:p w14:paraId="12F06D30" w14:textId="1C73B58A" w:rsidR="00744E5D" w:rsidRDefault="00744E5D" w:rsidP="00003ED0">
      <w:r>
        <w:rPr>
          <w:noProof/>
        </w:rPr>
        <w:drawing>
          <wp:inline distT="0" distB="0" distL="0" distR="0" wp14:anchorId="59CAAD7F" wp14:editId="6E845F3A">
            <wp:extent cx="3546282" cy="5112486"/>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8"/>
                    <a:stretch>
                      <a:fillRect/>
                    </a:stretch>
                  </pic:blipFill>
                  <pic:spPr>
                    <a:xfrm>
                      <a:off x="0" y="0"/>
                      <a:ext cx="3584086" cy="5166986"/>
                    </a:xfrm>
                    <a:prstGeom prst="rect">
                      <a:avLst/>
                    </a:prstGeom>
                  </pic:spPr>
                </pic:pic>
              </a:graphicData>
            </a:graphic>
          </wp:inline>
        </w:drawing>
      </w:r>
      <w:r w:rsidR="00C77002" w:rsidRPr="00C77002">
        <w:t xml:space="preserve"> </w:t>
      </w:r>
    </w:p>
    <w:p w14:paraId="6647C96E" w14:textId="785711CC" w:rsidR="00A535B0" w:rsidRDefault="00E50854" w:rsidP="00003ED0">
      <w:r>
        <w:lastRenderedPageBreak/>
        <w:t>Once the APK has been created</w:t>
      </w:r>
      <w:r w:rsidR="00747249">
        <w:t xml:space="preserve"> and</w:t>
      </w:r>
      <w:r>
        <w:t xml:space="preserve"> an attack </w:t>
      </w:r>
      <w:r w:rsidR="004461E7">
        <w:t xml:space="preserve">option has been chosen, </w:t>
      </w:r>
      <w:r w:rsidR="009C01A3">
        <w:t xml:space="preserve">the user can </w:t>
      </w:r>
      <w:r w:rsidR="009C01A3" w:rsidRPr="007D19D5">
        <w:rPr>
          <w:b/>
          <w:bCs/>
        </w:rPr>
        <w:t>navigate to the cloned webpage</w:t>
      </w:r>
      <w:r w:rsidR="009C01A3">
        <w:t xml:space="preserve"> on the Android device using the link displayed on screen. Once they open this page, the</w:t>
      </w:r>
      <w:r w:rsidR="007D19D5">
        <w:t xml:space="preserve"> user</w:t>
      </w:r>
      <w:r w:rsidR="009C01A3">
        <w:t xml:space="preserve"> can </w:t>
      </w:r>
      <w:r w:rsidR="009C01A3" w:rsidRPr="007D19D5">
        <w:rPr>
          <w:b/>
          <w:bCs/>
        </w:rPr>
        <w:t>download and install</w:t>
      </w:r>
      <w:r w:rsidR="009C01A3">
        <w:t xml:space="preserve"> the backdoor application</w:t>
      </w:r>
      <w:r w:rsidR="007D19D5">
        <w:t xml:space="preserve"> whilst also being able to see the webpage they chose to clone on-screen. </w:t>
      </w:r>
      <w:r w:rsidR="002A46C7">
        <w:t>After installing and opening the malicious app</w:t>
      </w:r>
      <w:r w:rsidR="002F37DE">
        <w:t xml:space="preserve"> on the Android target device, the user should see an update on their </w:t>
      </w:r>
      <w:r w:rsidR="009657DC">
        <w:t>Evil-Droid Multi</w:t>
      </w:r>
      <w:r w:rsidR="00F91F1C">
        <w:t>/</w:t>
      </w:r>
      <w:r w:rsidR="009657DC">
        <w:t xml:space="preserve">Handler screen showing </w:t>
      </w:r>
      <w:r w:rsidR="001415DC">
        <w:t xml:space="preserve">a new meterpreter session has opened and they can now enter commands. Some common, safe commands the user may wish to play around with include </w:t>
      </w:r>
      <w:r w:rsidR="004B19BF" w:rsidRPr="00E2253F">
        <w:rPr>
          <w:b/>
          <w:bCs/>
        </w:rPr>
        <w:t>“</w:t>
      </w:r>
      <w:proofErr w:type="spellStart"/>
      <w:r w:rsidR="004B19BF" w:rsidRPr="00E2253F">
        <w:rPr>
          <w:b/>
          <w:bCs/>
        </w:rPr>
        <w:t>ifconfig</w:t>
      </w:r>
      <w:proofErr w:type="spellEnd"/>
      <w:r w:rsidR="004B19BF" w:rsidRPr="00E2253F">
        <w:rPr>
          <w:b/>
          <w:bCs/>
        </w:rPr>
        <w:t>”</w:t>
      </w:r>
      <w:r w:rsidR="004B19BF">
        <w:t xml:space="preserve"> (this shows the IP address of the </w:t>
      </w:r>
      <w:r w:rsidR="00A300BE">
        <w:t xml:space="preserve">remote device), </w:t>
      </w:r>
      <w:r w:rsidR="00CB6173" w:rsidRPr="00E2253F">
        <w:rPr>
          <w:b/>
          <w:bCs/>
        </w:rPr>
        <w:t>“</w:t>
      </w:r>
      <w:proofErr w:type="spellStart"/>
      <w:r w:rsidR="00CB6173" w:rsidRPr="00E2253F">
        <w:rPr>
          <w:b/>
          <w:bCs/>
        </w:rPr>
        <w:t>sysinfo</w:t>
      </w:r>
      <w:proofErr w:type="spellEnd"/>
      <w:r w:rsidR="00CB6173" w:rsidRPr="00E2253F">
        <w:rPr>
          <w:b/>
          <w:bCs/>
        </w:rPr>
        <w:t>”</w:t>
      </w:r>
      <w:r w:rsidR="00CB6173">
        <w:t xml:space="preserve"> (displays system information), </w:t>
      </w:r>
      <w:r w:rsidR="0091022E">
        <w:t xml:space="preserve">and </w:t>
      </w:r>
      <w:r w:rsidR="00CB6173" w:rsidRPr="00E2253F">
        <w:rPr>
          <w:b/>
          <w:bCs/>
        </w:rPr>
        <w:t>“</w:t>
      </w:r>
      <w:proofErr w:type="spellStart"/>
      <w:r w:rsidR="005E1AEE" w:rsidRPr="00E2253F">
        <w:rPr>
          <w:b/>
          <w:bCs/>
        </w:rPr>
        <w:t>app_list</w:t>
      </w:r>
      <w:proofErr w:type="spellEnd"/>
      <w:r w:rsidR="00284E4D" w:rsidRPr="00E2253F">
        <w:rPr>
          <w:b/>
          <w:bCs/>
        </w:rPr>
        <w:t>”</w:t>
      </w:r>
      <w:r w:rsidR="008D35E2">
        <w:t xml:space="preserve"> (</w:t>
      </w:r>
      <w:r w:rsidR="005E1AEE">
        <w:t>list the app packages installed on the target device</w:t>
      </w:r>
      <w:r w:rsidR="008976A0">
        <w:t>)</w:t>
      </w:r>
      <w:r w:rsidR="0091022E">
        <w:t xml:space="preserve">. Finally, the user should </w:t>
      </w:r>
      <w:r w:rsidR="0091022E" w:rsidRPr="00E2253F">
        <w:rPr>
          <w:b/>
          <w:bCs/>
        </w:rPr>
        <w:t xml:space="preserve">type “exit” </w:t>
      </w:r>
      <w:r w:rsidR="00001FF8" w:rsidRPr="00E2253F">
        <w:rPr>
          <w:b/>
          <w:bCs/>
        </w:rPr>
        <w:t>and hit enter twice</w:t>
      </w:r>
      <w:r w:rsidR="00001FF8">
        <w:t xml:space="preserve"> to return to the Evil-Droid menu where they will be asked if they wish to return to the main menu or exit the tool. At this point the user is free to </w:t>
      </w:r>
      <w:r w:rsidR="00001FF8" w:rsidRPr="00E2253F">
        <w:rPr>
          <w:b/>
          <w:bCs/>
        </w:rPr>
        <w:t>exit</w:t>
      </w:r>
      <w:r w:rsidR="00001FF8">
        <w:t xml:space="preserve"> the Evil-Droid tool </w:t>
      </w:r>
      <w:r w:rsidR="001B2C26">
        <w:t xml:space="preserve">and finish using the </w:t>
      </w:r>
      <w:r w:rsidR="00DB2DEF">
        <w:t>toolkit or</w:t>
      </w:r>
      <w:r w:rsidR="001B2C26">
        <w:t xml:space="preserve"> </w:t>
      </w:r>
      <w:r w:rsidR="00663B05">
        <w:t>try out Evil-Droid’s other options.</w:t>
      </w:r>
    </w:p>
    <w:p w14:paraId="017DE88F" w14:textId="24DE06E3" w:rsidR="005A4DEE" w:rsidRDefault="005A4DEE" w:rsidP="005A4DEE">
      <w:pPr>
        <w:pStyle w:val="Caption"/>
        <w:keepNext/>
      </w:pPr>
      <w:r>
        <w:t xml:space="preserve">Figure </w:t>
      </w:r>
      <w:fldSimple w:instr=" SEQ Figure \* ARABIC ">
        <w:r>
          <w:rPr>
            <w:noProof/>
          </w:rPr>
          <w:t>6</w:t>
        </w:r>
      </w:fldSimple>
      <w:r>
        <w:t xml:space="preserve"> - Evil-Droid, meterpreter reverse TCP shell</w:t>
      </w:r>
      <w:r>
        <w:rPr>
          <w:noProof/>
        </w:rPr>
        <w:t xml:space="preserve"> after launching "evilapk"</w:t>
      </w:r>
      <w:r w:rsidR="00DB2DEF">
        <w:rPr>
          <w:noProof/>
        </w:rPr>
        <w:t xml:space="preserve"> on Android target device</w:t>
      </w:r>
      <w:r>
        <w:rPr>
          <w:noProof/>
        </w:rPr>
        <w:t>.</w:t>
      </w:r>
    </w:p>
    <w:p w14:paraId="02CAA606" w14:textId="0EB8C24C" w:rsidR="008826C1" w:rsidRDefault="002C6A7A" w:rsidP="00003ED0">
      <w:r>
        <w:rPr>
          <w:noProof/>
        </w:rPr>
        <w:drawing>
          <wp:inline distT="0" distB="0" distL="0" distR="0" wp14:anchorId="703B396B" wp14:editId="76B9E0A8">
            <wp:extent cx="5731510" cy="30099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190" b="23608"/>
                    <a:stretch/>
                  </pic:blipFill>
                  <pic:spPr bwMode="auto">
                    <a:xfrm>
                      <a:off x="0" y="0"/>
                      <a:ext cx="5731510" cy="3009900"/>
                    </a:xfrm>
                    <a:prstGeom prst="rect">
                      <a:avLst/>
                    </a:prstGeom>
                    <a:ln>
                      <a:noFill/>
                    </a:ln>
                    <a:extLst>
                      <a:ext uri="{53640926-AAD7-44D8-BBD7-CCE9431645EC}">
                        <a14:shadowObscured xmlns:a14="http://schemas.microsoft.com/office/drawing/2010/main"/>
                      </a:ext>
                    </a:extLst>
                  </pic:spPr>
                </pic:pic>
              </a:graphicData>
            </a:graphic>
          </wp:inline>
        </w:drawing>
      </w:r>
    </w:p>
    <w:p w14:paraId="34839252" w14:textId="122B6AD6" w:rsidR="00040493" w:rsidRDefault="00040493" w:rsidP="00040493">
      <w:pPr>
        <w:pStyle w:val="Heading2"/>
      </w:pPr>
      <w:bookmarkStart w:id="8" w:name="_Toc133262729"/>
      <w:r>
        <w:t>View</w:t>
      </w:r>
      <w:r w:rsidR="00643562">
        <w:t>ing</w:t>
      </w:r>
      <w:r>
        <w:t xml:space="preserve"> &amp; Understand</w:t>
      </w:r>
      <w:r w:rsidR="00643562">
        <w:t>ing</w:t>
      </w:r>
      <w:r>
        <w:t xml:space="preserve"> Toolkit Results</w:t>
      </w:r>
      <w:bookmarkEnd w:id="8"/>
    </w:p>
    <w:p w14:paraId="02EE90DB" w14:textId="1537DCAE" w:rsidR="007C6826" w:rsidRDefault="00886E11" w:rsidP="00003ED0">
      <w:r>
        <w:t>Each command executed by the toolkit will print its output both to the terminal and a file in the directory where the toolkit script is stored</w:t>
      </w:r>
      <w:r w:rsidR="00870EF0">
        <w:t xml:space="preserve"> called </w:t>
      </w:r>
      <w:r w:rsidR="00870EF0" w:rsidRPr="007C6826">
        <w:rPr>
          <w:b/>
          <w:bCs/>
        </w:rPr>
        <w:t>“</w:t>
      </w:r>
      <w:r w:rsidR="000C1F76" w:rsidRPr="007C6826">
        <w:rPr>
          <w:b/>
          <w:bCs/>
        </w:rPr>
        <w:t>aapttResults</w:t>
      </w:r>
      <w:r w:rsidR="00870EF0" w:rsidRPr="007C6826">
        <w:rPr>
          <w:b/>
          <w:bCs/>
        </w:rPr>
        <w:t>.txt”</w:t>
      </w:r>
      <w:r w:rsidRPr="007C6826">
        <w:rPr>
          <w:b/>
          <w:bCs/>
        </w:rPr>
        <w:t>.</w:t>
      </w:r>
      <w:r>
        <w:t xml:space="preserve"> This allows the user to view </w:t>
      </w:r>
      <w:r w:rsidR="00C53833">
        <w:t xml:space="preserve">more </w:t>
      </w:r>
      <w:r w:rsidR="005C4C42">
        <w:t>detailed</w:t>
      </w:r>
      <w:r w:rsidR="00C53833">
        <w:t xml:space="preserve"> </w:t>
      </w:r>
      <w:r>
        <w:t>information from the toolkit as it is produced on the terminal, which may be a little more confusing to some more novice users, or in a much more user-friendly and structured text file</w:t>
      </w:r>
      <w:r w:rsidR="00D06B9E">
        <w:t>.</w:t>
      </w:r>
    </w:p>
    <w:p w14:paraId="3E4B7482" w14:textId="34F8D9C2" w:rsidR="009F16D7" w:rsidRPr="00003ED0" w:rsidRDefault="00BB143D" w:rsidP="00003ED0">
      <w:r>
        <w:t>The text file generate</w:t>
      </w:r>
      <w:r w:rsidR="002271E6">
        <w:t>d</w:t>
      </w:r>
      <w:r>
        <w:t xml:space="preserve"> will also include </w:t>
      </w:r>
      <w:r w:rsidR="00220D7B">
        <w:t>some recommendations to mitigate any uncovered vulnerabilities and threats alongside instructions on how to implement these</w:t>
      </w:r>
      <w:r w:rsidR="00C37FAB">
        <w:t xml:space="preserve"> to help the user improve their security after discovering issues.</w:t>
      </w:r>
      <w:r w:rsidR="006A405B">
        <w:t xml:space="preserve"> Reasons as to why some tools or exploits could not be carried out successfully will also be included in this </w:t>
      </w:r>
      <w:r w:rsidR="00BF29E4">
        <w:t>file.</w:t>
      </w:r>
    </w:p>
    <w:sectPr w:rsidR="009F16D7" w:rsidRPr="00003E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A3AFB" w14:textId="77777777" w:rsidR="000937E9" w:rsidRDefault="000937E9" w:rsidP="00CB596E">
      <w:pPr>
        <w:spacing w:after="0" w:line="240" w:lineRule="auto"/>
      </w:pPr>
      <w:r>
        <w:separator/>
      </w:r>
    </w:p>
  </w:endnote>
  <w:endnote w:type="continuationSeparator" w:id="0">
    <w:p w14:paraId="3C6227D8" w14:textId="77777777" w:rsidR="000937E9" w:rsidRDefault="000937E9" w:rsidP="00CB596E">
      <w:pPr>
        <w:spacing w:after="0" w:line="240" w:lineRule="auto"/>
      </w:pPr>
      <w:r>
        <w:continuationSeparator/>
      </w:r>
    </w:p>
  </w:endnote>
  <w:endnote w:type="continuationNotice" w:id="1">
    <w:p w14:paraId="2A60F77C" w14:textId="77777777" w:rsidR="000937E9" w:rsidRDefault="000937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1904198"/>
      <w:docPartObj>
        <w:docPartGallery w:val="Page Numbers (Bottom of Page)"/>
        <w:docPartUnique/>
      </w:docPartObj>
    </w:sdtPr>
    <w:sdtContent>
      <w:p w14:paraId="7DA54D6D" w14:textId="705F1F76" w:rsidR="00CB596E" w:rsidRDefault="00CB596E">
        <w:pPr>
          <w:pStyle w:val="Footer"/>
          <w:jc w:val="right"/>
        </w:pPr>
        <w:r>
          <w:fldChar w:fldCharType="begin"/>
        </w:r>
        <w:r>
          <w:instrText>PAGE   \* MERGEFORMAT</w:instrText>
        </w:r>
        <w:r>
          <w:fldChar w:fldCharType="separate"/>
        </w:r>
        <w:r>
          <w:t>2</w:t>
        </w:r>
        <w:r>
          <w:fldChar w:fldCharType="end"/>
        </w:r>
      </w:p>
    </w:sdtContent>
  </w:sdt>
  <w:p w14:paraId="69A75355" w14:textId="77777777" w:rsidR="00CB596E" w:rsidRDefault="00CB59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A3047" w14:textId="77777777" w:rsidR="000937E9" w:rsidRDefault="000937E9" w:rsidP="00CB596E">
      <w:pPr>
        <w:spacing w:after="0" w:line="240" w:lineRule="auto"/>
      </w:pPr>
      <w:r>
        <w:separator/>
      </w:r>
    </w:p>
  </w:footnote>
  <w:footnote w:type="continuationSeparator" w:id="0">
    <w:p w14:paraId="4A8FA7A3" w14:textId="77777777" w:rsidR="000937E9" w:rsidRDefault="000937E9" w:rsidP="00CB596E">
      <w:pPr>
        <w:spacing w:after="0" w:line="240" w:lineRule="auto"/>
      </w:pPr>
      <w:r>
        <w:continuationSeparator/>
      </w:r>
    </w:p>
  </w:footnote>
  <w:footnote w:type="continuationNotice" w:id="1">
    <w:p w14:paraId="3446DD18" w14:textId="77777777" w:rsidR="000937E9" w:rsidRDefault="000937E9">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11E"/>
    <w:rsid w:val="00001FF8"/>
    <w:rsid w:val="00002F19"/>
    <w:rsid w:val="00003ED0"/>
    <w:rsid w:val="00010A3D"/>
    <w:rsid w:val="000200B5"/>
    <w:rsid w:val="00030ED8"/>
    <w:rsid w:val="00032308"/>
    <w:rsid w:val="00035343"/>
    <w:rsid w:val="00040316"/>
    <w:rsid w:val="00040493"/>
    <w:rsid w:val="00042D1B"/>
    <w:rsid w:val="00043B0C"/>
    <w:rsid w:val="0004659E"/>
    <w:rsid w:val="0004679A"/>
    <w:rsid w:val="00047E8A"/>
    <w:rsid w:val="00057257"/>
    <w:rsid w:val="000626F1"/>
    <w:rsid w:val="00067D55"/>
    <w:rsid w:val="00085289"/>
    <w:rsid w:val="000937E9"/>
    <w:rsid w:val="00093870"/>
    <w:rsid w:val="000A77F7"/>
    <w:rsid w:val="000B0107"/>
    <w:rsid w:val="000C1961"/>
    <w:rsid w:val="000C1F76"/>
    <w:rsid w:val="000C65D8"/>
    <w:rsid w:val="000C75EC"/>
    <w:rsid w:val="000D316E"/>
    <w:rsid w:val="000D6F2C"/>
    <w:rsid w:val="000D7C50"/>
    <w:rsid w:val="000E2F61"/>
    <w:rsid w:val="000F2275"/>
    <w:rsid w:val="000F34AD"/>
    <w:rsid w:val="00113E54"/>
    <w:rsid w:val="00116D29"/>
    <w:rsid w:val="001229C9"/>
    <w:rsid w:val="0012353B"/>
    <w:rsid w:val="00124789"/>
    <w:rsid w:val="00127815"/>
    <w:rsid w:val="001374D3"/>
    <w:rsid w:val="001415DC"/>
    <w:rsid w:val="0014539D"/>
    <w:rsid w:val="00145666"/>
    <w:rsid w:val="001516E7"/>
    <w:rsid w:val="001533A1"/>
    <w:rsid w:val="0015657C"/>
    <w:rsid w:val="00160E98"/>
    <w:rsid w:val="00167D64"/>
    <w:rsid w:val="00171C8A"/>
    <w:rsid w:val="001737F5"/>
    <w:rsid w:val="001806CB"/>
    <w:rsid w:val="00184E25"/>
    <w:rsid w:val="001855DD"/>
    <w:rsid w:val="00190BE4"/>
    <w:rsid w:val="00191A31"/>
    <w:rsid w:val="00191CE5"/>
    <w:rsid w:val="00192257"/>
    <w:rsid w:val="00192766"/>
    <w:rsid w:val="001A28B5"/>
    <w:rsid w:val="001A3496"/>
    <w:rsid w:val="001A49E1"/>
    <w:rsid w:val="001A5807"/>
    <w:rsid w:val="001A5D28"/>
    <w:rsid w:val="001B256E"/>
    <w:rsid w:val="001B2C26"/>
    <w:rsid w:val="001B5713"/>
    <w:rsid w:val="001C1BEE"/>
    <w:rsid w:val="001C5D46"/>
    <w:rsid w:val="001D222F"/>
    <w:rsid w:val="001E7793"/>
    <w:rsid w:val="001E7E78"/>
    <w:rsid w:val="001F0F2C"/>
    <w:rsid w:val="001F4981"/>
    <w:rsid w:val="001F7DB9"/>
    <w:rsid w:val="001F7E75"/>
    <w:rsid w:val="00212EFE"/>
    <w:rsid w:val="0022031A"/>
    <w:rsid w:val="00220D7B"/>
    <w:rsid w:val="0022657E"/>
    <w:rsid w:val="0022708C"/>
    <w:rsid w:val="002271E6"/>
    <w:rsid w:val="0023000C"/>
    <w:rsid w:val="0024000F"/>
    <w:rsid w:val="00240103"/>
    <w:rsid w:val="00240DAC"/>
    <w:rsid w:val="00241035"/>
    <w:rsid w:val="002437C3"/>
    <w:rsid w:val="00246A1E"/>
    <w:rsid w:val="00250F73"/>
    <w:rsid w:val="002542E6"/>
    <w:rsid w:val="00262F68"/>
    <w:rsid w:val="002709BA"/>
    <w:rsid w:val="0027121E"/>
    <w:rsid w:val="0027576F"/>
    <w:rsid w:val="00275C15"/>
    <w:rsid w:val="00280802"/>
    <w:rsid w:val="00281ACD"/>
    <w:rsid w:val="0028243D"/>
    <w:rsid w:val="00282AEE"/>
    <w:rsid w:val="00284E4D"/>
    <w:rsid w:val="0028595E"/>
    <w:rsid w:val="002933CD"/>
    <w:rsid w:val="002A0F9F"/>
    <w:rsid w:val="002A1821"/>
    <w:rsid w:val="002A46C7"/>
    <w:rsid w:val="002A4F9F"/>
    <w:rsid w:val="002A5349"/>
    <w:rsid w:val="002A728B"/>
    <w:rsid w:val="002B55D0"/>
    <w:rsid w:val="002C4E2B"/>
    <w:rsid w:val="002C6A7A"/>
    <w:rsid w:val="002D2B0E"/>
    <w:rsid w:val="002E0EA0"/>
    <w:rsid w:val="002E1D9D"/>
    <w:rsid w:val="002E38E7"/>
    <w:rsid w:val="002F37DE"/>
    <w:rsid w:val="002F749D"/>
    <w:rsid w:val="00301B64"/>
    <w:rsid w:val="003102A3"/>
    <w:rsid w:val="003113AD"/>
    <w:rsid w:val="00312E55"/>
    <w:rsid w:val="00314B65"/>
    <w:rsid w:val="00322E00"/>
    <w:rsid w:val="00325900"/>
    <w:rsid w:val="003342DC"/>
    <w:rsid w:val="0034211E"/>
    <w:rsid w:val="003425C5"/>
    <w:rsid w:val="003446F7"/>
    <w:rsid w:val="00352D04"/>
    <w:rsid w:val="0035444A"/>
    <w:rsid w:val="00355ED7"/>
    <w:rsid w:val="003649D5"/>
    <w:rsid w:val="003652D9"/>
    <w:rsid w:val="00370994"/>
    <w:rsid w:val="00380B58"/>
    <w:rsid w:val="00381FF2"/>
    <w:rsid w:val="003828EF"/>
    <w:rsid w:val="00382C34"/>
    <w:rsid w:val="0038628D"/>
    <w:rsid w:val="00386B1F"/>
    <w:rsid w:val="0038735F"/>
    <w:rsid w:val="00392131"/>
    <w:rsid w:val="00392EFC"/>
    <w:rsid w:val="00395BDB"/>
    <w:rsid w:val="00395C50"/>
    <w:rsid w:val="003978C1"/>
    <w:rsid w:val="003A5394"/>
    <w:rsid w:val="003A57E2"/>
    <w:rsid w:val="003A5DAB"/>
    <w:rsid w:val="003A64F6"/>
    <w:rsid w:val="003A6A0F"/>
    <w:rsid w:val="003B1827"/>
    <w:rsid w:val="003B2BCC"/>
    <w:rsid w:val="003B35E5"/>
    <w:rsid w:val="003B3E61"/>
    <w:rsid w:val="003B46D2"/>
    <w:rsid w:val="003B5BB3"/>
    <w:rsid w:val="003B77DA"/>
    <w:rsid w:val="003D373B"/>
    <w:rsid w:val="003D3D74"/>
    <w:rsid w:val="003E29CD"/>
    <w:rsid w:val="003E55B4"/>
    <w:rsid w:val="003F2EB0"/>
    <w:rsid w:val="003F3C63"/>
    <w:rsid w:val="00402B50"/>
    <w:rsid w:val="00413D3F"/>
    <w:rsid w:val="004334F3"/>
    <w:rsid w:val="004461E7"/>
    <w:rsid w:val="004512C1"/>
    <w:rsid w:val="00452AC4"/>
    <w:rsid w:val="00452B13"/>
    <w:rsid w:val="00456599"/>
    <w:rsid w:val="004639D5"/>
    <w:rsid w:val="0046506D"/>
    <w:rsid w:val="004729F4"/>
    <w:rsid w:val="00485914"/>
    <w:rsid w:val="00491764"/>
    <w:rsid w:val="004938FF"/>
    <w:rsid w:val="0049799F"/>
    <w:rsid w:val="004A0DFF"/>
    <w:rsid w:val="004A15BB"/>
    <w:rsid w:val="004A28F3"/>
    <w:rsid w:val="004A5DC4"/>
    <w:rsid w:val="004B19BF"/>
    <w:rsid w:val="004B5E52"/>
    <w:rsid w:val="004C2F20"/>
    <w:rsid w:val="004C46A2"/>
    <w:rsid w:val="004C7599"/>
    <w:rsid w:val="004D569E"/>
    <w:rsid w:val="004D63C8"/>
    <w:rsid w:val="004E0315"/>
    <w:rsid w:val="004E40FA"/>
    <w:rsid w:val="004E7443"/>
    <w:rsid w:val="004F4B64"/>
    <w:rsid w:val="0050117D"/>
    <w:rsid w:val="00504DF0"/>
    <w:rsid w:val="00505392"/>
    <w:rsid w:val="005152E9"/>
    <w:rsid w:val="00515B29"/>
    <w:rsid w:val="00523833"/>
    <w:rsid w:val="00530D5B"/>
    <w:rsid w:val="005420C7"/>
    <w:rsid w:val="00546C1B"/>
    <w:rsid w:val="00547022"/>
    <w:rsid w:val="005521EA"/>
    <w:rsid w:val="00556DC7"/>
    <w:rsid w:val="005618C6"/>
    <w:rsid w:val="005622BF"/>
    <w:rsid w:val="00564BED"/>
    <w:rsid w:val="00567917"/>
    <w:rsid w:val="00576DA9"/>
    <w:rsid w:val="00582627"/>
    <w:rsid w:val="0058289F"/>
    <w:rsid w:val="00582EB3"/>
    <w:rsid w:val="00584FC3"/>
    <w:rsid w:val="00597BD0"/>
    <w:rsid w:val="005A172B"/>
    <w:rsid w:val="005A2071"/>
    <w:rsid w:val="005A4DEE"/>
    <w:rsid w:val="005B6481"/>
    <w:rsid w:val="005C00AB"/>
    <w:rsid w:val="005C1662"/>
    <w:rsid w:val="005C4C42"/>
    <w:rsid w:val="005D0F05"/>
    <w:rsid w:val="005D6965"/>
    <w:rsid w:val="005E0CC6"/>
    <w:rsid w:val="005E11A5"/>
    <w:rsid w:val="005E1AEE"/>
    <w:rsid w:val="005F127D"/>
    <w:rsid w:val="005F2BB5"/>
    <w:rsid w:val="00600829"/>
    <w:rsid w:val="006009D8"/>
    <w:rsid w:val="00604B0A"/>
    <w:rsid w:val="006052C1"/>
    <w:rsid w:val="006115F6"/>
    <w:rsid w:val="00612D8E"/>
    <w:rsid w:val="00614983"/>
    <w:rsid w:val="006159F4"/>
    <w:rsid w:val="006160BE"/>
    <w:rsid w:val="006164F4"/>
    <w:rsid w:val="00616D98"/>
    <w:rsid w:val="0062091F"/>
    <w:rsid w:val="00630B7D"/>
    <w:rsid w:val="00632182"/>
    <w:rsid w:val="00635C70"/>
    <w:rsid w:val="006417BF"/>
    <w:rsid w:val="00641E2F"/>
    <w:rsid w:val="00642B6A"/>
    <w:rsid w:val="00643562"/>
    <w:rsid w:val="00661151"/>
    <w:rsid w:val="00663B05"/>
    <w:rsid w:val="00663B92"/>
    <w:rsid w:val="00673D90"/>
    <w:rsid w:val="00673ED0"/>
    <w:rsid w:val="00681A45"/>
    <w:rsid w:val="006A1DF1"/>
    <w:rsid w:val="006A405B"/>
    <w:rsid w:val="006B0069"/>
    <w:rsid w:val="006B0A58"/>
    <w:rsid w:val="006B1AE7"/>
    <w:rsid w:val="006B2372"/>
    <w:rsid w:val="006C4930"/>
    <w:rsid w:val="006C4966"/>
    <w:rsid w:val="006C6E1B"/>
    <w:rsid w:val="006D3787"/>
    <w:rsid w:val="006D3B09"/>
    <w:rsid w:val="006D4803"/>
    <w:rsid w:val="006E26CF"/>
    <w:rsid w:val="006E292E"/>
    <w:rsid w:val="006E3053"/>
    <w:rsid w:val="006E6C61"/>
    <w:rsid w:val="006F40A1"/>
    <w:rsid w:val="006F7232"/>
    <w:rsid w:val="006F7350"/>
    <w:rsid w:val="007030C3"/>
    <w:rsid w:val="0070383A"/>
    <w:rsid w:val="00704476"/>
    <w:rsid w:val="00712560"/>
    <w:rsid w:val="00723B7D"/>
    <w:rsid w:val="00725B44"/>
    <w:rsid w:val="00726EE7"/>
    <w:rsid w:val="00734DA6"/>
    <w:rsid w:val="007414CF"/>
    <w:rsid w:val="00744E5D"/>
    <w:rsid w:val="00747249"/>
    <w:rsid w:val="00750E79"/>
    <w:rsid w:val="0075267B"/>
    <w:rsid w:val="00762D95"/>
    <w:rsid w:val="00765075"/>
    <w:rsid w:val="00767AAD"/>
    <w:rsid w:val="00771678"/>
    <w:rsid w:val="007805FE"/>
    <w:rsid w:val="00782E78"/>
    <w:rsid w:val="007849E1"/>
    <w:rsid w:val="00791194"/>
    <w:rsid w:val="00797454"/>
    <w:rsid w:val="007A4C15"/>
    <w:rsid w:val="007A59A1"/>
    <w:rsid w:val="007B00A0"/>
    <w:rsid w:val="007B09D0"/>
    <w:rsid w:val="007B15AB"/>
    <w:rsid w:val="007B3C06"/>
    <w:rsid w:val="007B60E6"/>
    <w:rsid w:val="007C284E"/>
    <w:rsid w:val="007C3D1F"/>
    <w:rsid w:val="007C6826"/>
    <w:rsid w:val="007C795E"/>
    <w:rsid w:val="007D1794"/>
    <w:rsid w:val="007D19D5"/>
    <w:rsid w:val="007D4C55"/>
    <w:rsid w:val="007E003E"/>
    <w:rsid w:val="007F2B34"/>
    <w:rsid w:val="007F3A49"/>
    <w:rsid w:val="00802D2E"/>
    <w:rsid w:val="008033EA"/>
    <w:rsid w:val="008145F8"/>
    <w:rsid w:val="008166D4"/>
    <w:rsid w:val="0082588F"/>
    <w:rsid w:val="0083007F"/>
    <w:rsid w:val="00837F9E"/>
    <w:rsid w:val="00846218"/>
    <w:rsid w:val="00853D65"/>
    <w:rsid w:val="00861079"/>
    <w:rsid w:val="00864FFA"/>
    <w:rsid w:val="00870EF0"/>
    <w:rsid w:val="00874116"/>
    <w:rsid w:val="008826C1"/>
    <w:rsid w:val="00886E11"/>
    <w:rsid w:val="00887B59"/>
    <w:rsid w:val="008976A0"/>
    <w:rsid w:val="008A44F2"/>
    <w:rsid w:val="008A5A62"/>
    <w:rsid w:val="008A7B6F"/>
    <w:rsid w:val="008B1400"/>
    <w:rsid w:val="008B1BCB"/>
    <w:rsid w:val="008B4A67"/>
    <w:rsid w:val="008C192A"/>
    <w:rsid w:val="008C4886"/>
    <w:rsid w:val="008C5455"/>
    <w:rsid w:val="008D35E2"/>
    <w:rsid w:val="008E411E"/>
    <w:rsid w:val="008E5AC2"/>
    <w:rsid w:val="008E6855"/>
    <w:rsid w:val="008F1F59"/>
    <w:rsid w:val="008F27A9"/>
    <w:rsid w:val="008F4310"/>
    <w:rsid w:val="008F4D14"/>
    <w:rsid w:val="00900E35"/>
    <w:rsid w:val="00902D9A"/>
    <w:rsid w:val="0091022E"/>
    <w:rsid w:val="009123E7"/>
    <w:rsid w:val="00920B06"/>
    <w:rsid w:val="009216E4"/>
    <w:rsid w:val="00921E77"/>
    <w:rsid w:val="00922168"/>
    <w:rsid w:val="009256D5"/>
    <w:rsid w:val="00931E69"/>
    <w:rsid w:val="009356F0"/>
    <w:rsid w:val="009432DA"/>
    <w:rsid w:val="00951303"/>
    <w:rsid w:val="00951631"/>
    <w:rsid w:val="0095292D"/>
    <w:rsid w:val="00963734"/>
    <w:rsid w:val="009657DC"/>
    <w:rsid w:val="00965EDE"/>
    <w:rsid w:val="0096775E"/>
    <w:rsid w:val="00972A8B"/>
    <w:rsid w:val="00973A96"/>
    <w:rsid w:val="009758B4"/>
    <w:rsid w:val="00977638"/>
    <w:rsid w:val="00986230"/>
    <w:rsid w:val="00996770"/>
    <w:rsid w:val="009A1A45"/>
    <w:rsid w:val="009A48CC"/>
    <w:rsid w:val="009A5F4D"/>
    <w:rsid w:val="009B0675"/>
    <w:rsid w:val="009B3A62"/>
    <w:rsid w:val="009C01A3"/>
    <w:rsid w:val="009D2E9D"/>
    <w:rsid w:val="009D3EBD"/>
    <w:rsid w:val="009D7E96"/>
    <w:rsid w:val="009D7FBC"/>
    <w:rsid w:val="009E25A1"/>
    <w:rsid w:val="009E4A34"/>
    <w:rsid w:val="009E4B31"/>
    <w:rsid w:val="009F16D7"/>
    <w:rsid w:val="00A03A26"/>
    <w:rsid w:val="00A11504"/>
    <w:rsid w:val="00A16B9F"/>
    <w:rsid w:val="00A263E9"/>
    <w:rsid w:val="00A27FB0"/>
    <w:rsid w:val="00A300BE"/>
    <w:rsid w:val="00A35D2D"/>
    <w:rsid w:val="00A35E87"/>
    <w:rsid w:val="00A417B3"/>
    <w:rsid w:val="00A43788"/>
    <w:rsid w:val="00A52341"/>
    <w:rsid w:val="00A52D3A"/>
    <w:rsid w:val="00A535B0"/>
    <w:rsid w:val="00A60A67"/>
    <w:rsid w:val="00A61F6C"/>
    <w:rsid w:val="00A63C15"/>
    <w:rsid w:val="00A802BF"/>
    <w:rsid w:val="00A826BA"/>
    <w:rsid w:val="00A8418A"/>
    <w:rsid w:val="00A85DC9"/>
    <w:rsid w:val="00A92A2E"/>
    <w:rsid w:val="00A970C1"/>
    <w:rsid w:val="00AA6DB4"/>
    <w:rsid w:val="00AB3F02"/>
    <w:rsid w:val="00AB6FCB"/>
    <w:rsid w:val="00AB7E0E"/>
    <w:rsid w:val="00AC35CB"/>
    <w:rsid w:val="00AC6337"/>
    <w:rsid w:val="00AC7EAA"/>
    <w:rsid w:val="00AD0758"/>
    <w:rsid w:val="00AD2949"/>
    <w:rsid w:val="00AE77D0"/>
    <w:rsid w:val="00AF505D"/>
    <w:rsid w:val="00AF5081"/>
    <w:rsid w:val="00B03952"/>
    <w:rsid w:val="00B03EE2"/>
    <w:rsid w:val="00B049A8"/>
    <w:rsid w:val="00B06D9E"/>
    <w:rsid w:val="00B0782A"/>
    <w:rsid w:val="00B16B27"/>
    <w:rsid w:val="00B215BC"/>
    <w:rsid w:val="00B22B65"/>
    <w:rsid w:val="00B50D77"/>
    <w:rsid w:val="00B51247"/>
    <w:rsid w:val="00B65211"/>
    <w:rsid w:val="00B819C8"/>
    <w:rsid w:val="00B84A55"/>
    <w:rsid w:val="00B84B6B"/>
    <w:rsid w:val="00B925A3"/>
    <w:rsid w:val="00B974F1"/>
    <w:rsid w:val="00BA1F9A"/>
    <w:rsid w:val="00BB143D"/>
    <w:rsid w:val="00BB1C05"/>
    <w:rsid w:val="00BC7C3C"/>
    <w:rsid w:val="00BC7FD7"/>
    <w:rsid w:val="00BD596E"/>
    <w:rsid w:val="00BD5F33"/>
    <w:rsid w:val="00BD6C4D"/>
    <w:rsid w:val="00BE3149"/>
    <w:rsid w:val="00BF08AA"/>
    <w:rsid w:val="00BF29E4"/>
    <w:rsid w:val="00BF4B51"/>
    <w:rsid w:val="00C01719"/>
    <w:rsid w:val="00C06BA9"/>
    <w:rsid w:val="00C1181C"/>
    <w:rsid w:val="00C12D00"/>
    <w:rsid w:val="00C12DB1"/>
    <w:rsid w:val="00C2496D"/>
    <w:rsid w:val="00C25880"/>
    <w:rsid w:val="00C320AA"/>
    <w:rsid w:val="00C34CEC"/>
    <w:rsid w:val="00C372B7"/>
    <w:rsid w:val="00C37435"/>
    <w:rsid w:val="00C37FAB"/>
    <w:rsid w:val="00C462D9"/>
    <w:rsid w:val="00C536B4"/>
    <w:rsid w:val="00C53833"/>
    <w:rsid w:val="00C55914"/>
    <w:rsid w:val="00C61B7B"/>
    <w:rsid w:val="00C62A36"/>
    <w:rsid w:val="00C63444"/>
    <w:rsid w:val="00C675E7"/>
    <w:rsid w:val="00C67767"/>
    <w:rsid w:val="00C74461"/>
    <w:rsid w:val="00C77002"/>
    <w:rsid w:val="00C91C05"/>
    <w:rsid w:val="00C92351"/>
    <w:rsid w:val="00C93EB7"/>
    <w:rsid w:val="00CA5167"/>
    <w:rsid w:val="00CA6810"/>
    <w:rsid w:val="00CB0663"/>
    <w:rsid w:val="00CB596E"/>
    <w:rsid w:val="00CB6173"/>
    <w:rsid w:val="00CB7EA9"/>
    <w:rsid w:val="00CC2220"/>
    <w:rsid w:val="00CC6043"/>
    <w:rsid w:val="00CC6CDF"/>
    <w:rsid w:val="00CD099D"/>
    <w:rsid w:val="00CD3505"/>
    <w:rsid w:val="00CF6291"/>
    <w:rsid w:val="00D03725"/>
    <w:rsid w:val="00D05CC8"/>
    <w:rsid w:val="00D06B9E"/>
    <w:rsid w:val="00D078EB"/>
    <w:rsid w:val="00D14F92"/>
    <w:rsid w:val="00D24632"/>
    <w:rsid w:val="00D24955"/>
    <w:rsid w:val="00D252F7"/>
    <w:rsid w:val="00D2667F"/>
    <w:rsid w:val="00D467EB"/>
    <w:rsid w:val="00D56381"/>
    <w:rsid w:val="00D56842"/>
    <w:rsid w:val="00D636BD"/>
    <w:rsid w:val="00D639BE"/>
    <w:rsid w:val="00D73819"/>
    <w:rsid w:val="00D80ABF"/>
    <w:rsid w:val="00D83C49"/>
    <w:rsid w:val="00D948AF"/>
    <w:rsid w:val="00D97341"/>
    <w:rsid w:val="00DB2DEF"/>
    <w:rsid w:val="00DB7912"/>
    <w:rsid w:val="00DE3E07"/>
    <w:rsid w:val="00DF1E4A"/>
    <w:rsid w:val="00DF5DF6"/>
    <w:rsid w:val="00DF6ADE"/>
    <w:rsid w:val="00E00579"/>
    <w:rsid w:val="00E05E7E"/>
    <w:rsid w:val="00E12FEC"/>
    <w:rsid w:val="00E13C03"/>
    <w:rsid w:val="00E204B5"/>
    <w:rsid w:val="00E2253F"/>
    <w:rsid w:val="00E27328"/>
    <w:rsid w:val="00E330E5"/>
    <w:rsid w:val="00E3687F"/>
    <w:rsid w:val="00E40465"/>
    <w:rsid w:val="00E42552"/>
    <w:rsid w:val="00E45111"/>
    <w:rsid w:val="00E504E1"/>
    <w:rsid w:val="00E50854"/>
    <w:rsid w:val="00E67148"/>
    <w:rsid w:val="00E73635"/>
    <w:rsid w:val="00E76272"/>
    <w:rsid w:val="00E8240F"/>
    <w:rsid w:val="00E83EEE"/>
    <w:rsid w:val="00E865B3"/>
    <w:rsid w:val="00E87716"/>
    <w:rsid w:val="00E92F2B"/>
    <w:rsid w:val="00EA6F4A"/>
    <w:rsid w:val="00EA72B9"/>
    <w:rsid w:val="00EB1618"/>
    <w:rsid w:val="00EB3684"/>
    <w:rsid w:val="00EC2FDD"/>
    <w:rsid w:val="00EC4895"/>
    <w:rsid w:val="00EC55B5"/>
    <w:rsid w:val="00EC67C8"/>
    <w:rsid w:val="00EF0797"/>
    <w:rsid w:val="00EF5004"/>
    <w:rsid w:val="00EF5557"/>
    <w:rsid w:val="00F04055"/>
    <w:rsid w:val="00F07E68"/>
    <w:rsid w:val="00F13284"/>
    <w:rsid w:val="00F211E0"/>
    <w:rsid w:val="00F5007E"/>
    <w:rsid w:val="00F504D6"/>
    <w:rsid w:val="00F56608"/>
    <w:rsid w:val="00F61909"/>
    <w:rsid w:val="00F625A9"/>
    <w:rsid w:val="00F63BF1"/>
    <w:rsid w:val="00F63C95"/>
    <w:rsid w:val="00F73BF8"/>
    <w:rsid w:val="00F75EC6"/>
    <w:rsid w:val="00F853A0"/>
    <w:rsid w:val="00F87514"/>
    <w:rsid w:val="00F91F1C"/>
    <w:rsid w:val="00F96F3F"/>
    <w:rsid w:val="00FA0593"/>
    <w:rsid w:val="00FB3164"/>
    <w:rsid w:val="00FB5CAB"/>
    <w:rsid w:val="00FC08CC"/>
    <w:rsid w:val="00FC0E85"/>
    <w:rsid w:val="00FC3049"/>
    <w:rsid w:val="00FC424C"/>
    <w:rsid w:val="00FC6FA2"/>
    <w:rsid w:val="00FC7607"/>
    <w:rsid w:val="00FD0E05"/>
    <w:rsid w:val="00FD4B11"/>
    <w:rsid w:val="00FE2FD0"/>
    <w:rsid w:val="00FE656B"/>
    <w:rsid w:val="00FE77DC"/>
    <w:rsid w:val="00FF14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88C0D5"/>
  <w15:chartTrackingRefBased/>
  <w15:docId w15:val="{7D16F353-B434-4464-A383-7927A3BE0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6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3A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26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57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7E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26B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826BA"/>
    <w:pPr>
      <w:outlineLvl w:val="9"/>
    </w:pPr>
    <w:rPr>
      <w:kern w:val="0"/>
      <w:lang w:val="en-US"/>
      <w14:ligatures w14:val="none"/>
    </w:rPr>
  </w:style>
  <w:style w:type="character" w:customStyle="1" w:styleId="Heading2Char">
    <w:name w:val="Heading 2 Char"/>
    <w:basedOn w:val="DefaultParagraphFont"/>
    <w:link w:val="Heading2"/>
    <w:uiPriority w:val="9"/>
    <w:rsid w:val="00973A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26F1"/>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34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6A0F"/>
    <w:rPr>
      <w:color w:val="0563C1" w:themeColor="hyperlink"/>
      <w:u w:val="single"/>
    </w:rPr>
  </w:style>
  <w:style w:type="character" w:styleId="UnresolvedMention">
    <w:name w:val="Unresolved Mention"/>
    <w:basedOn w:val="DefaultParagraphFont"/>
    <w:uiPriority w:val="99"/>
    <w:semiHidden/>
    <w:unhideWhenUsed/>
    <w:rsid w:val="003A6A0F"/>
    <w:rPr>
      <w:color w:val="605E5C"/>
      <w:shd w:val="clear" w:color="auto" w:fill="E1DFDD"/>
    </w:rPr>
  </w:style>
  <w:style w:type="paragraph" w:styleId="TOC1">
    <w:name w:val="toc 1"/>
    <w:basedOn w:val="Normal"/>
    <w:next w:val="Normal"/>
    <w:autoRedefine/>
    <w:uiPriority w:val="39"/>
    <w:unhideWhenUsed/>
    <w:rsid w:val="00767AAD"/>
    <w:pPr>
      <w:spacing w:after="100"/>
    </w:pPr>
  </w:style>
  <w:style w:type="paragraph" w:styleId="TOC2">
    <w:name w:val="toc 2"/>
    <w:basedOn w:val="Normal"/>
    <w:next w:val="Normal"/>
    <w:autoRedefine/>
    <w:uiPriority w:val="39"/>
    <w:unhideWhenUsed/>
    <w:rsid w:val="00767AAD"/>
    <w:pPr>
      <w:spacing w:after="100"/>
      <w:ind w:left="220"/>
    </w:pPr>
  </w:style>
  <w:style w:type="paragraph" w:styleId="TOC3">
    <w:name w:val="toc 3"/>
    <w:basedOn w:val="Normal"/>
    <w:next w:val="Normal"/>
    <w:autoRedefine/>
    <w:uiPriority w:val="39"/>
    <w:unhideWhenUsed/>
    <w:rsid w:val="00767AAD"/>
    <w:pPr>
      <w:spacing w:after="100"/>
      <w:ind w:left="440"/>
    </w:pPr>
  </w:style>
  <w:style w:type="paragraph" w:styleId="Header">
    <w:name w:val="header"/>
    <w:basedOn w:val="Normal"/>
    <w:link w:val="HeaderChar"/>
    <w:uiPriority w:val="99"/>
    <w:unhideWhenUsed/>
    <w:rsid w:val="00CB59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596E"/>
  </w:style>
  <w:style w:type="paragraph" w:styleId="Footer">
    <w:name w:val="footer"/>
    <w:basedOn w:val="Normal"/>
    <w:link w:val="FooterChar"/>
    <w:uiPriority w:val="99"/>
    <w:unhideWhenUsed/>
    <w:rsid w:val="00CB59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596E"/>
  </w:style>
  <w:style w:type="paragraph" w:styleId="Caption">
    <w:name w:val="caption"/>
    <w:basedOn w:val="Normal"/>
    <w:next w:val="Normal"/>
    <w:uiPriority w:val="35"/>
    <w:unhideWhenUsed/>
    <w:qFormat/>
    <w:rsid w:val="00EB368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mware.com/uk/products/workstation-player/workstation-player-evaluation.html" TargetMode="External"/><Relationship Id="rId13" Type="http://schemas.openxmlformats.org/officeDocument/2006/relationships/hyperlink" Target="https://getfedora.org/en/workstation/"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s://www.debian.org/distrib/netinst"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ubuntu.com/download/desktop"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www.kali.org/get-kali/"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virtualbox.org/wiki/Downloads"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8BD343A-BB03-4A0C-AE28-1BFF96F6F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Pages>
  <Words>2862</Words>
  <Characters>16314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MCVEIGH</dc:creator>
  <cp:keywords/>
  <dc:description/>
  <cp:lastModifiedBy>Thomas McVeigh</cp:lastModifiedBy>
  <cp:revision>573</cp:revision>
  <dcterms:created xsi:type="dcterms:W3CDTF">2023-03-17T12:14:00Z</dcterms:created>
  <dcterms:modified xsi:type="dcterms:W3CDTF">2023-05-03T09:36:00Z</dcterms:modified>
</cp:coreProperties>
</file>