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B227" w14:textId="698E7740" w:rsidR="004A48E4" w:rsidRDefault="006C7965" w:rsidP="006C7965">
      <w:pPr>
        <w:bidi/>
        <w:rPr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בטיחות רשתות-</w:t>
      </w:r>
    </w:p>
    <w:p w14:paraId="24BB5A95" w14:textId="37013E5A" w:rsidR="006C7965" w:rsidRDefault="006C7965" w:rsidP="006C7965">
      <w:pPr>
        <w:bidi/>
        <w:rPr>
          <w:rtl/>
        </w:rPr>
      </w:pPr>
      <w:r>
        <w:rPr>
          <w:rFonts w:hint="cs"/>
          <w:rtl/>
        </w:rPr>
        <w:t xml:space="preserve">מגישים: ערן </w:t>
      </w:r>
      <w:proofErr w:type="spellStart"/>
      <w:r>
        <w:rPr>
          <w:rFonts w:hint="cs"/>
          <w:rtl/>
        </w:rPr>
        <w:t>דויטש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209191063</w:t>
      </w:r>
      <w:r>
        <w:rPr>
          <w:rtl/>
        </w:rPr>
        <w:tab/>
      </w:r>
    </w:p>
    <w:p w14:paraId="38FCC807" w14:textId="73F324A4" w:rsidR="006C7965" w:rsidRDefault="006C7965" w:rsidP="006C79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תומאס מנדלסון </w:t>
      </w:r>
      <w:r>
        <w:rPr>
          <w:rtl/>
        </w:rPr>
        <w:t>–</w:t>
      </w:r>
      <w:r>
        <w:rPr>
          <w:rFonts w:hint="cs"/>
          <w:rtl/>
        </w:rPr>
        <w:t xml:space="preserve"> 209400654</w:t>
      </w:r>
      <w:r>
        <w:rPr>
          <w:rtl/>
        </w:rPr>
        <w:tab/>
      </w:r>
    </w:p>
    <w:p w14:paraId="7007F8E4" w14:textId="36DB21D5" w:rsidR="006C7965" w:rsidRDefault="006C7965" w:rsidP="006C79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יהונתן </w:t>
      </w:r>
      <w:proofErr w:type="spellStart"/>
      <w:r>
        <w:rPr>
          <w:rFonts w:hint="cs"/>
          <w:rtl/>
        </w:rPr>
        <w:t>ארמא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207938903</w:t>
      </w:r>
    </w:p>
    <w:p w14:paraId="40674CC1" w14:textId="30C3D6BF" w:rsidR="006C7965" w:rsidRDefault="006C7965" w:rsidP="006C79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דביר </w:t>
      </w:r>
      <w:proofErr w:type="spellStart"/>
      <w:r>
        <w:rPr>
          <w:rFonts w:hint="cs"/>
          <w:rtl/>
        </w:rPr>
        <w:t>זגורי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315602284</w:t>
      </w:r>
    </w:p>
    <w:p w14:paraId="1811EF3E" w14:textId="4BDEE65C" w:rsidR="006C7965" w:rsidRDefault="006C7965" w:rsidP="006C7965">
      <w:pPr>
        <w:bidi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98788FB" w14:textId="08E423A8" w:rsidR="006C7965" w:rsidRDefault="006C7965" w:rsidP="006C7965">
      <w:pPr>
        <w:bidi/>
        <w:ind w:firstLine="720"/>
        <w:rPr>
          <w:rtl/>
        </w:rPr>
      </w:pPr>
      <w:r>
        <w:rPr>
          <w:rFonts w:hint="cs"/>
          <w:rtl/>
        </w:rPr>
        <w:t xml:space="preserve">שאלה 1 </w:t>
      </w:r>
      <w:r>
        <w:rPr>
          <w:rtl/>
        </w:rPr>
        <w:t>–</w:t>
      </w:r>
      <w:r>
        <w:rPr>
          <w:rFonts w:hint="cs"/>
          <w:rtl/>
        </w:rPr>
        <w:t xml:space="preserve"> (חלק אנליטי)</w:t>
      </w:r>
    </w:p>
    <w:p w14:paraId="6CD070C3" w14:textId="672B6F6E" w:rsidR="000A334C" w:rsidRDefault="006C7965" w:rsidP="000A334C">
      <w:pPr>
        <w:bidi/>
        <w:ind w:left="720"/>
        <w:rPr>
          <w:rtl/>
        </w:rPr>
      </w:pPr>
      <w:r>
        <w:rPr>
          <w:rFonts w:hint="cs"/>
          <w:rtl/>
        </w:rPr>
        <w:t xml:space="preserve">הקדמה </w:t>
      </w:r>
      <w:r>
        <w:rPr>
          <w:rtl/>
        </w:rPr>
        <w:t>–</w:t>
      </w:r>
      <w:r>
        <w:rPr>
          <w:rFonts w:hint="cs"/>
          <w:rtl/>
        </w:rPr>
        <w:t xml:space="preserve"> תיאור הבעיה : בבעיה זו נקבל כי יש לנו </w:t>
      </w:r>
      <w:r w:rsidR="000A334C">
        <w:rPr>
          <w:rFonts w:hint="cs"/>
        </w:rPr>
        <w:t>L</w:t>
      </w:r>
      <w:r w:rsidR="000A334C">
        <w:rPr>
          <w:rFonts w:hint="cs"/>
          <w:rtl/>
        </w:rPr>
        <w:t>+1 ערוצים</w:t>
      </w:r>
      <w:r>
        <w:rPr>
          <w:rFonts w:hint="cs"/>
          <w:rtl/>
        </w:rPr>
        <w:t xml:space="preserve"> עם </w:t>
      </w:r>
      <w:r>
        <w:rPr>
          <w:rFonts w:hint="cs"/>
        </w:rPr>
        <w:t>L</w:t>
      </w:r>
      <w:r>
        <w:rPr>
          <w:rFonts w:hint="cs"/>
          <w:rtl/>
        </w:rPr>
        <w:t xml:space="preserve"> לינקים ו</w:t>
      </w:r>
      <w:r w:rsidR="000A334C">
        <w:rPr>
          <w:rFonts w:hint="cs"/>
          <w:rtl/>
        </w:rPr>
        <w:t xml:space="preserve">כן כי אנחנו נרצה לאפשר לערוץ 0 לשלוח מידע דרך כל הלינקים וכן לכל ערוץ אחר לשלוח הודעה בלינק שלו בלבד. </w:t>
      </w:r>
    </w:p>
    <w:p w14:paraId="34C05827" w14:textId="3B5DB7D5" w:rsidR="000A334C" w:rsidRDefault="000A334C" w:rsidP="000A334C">
      <w:pPr>
        <w:bidi/>
        <w:ind w:left="720"/>
        <w:rPr>
          <w:rtl/>
        </w:rPr>
      </w:pPr>
      <w:r>
        <w:rPr>
          <w:rFonts w:hint="cs"/>
          <w:rtl/>
        </w:rPr>
        <w:t xml:space="preserve">כלומר ערוץ התקשורת נראה כך : </w:t>
      </w:r>
    </w:p>
    <w:p w14:paraId="76B94554" w14:textId="77562D7F" w:rsidR="000A334C" w:rsidRDefault="000A334C" w:rsidP="000A334C">
      <w:pPr>
        <w:bidi/>
        <w:ind w:left="720"/>
        <w:rPr>
          <w:rtl/>
        </w:rPr>
      </w:pPr>
      <w:r>
        <w:rPr>
          <w:noProof/>
        </w:rPr>
        <w:drawing>
          <wp:inline distT="0" distB="0" distL="0" distR="0" wp14:anchorId="1FBE420C" wp14:editId="26291373">
            <wp:extent cx="5943600" cy="1800860"/>
            <wp:effectExtent l="0" t="0" r="0" b="8890"/>
            <wp:docPr id="11311134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C563" w14:textId="7450ACF0" w:rsidR="006C7965" w:rsidRPr="000A334C" w:rsidRDefault="006C7965" w:rsidP="006C796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על מנת לחשב</w:t>
      </w:r>
      <w:r w:rsidR="000A334C">
        <w:rPr>
          <w:rFonts w:hint="cs"/>
          <w:rtl/>
        </w:rPr>
        <w:t xml:space="preserve"> את </w:t>
      </w:r>
      <w:proofErr w:type="spellStart"/>
      <w:r w:rsidR="000A334C">
        <w:rPr>
          <w:rFonts w:hint="cs"/>
          <w:rtl/>
        </w:rPr>
        <w:t>את</w:t>
      </w:r>
      <w:proofErr w:type="spellEnd"/>
      <w:r w:rsidR="000A334C">
        <w:rPr>
          <w:rFonts w:hint="cs"/>
          <w:rtl/>
        </w:rPr>
        <w:t xml:space="preserve"> הקצאת </w:t>
      </w:r>
      <w:proofErr w:type="spellStart"/>
      <w:r w:rsidR="000A334C">
        <w:rPr>
          <w:rFonts w:hint="cs"/>
          <w:rtl/>
        </w:rPr>
        <w:t>הקצבים</w:t>
      </w:r>
      <w:proofErr w:type="spellEnd"/>
      <w:r w:rsidR="000A334C">
        <w:rPr>
          <w:rFonts w:hint="cs"/>
          <w:rtl/>
        </w:rPr>
        <w:t xml:space="preserve"> המתקבלת תחת </w:t>
      </w:r>
      <w:proofErr w:type="spellStart"/>
      <w:r w:rsidR="000A334C">
        <w:rPr>
          <w:rFonts w:hint="cs"/>
          <w:rtl/>
        </w:rPr>
        <w:t>קרייטריון</w:t>
      </w:r>
      <w:proofErr w:type="spellEnd"/>
      <w:r w:rsidR="000A334C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α-fairness</m:t>
        </m:r>
      </m:oMath>
      <w:r w:rsidR="000A334C">
        <w:rPr>
          <w:rFonts w:eastAsiaTheme="minorEastAsia" w:hint="cs"/>
          <w:rtl/>
        </w:rPr>
        <w:t xml:space="preserve"> כפונקציה של </w:t>
      </w:r>
      <m:oMath>
        <m:r>
          <w:rPr>
            <w:rFonts w:ascii="Cambria Math" w:eastAsiaTheme="minorEastAsia" w:hAnsi="Cambria Math"/>
          </w:rPr>
          <m:t>α</m:t>
        </m:r>
      </m:oMath>
    </w:p>
    <w:p w14:paraId="3C300BB3" w14:textId="5D58D186" w:rsidR="006C7965" w:rsidRDefault="000A334C" w:rsidP="007C1D2B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ננסח ראשית את הבעיה</w:t>
      </w:r>
      <w:r w:rsidR="007C1D2B">
        <w:rPr>
          <w:rFonts w:eastAsiaTheme="minorEastAsia" w:hint="cs"/>
          <w:rtl/>
        </w:rPr>
        <w:t xml:space="preserve">, על מנת לעשות זאת נשתמש </w:t>
      </w:r>
      <w:r w:rsidR="007C1D2B">
        <w:rPr>
          <w:rFonts w:hint="cs"/>
          <w:rtl/>
        </w:rPr>
        <w:t>ב</w:t>
      </w:r>
      <w:r w:rsidR="003001FA">
        <w:rPr>
          <w:rFonts w:hint="cs"/>
          <w:rtl/>
        </w:rPr>
        <w:t xml:space="preserve">הגדרות הניתנו בכיתה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1-α</m:t>
                </m:r>
              </m:sup>
            </m:sSubSup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1-α</m:t>
            </m:r>
          </m:den>
        </m:f>
      </m:oMath>
      <w:r w:rsidR="003001FA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α≥0</m:t>
        </m:r>
      </m:oMath>
      <w:r w:rsidR="003001FA">
        <w:rPr>
          <w:rFonts w:eastAsiaTheme="minorEastAsia" w:hint="cs"/>
          <w:rtl/>
        </w:rPr>
        <w:t xml:space="preserve"> כלומר נשים לב כי לכל ערך של </w:t>
      </w:r>
      <m:oMath>
        <m:r>
          <w:rPr>
            <w:rFonts w:ascii="Cambria Math" w:eastAsiaTheme="minorEastAsia" w:hAnsi="Cambria Math"/>
          </w:rPr>
          <m:t>α</m:t>
        </m:r>
      </m:oMath>
      <w:r w:rsidR="003001FA">
        <w:rPr>
          <w:rFonts w:eastAsiaTheme="minorEastAsia"/>
        </w:rPr>
        <w:t xml:space="preserve"> </w:t>
      </w:r>
      <w:r w:rsidR="003001FA">
        <w:rPr>
          <w:rFonts w:eastAsiaTheme="minorEastAsia" w:hint="cs"/>
          <w:rtl/>
        </w:rPr>
        <w:t xml:space="preserve"> בתחום נקבל כי הפונקציה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001FA">
        <w:rPr>
          <w:rFonts w:eastAsiaTheme="minorEastAsia"/>
        </w:rPr>
        <w:t xml:space="preserve"> </w:t>
      </w:r>
      <w:r w:rsidR="003001FA">
        <w:rPr>
          <w:rFonts w:eastAsiaTheme="minorEastAsia" w:hint="cs"/>
          <w:rtl/>
        </w:rPr>
        <w:t xml:space="preserve"> </w:t>
      </w:r>
      <w:r w:rsidR="00124DA2">
        <w:rPr>
          <w:rFonts w:eastAsiaTheme="minorEastAsia" w:hint="cs"/>
          <w:rtl/>
        </w:rPr>
        <w:t>ק</w:t>
      </w:r>
      <w:r w:rsidR="003001FA">
        <w:rPr>
          <w:rFonts w:eastAsiaTheme="minorEastAsia" w:hint="cs"/>
          <w:rtl/>
        </w:rPr>
        <w:t xml:space="preserve">עורה ולכן גם הסכום שלה הוא </w:t>
      </w:r>
      <w:r w:rsidR="00124DA2">
        <w:rPr>
          <w:rFonts w:eastAsiaTheme="minorEastAsia" w:hint="cs"/>
          <w:rtl/>
        </w:rPr>
        <w:t>ק</w:t>
      </w:r>
      <w:r w:rsidR="003001FA">
        <w:rPr>
          <w:rFonts w:eastAsiaTheme="minorEastAsia" w:hint="cs"/>
          <w:rtl/>
        </w:rPr>
        <w:t>עור ולכן נוכל להשתמש ב</w:t>
      </w:r>
      <w:r w:rsidR="007C1D2B">
        <w:rPr>
          <w:rFonts w:eastAsiaTheme="minorEastAsia" w:hint="cs"/>
          <w:rtl/>
        </w:rPr>
        <w:t xml:space="preserve">תנאי ה </w:t>
      </w:r>
      <w:r w:rsidR="007C1D2B">
        <w:rPr>
          <w:rFonts w:eastAsiaTheme="minorEastAsia"/>
        </w:rPr>
        <w:t>KKT</w:t>
      </w:r>
      <w:r w:rsidR="007C1D2B">
        <w:rPr>
          <w:rFonts w:eastAsiaTheme="minorEastAsia" w:hint="cs"/>
          <w:rtl/>
        </w:rPr>
        <w:t xml:space="preserve"> על מנת לפתור את הבעיה.</w:t>
      </w:r>
    </w:p>
    <w:p w14:paraId="12F356F9" w14:textId="241987B1" w:rsidR="007C1D2B" w:rsidRDefault="007C1D2B" w:rsidP="007C1D2B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כעת ננסח מתמטית את הבעיה  :</w:t>
      </w:r>
    </w:p>
    <w:p w14:paraId="6AA3A1F1" w14:textId="77777777" w:rsidR="007C1D2B" w:rsidRPr="003001FA" w:rsidRDefault="00000000" w:rsidP="007C1D2B">
      <w:pPr>
        <w:pStyle w:val="ListParagraph"/>
        <w:bidi/>
        <w:ind w:left="108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1-α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22889A75" w14:textId="77777777" w:rsidR="007C1D2B" w:rsidRDefault="007C1D2B" w:rsidP="007C1D2B">
      <w:pPr>
        <w:pStyle w:val="ListParagraph"/>
        <w:bidi/>
        <w:ind w:left="1080"/>
        <w:rPr>
          <w:rtl/>
        </w:rPr>
      </w:pPr>
      <m:oMathPara>
        <m:oMath>
          <m:r>
            <w:rPr>
              <w:rFonts w:ascii="Cambria Math" w:hAnsi="Cambria Math"/>
            </w:rPr>
            <m:t xml:space="preserve">  s.t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≤1=&gt;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-1≤0 ∀i∈[1,L]</m:t>
          </m:r>
        </m:oMath>
      </m:oMathPara>
    </w:p>
    <w:p w14:paraId="37AFB446" w14:textId="061C8983" w:rsidR="007C1D2B" w:rsidRDefault="007C1D2B" w:rsidP="007C1D2B">
      <w:pPr>
        <w:pStyle w:val="ListParagraph"/>
        <w:bidi/>
        <w:ind w:left="1080"/>
        <w:rPr>
          <w:i/>
          <w:rtl/>
        </w:rPr>
      </w:pPr>
      <w:r>
        <w:rPr>
          <w:rFonts w:hint="cs"/>
          <w:i/>
          <w:rtl/>
        </w:rPr>
        <w:t>כלומר נקבל כי יש לנו פונקציית מחיר וכן אילוצים על פונקציה זו.</w:t>
      </w:r>
    </w:p>
    <w:p w14:paraId="55E4DC43" w14:textId="046B7C98" w:rsidR="007C1D2B" w:rsidRDefault="007C1D2B" w:rsidP="007C1D2B">
      <w:pPr>
        <w:pStyle w:val="ListParagraph"/>
        <w:bidi/>
        <w:ind w:left="1080"/>
        <w:rPr>
          <w:i/>
          <w:rtl/>
        </w:rPr>
      </w:pPr>
      <w:r>
        <w:rPr>
          <w:rFonts w:hint="cs"/>
          <w:i/>
          <w:rtl/>
        </w:rPr>
        <w:t xml:space="preserve">על מנת לפתור את הבעיה ננסח את </w:t>
      </w:r>
      <w:proofErr w:type="spellStart"/>
      <w:r>
        <w:rPr>
          <w:rFonts w:hint="cs"/>
          <w:i/>
          <w:rtl/>
        </w:rPr>
        <w:t>הלגרנגיאן</w:t>
      </w:r>
      <w:proofErr w:type="spellEnd"/>
      <w:r>
        <w:rPr>
          <w:rFonts w:hint="cs"/>
          <w:i/>
          <w:rtl/>
        </w:rPr>
        <w:t xml:space="preserve"> : </w:t>
      </w:r>
    </w:p>
    <w:p w14:paraId="13F736BE" w14:textId="1DB21AB4" w:rsidR="007C1D2B" w:rsidRPr="007C1D2B" w:rsidRDefault="007C1D2B" w:rsidP="007C1D2B">
      <w:pPr>
        <w:pStyle w:val="ListParagraph"/>
        <w:bidi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1-α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-1 </m:t>
                  </m:r>
                </m:e>
              </m:d>
            </m:e>
          </m:nary>
        </m:oMath>
      </m:oMathPara>
    </w:p>
    <w:p w14:paraId="00C5CF78" w14:textId="3F7C4C8D" w:rsidR="007C1D2B" w:rsidRDefault="007C1D2B" w:rsidP="007C1D2B">
      <w:pPr>
        <w:pStyle w:val="ListParagraph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נפתור על הבעיה על ידי גזירת הבעיה על פי כל אחד מהפרמטרים שלה, כלומר על ידי גזירה על פי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והשוואת הנגזרת ל 0 נקבל:</w:t>
      </w:r>
    </w:p>
    <w:p w14:paraId="7513C7D9" w14:textId="77777777" w:rsidR="007C1D2B" w:rsidRPr="007C1D2B" w:rsidRDefault="00000000" w:rsidP="007C1D2B">
      <w:pPr>
        <w:pStyle w:val="ListParagraph"/>
        <w:bidi/>
        <w:ind w:left="108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r>
            <w:rPr>
              <w:rFonts w:ascii="Cambria Math" w:hAnsi="Cambria Math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1,L</m:t>
              </m:r>
            </m:e>
          </m:d>
        </m:oMath>
      </m:oMathPara>
    </w:p>
    <w:p w14:paraId="2B64EA0C" w14:textId="08F554AE" w:rsidR="007C1D2B" w:rsidRPr="007C1D2B" w:rsidRDefault="00000000" w:rsidP="007C1D2B">
      <w:pPr>
        <w:pStyle w:val="ListParagraph"/>
        <w:bidi/>
        <w:ind w:left="108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0E60A6CF" w14:textId="0B4D692F" w:rsidR="007C1D2B" w:rsidRDefault="007C1D2B" w:rsidP="007C1D2B">
      <w:pPr>
        <w:pStyle w:val="ListParagraph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נפתור את המשוואות ונקבל ביטוי 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כתלות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: </w:t>
      </w:r>
    </w:p>
    <w:p w14:paraId="3B0DFE12" w14:textId="111357FC" w:rsidR="007C1D2B" w:rsidRPr="00B121CE" w:rsidRDefault="00000000" w:rsidP="007C1D2B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-α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, </m:t>
          </m:r>
          <m:r>
            <w:rPr>
              <w:rFonts w:ascii="Cambria Math" w:hAnsi="Cambria Math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1,L</m:t>
              </m:r>
            </m:e>
          </m:d>
        </m:oMath>
      </m:oMathPara>
    </w:p>
    <w:p w14:paraId="2BBA18A6" w14:textId="2B835FE9" w:rsidR="00B121CE" w:rsidRPr="00B121CE" w:rsidRDefault="00000000" w:rsidP="00B121CE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-α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e>
              </m:rad>
            </m:den>
          </m:f>
        </m:oMath>
      </m:oMathPara>
    </w:p>
    <w:p w14:paraId="2DC605B0" w14:textId="6ABB6589" w:rsidR="005C57AF" w:rsidRDefault="00B121CE" w:rsidP="004C3611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 כן נקבל </w:t>
      </w:r>
      <w:r w:rsidR="005C57AF">
        <w:rPr>
          <w:rFonts w:eastAsiaTheme="minorEastAsia" w:hint="cs"/>
          <w:i/>
          <w:rtl/>
        </w:rPr>
        <w:t xml:space="preserve">מ </w:t>
      </w:r>
      <w:r w:rsidR="005C57AF">
        <w:rPr>
          <w:rFonts w:eastAsiaTheme="minorEastAsia"/>
          <w:i/>
          <w:rtl/>
        </w:rPr>
        <w:t>–</w:t>
      </w:r>
      <w:r w:rsidR="005C57AF">
        <w:rPr>
          <w:rFonts w:eastAsiaTheme="minorEastAsia" w:hint="cs"/>
          <w:i/>
          <w:rtl/>
        </w:rPr>
        <w:t xml:space="preserve"> </w:t>
      </w:r>
      <w:r w:rsidR="005C57AF">
        <w:rPr>
          <w:rFonts w:eastAsiaTheme="minorEastAsia"/>
          <w:i/>
        </w:rPr>
        <w:t>complementary slackness</w:t>
      </w:r>
      <w:r w:rsidR="005C57AF">
        <w:rPr>
          <w:rFonts w:eastAsiaTheme="minorEastAsia" w:hint="cs"/>
          <w:i/>
          <w:rtl/>
        </w:rPr>
        <w:t xml:space="preserve"> כי נכפיל את אילוצי האי </w:t>
      </w:r>
      <w:proofErr w:type="spellStart"/>
      <w:r w:rsidR="005C57AF">
        <w:rPr>
          <w:rFonts w:eastAsiaTheme="minorEastAsia" w:hint="cs"/>
          <w:i/>
          <w:rtl/>
        </w:rPr>
        <w:t>שיוויון</w:t>
      </w:r>
      <w:proofErr w:type="spellEnd"/>
      <w:r w:rsidR="005C57AF">
        <w:rPr>
          <w:rFonts w:eastAsiaTheme="minorEastAsia" w:hint="cs"/>
          <w:i/>
          <w:rtl/>
        </w:rPr>
        <w:t xml:space="preserve"> ב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w:r w:rsidR="005C57AF">
        <w:rPr>
          <w:rFonts w:eastAsiaTheme="minorEastAsia" w:hint="cs"/>
          <w:i/>
          <w:rtl/>
        </w:rPr>
        <w:t xml:space="preserve">ונקבל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</w:t>
      </w:r>
      <w:r w:rsidR="005C57AF">
        <w:rPr>
          <w:rFonts w:eastAsiaTheme="minorEastAsia" w:hint="cs"/>
          <w:i/>
          <w:rtl/>
        </w:rPr>
        <w:t xml:space="preserve">וכן </w:t>
      </w:r>
      <w:r w:rsidR="004C3611">
        <w:rPr>
          <w:rFonts w:eastAsiaTheme="minorEastAsia" w:hint="cs"/>
          <w:i/>
          <w:rtl/>
        </w:rPr>
        <w:t>בנוסף</w:t>
      </w:r>
      <w:r w:rsidR="005C57AF">
        <w:rPr>
          <w:rFonts w:eastAsiaTheme="minorEastAsia" w:hint="cs"/>
          <w:i/>
          <w:rtl/>
        </w:rPr>
        <w:t xml:space="preserve"> מפני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C57AF">
        <w:rPr>
          <w:rFonts w:eastAsiaTheme="minorEastAsia"/>
          <w:i/>
        </w:rPr>
        <w:t xml:space="preserve"> </w:t>
      </w:r>
      <w:r w:rsidR="005C57AF">
        <w:rPr>
          <w:rFonts w:eastAsiaTheme="minorEastAsia" w:hint="cs"/>
          <w:i/>
          <w:rtl/>
        </w:rPr>
        <w:t xml:space="preserve">נקבל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=0,</m:t>
        </m:r>
        <m:r>
          <w:rPr>
            <w:rFonts w:ascii="Cambria Math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1,L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5C57AF">
        <w:rPr>
          <w:rFonts w:eastAsiaTheme="minorEastAsia" w:hint="cs"/>
          <w:i/>
          <w:rtl/>
        </w:rPr>
        <w:t xml:space="preserve"> .נשים לב כי מכך שקיבלנו  את אותה משוואה לכל </w:t>
      </w:r>
      <w:proofErr w:type="spellStart"/>
      <w:r w:rsidR="005C57AF">
        <w:rPr>
          <w:rFonts w:eastAsiaTheme="minorEastAsia"/>
          <w:i/>
        </w:rPr>
        <w:t>i</w:t>
      </w:r>
      <w:proofErr w:type="spellEnd"/>
      <w:r w:rsidR="005C57AF">
        <w:rPr>
          <w:rFonts w:eastAsiaTheme="minorEastAsia" w:hint="cs"/>
          <w:i/>
          <w:rtl/>
        </w:rPr>
        <w:t xml:space="preserve"> ולכן נקבל כי</w:t>
      </w:r>
      <w:r w:rsidR="004C3611">
        <w:rPr>
          <w:rFonts w:eastAsiaTheme="minorEastAsia" w:hint="cs"/>
          <w:i/>
          <w:rtl/>
        </w:rPr>
        <w:t xml:space="preserve"> </w:t>
      </w:r>
      <w:r w:rsidR="005C57AF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C57AF">
        <w:rPr>
          <w:rFonts w:eastAsiaTheme="minorEastAsia" w:hint="cs"/>
          <w:i/>
          <w:rtl/>
        </w:rPr>
        <w:t xml:space="preserve"> , וכן מהקשר בחלק הקודם נקבל בנוסף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=λ</m:t>
        </m:r>
      </m:oMath>
      <w:r w:rsidR="004C3611">
        <w:rPr>
          <w:rFonts w:eastAsiaTheme="minorEastAsia" w:hint="cs"/>
          <w:i/>
          <w:rtl/>
        </w:rPr>
        <w:t xml:space="preserve"> , וכן נקבל מהסעיף הקודם כי :</w:t>
      </w:r>
    </w:p>
    <w:p w14:paraId="51244F93" w14:textId="733111F2" w:rsidR="004C3611" w:rsidRPr="00B121CE" w:rsidRDefault="00000000" w:rsidP="004C3611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, </m:t>
          </m:r>
          <m:r>
            <w:rPr>
              <w:rFonts w:ascii="Cambria Math" w:hAnsi="Cambria Math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1,L</m:t>
              </m:r>
            </m:e>
          </m:d>
        </m:oMath>
      </m:oMathPara>
    </w:p>
    <w:p w14:paraId="790D9609" w14:textId="062DD504" w:rsidR="004C3611" w:rsidRPr="004C3611" w:rsidRDefault="00000000" w:rsidP="004C3611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</m:den>
          </m:f>
        </m:oMath>
      </m:oMathPara>
    </w:p>
    <w:p w14:paraId="6DAD2633" w14:textId="79325CCE" w:rsidR="004C3611" w:rsidRDefault="004C3611" w:rsidP="004C361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נציב זאת במשוואה לעיל ונקבל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=0=&gt;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=0=&gt;λ=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</w:p>
    <w:p w14:paraId="35F4A9F5" w14:textId="0DDA8AFA" w:rsidR="005C57AF" w:rsidRDefault="004C3611" w:rsidP="005C57AF">
      <w:pPr>
        <w:bidi/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לבסוף נציב חזרה על מנת למצוא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ונקבל : </w:t>
      </w:r>
    </w:p>
    <w:p w14:paraId="2F923164" w14:textId="77777777" w:rsidR="004C3611" w:rsidRPr="004C3611" w:rsidRDefault="00000000" w:rsidP="004C3611">
      <w:pPr>
        <w:bidi/>
        <w:ind w:firstLine="720"/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r>
                    <w:rPr>
                      <w:rFonts w:ascii="Cambria Math" w:hAnsi="Cambria Math"/>
                    </w:rPr>
                    <m:t>L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F6455FF" w14:textId="4952CFCE" w:rsidR="004C3611" w:rsidRPr="004C3611" w:rsidRDefault="004C3611" w:rsidP="004C3611">
      <w:pPr>
        <w:bidi/>
        <w:ind w:firstLine="720"/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α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ACC2E1F" w14:textId="226190A1" w:rsidR="004C3611" w:rsidRPr="008C0A1F" w:rsidRDefault="004C3611" w:rsidP="004C3611">
      <w:pPr>
        <w:pStyle w:val="ListParagraph"/>
        <w:numPr>
          <w:ilvl w:val="0"/>
          <w:numId w:val="1"/>
        </w:numPr>
        <w:bidi/>
        <w:jc w:val="bot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על מנת לקבל </w:t>
      </w:r>
      <w:r>
        <w:rPr>
          <w:rFonts w:eastAsiaTheme="minorEastAsia"/>
          <w:i/>
        </w:rPr>
        <w:t>proportional fairness</w:t>
      </w:r>
      <w:r>
        <w:rPr>
          <w:rFonts w:eastAsiaTheme="minorEastAsia" w:hint="cs"/>
          <w:i/>
          <w:rtl/>
        </w:rPr>
        <w:t xml:space="preserve"> נציב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 w:hint="cs"/>
          <w:i/>
          <w:rtl/>
        </w:rPr>
        <w:t xml:space="preserve"> ונקבל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1+L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1+L</m:t>
            </m:r>
          </m:den>
        </m:f>
      </m:oMath>
    </w:p>
    <w:p w14:paraId="23747759" w14:textId="0CB61D03" w:rsidR="008C0A1F" w:rsidRDefault="008C0A1F" w:rsidP="008C0A1F">
      <w:pPr>
        <w:pStyle w:val="ListParagraph"/>
        <w:bidi/>
        <w:ind w:left="1080"/>
        <w:jc w:val="bot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נבחין כי תשובה זו אכן מתקבלת בדיוק כי שניתן בפיתוח בכיתה.</w:t>
      </w:r>
    </w:p>
    <w:p w14:paraId="72832FE6" w14:textId="39471C37" w:rsidR="008C0A1F" w:rsidRPr="008C0A1F" w:rsidRDefault="008C0A1F" w:rsidP="008C0A1F">
      <w:pPr>
        <w:pStyle w:val="ListParagraph"/>
        <w:numPr>
          <w:ilvl w:val="0"/>
          <w:numId w:val="1"/>
        </w:numPr>
        <w:bidi/>
        <w:jc w:val="bot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על מנת לקבל את קריטריון מינימום ההשהיה נציב </w:t>
      </w:r>
      <m:oMath>
        <m:r>
          <w:rPr>
            <w:rFonts w:ascii="Cambria Math" w:eastAsiaTheme="minorEastAsia" w:hAnsi="Cambria Math"/>
          </w:rPr>
          <m:t>α=2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ונקבל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den>
        </m:f>
      </m:oMath>
    </w:p>
    <w:p w14:paraId="47A7AAD4" w14:textId="6978DC48" w:rsidR="008C0A1F" w:rsidRDefault="008C0A1F" w:rsidP="008C0A1F">
      <w:pPr>
        <w:pStyle w:val="ListParagraph"/>
        <w:bidi/>
        <w:ind w:left="1080"/>
        <w:jc w:val="bot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כמו כן עבור קריטריון מקס'-מינ' נציב </w:t>
      </w:r>
      <m:oMath>
        <m:r>
          <w:rPr>
            <w:rFonts w:ascii="Cambria Math" w:eastAsiaTheme="minorEastAsia" w:hAnsi="Cambria Math"/>
          </w:rPr>
          <m:t>α→∞</m:t>
        </m:r>
      </m:oMath>
      <w:r>
        <w:rPr>
          <w:rFonts w:eastAsiaTheme="minorEastAsia" w:hint="cs"/>
          <w:i/>
          <w:rtl/>
        </w:rPr>
        <w:t xml:space="preserve"> ונקבל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</w:p>
    <w:p w14:paraId="497C8094" w14:textId="321759C0" w:rsidR="008C0A1F" w:rsidRDefault="008C0A1F" w:rsidP="008C0A1F">
      <w:pPr>
        <w:pStyle w:val="ListParagraph"/>
        <w:bidi/>
        <w:ind w:left="1080"/>
        <w:jc w:val="bot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שכן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α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=1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14:paraId="7CA51565" w14:textId="4BFBEA9E" w:rsidR="00D31E99" w:rsidRPr="000033E9" w:rsidRDefault="00D31E99" w:rsidP="00D31E99">
      <w:pPr>
        <w:pStyle w:val="ListParagraph"/>
        <w:numPr>
          <w:ilvl w:val="0"/>
          <w:numId w:val="1"/>
        </w:numPr>
        <w:bidi/>
        <w:jc w:val="both"/>
        <w:rPr>
          <w:rFonts w:eastAsiaTheme="minorEastAsia"/>
          <w:i/>
        </w:rPr>
      </w:pPr>
      <w:r w:rsidRPr="000033E9">
        <w:rPr>
          <w:rFonts w:eastAsiaTheme="minorEastAsia" w:hint="cs"/>
          <w:i/>
          <w:rtl/>
        </w:rPr>
        <w:t>נשים לב כי על פי קריטריון ה מקס'-מינ' הקריטריון אמור להשוואת את הערך ההקצאה המינימלית להיות המקסימלית האפשרית, נשים לב כי במקרה שלנו כל לינק בעל קיב</w:t>
      </w:r>
      <w:r w:rsidR="000033E9" w:rsidRPr="000033E9">
        <w:rPr>
          <w:rFonts w:eastAsiaTheme="minorEastAsia" w:hint="cs"/>
          <w:i/>
          <w:rtl/>
        </w:rPr>
        <w:t>ו</w:t>
      </w:r>
      <w:r w:rsidRPr="000033E9">
        <w:rPr>
          <w:rFonts w:eastAsiaTheme="minorEastAsia" w:hint="cs"/>
          <w:i/>
          <w:rtl/>
        </w:rPr>
        <w:t>ל של 1 ומתחלק ל 2</w:t>
      </w:r>
      <w:r w:rsidR="000033E9">
        <w:rPr>
          <w:rFonts w:eastAsiaTheme="minorEastAsia" w:hint="cs"/>
          <w:i/>
          <w:rtl/>
        </w:rPr>
        <w:t xml:space="preserve"> משתמשים. אם נניח בשלילה שהחלוקה אינה עומדת בהגדרת מקס-</w:t>
      </w:r>
      <w:proofErr w:type="spellStart"/>
      <w:r w:rsidR="000033E9">
        <w:rPr>
          <w:rFonts w:eastAsiaTheme="minorEastAsia" w:hint="cs"/>
          <w:i/>
          <w:rtl/>
        </w:rPr>
        <w:t>מינ</w:t>
      </w:r>
      <w:proofErr w:type="spellEnd"/>
      <w:r w:rsidR="000033E9">
        <w:rPr>
          <w:rFonts w:eastAsiaTheme="minorEastAsia" w:hint="cs"/>
          <w:i/>
          <w:rtl/>
        </w:rPr>
        <w:t xml:space="preserve">, אז אחר הלינקים יקבל ערך שהוא לא חצי. מקרה ראשון </w:t>
      </w:r>
      <w:r w:rsidR="000033E9">
        <w:rPr>
          <w:rFonts w:eastAsiaTheme="minorEastAsia"/>
          <w:i/>
          <w:rtl/>
        </w:rPr>
        <w:t>–</w:t>
      </w:r>
      <w:r w:rsidR="000033E9">
        <w:rPr>
          <w:rFonts w:eastAsiaTheme="minorEastAsia" w:hint="cs"/>
          <w:i/>
          <w:rtl/>
        </w:rPr>
        <w:t xml:space="preserve"> קיבל ערך קטן מחצי, אז התוצאה שלנו טובה יותר ולכן חלוקה זו אינה </w:t>
      </w:r>
      <w:r w:rsidR="000033E9">
        <w:rPr>
          <w:rFonts w:eastAsiaTheme="minorEastAsia" w:hint="cs"/>
          <w:i/>
          <w:rtl/>
        </w:rPr>
        <w:lastRenderedPageBreak/>
        <w:t xml:space="preserve">נכון. מקרה שני </w:t>
      </w:r>
      <w:r w:rsidR="000033E9">
        <w:rPr>
          <w:rFonts w:eastAsiaTheme="minorEastAsia"/>
          <w:i/>
          <w:rtl/>
        </w:rPr>
        <w:t>–</w:t>
      </w:r>
      <w:r w:rsidR="000033E9">
        <w:rPr>
          <w:rFonts w:eastAsiaTheme="minorEastAsia" w:hint="cs"/>
          <w:i/>
          <w:rtl/>
        </w:rPr>
        <w:t xml:space="preserve"> קיבל ערך גדול מחצי, אז המשתמש השני שחולק </w:t>
      </w:r>
      <w:proofErr w:type="spellStart"/>
      <w:r w:rsidR="000033E9">
        <w:rPr>
          <w:rFonts w:eastAsiaTheme="minorEastAsia" w:hint="cs"/>
          <w:i/>
          <w:rtl/>
        </w:rPr>
        <w:t>איתו</w:t>
      </w:r>
      <w:proofErr w:type="spellEnd"/>
      <w:r w:rsidR="000033E9">
        <w:rPr>
          <w:rFonts w:eastAsiaTheme="minorEastAsia" w:hint="cs"/>
          <w:i/>
          <w:rtl/>
        </w:rPr>
        <w:t xml:space="preserve"> את הלינק יקבל ערך קטן מחצי וגם זו תהיה חלוקה פחות טובה. לכן, בהכרח חלוקה חצי לכל המשתמשים עומדת בהגדרה של קריטריון המקס-</w:t>
      </w:r>
      <w:proofErr w:type="spellStart"/>
      <w:r w:rsidR="000033E9">
        <w:rPr>
          <w:rFonts w:eastAsiaTheme="minorEastAsia" w:hint="cs"/>
          <w:i/>
          <w:rtl/>
        </w:rPr>
        <w:t>מינ</w:t>
      </w:r>
      <w:proofErr w:type="spellEnd"/>
      <w:r w:rsidR="000033E9">
        <w:rPr>
          <w:rFonts w:eastAsiaTheme="minorEastAsia" w:hint="cs"/>
          <w:i/>
          <w:rtl/>
        </w:rPr>
        <w:t>.</w:t>
      </w:r>
    </w:p>
    <w:sectPr w:rsidR="00D31E99" w:rsidRPr="00003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6260"/>
    <w:multiLevelType w:val="hybridMultilevel"/>
    <w:tmpl w:val="6C1275DE"/>
    <w:lvl w:ilvl="0" w:tplc="ED1611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62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65"/>
    <w:rsid w:val="000033E9"/>
    <w:rsid w:val="000A334C"/>
    <w:rsid w:val="00124DA2"/>
    <w:rsid w:val="001C4ACF"/>
    <w:rsid w:val="003001FA"/>
    <w:rsid w:val="003F2447"/>
    <w:rsid w:val="004A48E4"/>
    <w:rsid w:val="004C3611"/>
    <w:rsid w:val="005C57AF"/>
    <w:rsid w:val="006B6330"/>
    <w:rsid w:val="006C7965"/>
    <w:rsid w:val="007C1D2B"/>
    <w:rsid w:val="008C0A1F"/>
    <w:rsid w:val="009D7208"/>
    <w:rsid w:val="00AE7E23"/>
    <w:rsid w:val="00B121CE"/>
    <w:rsid w:val="00BB51B8"/>
    <w:rsid w:val="00C84361"/>
    <w:rsid w:val="00D3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EB60"/>
  <w15:chartTrackingRefBased/>
  <w15:docId w15:val="{8FAC8C17-16D2-4D20-8BB1-5FEF4355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611"/>
  </w:style>
  <w:style w:type="paragraph" w:styleId="Heading1">
    <w:name w:val="heading 1"/>
    <w:basedOn w:val="Normal"/>
    <w:next w:val="Normal"/>
    <w:link w:val="Heading1Char"/>
    <w:uiPriority w:val="9"/>
    <w:qFormat/>
    <w:rsid w:val="006C7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96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33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ערן דויטש</dc:creator>
  <cp:keywords/>
  <dc:description/>
  <cp:lastModifiedBy>thomas mendelson</cp:lastModifiedBy>
  <cp:revision>8</cp:revision>
  <dcterms:created xsi:type="dcterms:W3CDTF">2024-02-28T14:14:00Z</dcterms:created>
  <dcterms:modified xsi:type="dcterms:W3CDTF">2024-04-21T15:18:00Z</dcterms:modified>
</cp:coreProperties>
</file>