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Times New Roman" w:hAnsi="Times New Roman" w:eastAsia="黑体"/>
          <w:b/>
          <w:sz w:val="44"/>
        </w:rPr>
        <w:t>民事起诉状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原告：〔姓名或单位名称〕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委托诉讼代理人/委托代理人：〔填写〕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联系电话：〔填写〕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被告：〔姓名或单位名称〕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统一社会信用代码/身份证号：〔填写〕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住所地：〔填写〕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法定代表人/负责人：〔填写，个人可删除本行〕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案由：〔必填：经核验的案由〕</w:t>
      </w:r>
    </w:p>
    <w:p>
      <w:pPr>
        <w:pStyle w:val="LegalNoIndent"/>
        <w:spacing w:line="560" w:lineRule="exact"/>
      </w:pPr>
      <w:r>
        <w:rPr>
          <w:rFonts w:ascii="Times New Roman" w:hAnsi="Times New Roman" w:eastAsia="仿宋_GB2312"/>
          <w:sz w:val="32"/>
        </w:rPr>
        <w:t>起诉/受理依据：〔如需请填写：经核验的管辖连接点或程序依据；无则删除本行〕</w:t>
      </w: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一、诉讼请求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〔必填：明确、可执行的诉讼请求；金额、计算基数与期间分项填写〕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〔如有请填写：利息、违约金、损失或其他请求，并列明基数、起算日和截止方式；无则删除本项〕</w:t>
      </w:r>
    </w:p>
    <w:p>
      <w:pPr>
        <w:pStyle w:val="LegalList"/>
        <w:numPr>
          <w:ilvl w:val="0"/>
          <w:numId w:val="10"/>
        </w:numPr>
      </w:pPr>
      <w:r>
        <w:rPr>
          <w:rFonts w:ascii="Times New Roman" w:hAnsi="Times New Roman" w:eastAsia="仿宋_GB2312"/>
          <w:sz w:val="32"/>
        </w:rPr>
        <w:t>〔如有请填写：依法、依约且与本案直接相关的诉讼费用或其他费用请求；无则删除本项〕</w:t>
      </w:r>
    </w:p>
    <w:p>
      <w:pPr>
        <w:pStyle w:val="LegalNoIndent"/>
        <w:spacing w:line="560" w:lineRule="exact"/>
      </w:pPr>
    </w:p>
    <w:p>
      <w:pPr>
        <w:pStyle w:val="LegalHeading"/>
      </w:pPr>
      <w:r>
        <w:rPr>
          <w:rFonts w:ascii="Times New Roman" w:hAnsi="Times New Roman" w:eastAsia="黑体"/>
          <w:b/>
          <w:sz w:val="32"/>
        </w:rPr>
        <w:t>二、事实与理由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〔填写：基础法律关系及其形成、成立或发生事实。〕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〔填写：我方完成的必要履行、对方已发生的违约或侵权事实及责任后果。〕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〔填写：与各项诉讼请求对应的必要事实、证据和已核验法律依据；证据编号、名称、页码和证明事项另见同步生成的证据目录。〕</w:t>
      </w:r>
    </w:p>
    <w:p>
      <w:pPr>
        <w:pStyle w:val="LegalBody"/>
      </w:pPr>
      <w:r>
        <w:rPr>
          <w:rFonts w:ascii="Times New Roman" w:hAnsi="Times New Roman" w:eastAsia="仿宋_GB2312"/>
          <w:sz w:val="32"/>
        </w:rPr>
        <w:t>〔填写：归纳已核验事实、证据和法律依据与各项诉讼请求的对应关系。〕</w:t>
      </w:r>
    </w:p>
    <w:p>
      <w:pPr>
        <w:pStyle w:val="LegalNoIndent"/>
        <w:spacing w:line="560" w:lineRule="exact"/>
      </w:pP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此致</w:t>
      </w:r>
    </w:p>
    <w:p>
      <w:pPr>
        <w:pStyle w:val="LegalNoIndent"/>
      </w:pPr>
      <w:r>
        <w:rPr>
          <w:rFonts w:ascii="Times New Roman" w:hAnsi="Times New Roman" w:eastAsia="仿宋_GB2312"/>
          <w:sz w:val="32"/>
        </w:rPr>
        <w:t>〔人民法院名称〕</w:t>
      </w:r>
    </w:p>
    <w:p>
      <w:pPr>
        <w:pStyle w:val="LegalNoIndent"/>
        <w:spacing w:line="560" w:lineRule="exact"/>
      </w:pPr>
    </w:p>
    <w:p>
      <w:pPr>
        <w:pStyle w:val="LegalNoIndent"/>
        <w:spacing w:line="560" w:lineRule="exact"/>
      </w:pP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具状人：〔签名或盖章〕</w:t>
      </w:r>
    </w:p>
    <w:p>
      <w:pPr>
        <w:pStyle w:val="LegalSignature"/>
      </w:pPr>
      <w:r>
        <w:rPr>
          <w:rFonts w:ascii="Times New Roman" w:hAnsi="Times New Roman" w:eastAsia="仿宋_GB2312"/>
          <w:sz w:val="3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