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38EE1046" w:rsidR="00B263CD" w:rsidRPr="00FA185D" w:rsidRDefault="00617B71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Checkout.cs</w:t>
      </w:r>
      <w:proofErr w:type="spellEnd"/>
    </w:p>
    <w:p w14:paraId="1F64F6AB" w14:textId="4FD720FC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617B71">
        <w:rPr>
          <w:rFonts w:ascii="Helvetica" w:hAnsi="Helvetica"/>
          <w:i/>
          <w:sz w:val="22"/>
          <w:szCs w:val="22"/>
        </w:rPr>
        <w:t>1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4B35559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Tyler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Spada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DB3D793" w:rsidR="004F2313" w:rsidRPr="00C55C76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4/26/2011</w:t>
            </w: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3A1FE151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Tyler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Spada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0BF8B8EC" w:rsidR="004F2313" w:rsidRPr="00C55C76" w:rsidRDefault="00F1275E" w:rsidP="00617B71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4/</w:t>
            </w:r>
            <w:r w:rsidR="00617B71" w:rsidRPr="00C55C76">
              <w:rPr>
                <w:rFonts w:ascii="Helvetica" w:hAnsi="Helvetica"/>
                <w:sz w:val="20"/>
                <w:szCs w:val="20"/>
              </w:rPr>
              <w:t>26/2011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3561A2EB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Checkout</w:t>
            </w:r>
            <w:r w:rsidR="00F1275E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5FDAEE9A" w:rsidR="004F2313" w:rsidRPr="00C55C76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24E0E039" w:rsidR="00FA185D" w:rsidRPr="00C55C76" w:rsidRDefault="00617B71" w:rsidP="00617B71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CinderellaMGS</w:t>
            </w:r>
            <w:proofErr w:type="spellEnd"/>
            <w:r w:rsidR="00F1275E" w:rsidRPr="00C55C76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Checkout</w:t>
            </w:r>
            <w:r w:rsidR="00F1275E" w:rsidRPr="00C55C76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464D3DE4" w:rsidR="00FA185D" w:rsidRPr="00C55C76" w:rsidRDefault="00F1275E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>DatabaseIO.cs</w:t>
            </w:r>
            <w:proofErr w:type="spellEnd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, </w:t>
            </w:r>
            <w:proofErr w:type="spellStart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>SQL_Queries.cs</w:t>
            </w:r>
            <w:proofErr w:type="spellEnd"/>
            <w:r w:rsidRPr="00C55C7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7B32866C" w:rsidR="00FA185D" w:rsidRPr="00C55C76" w:rsidRDefault="00617B71" w:rsidP="00617B71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Login.cs</w:t>
            </w:r>
            <w:proofErr w:type="spellEnd"/>
            <w:r w:rsidRPr="00C55C76"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Pr="00C55C76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C55C76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C55C76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5C5BE959" w:rsidR="00FA185D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BE510C0" w14:textId="4D13EEF2" w:rsidR="00FA185D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</w:t>
            </w:r>
          </w:p>
        </w:tc>
        <w:tc>
          <w:tcPr>
            <w:tcW w:w="4680" w:type="dxa"/>
            <w:vAlign w:val="center"/>
          </w:tcPr>
          <w:p w14:paraId="2DC07E20" w14:textId="10C29E2C" w:rsidR="00FA185D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Clear the editable fields</w:t>
            </w:r>
          </w:p>
        </w:tc>
        <w:tc>
          <w:tcPr>
            <w:tcW w:w="2520" w:type="dxa"/>
            <w:vAlign w:val="center"/>
          </w:tcPr>
          <w:p w14:paraId="4CB36C70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53E439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C55C76" w14:paraId="26CEEEC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1D55859" w14:textId="6BAB3310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Checkout_Load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30AB2181" w14:textId="21D2E6CC" w:rsidR="00617B71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63</w:t>
            </w:r>
          </w:p>
        </w:tc>
        <w:tc>
          <w:tcPr>
            <w:tcW w:w="4680" w:type="dxa"/>
            <w:vAlign w:val="center"/>
          </w:tcPr>
          <w:p w14:paraId="30311D2B" w14:textId="32ECEEDC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Starts timers, fills fields to default, runs populate()</w:t>
            </w:r>
          </w:p>
        </w:tc>
        <w:tc>
          <w:tcPr>
            <w:tcW w:w="2520" w:type="dxa"/>
            <w:vAlign w:val="center"/>
          </w:tcPr>
          <w:p w14:paraId="6738C326" w14:textId="77777777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A3826B" w14:textId="77777777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C55C76" w14:paraId="0A9B89AD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74FA9FE" w14:textId="25A24A21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Timer1_Tick()</w:t>
            </w:r>
          </w:p>
        </w:tc>
        <w:tc>
          <w:tcPr>
            <w:tcW w:w="1170" w:type="dxa"/>
            <w:vAlign w:val="center"/>
          </w:tcPr>
          <w:p w14:paraId="16391C9D" w14:textId="5E02ACC7" w:rsidR="00617B71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85</w:t>
            </w:r>
          </w:p>
        </w:tc>
        <w:tc>
          <w:tcPr>
            <w:tcW w:w="4680" w:type="dxa"/>
            <w:vAlign w:val="center"/>
          </w:tcPr>
          <w:p w14:paraId="280B7460" w14:textId="45C3AF27" w:rsidR="00617B71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Runs populate(), clears fields every 10 seconds</w:t>
            </w:r>
          </w:p>
        </w:tc>
        <w:tc>
          <w:tcPr>
            <w:tcW w:w="2520" w:type="dxa"/>
            <w:vAlign w:val="center"/>
          </w:tcPr>
          <w:p w14:paraId="5A7C4956" w14:textId="77777777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D164680" w14:textId="77777777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C55C76" w14:paraId="19D67A6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9224141" w14:textId="1A619022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Populate()</w:t>
            </w:r>
          </w:p>
        </w:tc>
        <w:tc>
          <w:tcPr>
            <w:tcW w:w="1170" w:type="dxa"/>
            <w:vAlign w:val="center"/>
          </w:tcPr>
          <w:p w14:paraId="522E138F" w14:textId="2BE32C9D" w:rsidR="00C55C76" w:rsidRDefault="00C55C7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</w:t>
            </w:r>
          </w:p>
        </w:tc>
        <w:tc>
          <w:tcPr>
            <w:tcW w:w="4680" w:type="dxa"/>
            <w:vAlign w:val="center"/>
          </w:tcPr>
          <w:p w14:paraId="4CB13096" w14:textId="14DF3093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Pulls current data to fill the list boxes. Allows user to choose which statuses are visible</w:t>
            </w:r>
          </w:p>
        </w:tc>
        <w:tc>
          <w:tcPr>
            <w:tcW w:w="2520" w:type="dxa"/>
            <w:vAlign w:val="center"/>
          </w:tcPr>
          <w:p w14:paraId="44A1C9F3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CD58DB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C55C76" w14:paraId="00AE2D5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795CB96" w14:textId="6C8EC75C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UpdateButton_Click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8B0222B" w14:textId="025331A5" w:rsidR="00C55C76" w:rsidRDefault="00C55C76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3C6ADF">
              <w:rPr>
                <w:rFonts w:ascii="Helvetica" w:hAnsi="Helvetica"/>
                <w:sz w:val="20"/>
                <w:szCs w:val="20"/>
              </w:rPr>
              <w:t>7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4680" w:type="dxa"/>
            <w:vAlign w:val="center"/>
          </w:tcPr>
          <w:p w14:paraId="281B9C05" w14:textId="0B67B3B3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Places the user-inputted data into the database</w:t>
            </w:r>
          </w:p>
        </w:tc>
        <w:tc>
          <w:tcPr>
            <w:tcW w:w="2520" w:type="dxa"/>
            <w:vAlign w:val="center"/>
          </w:tcPr>
          <w:p w14:paraId="463D41D6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713764D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C55C76" w14:paraId="0C7A4F1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B39A7A2" w14:textId="7DE0D01C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297407F1" w14:textId="349CAF58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SelectedIndexChanged</w:t>
            </w:r>
            <w:proofErr w:type="spellEnd"/>
          </w:p>
        </w:tc>
        <w:tc>
          <w:tcPr>
            <w:tcW w:w="1170" w:type="dxa"/>
            <w:vAlign w:val="center"/>
          </w:tcPr>
          <w:p w14:paraId="636178CC" w14:textId="5556160B" w:rsidR="00C55C76" w:rsidRDefault="00C55C76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="003C6ADF">
              <w:rPr>
                <w:rFonts w:ascii="Helvetica" w:hAnsi="Helvetica"/>
                <w:sz w:val="20"/>
                <w:szCs w:val="20"/>
              </w:rPr>
              <w:t>7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4680" w:type="dxa"/>
            <w:vAlign w:val="center"/>
          </w:tcPr>
          <w:p w14:paraId="2D64188E" w14:textId="7863A048" w:rsidR="00C55C76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Cinderella details when a name is selected</w:t>
            </w:r>
          </w:p>
        </w:tc>
        <w:tc>
          <w:tcPr>
            <w:tcW w:w="2520" w:type="dxa"/>
            <w:vAlign w:val="center"/>
          </w:tcPr>
          <w:p w14:paraId="740ECF62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36CD99" w14:textId="77777777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379D457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77F69B5" w14:textId="5E071F6A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closeToolStripMenuItem1</w:t>
            </w:r>
          </w:p>
          <w:p w14:paraId="2EC73E59" w14:textId="70AD2858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_Click()</w:t>
            </w:r>
          </w:p>
        </w:tc>
        <w:tc>
          <w:tcPr>
            <w:tcW w:w="1170" w:type="dxa"/>
            <w:vAlign w:val="center"/>
          </w:tcPr>
          <w:p w14:paraId="2CAF9D5F" w14:textId="0E87F346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5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4680" w:type="dxa"/>
            <w:vAlign w:val="center"/>
          </w:tcPr>
          <w:p w14:paraId="68351276" w14:textId="37C706CD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form</w:t>
            </w:r>
          </w:p>
        </w:tc>
        <w:tc>
          <w:tcPr>
            <w:tcW w:w="2520" w:type="dxa"/>
            <w:vAlign w:val="center"/>
          </w:tcPr>
          <w:p w14:paraId="5712279C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867757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17375A79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86BCCC3" w14:textId="6A9B289B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resetFieldsToolStripMenu</w:t>
            </w:r>
            <w:proofErr w:type="spellEnd"/>
          </w:p>
          <w:p w14:paraId="3F229108" w14:textId="5D71C55B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Item_Click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2C22B267" w14:textId="760C4608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5</w:t>
            </w: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680" w:type="dxa"/>
            <w:vAlign w:val="center"/>
          </w:tcPr>
          <w:p w14:paraId="4A22F2BB" w14:textId="7CA947EF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Calls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(), clears editable fields</w:t>
            </w:r>
          </w:p>
        </w:tc>
        <w:tc>
          <w:tcPr>
            <w:tcW w:w="2520" w:type="dxa"/>
            <w:vAlign w:val="center"/>
          </w:tcPr>
          <w:p w14:paraId="39C6DD8E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2E6076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2AD257D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280A048" w14:textId="7B91C770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shoppingCheck_Checked</w:t>
            </w:r>
            <w:proofErr w:type="spellEnd"/>
          </w:p>
          <w:p w14:paraId="1E02BF79" w14:textId="59BE18D8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Changed()</w:t>
            </w:r>
          </w:p>
        </w:tc>
        <w:tc>
          <w:tcPr>
            <w:tcW w:w="1170" w:type="dxa"/>
            <w:vAlign w:val="center"/>
          </w:tcPr>
          <w:p w14:paraId="6A783E6D" w14:textId="0139C23C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6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4680" w:type="dxa"/>
            <w:vAlign w:val="center"/>
          </w:tcPr>
          <w:p w14:paraId="3808B0E9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</w:t>
            </w:r>
          </w:p>
          <w:p w14:paraId="21FFC1A7" w14:textId="14B0293D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Prevents a database crash</w:t>
            </w:r>
          </w:p>
        </w:tc>
        <w:tc>
          <w:tcPr>
            <w:tcW w:w="2520" w:type="dxa"/>
            <w:vAlign w:val="center"/>
          </w:tcPr>
          <w:p w14:paraId="6BB4E647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5F31DFE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6E2A8C5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156D8B1" w14:textId="2BC3FE81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doneShoppingCheck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4B81B7DA" w14:textId="6CCBED02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CheckedChanged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A77122B" w14:textId="029590D3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7</w:t>
            </w: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680" w:type="dxa"/>
            <w:vAlign w:val="center"/>
          </w:tcPr>
          <w:p w14:paraId="5500CBA5" w14:textId="0E6F6604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 prevents a database crash</w:t>
            </w:r>
          </w:p>
        </w:tc>
        <w:tc>
          <w:tcPr>
            <w:tcW w:w="2520" w:type="dxa"/>
            <w:vAlign w:val="center"/>
          </w:tcPr>
          <w:p w14:paraId="1A91527C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41614D8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65904BF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B05FDC0" w14:textId="4FE47FE6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checkedOutCheck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6A3C5678" w14:textId="66505E0F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CheckedChanged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27CE22CB" w14:textId="6E766BDC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9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4680" w:type="dxa"/>
            <w:vAlign w:val="center"/>
          </w:tcPr>
          <w:p w14:paraId="2A19A07C" w14:textId="6BBF0A96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 prevents a database crash</w:t>
            </w:r>
          </w:p>
        </w:tc>
        <w:tc>
          <w:tcPr>
            <w:tcW w:w="2520" w:type="dxa"/>
            <w:vAlign w:val="center"/>
          </w:tcPr>
          <w:p w14:paraId="342E8D9D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FB8E55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4A3165F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B6AF2D7" w14:textId="65F5937F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Timer2_Tick()</w:t>
            </w:r>
          </w:p>
        </w:tc>
        <w:tc>
          <w:tcPr>
            <w:tcW w:w="1170" w:type="dxa"/>
            <w:vAlign w:val="center"/>
          </w:tcPr>
          <w:p w14:paraId="10F30743" w14:textId="45C80F69" w:rsidR="00BC73EA" w:rsidRDefault="003C6AD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70</w:t>
            </w:r>
            <w:r w:rsidR="00BC73EA"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680" w:type="dxa"/>
            <w:vAlign w:val="center"/>
          </w:tcPr>
          <w:p w14:paraId="566A510F" w14:textId="06D0FF9A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a dot for every 1/5 of timer1, or every 2 seconds</w:t>
            </w:r>
          </w:p>
        </w:tc>
        <w:tc>
          <w:tcPr>
            <w:tcW w:w="2520" w:type="dxa"/>
            <w:vAlign w:val="center"/>
          </w:tcPr>
          <w:p w14:paraId="47B47D5F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23A85F1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C73EA" w14:paraId="38C61E7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B71F62D" w14:textId="238C55A3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aboutToolStripMenuItem1</w:t>
            </w:r>
            <w:r>
              <w:rPr>
                <w:rFonts w:ascii="Helvetica" w:hAnsi="Helvetica"/>
                <w:sz w:val="20"/>
                <w:szCs w:val="20"/>
              </w:rPr>
              <w:br/>
              <w:t>_Click()</w:t>
            </w:r>
          </w:p>
        </w:tc>
        <w:tc>
          <w:tcPr>
            <w:tcW w:w="1170" w:type="dxa"/>
            <w:vAlign w:val="center"/>
          </w:tcPr>
          <w:p w14:paraId="5DFE06F8" w14:textId="60E21CD4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  <w:r w:rsidR="003C6ADF">
              <w:rPr>
                <w:rFonts w:ascii="Helvetica" w:hAnsi="Helvetica"/>
                <w:sz w:val="20"/>
                <w:szCs w:val="20"/>
              </w:rPr>
              <w:t>1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4680" w:type="dxa"/>
            <w:vAlign w:val="center"/>
          </w:tcPr>
          <w:p w14:paraId="755E4436" w14:textId="6037BD3E" w:rsidR="00BC73EA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About form</w:t>
            </w:r>
          </w:p>
        </w:tc>
        <w:tc>
          <w:tcPr>
            <w:tcW w:w="2520" w:type="dxa"/>
            <w:vAlign w:val="center"/>
          </w:tcPr>
          <w:p w14:paraId="3C6BCFF1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F152200" w14:textId="77777777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465B" w14:paraId="7A612E8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50B6476" w14:textId="7777777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79DD5D3E" w14:textId="511A0ADC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MouseEnter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3C4F1992" w14:textId="01DF3922" w:rsidR="002C465B" w:rsidRDefault="002C465B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  <w:r w:rsidR="003C6ADF">
              <w:rPr>
                <w:rFonts w:ascii="Helvetica" w:hAnsi="Helvetica"/>
                <w:sz w:val="20"/>
                <w:szCs w:val="20"/>
              </w:rPr>
              <w:t>2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4680" w:type="dxa"/>
            <w:vAlign w:val="center"/>
          </w:tcPr>
          <w:p w14:paraId="4194CE3B" w14:textId="79B9AAC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Pauses both timers, changes the text of the progress status label to “Paused”</w:t>
            </w:r>
          </w:p>
        </w:tc>
        <w:tc>
          <w:tcPr>
            <w:tcW w:w="2520" w:type="dxa"/>
            <w:vAlign w:val="center"/>
          </w:tcPr>
          <w:p w14:paraId="04B87F42" w14:textId="7777777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F6C7F1" w14:textId="7777777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465B" w14:paraId="17CAF4B5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01A7EF2" w14:textId="7384F6C8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2B943652" w14:textId="4EFC53F0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MouseLeave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6FF4B317" w14:textId="632C1F05" w:rsidR="002C465B" w:rsidRDefault="002C465B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  <w:r w:rsidR="003C6ADF">
              <w:rPr>
                <w:rFonts w:ascii="Helvetica" w:hAnsi="Helvetica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4680" w:type="dxa"/>
            <w:vAlign w:val="center"/>
          </w:tcPr>
          <w:p w14:paraId="19876841" w14:textId="6BAA95FD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Starts the timers again, clears the status label, runs populate() to refresh data</w:t>
            </w:r>
          </w:p>
        </w:tc>
        <w:tc>
          <w:tcPr>
            <w:tcW w:w="2520" w:type="dxa"/>
            <w:vAlign w:val="center"/>
          </w:tcPr>
          <w:p w14:paraId="7AB7327E" w14:textId="7777777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190468" w14:textId="77777777" w:rsidR="002C465B" w:rsidRDefault="002C465B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798101B" w14:textId="40779E01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CFF21" w14:textId="77777777" w:rsidR="00641546" w:rsidRDefault="00641546" w:rsidP="004F2313">
      <w:r>
        <w:separator/>
      </w:r>
    </w:p>
  </w:endnote>
  <w:endnote w:type="continuationSeparator" w:id="0">
    <w:p w14:paraId="1A130F47" w14:textId="77777777" w:rsidR="00641546" w:rsidRDefault="00641546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5F0B5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5F0B5E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A24B8" w14:textId="77777777" w:rsidR="00641546" w:rsidRDefault="00641546" w:rsidP="004F2313">
      <w:r>
        <w:separator/>
      </w:r>
    </w:p>
  </w:footnote>
  <w:footnote w:type="continuationSeparator" w:id="0">
    <w:p w14:paraId="112B8614" w14:textId="77777777" w:rsidR="00641546" w:rsidRDefault="00641546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393DC685" w:rsidR="004F2313" w:rsidRPr="004F2313" w:rsidRDefault="00617B71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Checkout.cs</w:t>
    </w:r>
    <w:proofErr w:type="spellEnd"/>
    <w:r w:rsidR="00FA185D">
      <w:rPr>
        <w:sz w:val="18"/>
        <w:szCs w:val="18"/>
      </w:rPr>
      <w:t xml:space="preserve"> – version </w:t>
    </w:r>
    <w:r>
      <w:rPr>
        <w:sz w:val="18"/>
        <w:szCs w:val="18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2C465B"/>
    <w:rsid w:val="003C6ADF"/>
    <w:rsid w:val="004863E3"/>
    <w:rsid w:val="004F2313"/>
    <w:rsid w:val="005F0B5E"/>
    <w:rsid w:val="00617B71"/>
    <w:rsid w:val="00641546"/>
    <w:rsid w:val="0075749F"/>
    <w:rsid w:val="007A0170"/>
    <w:rsid w:val="00807D14"/>
    <w:rsid w:val="00950DAB"/>
    <w:rsid w:val="00B263CD"/>
    <w:rsid w:val="00BC73EA"/>
    <w:rsid w:val="00C55C76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Tyler Dale Spada</cp:lastModifiedBy>
  <cp:revision>2</cp:revision>
  <cp:lastPrinted>2011-04-19T13:55:00Z</cp:lastPrinted>
  <dcterms:created xsi:type="dcterms:W3CDTF">2011-05-04T16:46:00Z</dcterms:created>
  <dcterms:modified xsi:type="dcterms:W3CDTF">2011-05-04T16:46:00Z</dcterms:modified>
</cp:coreProperties>
</file>