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F6" w:rsidRDefault="00D419F6">
      <w:r>
        <w:t xml:space="preserve">//For the easy questions, take your time to work out each data sufficiency point before you answer. </w:t>
      </w:r>
      <w:r w:rsidR="00D916DA">
        <w:t xml:space="preserve">Take your time to make the easy calculations as well. </w:t>
      </w:r>
      <w:r>
        <w:t>For the difficult questions, know when to cut your losses and just guess. If still stuck after 1.5mins, make a guess and move on//</w:t>
      </w:r>
    </w:p>
    <w:p w:rsidR="00C3071E" w:rsidRDefault="00C3071E" w:rsidP="00C3071E">
      <w:pPr>
        <w:pStyle w:val="Heading1"/>
      </w:pPr>
      <w:r>
        <w:t>Arithmetic Concepts</w:t>
      </w:r>
    </w:p>
    <w:p w:rsidR="00C3071E" w:rsidRDefault="00C3071E" w:rsidP="00C3071E">
      <w:pPr>
        <w:pStyle w:val="Heading2"/>
      </w:pPr>
      <w:r>
        <w:t>Even and Odd</w:t>
      </w:r>
    </w:p>
    <w:p w:rsidR="001A2FD4" w:rsidRDefault="00FE1F34" w:rsidP="00C3071E">
      <w:pPr>
        <w:pStyle w:val="ListParagraph"/>
        <w:numPr>
          <w:ilvl w:val="0"/>
          <w:numId w:val="4"/>
        </w:numPr>
      </w:pPr>
      <w:r>
        <w:t>Even x Even = Even</w:t>
      </w:r>
    </w:p>
    <w:p w:rsidR="00FE1F34" w:rsidRDefault="00FE1F34" w:rsidP="00C3071E">
      <w:pPr>
        <w:pStyle w:val="ListParagraph"/>
        <w:numPr>
          <w:ilvl w:val="0"/>
          <w:numId w:val="4"/>
        </w:numPr>
      </w:pPr>
      <w:r>
        <w:t>Even x Odd = Even</w:t>
      </w:r>
    </w:p>
    <w:p w:rsidR="00FE1F34" w:rsidRDefault="00FE1F34" w:rsidP="00C3071E">
      <w:pPr>
        <w:pStyle w:val="ListParagraph"/>
        <w:numPr>
          <w:ilvl w:val="0"/>
          <w:numId w:val="4"/>
        </w:numPr>
      </w:pPr>
      <w:r>
        <w:t>Odd x Odd = Odd</w:t>
      </w:r>
    </w:p>
    <w:p w:rsidR="00C3071E" w:rsidRPr="00C3071E" w:rsidRDefault="00C3071E" w:rsidP="00C3071E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C3071E">
        <w:rPr>
          <w:rStyle w:val="Strong"/>
          <w:rFonts w:ascii="Calibri" w:hAnsi="Calibri" w:cs="Calibri"/>
          <w:b w:val="0"/>
          <w:bCs w:val="0"/>
          <w:color w:val="000000"/>
        </w:rPr>
        <w:t>Even / even = even, odd or non-integer</w:t>
      </w:r>
    </w:p>
    <w:p w:rsidR="00C3071E" w:rsidRDefault="00C3071E" w:rsidP="00C3071E">
      <w:pPr>
        <w:pStyle w:val="ListParagraph"/>
        <w:numPr>
          <w:ilvl w:val="0"/>
          <w:numId w:val="4"/>
        </w:numPr>
      </w:pPr>
      <w:r>
        <w:t>Even / odd = even or non-integer</w:t>
      </w:r>
    </w:p>
    <w:p w:rsidR="00C3071E" w:rsidRDefault="00C3071E" w:rsidP="00C3071E">
      <w:pPr>
        <w:pStyle w:val="ListParagraph"/>
        <w:numPr>
          <w:ilvl w:val="0"/>
          <w:numId w:val="4"/>
        </w:numPr>
      </w:pPr>
      <w:r>
        <w:t>Odd / even = non-integer</w:t>
      </w:r>
    </w:p>
    <w:p w:rsidR="00C3071E" w:rsidRDefault="00C3071E" w:rsidP="00C3071E">
      <w:pPr>
        <w:pStyle w:val="ListParagraph"/>
        <w:numPr>
          <w:ilvl w:val="0"/>
          <w:numId w:val="4"/>
        </w:numPr>
      </w:pPr>
      <w:r>
        <w:t>Odd / odd = odd or non-integer</w:t>
      </w:r>
    </w:p>
    <w:p w:rsidR="00C07825" w:rsidRDefault="00C3071E" w:rsidP="00C3071E">
      <w:r>
        <w:t>//E</w:t>
      </w:r>
      <w:r w:rsidR="00D86CC3">
        <w:t>ven numbers always have “2” as a factor</w:t>
      </w:r>
      <w:r>
        <w:t>//</w:t>
      </w:r>
    </w:p>
    <w:p w:rsidR="00C07825" w:rsidRDefault="00C3071E" w:rsidP="00C3071E">
      <w:r>
        <w:t>//</w:t>
      </w:r>
      <w:r w:rsidR="00C07825">
        <w:t>Plugging in works for even/odd questions at times as well</w:t>
      </w:r>
      <w:r>
        <w:t>//</w:t>
      </w:r>
    </w:p>
    <w:p w:rsidR="00917EAE" w:rsidRDefault="00917EAE" w:rsidP="00C3071E"/>
    <w:p w:rsidR="00C3071E" w:rsidRDefault="00C3071E" w:rsidP="00C3071E">
      <w:pPr>
        <w:pStyle w:val="Heading2"/>
      </w:pPr>
      <w:r>
        <w:t>Exponents</w:t>
      </w:r>
    </w:p>
    <w:p w:rsidR="00FE1F34" w:rsidRDefault="00C3071E" w:rsidP="00C3071E">
      <w:r>
        <w:t>//</w:t>
      </w:r>
      <w:r w:rsidR="00FE1F34">
        <w:t>Exponent of 10 indicates number of places the decimal point is to be moved in the number it multiples.</w:t>
      </w:r>
      <w:r>
        <w:t>//</w:t>
      </w:r>
    </w:p>
    <w:p w:rsidR="00917EAE" w:rsidRDefault="00917EAE" w:rsidP="00C3071E"/>
    <w:p w:rsidR="00C3071E" w:rsidRDefault="00C3071E" w:rsidP="00C3071E">
      <w:pPr>
        <w:pStyle w:val="Heading2"/>
      </w:pPr>
      <w:r>
        <w:t>Variance/Standard Deviation</w:t>
      </w:r>
    </w:p>
    <w:p w:rsidR="004A186F" w:rsidRDefault="004A186F" w:rsidP="00C3071E">
      <w:pPr>
        <w:pStyle w:val="ListParagraph"/>
        <w:numPr>
          <w:ilvl w:val="0"/>
          <w:numId w:val="6"/>
        </w:numPr>
      </w:pPr>
      <w:r>
        <w:t xml:space="preserve">Variance – average of the </w:t>
      </w:r>
      <w:r w:rsidR="00D85B13">
        <w:t xml:space="preserve">squared </w:t>
      </w:r>
      <w:r>
        <w:t>differences from the mean</w:t>
      </w:r>
    </w:p>
    <w:p w:rsidR="004A186F" w:rsidRDefault="004A186F" w:rsidP="00C3071E">
      <w:pPr>
        <w:pStyle w:val="ListParagraph"/>
        <w:numPr>
          <w:ilvl w:val="0"/>
          <w:numId w:val="6"/>
        </w:numPr>
      </w:pPr>
      <w:r>
        <w:t>Standard dev – squareroot that bitch</w:t>
      </w:r>
    </w:p>
    <w:p w:rsidR="007620F1" w:rsidRDefault="007620F1" w:rsidP="00FE1F34"/>
    <w:p w:rsidR="007620F1" w:rsidRPr="008E5A0D" w:rsidRDefault="008E5A0D" w:rsidP="00C3071E">
      <w:pPr>
        <w:pStyle w:val="Heading2"/>
      </w:pPr>
      <w:r w:rsidRPr="008E5A0D">
        <w:t xml:space="preserve">Permuntation / Combination </w:t>
      </w:r>
    </w:p>
    <w:p w:rsidR="007620F1" w:rsidRDefault="007620F1" w:rsidP="00C3071E">
      <w:pPr>
        <w:pStyle w:val="ListParagraph"/>
        <w:numPr>
          <w:ilvl w:val="0"/>
          <w:numId w:val="7"/>
        </w:numPr>
      </w:pPr>
      <w:r>
        <w:t xml:space="preserve">10 c 2 = </w:t>
      </w:r>
      <w:r w:rsidR="00C3071E">
        <w:t xml:space="preserve"> </w:t>
      </w:r>
      <w:r>
        <w:t>N! / [n-k]! k!</w:t>
      </w:r>
    </w:p>
    <w:p w:rsidR="007620F1" w:rsidRDefault="007620F1" w:rsidP="00C3071E">
      <w:pPr>
        <w:pStyle w:val="ListParagraph"/>
        <w:numPr>
          <w:ilvl w:val="0"/>
          <w:numId w:val="7"/>
        </w:numPr>
      </w:pPr>
      <w:r>
        <w:t>10 p 2</w:t>
      </w:r>
      <w:r w:rsidR="00C3071E">
        <w:t xml:space="preserve"> = </w:t>
      </w:r>
      <w:r>
        <w:t>N! / [N-k!]</w:t>
      </w:r>
    </w:p>
    <w:p w:rsidR="00A50732" w:rsidRDefault="00A50732" w:rsidP="00C3071E">
      <w:pPr>
        <w:pStyle w:val="ListParagraph"/>
        <w:numPr>
          <w:ilvl w:val="0"/>
          <w:numId w:val="7"/>
        </w:numPr>
      </w:pPr>
      <w:r>
        <w:t>Number of ways something can be ordered – n!</w:t>
      </w:r>
    </w:p>
    <w:p w:rsidR="004A2FE1" w:rsidRDefault="00917EAE" w:rsidP="00FE1F34">
      <w:r>
        <w:t>//</w:t>
      </w:r>
      <w:r w:rsidRPr="00917EAE">
        <w:t xml:space="preserve"> Avoid using when there are multiple sources involved (picking from multiple sources), or repetition is allowed (picking the same thing more than once)</w:t>
      </w:r>
      <w:r>
        <w:t>//</w:t>
      </w:r>
    </w:p>
    <w:p w:rsidR="00917EAE" w:rsidRDefault="00917EAE" w:rsidP="00917EAE">
      <w:r>
        <w:t>//Forbidden choice strategy//</w:t>
      </w:r>
    </w:p>
    <w:p w:rsidR="00917EAE" w:rsidRDefault="00917EAE" w:rsidP="00917EAE">
      <w:pPr>
        <w:pStyle w:val="ListParagraph"/>
        <w:numPr>
          <w:ilvl w:val="1"/>
          <w:numId w:val="3"/>
        </w:numPr>
        <w:ind w:left="426"/>
      </w:pPr>
      <w:r>
        <w:t xml:space="preserve">Sometimes you may run into questions where you have a standard permutation, with a wrinkle, the forbidden choice (‘the digit 2 may only be used once’). </w:t>
      </w:r>
    </w:p>
    <w:p w:rsidR="00917EAE" w:rsidRDefault="00917EAE" w:rsidP="00917EAE">
      <w:pPr>
        <w:pStyle w:val="ListParagraph"/>
        <w:numPr>
          <w:ilvl w:val="1"/>
          <w:numId w:val="3"/>
        </w:numPr>
        <w:ind w:left="426"/>
      </w:pPr>
      <w:r>
        <w:t>The approach is calculate as if there is no forbidden choice. Then calculate the forbidden choice situations. Then a – b</w:t>
      </w:r>
    </w:p>
    <w:p w:rsidR="00AE07B6" w:rsidRDefault="00AE07B6" w:rsidP="00AE07B6">
      <w:pPr>
        <w:ind w:left="66"/>
      </w:pPr>
      <w:r>
        <w:t xml:space="preserve">//10 people, choose 5 teams of 2. This will be 10C2 =&gt; It is stil a 2 element combination from any 10 element set// </w:t>
      </w:r>
      <w:r w:rsidRPr="00AE07B6">
        <w:rPr>
          <w:highlight w:val="yellow"/>
        </w:rPr>
        <w:t>*practice a few questions!</w:t>
      </w:r>
    </w:p>
    <w:p w:rsidR="00AE07B6" w:rsidRDefault="00AE07B6" w:rsidP="00AE07B6">
      <w:pPr>
        <w:ind w:left="66"/>
      </w:pPr>
      <w:r>
        <w:t>//Consider the compound questions (i.e. combi first, permu second)//</w:t>
      </w:r>
    </w:p>
    <w:p w:rsidR="00971737" w:rsidRPr="008E5A0D" w:rsidRDefault="00971737" w:rsidP="00971737">
      <w:pPr>
        <w:pStyle w:val="Heading2"/>
      </w:pPr>
      <w:r>
        <w:lastRenderedPageBreak/>
        <w:t>Indices</w:t>
      </w:r>
    </w:p>
    <w:p w:rsidR="00971737" w:rsidRDefault="00971737" w:rsidP="00971737">
      <w:pPr>
        <w:pStyle w:val="ListParagraph"/>
        <w:numPr>
          <w:ilvl w:val="0"/>
          <w:numId w:val="8"/>
        </w:numPr>
        <w:ind w:left="709" w:hanging="283"/>
      </w:pPr>
      <w:r>
        <w:t>Whenever you have (x</w:t>
      </w:r>
      <w:r w:rsidRPr="00917EAE">
        <w:rPr>
          <w:vertAlign w:val="superscript"/>
        </w:rPr>
        <w:t>y</w:t>
      </w:r>
      <w:r>
        <w:t>) + (x</w:t>
      </w:r>
      <w:r w:rsidRPr="00917EAE">
        <w:rPr>
          <w:vertAlign w:val="superscript"/>
        </w:rPr>
        <w:t>y+10</w:t>
      </w:r>
      <w:r>
        <w:t>), always try to think of factorising out what you can.</w:t>
      </w:r>
    </w:p>
    <w:p w:rsidR="00971737" w:rsidRDefault="00971737" w:rsidP="00971737">
      <w:pPr>
        <w:pStyle w:val="ListParagraph"/>
        <w:numPr>
          <w:ilvl w:val="0"/>
          <w:numId w:val="8"/>
        </w:numPr>
        <w:ind w:left="709" w:hanging="283"/>
      </w:pPr>
      <w:r>
        <w:t>Remember the simple rules</w:t>
      </w:r>
    </w:p>
    <w:p w:rsidR="00971737" w:rsidRDefault="00971737" w:rsidP="00971737">
      <w:pPr>
        <w:pStyle w:val="ListParagraph"/>
        <w:ind w:left="709"/>
      </w:pPr>
    </w:p>
    <w:p w:rsidR="00971737" w:rsidRDefault="00971737" w:rsidP="00971737">
      <w:pPr>
        <w:pStyle w:val="ListParagraph"/>
        <w:ind w:left="709"/>
      </w:pPr>
      <w:r>
        <w:rPr>
          <w:noProof/>
        </w:rPr>
        <w:drawing>
          <wp:inline distT="0" distB="0" distL="0" distR="0" wp14:anchorId="50AC44E8" wp14:editId="7BDC6167">
            <wp:extent cx="5341620" cy="1005840"/>
            <wp:effectExtent l="0" t="0" r="0" b="3810"/>
            <wp:docPr id="1" name="Picture 1" descr="C:\Users\ohcst\AppData\Local\Microsoft\Windows\INetCache\Content.MSO\7DFE8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cst\AppData\Local\Microsoft\Windows\INetCache\Content.MSO\7DFE8FA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1" b="45214"/>
                    <a:stretch/>
                  </pic:blipFill>
                  <pic:spPr bwMode="auto">
                    <a:xfrm>
                      <a:off x="0" y="0"/>
                      <a:ext cx="5341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FE1" w:rsidRDefault="00917EAE" w:rsidP="00917EAE">
      <w:pPr>
        <w:pStyle w:val="ListParagraph"/>
        <w:numPr>
          <w:ilvl w:val="0"/>
          <w:numId w:val="8"/>
        </w:numPr>
        <w:ind w:left="709" w:hanging="283"/>
      </w:pPr>
      <w:r w:rsidRPr="00917EAE">
        <w:t>3a = 5b -&gt; a = 0, b = 0 //different base situation</w:t>
      </w:r>
    </w:p>
    <w:p w:rsidR="00C6721F" w:rsidRDefault="00C6721F" w:rsidP="00917EAE">
      <w:pPr>
        <w:pStyle w:val="ListParagraph"/>
        <w:numPr>
          <w:ilvl w:val="0"/>
          <w:numId w:val="8"/>
        </w:numPr>
        <w:ind w:left="709" w:hanging="283"/>
      </w:pPr>
      <w:r w:rsidRPr="00C6721F">
        <w:t>2</w:t>
      </w:r>
      <w:r w:rsidRPr="00C6721F">
        <w:rPr>
          <w:vertAlign w:val="superscript"/>
        </w:rPr>
        <w:t>20</w:t>
      </w:r>
      <w:r w:rsidRPr="00C6721F">
        <w:t> x 3</w:t>
      </w:r>
      <w:r w:rsidRPr="00C6721F">
        <w:rPr>
          <w:vertAlign w:val="superscript"/>
        </w:rPr>
        <w:t>2</w:t>
      </w:r>
      <w:r>
        <w:rPr>
          <w:vertAlign w:val="superscript"/>
        </w:rPr>
        <w:t xml:space="preserve">0 </w:t>
      </w:r>
      <w:r>
        <w:t>= 6</w:t>
      </w:r>
      <w:r w:rsidRPr="00C6721F">
        <w:rPr>
          <w:vertAlign w:val="superscript"/>
        </w:rPr>
        <w:t>20</w:t>
      </w:r>
    </w:p>
    <w:p w:rsidR="00917EAE" w:rsidRDefault="00917EAE" w:rsidP="00917EAE">
      <w:pPr>
        <w:pStyle w:val="ListParagraph"/>
        <w:ind w:left="709"/>
      </w:pPr>
    </w:p>
    <w:p w:rsidR="00917EAE" w:rsidRPr="008E5A0D" w:rsidRDefault="00917EAE" w:rsidP="00917EAE">
      <w:pPr>
        <w:pStyle w:val="Heading2"/>
      </w:pPr>
      <w:r>
        <w:t>Rules of Divisibility</w:t>
      </w:r>
    </w:p>
    <w:p w:rsidR="00917EAE" w:rsidRDefault="00917EAE" w:rsidP="00917EAE">
      <w:pPr>
        <w:pStyle w:val="ListParagraph"/>
        <w:numPr>
          <w:ilvl w:val="1"/>
          <w:numId w:val="9"/>
        </w:numPr>
        <w:ind w:left="567"/>
      </w:pPr>
      <w:r>
        <w:t>Number is divisible by 4 if the number formed by the last two digits is divisible by 4</w:t>
      </w:r>
    </w:p>
    <w:p w:rsidR="00917EAE" w:rsidRDefault="00917EAE" w:rsidP="00917EAE">
      <w:pPr>
        <w:pStyle w:val="ListParagraph"/>
        <w:numPr>
          <w:ilvl w:val="1"/>
          <w:numId w:val="9"/>
        </w:numPr>
        <w:ind w:left="567"/>
      </w:pPr>
      <w:r>
        <w:t>Number is divisible by 6 if it is divisible by 2 and 3</w:t>
      </w:r>
    </w:p>
    <w:p w:rsidR="00917EAE" w:rsidRDefault="00917EAE" w:rsidP="00917EAE">
      <w:pPr>
        <w:pStyle w:val="ListParagraph"/>
        <w:numPr>
          <w:ilvl w:val="1"/>
          <w:numId w:val="9"/>
        </w:numPr>
        <w:ind w:left="567"/>
      </w:pPr>
      <w:r>
        <w:t>Number is divisible by 8 if number formed by the last 3 digits is divisible by 8</w:t>
      </w:r>
    </w:p>
    <w:p w:rsidR="00917EAE" w:rsidRDefault="00917EAE" w:rsidP="00917EAE">
      <w:pPr>
        <w:pStyle w:val="ListParagraph"/>
        <w:numPr>
          <w:ilvl w:val="1"/>
          <w:numId w:val="9"/>
        </w:numPr>
        <w:ind w:left="567"/>
      </w:pPr>
      <w:r>
        <w:t>Number is divisible by 9 if sum of its digits are divisible by 9</w:t>
      </w:r>
    </w:p>
    <w:p w:rsidR="004A2FE1" w:rsidRDefault="00917EAE" w:rsidP="00FE1F34">
      <w:r>
        <w:t>//</w:t>
      </w:r>
      <w:r w:rsidRPr="00917EAE">
        <w:t xml:space="preserve"> Zero is divisible by every number!</w:t>
      </w:r>
      <w:r>
        <w:t>//</w:t>
      </w:r>
    </w:p>
    <w:p w:rsidR="008E5A0D" w:rsidRDefault="008E5A0D" w:rsidP="00FE1F34"/>
    <w:p w:rsidR="008E5A0D" w:rsidRDefault="00917EAE" w:rsidP="00917EAE">
      <w:pPr>
        <w:pStyle w:val="Heading2"/>
      </w:pPr>
      <w:r>
        <w:t>Prime Numbers</w:t>
      </w:r>
    </w:p>
    <w:p w:rsidR="00917EAE" w:rsidRDefault="00917EAE" w:rsidP="00917EAE">
      <w:pPr>
        <w:pStyle w:val="ListParagraph"/>
        <w:numPr>
          <w:ilvl w:val="1"/>
          <w:numId w:val="10"/>
        </w:numPr>
        <w:ind w:left="709"/>
      </w:pPr>
      <w:r>
        <w:t>Perfect squares are a collection of pairs of prime factors</w:t>
      </w:r>
    </w:p>
    <w:p w:rsidR="00E84DE5" w:rsidRDefault="00E84DE5" w:rsidP="00917EAE">
      <w:pPr>
        <w:pStyle w:val="ListParagraph"/>
        <w:numPr>
          <w:ilvl w:val="1"/>
          <w:numId w:val="10"/>
        </w:numPr>
        <w:ind w:left="709"/>
      </w:pPr>
      <w:r>
        <w:t>If x</w:t>
      </w:r>
      <w:r>
        <w:rPr>
          <w:vertAlign w:val="superscript"/>
        </w:rPr>
        <w:t xml:space="preserve">3 </w:t>
      </w:r>
      <w:r>
        <w:t>is an integar, its prime factors will come in threes. Same for x</w:t>
      </w:r>
      <w:r>
        <w:rPr>
          <w:vertAlign w:val="superscript"/>
        </w:rPr>
        <w:t>4</w:t>
      </w:r>
      <w:r>
        <w:t>. And so on an so forth.</w:t>
      </w:r>
    </w:p>
    <w:p w:rsidR="00154F2C" w:rsidRDefault="00154F2C" w:rsidP="00154F2C">
      <w:pPr>
        <w:pStyle w:val="ListParagraph"/>
        <w:numPr>
          <w:ilvl w:val="1"/>
          <w:numId w:val="10"/>
        </w:numPr>
        <w:ind w:left="709"/>
      </w:pPr>
      <w:r>
        <w:t>Is a divisible by b? Sometimes you need to try and prime factorize it out to confirm this</w:t>
      </w:r>
      <w:r w:rsidR="005E3436">
        <w:t>. Hints will include variables, but no remainder mentioned. Variables are limited to integers.</w:t>
      </w:r>
    </w:p>
    <w:p w:rsidR="00154F2C" w:rsidRDefault="00154F2C" w:rsidP="00154F2C">
      <w:pPr>
        <w:pStyle w:val="ListParagraph"/>
        <w:ind w:left="709"/>
      </w:pPr>
    </w:p>
    <w:p w:rsidR="00917EAE" w:rsidRDefault="00917EAE" w:rsidP="00154F2C">
      <w:pPr>
        <w:pStyle w:val="ListParagraph"/>
        <w:ind w:left="709"/>
      </w:pPr>
      <w:r>
        <w:t xml:space="preserve">Divisibility quick solution - </w:t>
      </w:r>
      <w:r w:rsidRPr="005C563F">
        <w:t>Is 1,386 divisible by 231?</w:t>
      </w:r>
    </w:p>
    <w:p w:rsidR="00917EAE" w:rsidRDefault="00917EAE" w:rsidP="00917EAE">
      <w:pPr>
        <w:pStyle w:val="ListParagraph"/>
        <w:numPr>
          <w:ilvl w:val="2"/>
          <w:numId w:val="10"/>
        </w:numPr>
        <w:ind w:left="1134"/>
      </w:pPr>
      <w:r>
        <w:t>231 = 3 • 7 • 11</w:t>
      </w:r>
    </w:p>
    <w:p w:rsidR="00917EAE" w:rsidRDefault="00917EAE" w:rsidP="00917EAE">
      <w:pPr>
        <w:pStyle w:val="ListParagraph"/>
        <w:numPr>
          <w:ilvl w:val="2"/>
          <w:numId w:val="10"/>
        </w:numPr>
        <w:ind w:left="1134"/>
      </w:pPr>
      <w:r>
        <w:t>1386 = 2 • 3 • 3 • 7 • 11</w:t>
      </w:r>
    </w:p>
    <w:p w:rsidR="00917EAE" w:rsidRDefault="00917EAE" w:rsidP="00917EAE">
      <w:pPr>
        <w:pStyle w:val="ListParagraph"/>
        <w:numPr>
          <w:ilvl w:val="2"/>
          <w:numId w:val="10"/>
        </w:numPr>
        <w:ind w:left="1134"/>
      </w:pPr>
      <w:r>
        <w:t xml:space="preserve">Since 1386 contains all of the prime factors of 231 (plus some extras), it is </w:t>
      </w:r>
      <w:r w:rsidR="00154F2C">
        <w:t>divisible. Works both ways as well (i.e. multiple)</w:t>
      </w:r>
    </w:p>
    <w:p w:rsidR="00227BFD" w:rsidRDefault="00227BFD" w:rsidP="00227BFD">
      <w:pPr>
        <w:pStyle w:val="Heading2"/>
      </w:pPr>
    </w:p>
    <w:p w:rsidR="00227BFD" w:rsidRDefault="00227BFD" w:rsidP="00227BFD">
      <w:pPr>
        <w:pStyle w:val="Heading2"/>
      </w:pPr>
      <w:r>
        <w:t>Lowest Common Multiples / HCF</w:t>
      </w:r>
    </w:p>
    <w:p w:rsidR="00227BFD" w:rsidRDefault="00227BFD" w:rsidP="00227BFD">
      <w:pPr>
        <w:pStyle w:val="ListParagraph"/>
        <w:numPr>
          <w:ilvl w:val="0"/>
          <w:numId w:val="12"/>
        </w:numPr>
      </w:pPr>
      <w:r>
        <w:t>LCM – take the highest count of each prime number. Multiply accordingly</w:t>
      </w:r>
    </w:p>
    <w:p w:rsidR="00227BFD" w:rsidRPr="00227BFD" w:rsidRDefault="00227BFD" w:rsidP="00227BFD">
      <w:pPr>
        <w:pStyle w:val="ListParagraph"/>
        <w:numPr>
          <w:ilvl w:val="0"/>
          <w:numId w:val="12"/>
        </w:numPr>
      </w:pPr>
      <w:r>
        <w:t>HCF – take the prime factors that belong to each numbers. Multiply accordingly.</w:t>
      </w:r>
    </w:p>
    <w:p w:rsidR="00917EAE" w:rsidRDefault="00227BFD" w:rsidP="00FE1F34">
      <w:r>
        <w:t>//Big numbers. Rely on your approaches. Don’t be afraid to work with the exponents //</w:t>
      </w:r>
    </w:p>
    <w:p w:rsidR="00227BFD" w:rsidRDefault="00227BFD" w:rsidP="00FE1F34"/>
    <w:p w:rsidR="00081262" w:rsidRDefault="00081262" w:rsidP="00FE1F34"/>
    <w:p w:rsidR="00081262" w:rsidRDefault="00081262" w:rsidP="00FE1F34"/>
    <w:p w:rsidR="00081262" w:rsidRDefault="00081262" w:rsidP="00FE1F34"/>
    <w:p w:rsidR="00917EAE" w:rsidRDefault="00917EAE" w:rsidP="00917EAE">
      <w:pPr>
        <w:pStyle w:val="Heading2"/>
      </w:pPr>
      <w:r>
        <w:lastRenderedPageBreak/>
        <w:t>Others</w:t>
      </w:r>
    </w:p>
    <w:p w:rsidR="00917EAE" w:rsidRDefault="00917EAE" w:rsidP="00917EAE">
      <w:pPr>
        <w:pStyle w:val="ListParagraph"/>
        <w:numPr>
          <w:ilvl w:val="0"/>
          <w:numId w:val="11"/>
        </w:numPr>
      </w:pPr>
      <w:r>
        <w:t>Rounding Off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Trust what you know – 0.5 rounds up, 0.49 rounds down</w:t>
      </w:r>
    </w:p>
    <w:p w:rsidR="00917EAE" w:rsidRDefault="00917EAE" w:rsidP="00917EAE">
      <w:pPr>
        <w:pStyle w:val="ListParagraph"/>
        <w:numPr>
          <w:ilvl w:val="0"/>
          <w:numId w:val="11"/>
        </w:numPr>
      </w:pPr>
      <w:r>
        <w:t>Simultaneous equations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2 equations, 2 variables. If one equation is a multiple of the other, the question is not solvable</w:t>
      </w:r>
    </w:p>
    <w:p w:rsidR="004F608A" w:rsidRDefault="004F608A" w:rsidP="00917EAE">
      <w:pPr>
        <w:pStyle w:val="ListParagraph"/>
        <w:numPr>
          <w:ilvl w:val="1"/>
          <w:numId w:val="11"/>
        </w:numPr>
      </w:pPr>
      <w:r>
        <w:t>Three way simultaneous equations can be solved. (e.g. L x H x W)</w:t>
      </w:r>
    </w:p>
    <w:p w:rsidR="004F608A" w:rsidRDefault="004F608A" w:rsidP="004F608A">
      <w:pPr>
        <w:pStyle w:val="ListParagraph"/>
        <w:numPr>
          <w:ilvl w:val="2"/>
          <w:numId w:val="11"/>
        </w:numPr>
      </w:pPr>
      <w:r>
        <w:t>Lx W = 30</w:t>
      </w:r>
    </w:p>
    <w:p w:rsidR="004F608A" w:rsidRDefault="004F608A" w:rsidP="004F608A">
      <w:pPr>
        <w:pStyle w:val="ListParagraph"/>
        <w:ind w:left="1942"/>
      </w:pPr>
      <w:r>
        <w:t>→ L = 30 / W</w:t>
      </w:r>
    </w:p>
    <w:p w:rsidR="004F608A" w:rsidRDefault="004F608A" w:rsidP="004F608A">
      <w:pPr>
        <w:pStyle w:val="ListParagraph"/>
        <w:numPr>
          <w:ilvl w:val="2"/>
          <w:numId w:val="11"/>
        </w:numPr>
      </w:pPr>
      <w:r>
        <w:t>W x H = 72</w:t>
      </w:r>
    </w:p>
    <w:p w:rsidR="004F608A" w:rsidRDefault="004F608A" w:rsidP="004F608A">
      <w:pPr>
        <w:pStyle w:val="ListParagraph"/>
        <w:ind w:left="1942"/>
      </w:pPr>
      <w:r>
        <w:t>→ H = 72 / W</w:t>
      </w:r>
    </w:p>
    <w:p w:rsidR="004F608A" w:rsidRDefault="004F608A" w:rsidP="004F608A">
      <w:pPr>
        <w:pStyle w:val="ListParagraph"/>
        <w:numPr>
          <w:ilvl w:val="2"/>
          <w:numId w:val="11"/>
        </w:numPr>
      </w:pPr>
      <w:r>
        <w:t>L x H = 60</w:t>
      </w:r>
    </w:p>
    <w:p w:rsidR="004F608A" w:rsidRDefault="004F608A" w:rsidP="004F608A">
      <w:pPr>
        <w:pStyle w:val="ListParagraph"/>
        <w:ind w:left="1942"/>
      </w:pPr>
      <w:r>
        <w:t>→ (30 / W) x (72 / W) = 60</w:t>
      </w:r>
    </w:p>
    <w:p w:rsidR="00917EAE" w:rsidRDefault="00917EAE" w:rsidP="00917EAE">
      <w:pPr>
        <w:pStyle w:val="ListParagraph"/>
        <w:numPr>
          <w:ilvl w:val="0"/>
          <w:numId w:val="11"/>
        </w:numPr>
      </w:pPr>
      <w:r>
        <w:t>Pattern recongition questions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Sometimes try plugging in variables to spot the pattern</w:t>
      </w:r>
    </w:p>
    <w:p w:rsidR="00917EAE" w:rsidRDefault="00917EAE" w:rsidP="00917EAE">
      <w:pPr>
        <w:pStyle w:val="ListParagraph"/>
        <w:numPr>
          <w:ilvl w:val="0"/>
          <w:numId w:val="11"/>
        </w:numPr>
      </w:pPr>
      <w:r>
        <w:t>Sum of sequence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Sum of sequence = average of sequence x no. of integers</w:t>
      </w:r>
    </w:p>
    <w:p w:rsidR="000A0AF8" w:rsidRDefault="00917EAE" w:rsidP="000A0AF8">
      <w:pPr>
        <w:pStyle w:val="ListParagraph"/>
        <w:numPr>
          <w:ilvl w:val="1"/>
          <w:numId w:val="11"/>
        </w:numPr>
      </w:pPr>
      <w:r>
        <w:t xml:space="preserve">Average of </w:t>
      </w:r>
      <w:r w:rsidR="000A0AF8">
        <w:t xml:space="preserve">consecutive </w:t>
      </w:r>
      <w:r>
        <w:t>sequence = average of first and last number</w:t>
      </w:r>
      <w:r w:rsidR="000A0AF8">
        <w:t xml:space="preserve"> , or average of any equidistant pair from the middle</w:t>
      </w:r>
    </w:p>
    <w:p w:rsidR="000A0AF8" w:rsidRDefault="000A0AF8" w:rsidP="000A0AF8">
      <w:pPr>
        <w:pStyle w:val="ListParagraph"/>
        <w:numPr>
          <w:ilvl w:val="1"/>
          <w:numId w:val="11"/>
        </w:numPr>
      </w:pPr>
      <w:r>
        <w:t>Average of consecutive sequence = median of consecutive sequence</w:t>
      </w:r>
    </w:p>
    <w:p w:rsidR="000A0AF8" w:rsidRDefault="000A0AF8" w:rsidP="000A0AF8">
      <w:pPr>
        <w:ind w:left="862"/>
      </w:pPr>
      <w:r>
        <w:t>//consecutive = constant difference between one term to the next. Not necessarily 1 2 3//</w:t>
      </w:r>
    </w:p>
    <w:p w:rsidR="00E81F1C" w:rsidRDefault="00E81F1C" w:rsidP="00E81F1C">
      <w:pPr>
        <w:pStyle w:val="ListParagraph"/>
        <w:numPr>
          <w:ilvl w:val="1"/>
          <w:numId w:val="11"/>
        </w:numPr>
      </w:pPr>
      <w:r w:rsidRPr="00E81F1C">
        <w:t xml:space="preserve">In a sequence </w:t>
      </w:r>
      <w:r>
        <w:t xml:space="preserve">with constant difference </w:t>
      </w:r>
      <w:r w:rsidRPr="00E81F1C">
        <w:t xml:space="preserve">the nth term can be expressed </w:t>
      </w:r>
      <w:r>
        <w:t xml:space="preserve"> = </w:t>
      </w:r>
      <w:r w:rsidRPr="00E81F1C">
        <w:t xml:space="preserve">(the first term) + (the difference between </w:t>
      </w:r>
      <w:r>
        <w:t>any 2</w:t>
      </w:r>
      <w:r w:rsidRPr="00E81F1C">
        <w:t xml:space="preserve"> terms) multiplied by (n-1).</w:t>
      </w:r>
    </w:p>
    <w:p w:rsidR="00E81F1C" w:rsidRDefault="00E81F1C" w:rsidP="00E81F1C">
      <w:pPr>
        <w:pStyle w:val="ListParagraph"/>
        <w:ind w:left="1222"/>
      </w:pPr>
    </w:p>
    <w:p w:rsidR="00E81F1C" w:rsidRDefault="00E81F1C" w:rsidP="00E81F1C">
      <w:pPr>
        <w:pStyle w:val="ListParagraph"/>
        <w:ind w:left="1222"/>
      </w:pPr>
      <w:r w:rsidRPr="00E81F1C">
        <w:t>A</w:t>
      </w:r>
      <w:r w:rsidRPr="00E81F1C">
        <w:rPr>
          <w:vertAlign w:val="subscript"/>
        </w:rPr>
        <w:t>n</w:t>
      </w:r>
      <w:r w:rsidRPr="00E81F1C">
        <w:t> = A</w:t>
      </w:r>
      <w:r w:rsidRPr="00E81F1C">
        <w:rPr>
          <w:vertAlign w:val="subscript"/>
        </w:rPr>
        <w:t>1</w:t>
      </w:r>
      <w:r w:rsidRPr="00E81F1C">
        <w:t> + (n - 1)d</w:t>
      </w:r>
    </w:p>
    <w:p w:rsidR="00E81F1C" w:rsidRDefault="00E81F1C" w:rsidP="00E81F1C">
      <w:pPr>
        <w:pStyle w:val="ListParagraph"/>
        <w:ind w:left="1222"/>
      </w:pPr>
    </w:p>
    <w:p w:rsidR="00E81F1C" w:rsidRPr="00E81F1C" w:rsidRDefault="00E81F1C" w:rsidP="00E81F1C">
      <w:pPr>
        <w:pStyle w:val="ListParagraph"/>
        <w:numPr>
          <w:ilvl w:val="1"/>
          <w:numId w:val="11"/>
        </w:numPr>
      </w:pPr>
      <w:r>
        <w:t>Plugging in, simple brute force is sometimes necessary</w:t>
      </w:r>
    </w:p>
    <w:p w:rsidR="00E81F1C" w:rsidRDefault="00E81F1C" w:rsidP="00E81F1C">
      <w:pPr>
        <w:pStyle w:val="ListParagraph"/>
        <w:ind w:left="1222"/>
      </w:pPr>
    </w:p>
    <w:p w:rsidR="00917EAE" w:rsidRDefault="00917EAE" w:rsidP="00917EAE">
      <w:pPr>
        <w:pStyle w:val="ListParagraph"/>
        <w:numPr>
          <w:ilvl w:val="0"/>
          <w:numId w:val="11"/>
        </w:numPr>
      </w:pPr>
      <w:r>
        <w:t>Multiples Rules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Multiple of k – multiple of k = another multiple of k (e.g. 2k</w:t>
      </w:r>
      <w:r>
        <w:rPr>
          <w:vertAlign w:val="superscript"/>
        </w:rPr>
        <w:t>2</w:t>
      </w:r>
      <w:r>
        <w:t xml:space="preserve">-3k = (n)(k)) </w:t>
      </w:r>
    </w:p>
    <w:p w:rsidR="00917EAE" w:rsidRDefault="00917EAE" w:rsidP="00917EAE">
      <w:pPr>
        <w:pStyle w:val="ListParagraph"/>
        <w:numPr>
          <w:ilvl w:val="1"/>
          <w:numId w:val="11"/>
        </w:numPr>
      </w:pPr>
      <w:r>
        <w:t>Multiple of k + multiple of k = another multiple of k (e.g. 2k</w:t>
      </w:r>
      <w:r>
        <w:rPr>
          <w:vertAlign w:val="superscript"/>
        </w:rPr>
        <w:t>2</w:t>
      </w:r>
      <w:r>
        <w:t>-3k = (a)(k))</w:t>
      </w:r>
    </w:p>
    <w:p w:rsidR="002D44E7" w:rsidRDefault="002D44E7" w:rsidP="002D44E7">
      <w:pPr>
        <w:pStyle w:val="ListParagraph"/>
        <w:numPr>
          <w:ilvl w:val="0"/>
          <w:numId w:val="11"/>
        </w:numPr>
      </w:pPr>
      <w:r>
        <w:t>Cancelling</w:t>
      </w:r>
    </w:p>
    <w:p w:rsidR="002D44E7" w:rsidRDefault="002D44E7" w:rsidP="002D44E7">
      <w:pPr>
        <w:pStyle w:val="ListParagraph"/>
        <w:numPr>
          <w:ilvl w:val="1"/>
          <w:numId w:val="11"/>
        </w:numPr>
      </w:pPr>
      <w:r>
        <w:t xml:space="preserve">When there are integers involved in a fraction, always look for the point that proves an unknown is actually a mutple of another number </w:t>
      </w:r>
    </w:p>
    <w:p w:rsidR="002D44E7" w:rsidRDefault="002D44E7" w:rsidP="00154F2C">
      <w:pPr>
        <w:pStyle w:val="ListParagraph"/>
        <w:numPr>
          <w:ilvl w:val="2"/>
          <w:numId w:val="11"/>
        </w:numPr>
      </w:pPr>
      <w:r>
        <w:t xml:space="preserve">E.g. </w:t>
      </w:r>
      <w:r w:rsidRPr="002D44E7">
        <w:t>a = 5</w:t>
      </w:r>
      <w:r w:rsidRPr="002D44E7">
        <w:rPr>
          <w:vertAlign w:val="superscript"/>
        </w:rPr>
        <w:t>3</w:t>
      </w:r>
      <w:r w:rsidRPr="002D44E7">
        <w:t>b / 3</w:t>
      </w:r>
      <w:r w:rsidRPr="002D44E7">
        <w:rPr>
          <w:vertAlign w:val="superscript"/>
        </w:rPr>
        <w:t>5</w:t>
      </w:r>
      <w:r>
        <w:t xml:space="preserve"> ==========&gt; This means that b </w:t>
      </w:r>
      <w:r w:rsidR="00B70447">
        <w:t>contains (3x3x3x3x3).</w:t>
      </w:r>
    </w:p>
    <w:p w:rsidR="00B70447" w:rsidRPr="002D44E7" w:rsidRDefault="00B70447" w:rsidP="00154F2C">
      <w:pPr>
        <w:pStyle w:val="ListParagraph"/>
        <w:numPr>
          <w:ilvl w:val="2"/>
          <w:numId w:val="11"/>
        </w:numPr>
      </w:pPr>
      <w:r>
        <w:t>E.g. (5/4)x = y ===========&gt; This means x contains (2x2).</w:t>
      </w:r>
    </w:p>
    <w:p w:rsidR="002D44E7" w:rsidRDefault="002D44E7" w:rsidP="00154F2C">
      <w:pPr>
        <w:pStyle w:val="ListParagraph"/>
        <w:ind w:left="1222" w:firstLine="218"/>
      </w:pPr>
      <w:r>
        <w:t>(assuming a and b are integers)</w:t>
      </w:r>
    </w:p>
    <w:p w:rsidR="00154F2C" w:rsidRDefault="00154F2C" w:rsidP="00154F2C">
      <w:pPr>
        <w:pStyle w:val="ListParagraph"/>
        <w:numPr>
          <w:ilvl w:val="1"/>
          <w:numId w:val="11"/>
        </w:numPr>
      </w:pPr>
      <w:r>
        <w:t xml:space="preserve">See - </w:t>
      </w:r>
      <w:hyperlink r:id="rId6" w:history="1">
        <w:r>
          <w:rPr>
            <w:rStyle w:val="Hyperlink"/>
          </w:rPr>
          <w:t>https://gmat.economist.com/gmat-advice/gmat-quantitative-section/arithmetic-concepts-gmat-quant/properties-integers-breaking-numbers-primes</w:t>
        </w:r>
      </w:hyperlink>
    </w:p>
    <w:p w:rsidR="00154F2C" w:rsidRDefault="00154F2C" w:rsidP="00154F2C">
      <w:pPr>
        <w:pStyle w:val="ListParagraph"/>
        <w:ind w:left="1222"/>
      </w:pPr>
    </w:p>
    <w:p w:rsidR="000A6A26" w:rsidRDefault="000A6A26" w:rsidP="000A6A26">
      <w:pPr>
        <w:pStyle w:val="ListParagraph"/>
        <w:numPr>
          <w:ilvl w:val="0"/>
          <w:numId w:val="11"/>
        </w:numPr>
      </w:pPr>
      <w:r>
        <w:t xml:space="preserve">Plugging in </w:t>
      </w:r>
    </w:p>
    <w:p w:rsidR="000A6A26" w:rsidRDefault="000A6A26" w:rsidP="000A6A26">
      <w:pPr>
        <w:pStyle w:val="ListParagraph"/>
        <w:numPr>
          <w:ilvl w:val="1"/>
          <w:numId w:val="11"/>
        </w:numPr>
      </w:pPr>
      <w:r>
        <w:t>Generally, can try plugging in figures, or plugging in the answer options themselves</w:t>
      </w:r>
    </w:p>
    <w:p w:rsidR="00262E35" w:rsidRDefault="00262E35" w:rsidP="000A6A26">
      <w:pPr>
        <w:pStyle w:val="ListParagraph"/>
        <w:numPr>
          <w:ilvl w:val="1"/>
          <w:numId w:val="11"/>
        </w:numPr>
      </w:pPr>
      <w:r>
        <w:t>Plugging in for percentage change questions works as well</w:t>
      </w:r>
    </w:p>
    <w:p w:rsidR="00AE07B6" w:rsidRDefault="00AE07B6" w:rsidP="00AE07B6">
      <w:pPr>
        <w:pStyle w:val="ListParagraph"/>
        <w:numPr>
          <w:ilvl w:val="0"/>
          <w:numId w:val="11"/>
        </w:numPr>
      </w:pPr>
      <w:r>
        <w:t>Inequalities</w:t>
      </w:r>
    </w:p>
    <w:p w:rsidR="00AE07B6" w:rsidRDefault="00AE07B6" w:rsidP="00AE07B6">
      <w:pPr>
        <w:pStyle w:val="ListParagraph"/>
        <w:numPr>
          <w:ilvl w:val="1"/>
          <w:numId w:val="11"/>
        </w:numPr>
      </w:pPr>
      <w:r>
        <w:t>Remember to flip the sign if multiplying or dividing by negative sign</w:t>
      </w:r>
    </w:p>
    <w:p w:rsidR="00AE07B6" w:rsidRDefault="00AE07B6" w:rsidP="00AE07B6">
      <w:pPr>
        <w:pStyle w:val="ListParagraph"/>
        <w:numPr>
          <w:ilvl w:val="1"/>
          <w:numId w:val="11"/>
        </w:numPr>
      </w:pPr>
      <w:r>
        <w:t>Be careful when multiple/dividing if you don’t know the sign (e.g. a variable/unknown)</w:t>
      </w:r>
    </w:p>
    <w:p w:rsidR="008E5A0D" w:rsidRPr="008E5A0D" w:rsidRDefault="008E5A0D" w:rsidP="00971737">
      <w:pPr>
        <w:pStyle w:val="Heading1"/>
      </w:pPr>
      <w:bookmarkStart w:id="0" w:name="_GoBack"/>
      <w:bookmarkEnd w:id="0"/>
      <w:r>
        <w:lastRenderedPageBreak/>
        <w:t xml:space="preserve">Geometry </w:t>
      </w:r>
    </w:p>
    <w:p w:rsidR="00880B9D" w:rsidRPr="00880B9D" w:rsidRDefault="00880B9D" w:rsidP="00FE1F34">
      <w:pPr>
        <w:rPr>
          <w:b/>
        </w:rPr>
      </w:pPr>
      <w:r w:rsidRPr="00880B9D">
        <w:rPr>
          <w:b/>
        </w:rPr>
        <w:t>General Rules</w:t>
      </w:r>
    </w:p>
    <w:p w:rsidR="004A2FE1" w:rsidRDefault="004A2FE1" w:rsidP="00880B9D">
      <w:pPr>
        <w:pStyle w:val="ListParagraph"/>
        <w:numPr>
          <w:ilvl w:val="0"/>
          <w:numId w:val="14"/>
        </w:numPr>
      </w:pPr>
      <w:r>
        <w:t xml:space="preserve">180(n-2) – sum of </w:t>
      </w:r>
      <w:r w:rsidR="00880B9D">
        <w:t>angles</w:t>
      </w:r>
      <w:r>
        <w:t xml:space="preserve"> in a polygon</w:t>
      </w:r>
    </w:p>
    <w:p w:rsidR="004A2FE1" w:rsidRPr="00880B9D" w:rsidRDefault="00880B9D" w:rsidP="00FE1F34">
      <w:pPr>
        <w:rPr>
          <w:b/>
        </w:rPr>
      </w:pPr>
      <w:r w:rsidRPr="00880B9D">
        <w:rPr>
          <w:b/>
        </w:rPr>
        <w:t>Triangle Rules</w:t>
      </w:r>
    </w:p>
    <w:p w:rsidR="004A2FE1" w:rsidRDefault="004A2FE1" w:rsidP="00880B9D">
      <w:pPr>
        <w:pStyle w:val="ListParagraph"/>
        <w:numPr>
          <w:ilvl w:val="0"/>
          <w:numId w:val="13"/>
        </w:numPr>
      </w:pPr>
      <w:r>
        <w:t>Triangle – sum of length any two sides is greater than the third</w:t>
      </w:r>
    </w:p>
    <w:p w:rsidR="004A2FE1" w:rsidRDefault="004A2FE1" w:rsidP="00880B9D">
      <w:pPr>
        <w:pStyle w:val="ListParagraph"/>
        <w:numPr>
          <w:ilvl w:val="0"/>
          <w:numId w:val="13"/>
        </w:numPr>
      </w:pPr>
      <w:r w:rsidRPr="004A2FE1">
        <w:t>Any triangle in which the lengths of the sides are in the ratio 3:4:5 is a right triangle.</w:t>
      </w:r>
    </w:p>
    <w:p w:rsidR="004A2FE1" w:rsidRDefault="004A2FE1" w:rsidP="00880B9D">
      <w:pPr>
        <w:pStyle w:val="ListParagraph"/>
        <w:numPr>
          <w:ilvl w:val="0"/>
          <w:numId w:val="13"/>
        </w:numPr>
      </w:pPr>
      <w:r w:rsidRPr="004A2FE1">
        <w:t>In 45°− 45°− 90° triangles, the lengths of the sides are in the ratio 1:1: 2 .</w:t>
      </w:r>
    </w:p>
    <w:p w:rsidR="0013659F" w:rsidRDefault="004A2FE1" w:rsidP="00880B9D">
      <w:pPr>
        <w:pStyle w:val="ListParagraph"/>
        <w:numPr>
          <w:ilvl w:val="0"/>
          <w:numId w:val="13"/>
        </w:numPr>
      </w:pPr>
      <w:r w:rsidRPr="004A2FE1">
        <w:t xml:space="preserve">In 30°− 60°− 90° triangles, the lengths of the sides are in the ratio 1: </w:t>
      </w:r>
      <w:r>
        <w:t>sqroot</w:t>
      </w:r>
      <w:r w:rsidRPr="004A2FE1">
        <w:t>3:2.</w:t>
      </w:r>
      <w:r>
        <w:t xml:space="preserve"> // (sides that are opposite the angle) </w:t>
      </w:r>
    </w:p>
    <w:p w:rsidR="00880B9D" w:rsidRDefault="00880B9D" w:rsidP="00880B9D">
      <w:pPr>
        <w:pStyle w:val="ListParagraph"/>
        <w:numPr>
          <w:ilvl w:val="0"/>
          <w:numId w:val="13"/>
        </w:numPr>
      </w:pPr>
      <w:r>
        <w:t xml:space="preserve">Unique Pythagorean triples =&gt; </w:t>
      </w:r>
      <w:r w:rsidRPr="004F608A">
        <w:t>3-4-5, 5-12-13, 8-15-17</w:t>
      </w:r>
      <w:r>
        <w:t xml:space="preserve"> [and any multiples of these]</w:t>
      </w:r>
    </w:p>
    <w:p w:rsidR="00880B9D" w:rsidRPr="00880B9D" w:rsidRDefault="00880B9D" w:rsidP="00FE1F34">
      <w:pPr>
        <w:rPr>
          <w:b/>
        </w:rPr>
      </w:pPr>
      <w:r w:rsidRPr="00880B9D">
        <w:rPr>
          <w:b/>
        </w:rPr>
        <w:t>Area/Volume Rules</w:t>
      </w:r>
    </w:p>
    <w:p w:rsidR="004A2FE1" w:rsidRDefault="0013659F" w:rsidP="00880B9D">
      <w:pPr>
        <w:pStyle w:val="ListParagraph"/>
        <w:numPr>
          <w:ilvl w:val="0"/>
          <w:numId w:val="15"/>
        </w:numPr>
      </w:pPr>
      <w:r>
        <w:t>Area of parrallelogram = b x h</w:t>
      </w:r>
    </w:p>
    <w:p w:rsidR="0013659F" w:rsidRDefault="0013659F" w:rsidP="00880B9D">
      <w:pPr>
        <w:pStyle w:val="ListParagraph"/>
        <w:numPr>
          <w:ilvl w:val="0"/>
          <w:numId w:val="15"/>
        </w:numPr>
      </w:pPr>
      <w:r>
        <w:t>Area of trapezoid = (1/2) (length1) (length 2) (h)</w:t>
      </w:r>
    </w:p>
    <w:p w:rsidR="0013659F" w:rsidRDefault="0013659F" w:rsidP="00880B9D">
      <w:pPr>
        <w:pStyle w:val="ListParagraph"/>
        <w:numPr>
          <w:ilvl w:val="0"/>
          <w:numId w:val="15"/>
        </w:numPr>
      </w:pPr>
      <w:r>
        <w:t>Volume of cone = (1/3)(pi r sqaure)(h)</w:t>
      </w:r>
    </w:p>
    <w:p w:rsidR="0013659F" w:rsidRDefault="0013659F" w:rsidP="00880B9D">
      <w:pPr>
        <w:pStyle w:val="ListParagraph"/>
        <w:numPr>
          <w:ilvl w:val="0"/>
          <w:numId w:val="15"/>
        </w:numPr>
      </w:pPr>
      <w:r>
        <w:t>Volume of sphere = 4/3 pi r cube</w:t>
      </w:r>
    </w:p>
    <w:p w:rsidR="004F608A" w:rsidRDefault="004F608A" w:rsidP="00880B9D">
      <w:pPr>
        <w:pStyle w:val="ListParagraph"/>
        <w:numPr>
          <w:ilvl w:val="0"/>
          <w:numId w:val="15"/>
        </w:numPr>
      </w:pPr>
      <w:r>
        <w:t>Volume of pyramid = (1/3) (base) (h)</w:t>
      </w:r>
    </w:p>
    <w:p w:rsidR="004F608A" w:rsidRDefault="00880B9D" w:rsidP="00FE1F34">
      <w:pPr>
        <w:rPr>
          <w:b/>
        </w:rPr>
      </w:pPr>
      <w:r w:rsidRPr="00880B9D">
        <w:rPr>
          <w:b/>
        </w:rPr>
        <w:t>Circle Rules</w:t>
      </w:r>
    </w:p>
    <w:p w:rsidR="00880B9D" w:rsidRPr="00880B9D" w:rsidRDefault="00880B9D" w:rsidP="00FE1F34">
      <w:r w:rsidRPr="00880B9D">
        <w:t>Minor vs Major Arc (Note the Difference between them)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5389"/>
      </w:tblGrid>
      <w:tr w:rsidR="00880B9D" w:rsidRPr="00880B9D" w:rsidTr="00880B9D">
        <w:tc>
          <w:tcPr>
            <w:tcW w:w="3637" w:type="dxa"/>
          </w:tcPr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</w:p>
          <w:p w:rsidR="00880B9D" w:rsidRPr="00880B9D" w:rsidRDefault="00880B9D" w:rsidP="00880B9D">
            <w:pPr>
              <w:spacing w:after="160" w:line="259" w:lineRule="auto"/>
            </w:pPr>
            <w:r w:rsidRPr="00880B9D">
              <w:t>In a circle, the measure of an inscribed angle is half the measure of the central angle with the same intercepted arc.</w:t>
            </w:r>
          </w:p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</w:p>
        </w:tc>
        <w:tc>
          <w:tcPr>
            <w:tcW w:w="5389" w:type="dxa"/>
          </w:tcPr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  <w:r w:rsidRPr="00880B9D">
              <w:rPr>
                <w:b/>
              </w:rPr>
              <w:drawing>
                <wp:inline distT="0" distB="0" distL="0" distR="0" wp14:anchorId="75674472" wp14:editId="15B9AE45">
                  <wp:extent cx="1896534" cy="1726404"/>
                  <wp:effectExtent l="0" t="0" r="8890" b="7620"/>
                  <wp:docPr id="10" name="Picture 10" descr="http://www.geom.uiuc.edu/~dwiggins/pict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geom.uiuc.edu/~dwiggins/pict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410" cy="175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</w:p>
        </w:tc>
      </w:tr>
      <w:tr w:rsidR="00880B9D" w:rsidRPr="00880B9D" w:rsidTr="00880B9D">
        <w:tc>
          <w:tcPr>
            <w:tcW w:w="3637" w:type="dxa"/>
          </w:tcPr>
          <w:p w:rsidR="00880B9D" w:rsidRPr="00880B9D" w:rsidRDefault="00880B9D" w:rsidP="00880B9D">
            <w:pPr>
              <w:spacing w:after="160" w:line="259" w:lineRule="auto"/>
            </w:pPr>
            <w:r w:rsidRPr="00880B9D">
              <w:t>In a circle, two inscribed angles with the same intercepted arc are congruent.</w:t>
            </w:r>
          </w:p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</w:p>
        </w:tc>
        <w:tc>
          <w:tcPr>
            <w:tcW w:w="5389" w:type="dxa"/>
          </w:tcPr>
          <w:p w:rsidR="00880B9D" w:rsidRPr="00880B9D" w:rsidRDefault="00880B9D" w:rsidP="00880B9D">
            <w:pPr>
              <w:spacing w:after="160" w:line="259" w:lineRule="auto"/>
              <w:rPr>
                <w:b/>
              </w:rPr>
            </w:pPr>
            <w:r w:rsidRPr="00880B9D">
              <w:rPr>
                <w:b/>
              </w:rPr>
              <w:drawing>
                <wp:inline distT="0" distB="0" distL="0" distR="0" wp14:anchorId="0F5F536D" wp14:editId="57104594">
                  <wp:extent cx="1888067" cy="1713540"/>
                  <wp:effectExtent l="0" t="0" r="0" b="1270"/>
                  <wp:docPr id="9" name="Picture 9" descr="http://www.geom.uiuc.edu/~dwiggins/pict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geom.uiuc.edu/~dwiggins/pict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708" cy="172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EAE" w:rsidRDefault="00917EAE" w:rsidP="00FE1F34"/>
    <w:p w:rsidR="0013659F" w:rsidRPr="008E5A0D" w:rsidRDefault="0013659F" w:rsidP="00971737">
      <w:pPr>
        <w:pStyle w:val="Heading1"/>
      </w:pPr>
      <w:r w:rsidRPr="008E5A0D">
        <w:lastRenderedPageBreak/>
        <w:t>Rate of work</w:t>
      </w:r>
    </w:p>
    <w:p w:rsidR="0013659F" w:rsidRDefault="0013659F" w:rsidP="00FE1F34">
      <w:r>
        <w:t>1/ x + 1/y = 1/z</w:t>
      </w:r>
    </w:p>
    <w:p w:rsidR="0013659F" w:rsidRDefault="0013659F" w:rsidP="00FE1F34">
      <w:r>
        <w:t>x – number of hours dude x would take to finish the task</w:t>
      </w:r>
    </w:p>
    <w:p w:rsidR="0013659F" w:rsidRDefault="0013659F" w:rsidP="0013659F">
      <w:r>
        <w:t>y – number of hours dude y would take to finish the task</w:t>
      </w:r>
    </w:p>
    <w:p w:rsidR="0013659F" w:rsidRDefault="0013659F" w:rsidP="0013659F">
      <w:r>
        <w:t>z – number of hours dude x and y would take to finish the task together</w:t>
      </w:r>
    </w:p>
    <w:p w:rsidR="0013659F" w:rsidRDefault="0013659F" w:rsidP="00FE1F34"/>
    <w:p w:rsidR="00B5447A" w:rsidRDefault="00B5447A" w:rsidP="00FE1F34"/>
    <w:p w:rsidR="00B5447A" w:rsidRDefault="00B5447A" w:rsidP="00B5447A">
      <w:pPr>
        <w:pStyle w:val="Heading1"/>
      </w:pPr>
      <w:r>
        <w:t>Interest</w:t>
      </w:r>
    </w:p>
    <w:p w:rsidR="00B5447A" w:rsidRPr="00B5447A" w:rsidRDefault="000A09DE" w:rsidP="00B5447A">
      <w:r>
        <w:t>Quick trick for compound/interest rate questions – compounded sum will always be larger. So you can calculate simple interest quickly, and make sure answer is larger</w:t>
      </w:r>
    </w:p>
    <w:p w:rsidR="00CD094E" w:rsidRDefault="00CD094E" w:rsidP="00CD094E">
      <w:pPr>
        <w:pStyle w:val="ListParagraph"/>
        <w:ind w:left="142"/>
      </w:pPr>
    </w:p>
    <w:sectPr w:rsidR="00CD094E" w:rsidSect="0008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560"/>
    <w:multiLevelType w:val="hybridMultilevel"/>
    <w:tmpl w:val="63F4F372"/>
    <w:lvl w:ilvl="0" w:tplc="7A2C4A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33743E"/>
    <w:multiLevelType w:val="hybridMultilevel"/>
    <w:tmpl w:val="F87A02E0"/>
    <w:lvl w:ilvl="0" w:tplc="7A2C4A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5940B3"/>
    <w:multiLevelType w:val="hybridMultilevel"/>
    <w:tmpl w:val="BCEAD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468B"/>
    <w:multiLevelType w:val="hybridMultilevel"/>
    <w:tmpl w:val="F87A02E0"/>
    <w:lvl w:ilvl="0" w:tplc="7A2C4A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292BCF"/>
    <w:multiLevelType w:val="hybridMultilevel"/>
    <w:tmpl w:val="BF4A28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46E3"/>
    <w:multiLevelType w:val="hybridMultilevel"/>
    <w:tmpl w:val="7AD835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034DE"/>
    <w:multiLevelType w:val="hybridMultilevel"/>
    <w:tmpl w:val="D3EA4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F3"/>
    <w:multiLevelType w:val="hybridMultilevel"/>
    <w:tmpl w:val="D1727F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50972"/>
    <w:multiLevelType w:val="hybridMultilevel"/>
    <w:tmpl w:val="9EF25434"/>
    <w:lvl w:ilvl="0" w:tplc="149AA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17FB0"/>
    <w:multiLevelType w:val="hybridMultilevel"/>
    <w:tmpl w:val="C30066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D79C0"/>
    <w:multiLevelType w:val="hybridMultilevel"/>
    <w:tmpl w:val="0A56C7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96A26"/>
    <w:multiLevelType w:val="hybridMultilevel"/>
    <w:tmpl w:val="035C17F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6B314C"/>
    <w:multiLevelType w:val="hybridMultilevel"/>
    <w:tmpl w:val="C9E4CC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974B4"/>
    <w:multiLevelType w:val="hybridMultilevel"/>
    <w:tmpl w:val="B9488B66"/>
    <w:lvl w:ilvl="0" w:tplc="384C4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F2B7C"/>
    <w:multiLevelType w:val="hybridMultilevel"/>
    <w:tmpl w:val="F87A02E0"/>
    <w:lvl w:ilvl="0" w:tplc="7A2C4A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14"/>
  </w:num>
  <w:num w:numId="12">
    <w:abstractNumId w:val="7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4"/>
    <w:rsid w:val="00081262"/>
    <w:rsid w:val="00083FFE"/>
    <w:rsid w:val="000A09DE"/>
    <w:rsid w:val="000A0AF8"/>
    <w:rsid w:val="000A6A26"/>
    <w:rsid w:val="00114A98"/>
    <w:rsid w:val="0013659F"/>
    <w:rsid w:val="00154F2C"/>
    <w:rsid w:val="001A2FD4"/>
    <w:rsid w:val="00227BFD"/>
    <w:rsid w:val="00262E35"/>
    <w:rsid w:val="002D2196"/>
    <w:rsid w:val="002D44E7"/>
    <w:rsid w:val="004A186F"/>
    <w:rsid w:val="004A2FE1"/>
    <w:rsid w:val="004F608A"/>
    <w:rsid w:val="005C563F"/>
    <w:rsid w:val="005E3436"/>
    <w:rsid w:val="007620F1"/>
    <w:rsid w:val="00764293"/>
    <w:rsid w:val="0083340C"/>
    <w:rsid w:val="00880B9D"/>
    <w:rsid w:val="008E5A0D"/>
    <w:rsid w:val="00917EAE"/>
    <w:rsid w:val="0094689B"/>
    <w:rsid w:val="00971737"/>
    <w:rsid w:val="00A50732"/>
    <w:rsid w:val="00AE07B6"/>
    <w:rsid w:val="00B5447A"/>
    <w:rsid w:val="00B70447"/>
    <w:rsid w:val="00B71E44"/>
    <w:rsid w:val="00BB2598"/>
    <w:rsid w:val="00C07825"/>
    <w:rsid w:val="00C3071E"/>
    <w:rsid w:val="00C6721F"/>
    <w:rsid w:val="00CD094E"/>
    <w:rsid w:val="00D419F6"/>
    <w:rsid w:val="00D85B13"/>
    <w:rsid w:val="00D86CC3"/>
    <w:rsid w:val="00D916DA"/>
    <w:rsid w:val="00DD5ED0"/>
    <w:rsid w:val="00E54235"/>
    <w:rsid w:val="00E81F1C"/>
    <w:rsid w:val="00E84DE5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A2E"/>
  <w15:chartTrackingRefBased/>
  <w15:docId w15:val="{18FC6A06-8011-4E0C-ABCA-13A51C65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9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078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54F2C"/>
    <w:rPr>
      <w:color w:val="0000FF"/>
      <w:u w:val="single"/>
    </w:rPr>
  </w:style>
  <w:style w:type="table" w:styleId="TableGrid">
    <w:name w:val="Table Grid"/>
    <w:basedOn w:val="TableNormal"/>
    <w:uiPriority w:val="39"/>
    <w:rsid w:val="008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at.economist.com/gmat-advice/gmat-quantitative-section/arithmetic-concepts-gmat-quant/properties-integers-breaking-numbers-prim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Phylliz</dc:creator>
  <cp:keywords/>
  <dc:description/>
  <cp:lastModifiedBy>Phylliz</cp:lastModifiedBy>
  <cp:revision>34</cp:revision>
  <cp:lastPrinted>2019-04-02T10:56:00Z</cp:lastPrinted>
  <dcterms:created xsi:type="dcterms:W3CDTF">2019-02-12T13:58:00Z</dcterms:created>
  <dcterms:modified xsi:type="dcterms:W3CDTF">2019-04-02T13:31:00Z</dcterms:modified>
</cp:coreProperties>
</file>