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40CD4" w14:textId="649FC917" w:rsidR="00DF2347" w:rsidRPr="00DF2347" w:rsidRDefault="00BD0486" w:rsidP="00DF2347">
      <w:pPr>
        <w:jc w:val="center"/>
        <w:rPr>
          <w:rFonts w:ascii="Cambria Math" w:hAnsi="Cambria Math"/>
          <w:b/>
          <w:bCs/>
          <w:sz w:val="32"/>
          <w:szCs w:val="36"/>
        </w:rPr>
      </w:pPr>
      <w:r w:rsidRPr="00DF2347">
        <w:rPr>
          <w:rFonts w:ascii="Cambria Math" w:hAnsi="Cambria Math"/>
          <w:b/>
          <w:bCs/>
          <w:sz w:val="32"/>
          <w:szCs w:val="36"/>
        </w:rPr>
        <w:t>Reversable state machine</w:t>
      </w:r>
    </w:p>
    <w:p w14:paraId="7FA048DC" w14:textId="555E648B" w:rsidR="006C1273" w:rsidRDefault="00D50B07">
      <w:r>
        <w:rPr>
          <w:rFonts w:hint="eastAsia"/>
        </w:rPr>
        <w:t>By design，A-AL</w:t>
      </w:r>
      <w:r>
        <w:t xml:space="preserve">PHA can react with n different sites (B-BETA, C-Gamma, …), this will create n states in the first stage. A new site, B-ALPHA for example, will be created. This site will then be enabled to react again with one of m </w:t>
      </w:r>
      <w:r w:rsidR="00BD0486">
        <w:t>Z-OMEGA</w:t>
      </w:r>
      <w:r>
        <w:t xml:space="preserve"> sites.</w:t>
      </w:r>
      <w:r w:rsidR="00BD0486">
        <w:t xml:space="preserve"> This will create n*m distinct states. All states can be reverted using a reverse rule set.</w:t>
      </w:r>
    </w:p>
    <w:p w14:paraId="27A441D0" w14:textId="77777777" w:rsidR="00BD0486" w:rsidRDefault="00BD0486"/>
    <w:p w14:paraId="1117EA5E" w14:textId="45BB69E0" w:rsidR="00B91B2D" w:rsidRDefault="00B91B2D">
      <w:r w:rsidRPr="00B91B2D">
        <w:rPr>
          <w:noProof/>
        </w:rPr>
        <w:drawing>
          <wp:inline distT="0" distB="0" distL="0" distR="0" wp14:anchorId="41D9843A" wp14:editId="32DC94C6">
            <wp:extent cx="5274310" cy="2367280"/>
            <wp:effectExtent l="0" t="0" r="2540" b="0"/>
            <wp:docPr id="1207762729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62729" name="Picture 1" descr="A close-up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CB92" w14:textId="366B3997" w:rsidR="00B91B2D" w:rsidRPr="00D50B07" w:rsidRDefault="0004736E">
      <w:r w:rsidRPr="0004736E">
        <w:rPr>
          <w:noProof/>
        </w:rPr>
        <w:drawing>
          <wp:inline distT="0" distB="0" distL="0" distR="0" wp14:anchorId="4A8D26B4" wp14:editId="181D3E19">
            <wp:extent cx="5274310" cy="1860550"/>
            <wp:effectExtent l="0" t="0" r="2540" b="6350"/>
            <wp:docPr id="19203151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1516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B2D" w:rsidRPr="00D50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56"/>
    <w:rsid w:val="0004736E"/>
    <w:rsid w:val="00170E56"/>
    <w:rsid w:val="004978E8"/>
    <w:rsid w:val="005513E4"/>
    <w:rsid w:val="006C1273"/>
    <w:rsid w:val="00875EEE"/>
    <w:rsid w:val="00B4779C"/>
    <w:rsid w:val="00B91B2D"/>
    <w:rsid w:val="00BD0486"/>
    <w:rsid w:val="00D50B07"/>
    <w:rsid w:val="00D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405B"/>
  <w15:chartTrackingRefBased/>
  <w15:docId w15:val="{5D9A9594-D61A-409B-9802-21CBBE39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E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E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E5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E5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E5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E5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E5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E5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E56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E5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E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E56"/>
    <w:rPr>
      <w:rFonts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E56"/>
    <w:rPr>
      <w:rFonts w:cstheme="majorBidi"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E56"/>
    <w:rPr>
      <w:rFonts w:cstheme="majorBidi"/>
      <w:b/>
      <w:bCs/>
      <w:color w:val="2F5496" w:themeColor="accent1" w:themeShade="B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E56"/>
    <w:rPr>
      <w:rFonts w:cstheme="majorBidi"/>
      <w:b/>
      <w:bCs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E56"/>
    <w:rPr>
      <w:rFonts w:cstheme="majorBidi"/>
      <w:color w:val="595959" w:themeColor="text1" w:themeTint="A6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E56"/>
    <w:rPr>
      <w:rFonts w:eastAsiaTheme="majorEastAsia" w:cstheme="majorBidi"/>
      <w:color w:val="595959" w:themeColor="text1" w:themeTint="A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70E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E5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E5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E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70E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E5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70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E56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70E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Pan</dc:creator>
  <cp:keywords/>
  <dc:description/>
  <cp:lastModifiedBy>Thomas Pan</cp:lastModifiedBy>
  <cp:revision>4</cp:revision>
  <cp:lastPrinted>2025-07-11T09:36:00Z</cp:lastPrinted>
  <dcterms:created xsi:type="dcterms:W3CDTF">2025-07-10T15:29:00Z</dcterms:created>
  <dcterms:modified xsi:type="dcterms:W3CDTF">2025-07-11T09:36:00Z</dcterms:modified>
</cp:coreProperties>
</file>