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5D153" w14:textId="56BEEB80" w:rsidR="00EC1DF3" w:rsidRDefault="00AE31D9" w:rsidP="00AE31D9">
      <w:pPr>
        <w:pStyle w:val="Titre"/>
        <w:jc w:val="center"/>
      </w:pPr>
      <w:r>
        <w:t>Rapport de projet</w:t>
      </w:r>
    </w:p>
    <w:p w14:paraId="755D74AC" w14:textId="2E7E1FB5" w:rsidR="00AE31D9" w:rsidRDefault="00AE31D9" w:rsidP="00AE31D9"/>
    <w:p w14:paraId="379341EA" w14:textId="0C5DD791" w:rsidR="00D26A7F" w:rsidRDefault="00D26A7F" w:rsidP="00D26A7F">
      <w:pPr>
        <w:pStyle w:val="Titre1"/>
      </w:pPr>
      <w:r>
        <w:t>Introduction</w:t>
      </w:r>
    </w:p>
    <w:p w14:paraId="04DB64E8" w14:textId="67C56315" w:rsidR="00C079C5" w:rsidRPr="00D26A7F" w:rsidRDefault="00D26A7F" w:rsidP="00C079C5">
      <w:r>
        <w:t xml:space="preserve">Voici le rapport de notre projet de Structure des Ordinateurs. Dans celui-ci nous devions réalisé un processeur basique à l’aide du logiciel Logism. </w:t>
      </w:r>
      <w:r w:rsidR="00C079C5">
        <w:t>Pour interagir avec le processeur on peut soit inséré directement dans Logism des instructions en binaire soit passé par notre « Traducteur » d’assembleur.</w:t>
      </w:r>
    </w:p>
    <w:p w14:paraId="6B548BB8" w14:textId="00762855" w:rsidR="00AE31D9" w:rsidRDefault="00AE31D9" w:rsidP="00AE31D9">
      <w:pPr>
        <w:pStyle w:val="Titre1"/>
      </w:pPr>
      <w:r>
        <w:t>Encodage binaire</w:t>
      </w:r>
    </w:p>
    <w:p w14:paraId="4FF5ED44" w14:textId="34740A41" w:rsidR="00AE31D9" w:rsidRDefault="00AE31D9" w:rsidP="00C079C5">
      <w:r>
        <w:t>Notre processeur utilise des instructions de 32 bits</w:t>
      </w:r>
      <w:r w:rsidR="0048237E">
        <w:t xml:space="preserve"> découpées en plusieurs partie. Pour chaque partie, les bits de poids fort sont à gauche.</w:t>
      </w:r>
    </w:p>
    <w:p w14:paraId="4D359DBD" w14:textId="6D4B3DC3" w:rsidR="009D4493" w:rsidRDefault="009D4493" w:rsidP="009D4493">
      <w:pPr>
        <w:pStyle w:val="Titre2"/>
      </w:pPr>
      <w:r>
        <w:t>Découpage des 32 bits d’instruction</w:t>
      </w:r>
    </w:p>
    <w:p w14:paraId="3A09CFAA" w14:textId="77777777" w:rsidR="004F1ADE" w:rsidRDefault="004F1ADE" w:rsidP="004F1ADE">
      <w:pPr>
        <w:pStyle w:val="Sansinterligne"/>
      </w:pPr>
    </w:p>
    <w:tbl>
      <w:tblPr>
        <w:tblW w:w="8160" w:type="dxa"/>
        <w:jc w:val="center"/>
        <w:tblCellMar>
          <w:left w:w="70" w:type="dxa"/>
          <w:right w:w="70" w:type="dxa"/>
        </w:tblCellMar>
        <w:tblLook w:val="04A0" w:firstRow="1" w:lastRow="0" w:firstColumn="1" w:lastColumn="0" w:noHBand="0" w:noVBand="1"/>
      </w:tblPr>
      <w:tblGrid>
        <w:gridCol w:w="222"/>
        <w:gridCol w:w="222"/>
        <w:gridCol w:w="222"/>
        <w:gridCol w:w="222"/>
        <w:gridCol w:w="222"/>
        <w:gridCol w:w="222"/>
        <w:gridCol w:w="222"/>
        <w:gridCol w:w="222"/>
        <w:gridCol w:w="222"/>
        <w:gridCol w:w="222"/>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7F3B78" w:rsidRPr="007F3B78" w14:paraId="5525D47A" w14:textId="77777777" w:rsidTr="007F3B78">
        <w:trPr>
          <w:trHeight w:val="300"/>
          <w:jc w:val="center"/>
        </w:trPr>
        <w:tc>
          <w:tcPr>
            <w:tcW w:w="200" w:type="dxa"/>
            <w:tcBorders>
              <w:top w:val="single" w:sz="8" w:space="0" w:color="auto"/>
              <w:left w:val="single" w:sz="8" w:space="0" w:color="auto"/>
              <w:bottom w:val="single" w:sz="4" w:space="0" w:color="auto"/>
              <w:right w:val="nil"/>
            </w:tcBorders>
            <w:shd w:val="clear" w:color="auto" w:fill="auto"/>
            <w:noWrap/>
            <w:vAlign w:val="bottom"/>
            <w:hideMark/>
          </w:tcPr>
          <w:p w14:paraId="21F649F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0</w:t>
            </w:r>
          </w:p>
        </w:tc>
        <w:tc>
          <w:tcPr>
            <w:tcW w:w="200" w:type="dxa"/>
            <w:tcBorders>
              <w:top w:val="single" w:sz="8" w:space="0" w:color="auto"/>
              <w:left w:val="nil"/>
              <w:bottom w:val="single" w:sz="4" w:space="0" w:color="auto"/>
              <w:right w:val="nil"/>
            </w:tcBorders>
            <w:shd w:val="clear" w:color="auto" w:fill="auto"/>
            <w:noWrap/>
            <w:vAlign w:val="bottom"/>
            <w:hideMark/>
          </w:tcPr>
          <w:p w14:paraId="00801DA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w:t>
            </w:r>
          </w:p>
        </w:tc>
        <w:tc>
          <w:tcPr>
            <w:tcW w:w="200" w:type="dxa"/>
            <w:tcBorders>
              <w:top w:val="single" w:sz="8" w:space="0" w:color="auto"/>
              <w:left w:val="nil"/>
              <w:bottom w:val="single" w:sz="4" w:space="0" w:color="auto"/>
              <w:right w:val="nil"/>
            </w:tcBorders>
            <w:shd w:val="clear" w:color="auto" w:fill="auto"/>
            <w:noWrap/>
            <w:vAlign w:val="bottom"/>
            <w:hideMark/>
          </w:tcPr>
          <w:p w14:paraId="4DFDC3B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w:t>
            </w:r>
          </w:p>
        </w:tc>
        <w:tc>
          <w:tcPr>
            <w:tcW w:w="200" w:type="dxa"/>
            <w:tcBorders>
              <w:top w:val="single" w:sz="8" w:space="0" w:color="auto"/>
              <w:left w:val="nil"/>
              <w:bottom w:val="single" w:sz="4" w:space="0" w:color="auto"/>
              <w:right w:val="nil"/>
            </w:tcBorders>
            <w:shd w:val="clear" w:color="auto" w:fill="auto"/>
            <w:noWrap/>
            <w:vAlign w:val="bottom"/>
            <w:hideMark/>
          </w:tcPr>
          <w:p w14:paraId="1B4930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w:t>
            </w:r>
          </w:p>
        </w:tc>
        <w:tc>
          <w:tcPr>
            <w:tcW w:w="200" w:type="dxa"/>
            <w:tcBorders>
              <w:top w:val="single" w:sz="8" w:space="0" w:color="auto"/>
              <w:left w:val="nil"/>
              <w:bottom w:val="single" w:sz="4" w:space="0" w:color="auto"/>
              <w:right w:val="nil"/>
            </w:tcBorders>
            <w:shd w:val="clear" w:color="auto" w:fill="auto"/>
            <w:noWrap/>
            <w:vAlign w:val="bottom"/>
            <w:hideMark/>
          </w:tcPr>
          <w:p w14:paraId="61C7095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4</w:t>
            </w:r>
          </w:p>
        </w:tc>
        <w:tc>
          <w:tcPr>
            <w:tcW w:w="200" w:type="dxa"/>
            <w:tcBorders>
              <w:top w:val="single" w:sz="8" w:space="0" w:color="auto"/>
              <w:left w:val="nil"/>
              <w:bottom w:val="single" w:sz="4" w:space="0" w:color="auto"/>
              <w:right w:val="nil"/>
            </w:tcBorders>
            <w:shd w:val="clear" w:color="auto" w:fill="auto"/>
            <w:noWrap/>
            <w:vAlign w:val="bottom"/>
            <w:hideMark/>
          </w:tcPr>
          <w:p w14:paraId="2BBF56A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5</w:t>
            </w:r>
          </w:p>
        </w:tc>
        <w:tc>
          <w:tcPr>
            <w:tcW w:w="200" w:type="dxa"/>
            <w:tcBorders>
              <w:top w:val="single" w:sz="8" w:space="0" w:color="auto"/>
              <w:left w:val="nil"/>
              <w:bottom w:val="single" w:sz="4" w:space="0" w:color="auto"/>
              <w:right w:val="nil"/>
            </w:tcBorders>
            <w:shd w:val="clear" w:color="auto" w:fill="auto"/>
            <w:noWrap/>
            <w:vAlign w:val="bottom"/>
            <w:hideMark/>
          </w:tcPr>
          <w:p w14:paraId="666B458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6</w:t>
            </w:r>
          </w:p>
        </w:tc>
        <w:tc>
          <w:tcPr>
            <w:tcW w:w="200" w:type="dxa"/>
            <w:tcBorders>
              <w:top w:val="single" w:sz="8" w:space="0" w:color="auto"/>
              <w:left w:val="nil"/>
              <w:bottom w:val="single" w:sz="4" w:space="0" w:color="auto"/>
              <w:right w:val="nil"/>
            </w:tcBorders>
            <w:shd w:val="clear" w:color="auto" w:fill="auto"/>
            <w:noWrap/>
            <w:vAlign w:val="bottom"/>
            <w:hideMark/>
          </w:tcPr>
          <w:p w14:paraId="3C56A96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7</w:t>
            </w:r>
          </w:p>
        </w:tc>
        <w:tc>
          <w:tcPr>
            <w:tcW w:w="200" w:type="dxa"/>
            <w:tcBorders>
              <w:top w:val="single" w:sz="8" w:space="0" w:color="auto"/>
              <w:left w:val="nil"/>
              <w:bottom w:val="single" w:sz="4" w:space="0" w:color="auto"/>
              <w:right w:val="nil"/>
            </w:tcBorders>
            <w:shd w:val="clear" w:color="auto" w:fill="auto"/>
            <w:noWrap/>
            <w:vAlign w:val="bottom"/>
            <w:hideMark/>
          </w:tcPr>
          <w:p w14:paraId="63AE979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8</w:t>
            </w:r>
          </w:p>
        </w:tc>
        <w:tc>
          <w:tcPr>
            <w:tcW w:w="200" w:type="dxa"/>
            <w:tcBorders>
              <w:top w:val="single" w:sz="8" w:space="0" w:color="auto"/>
              <w:left w:val="nil"/>
              <w:bottom w:val="single" w:sz="4" w:space="0" w:color="auto"/>
              <w:right w:val="nil"/>
            </w:tcBorders>
            <w:shd w:val="clear" w:color="auto" w:fill="auto"/>
            <w:noWrap/>
            <w:vAlign w:val="bottom"/>
            <w:hideMark/>
          </w:tcPr>
          <w:p w14:paraId="3BFA18E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9</w:t>
            </w:r>
          </w:p>
        </w:tc>
        <w:tc>
          <w:tcPr>
            <w:tcW w:w="280" w:type="dxa"/>
            <w:tcBorders>
              <w:top w:val="single" w:sz="8" w:space="0" w:color="auto"/>
              <w:left w:val="nil"/>
              <w:bottom w:val="single" w:sz="4" w:space="0" w:color="auto"/>
              <w:right w:val="nil"/>
            </w:tcBorders>
            <w:shd w:val="clear" w:color="auto" w:fill="auto"/>
            <w:noWrap/>
            <w:vAlign w:val="bottom"/>
            <w:hideMark/>
          </w:tcPr>
          <w:p w14:paraId="049B283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10</w:t>
            </w:r>
          </w:p>
        </w:tc>
        <w:tc>
          <w:tcPr>
            <w:tcW w:w="280" w:type="dxa"/>
            <w:tcBorders>
              <w:top w:val="single" w:sz="8" w:space="0" w:color="auto"/>
              <w:left w:val="nil"/>
              <w:bottom w:val="single" w:sz="4" w:space="0" w:color="auto"/>
              <w:right w:val="nil"/>
            </w:tcBorders>
            <w:shd w:val="clear" w:color="auto" w:fill="auto"/>
            <w:noWrap/>
            <w:vAlign w:val="bottom"/>
            <w:hideMark/>
          </w:tcPr>
          <w:p w14:paraId="4F62CA4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11</w:t>
            </w:r>
          </w:p>
        </w:tc>
        <w:tc>
          <w:tcPr>
            <w:tcW w:w="280" w:type="dxa"/>
            <w:tcBorders>
              <w:top w:val="single" w:sz="8" w:space="0" w:color="auto"/>
              <w:left w:val="nil"/>
              <w:bottom w:val="single" w:sz="4" w:space="0" w:color="auto"/>
              <w:right w:val="nil"/>
            </w:tcBorders>
            <w:shd w:val="clear" w:color="auto" w:fill="auto"/>
            <w:noWrap/>
            <w:vAlign w:val="bottom"/>
            <w:hideMark/>
          </w:tcPr>
          <w:p w14:paraId="1BF7E3A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12</w:t>
            </w:r>
          </w:p>
        </w:tc>
        <w:tc>
          <w:tcPr>
            <w:tcW w:w="280" w:type="dxa"/>
            <w:tcBorders>
              <w:top w:val="single" w:sz="8" w:space="0" w:color="auto"/>
              <w:left w:val="nil"/>
              <w:bottom w:val="single" w:sz="4" w:space="0" w:color="auto"/>
              <w:right w:val="nil"/>
            </w:tcBorders>
            <w:shd w:val="clear" w:color="auto" w:fill="auto"/>
            <w:noWrap/>
            <w:vAlign w:val="bottom"/>
            <w:hideMark/>
          </w:tcPr>
          <w:p w14:paraId="0FE49AC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13</w:t>
            </w:r>
          </w:p>
        </w:tc>
        <w:tc>
          <w:tcPr>
            <w:tcW w:w="280" w:type="dxa"/>
            <w:tcBorders>
              <w:top w:val="single" w:sz="8" w:space="0" w:color="auto"/>
              <w:left w:val="nil"/>
              <w:bottom w:val="single" w:sz="4" w:space="0" w:color="auto"/>
              <w:right w:val="nil"/>
            </w:tcBorders>
            <w:shd w:val="clear" w:color="auto" w:fill="auto"/>
            <w:noWrap/>
            <w:vAlign w:val="bottom"/>
            <w:hideMark/>
          </w:tcPr>
          <w:p w14:paraId="50120DA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5FA3495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642526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16</w:t>
            </w:r>
          </w:p>
        </w:tc>
        <w:tc>
          <w:tcPr>
            <w:tcW w:w="280" w:type="dxa"/>
            <w:tcBorders>
              <w:top w:val="single" w:sz="8" w:space="0" w:color="auto"/>
              <w:left w:val="nil"/>
              <w:bottom w:val="single" w:sz="4" w:space="0" w:color="auto"/>
              <w:right w:val="nil"/>
            </w:tcBorders>
            <w:shd w:val="clear" w:color="auto" w:fill="auto"/>
            <w:noWrap/>
            <w:vAlign w:val="bottom"/>
            <w:hideMark/>
          </w:tcPr>
          <w:p w14:paraId="095EDB5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17</w:t>
            </w:r>
          </w:p>
        </w:tc>
        <w:tc>
          <w:tcPr>
            <w:tcW w:w="280" w:type="dxa"/>
            <w:tcBorders>
              <w:top w:val="single" w:sz="8" w:space="0" w:color="auto"/>
              <w:left w:val="nil"/>
              <w:bottom w:val="single" w:sz="4" w:space="0" w:color="auto"/>
              <w:right w:val="nil"/>
            </w:tcBorders>
            <w:shd w:val="clear" w:color="auto" w:fill="auto"/>
            <w:noWrap/>
            <w:vAlign w:val="bottom"/>
            <w:hideMark/>
          </w:tcPr>
          <w:p w14:paraId="171117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05AD6ED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19</w:t>
            </w:r>
          </w:p>
        </w:tc>
        <w:tc>
          <w:tcPr>
            <w:tcW w:w="280" w:type="dxa"/>
            <w:tcBorders>
              <w:top w:val="single" w:sz="8" w:space="0" w:color="auto"/>
              <w:left w:val="nil"/>
              <w:bottom w:val="single" w:sz="4" w:space="0" w:color="auto"/>
              <w:right w:val="nil"/>
            </w:tcBorders>
            <w:shd w:val="clear" w:color="auto" w:fill="auto"/>
            <w:noWrap/>
            <w:vAlign w:val="bottom"/>
            <w:hideMark/>
          </w:tcPr>
          <w:p w14:paraId="6982EF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20</w:t>
            </w:r>
          </w:p>
        </w:tc>
        <w:tc>
          <w:tcPr>
            <w:tcW w:w="280" w:type="dxa"/>
            <w:tcBorders>
              <w:top w:val="single" w:sz="8" w:space="0" w:color="auto"/>
              <w:left w:val="nil"/>
              <w:bottom w:val="single" w:sz="4" w:space="0" w:color="auto"/>
              <w:right w:val="nil"/>
            </w:tcBorders>
            <w:shd w:val="clear" w:color="auto" w:fill="auto"/>
            <w:noWrap/>
            <w:vAlign w:val="bottom"/>
            <w:hideMark/>
          </w:tcPr>
          <w:p w14:paraId="5F35507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21</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B5C3D9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22</w:t>
            </w:r>
          </w:p>
        </w:tc>
        <w:tc>
          <w:tcPr>
            <w:tcW w:w="280" w:type="dxa"/>
            <w:tcBorders>
              <w:top w:val="single" w:sz="8" w:space="0" w:color="auto"/>
              <w:left w:val="nil"/>
              <w:bottom w:val="single" w:sz="4" w:space="0" w:color="auto"/>
              <w:right w:val="nil"/>
            </w:tcBorders>
            <w:shd w:val="clear" w:color="auto" w:fill="auto"/>
            <w:noWrap/>
            <w:vAlign w:val="bottom"/>
            <w:hideMark/>
          </w:tcPr>
          <w:p w14:paraId="3CB3C6B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23</w:t>
            </w:r>
          </w:p>
        </w:tc>
        <w:tc>
          <w:tcPr>
            <w:tcW w:w="280" w:type="dxa"/>
            <w:tcBorders>
              <w:top w:val="single" w:sz="8" w:space="0" w:color="auto"/>
              <w:left w:val="nil"/>
              <w:bottom w:val="single" w:sz="4" w:space="0" w:color="auto"/>
              <w:right w:val="nil"/>
            </w:tcBorders>
            <w:shd w:val="clear" w:color="auto" w:fill="auto"/>
            <w:noWrap/>
            <w:vAlign w:val="bottom"/>
            <w:hideMark/>
          </w:tcPr>
          <w:p w14:paraId="57DA18F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64FBA89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257ECC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26</w:t>
            </w:r>
          </w:p>
        </w:tc>
        <w:tc>
          <w:tcPr>
            <w:tcW w:w="280" w:type="dxa"/>
            <w:tcBorders>
              <w:top w:val="single" w:sz="8" w:space="0" w:color="auto"/>
              <w:left w:val="nil"/>
              <w:bottom w:val="single" w:sz="4" w:space="0" w:color="auto"/>
              <w:right w:val="nil"/>
            </w:tcBorders>
            <w:shd w:val="clear" w:color="auto" w:fill="auto"/>
            <w:noWrap/>
            <w:vAlign w:val="bottom"/>
            <w:hideMark/>
          </w:tcPr>
          <w:p w14:paraId="0C827258"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27</w:t>
            </w:r>
          </w:p>
        </w:tc>
        <w:tc>
          <w:tcPr>
            <w:tcW w:w="280" w:type="dxa"/>
            <w:tcBorders>
              <w:top w:val="single" w:sz="8" w:space="0" w:color="auto"/>
              <w:left w:val="nil"/>
              <w:bottom w:val="single" w:sz="4" w:space="0" w:color="auto"/>
              <w:right w:val="nil"/>
            </w:tcBorders>
            <w:shd w:val="clear" w:color="auto" w:fill="auto"/>
            <w:noWrap/>
            <w:vAlign w:val="bottom"/>
            <w:hideMark/>
          </w:tcPr>
          <w:p w14:paraId="0369461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78B32CC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29</w:t>
            </w:r>
          </w:p>
        </w:tc>
        <w:tc>
          <w:tcPr>
            <w:tcW w:w="280" w:type="dxa"/>
            <w:tcBorders>
              <w:top w:val="single" w:sz="8" w:space="0" w:color="auto"/>
              <w:left w:val="nil"/>
              <w:bottom w:val="single" w:sz="4" w:space="0" w:color="auto"/>
              <w:right w:val="nil"/>
            </w:tcBorders>
            <w:shd w:val="clear" w:color="auto" w:fill="auto"/>
            <w:noWrap/>
            <w:vAlign w:val="bottom"/>
            <w:hideMark/>
          </w:tcPr>
          <w:p w14:paraId="0CC8FC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30</w:t>
            </w:r>
          </w:p>
        </w:tc>
        <w:tc>
          <w:tcPr>
            <w:tcW w:w="280" w:type="dxa"/>
            <w:tcBorders>
              <w:top w:val="single" w:sz="8" w:space="0" w:color="auto"/>
              <w:left w:val="nil"/>
              <w:bottom w:val="single" w:sz="4" w:space="0" w:color="auto"/>
              <w:right w:val="single" w:sz="8" w:space="0" w:color="auto"/>
            </w:tcBorders>
            <w:shd w:val="clear" w:color="auto" w:fill="auto"/>
            <w:noWrap/>
            <w:vAlign w:val="bottom"/>
            <w:hideMark/>
          </w:tcPr>
          <w:p w14:paraId="157C1B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31</w:t>
            </w:r>
          </w:p>
        </w:tc>
      </w:tr>
      <w:tr w:rsidR="007F3B78" w:rsidRPr="007F3B78" w14:paraId="6D436EB1" w14:textId="77777777" w:rsidTr="007F3B78">
        <w:trPr>
          <w:trHeight w:val="315"/>
          <w:jc w:val="center"/>
        </w:trPr>
        <w:tc>
          <w:tcPr>
            <w:tcW w:w="3680" w:type="dxa"/>
            <w:gridSpan w:val="16"/>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7552C9B" w14:textId="71A5F8DA"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CONSTANTE</w:t>
            </w:r>
          </w:p>
        </w:tc>
        <w:tc>
          <w:tcPr>
            <w:tcW w:w="280" w:type="dxa"/>
            <w:tcBorders>
              <w:top w:val="nil"/>
              <w:left w:val="nil"/>
              <w:bottom w:val="single" w:sz="8" w:space="0" w:color="auto"/>
              <w:right w:val="single" w:sz="4" w:space="0" w:color="auto"/>
            </w:tcBorders>
            <w:shd w:val="clear" w:color="auto" w:fill="auto"/>
            <w:noWrap/>
            <w:vAlign w:val="bottom"/>
            <w:hideMark/>
          </w:tcPr>
          <w:p w14:paraId="099CF973"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61A5AA9" w14:textId="53B037B8"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Arg2</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1C14F3D7" w14:textId="4CDDC005"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Arg1</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ADB4EE7"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DR/SR</w:t>
            </w:r>
          </w:p>
        </w:tc>
        <w:tc>
          <w:tcPr>
            <w:tcW w:w="280" w:type="dxa"/>
            <w:tcBorders>
              <w:top w:val="nil"/>
              <w:left w:val="nil"/>
              <w:bottom w:val="single" w:sz="8" w:space="0" w:color="auto"/>
              <w:right w:val="single" w:sz="4" w:space="0" w:color="auto"/>
            </w:tcBorders>
            <w:shd w:val="clear" w:color="auto" w:fill="auto"/>
            <w:noWrap/>
            <w:vAlign w:val="bottom"/>
            <w:hideMark/>
          </w:tcPr>
          <w:p w14:paraId="7A6EDEEA" w14:textId="21B0268A" w:rsidR="007F3B78" w:rsidRPr="007F3B78" w:rsidRDefault="000057D3" w:rsidP="007F3B78">
            <w:pPr>
              <w:spacing w:after="0" w:line="240" w:lineRule="auto"/>
              <w:jc w:val="center"/>
              <w:rPr>
                <w:rFonts w:ascii="Calibri" w:eastAsia="Times New Roman" w:hAnsi="Calibri" w:cs="Calibri"/>
                <w:color w:val="000000"/>
                <w:lang w:eastAsia="fr-FR"/>
              </w:rPr>
            </w:pPr>
            <m:oMathPara>
              <m:oMath>
                <m:r>
                  <w:rPr>
                    <w:rFonts w:ascii="Cambria Math" w:eastAsia="Times New Roman" w:hAnsi="Cambria Math" w:cs="Calibri"/>
                    <w:color w:val="000000"/>
                    <w:lang w:eastAsia="fr-FR"/>
                  </w:rPr>
                  <m:t>I</m:t>
                </m:r>
              </m:oMath>
            </m:oMathPara>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0A6A9F89" w14:textId="5D81C877"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op</w:t>
            </w:r>
            <w:r w:rsidRPr="007F3B78">
              <w:rPr>
                <w:rFonts w:ascii="Calibri" w:eastAsia="Times New Roman" w:hAnsi="Calibri" w:cs="Calibri"/>
                <w:color w:val="000000"/>
                <w:lang w:eastAsia="fr-FR"/>
              </w:rPr>
              <w:t>code</w:t>
            </w:r>
          </w:p>
        </w:tc>
        <w:tc>
          <w:tcPr>
            <w:tcW w:w="560"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37770D3B" w14:textId="65ACFD94"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r>
    </w:tbl>
    <w:p w14:paraId="3B32AD1B" w14:textId="422F77CF" w:rsidR="002821CA" w:rsidRDefault="000057D3" w:rsidP="00364AE4">
      <w:pPr>
        <w:pStyle w:val="Sansinterligne"/>
      </w:pPr>
      <m:oMath>
        <m:r>
          <w:rPr>
            <w:rFonts w:ascii="Cambria Math" w:hAnsi="Cambria Math"/>
          </w:rPr>
          <m:t>I</m:t>
        </m:r>
      </m:oMath>
      <w:r w:rsidR="007F3B78">
        <w:t xml:space="preserve"> correspond à Immédiat</w:t>
      </w:r>
      <w:r w:rsidR="00A36962">
        <w:t> ;</w:t>
      </w:r>
      <w:r w:rsidR="00207D91">
        <w:t xml:space="preserve"> </w:t>
      </w:r>
      <w:r w:rsidR="00A57EBA">
        <w:t>‘ - ’</w:t>
      </w:r>
      <w:r w:rsidR="00E22BA8">
        <w:t xml:space="preserve"> est un bit ignoré.</w:t>
      </w:r>
    </w:p>
    <w:p w14:paraId="321413E5" w14:textId="77777777" w:rsidR="00364AE4" w:rsidRPr="00364AE4" w:rsidRDefault="00364AE4" w:rsidP="00BF22B0"/>
    <w:p w14:paraId="76024086" w14:textId="4DC36F7B" w:rsidR="007F3B78" w:rsidRDefault="007F3B78" w:rsidP="007F3B78">
      <w:pPr>
        <w:pStyle w:val="Paragraphedeliste"/>
        <w:numPr>
          <w:ilvl w:val="0"/>
          <w:numId w:val="3"/>
        </w:numPr>
      </w:pPr>
      <w:r>
        <w:t>TYPE</w:t>
      </w:r>
    </w:p>
    <w:p w14:paraId="5D98A5C9" w14:textId="598A2798" w:rsidR="007F3B78" w:rsidRDefault="007F3B78" w:rsidP="007F3B78">
      <w:r>
        <w:t>Indique</w:t>
      </w:r>
      <w:r w:rsidR="0040410B">
        <w:t xml:space="preserve"> sur 2 bits</w:t>
      </w:r>
      <w:r>
        <w:t xml:space="preserve"> quel type d’opération est effectuée. 3 types différents sont codés :</w:t>
      </w:r>
    </w:p>
    <w:p w14:paraId="725CD35E" w14:textId="41C7CD3D" w:rsidR="007F3B78" w:rsidRDefault="007F3B78" w:rsidP="007F3B78">
      <w:pPr>
        <w:pStyle w:val="Paragraphedeliste"/>
        <w:numPr>
          <w:ilvl w:val="0"/>
          <w:numId w:val="4"/>
        </w:numPr>
      </w:pPr>
      <w:r>
        <w:t>00</w:t>
      </w:r>
      <w:r>
        <w:tab/>
      </w:r>
      <w:r w:rsidR="00CA529F">
        <w:t>UAL</w:t>
      </w:r>
    </w:p>
    <w:p w14:paraId="335DAE38" w14:textId="03052260" w:rsidR="007F3B78" w:rsidRDefault="007F3B78" w:rsidP="007F3B78">
      <w:pPr>
        <w:pStyle w:val="Paragraphedeliste"/>
        <w:numPr>
          <w:ilvl w:val="0"/>
          <w:numId w:val="4"/>
        </w:numPr>
      </w:pPr>
      <w:r>
        <w:t>10</w:t>
      </w:r>
      <w:r>
        <w:tab/>
        <w:t>MEM</w:t>
      </w:r>
    </w:p>
    <w:p w14:paraId="397975A7" w14:textId="4A176BA5" w:rsidR="00D86680" w:rsidRDefault="007F3B78" w:rsidP="00D86680">
      <w:pPr>
        <w:pStyle w:val="Paragraphedeliste"/>
        <w:numPr>
          <w:ilvl w:val="0"/>
          <w:numId w:val="4"/>
        </w:numPr>
      </w:pPr>
      <w:r>
        <w:t>11</w:t>
      </w:r>
      <w:r>
        <w:tab/>
        <w:t>CTRL</w:t>
      </w:r>
    </w:p>
    <w:p w14:paraId="7F896F55" w14:textId="6EC3952F" w:rsidR="00D86680" w:rsidRDefault="00D86680" w:rsidP="00C079C5">
      <w:r>
        <w:t xml:space="preserve">Les opération </w:t>
      </w:r>
      <w:r w:rsidR="00CA529F">
        <w:t>UAL</w:t>
      </w:r>
      <w:r>
        <w:t xml:space="preserve"> sont des calculs effectués par l’</w:t>
      </w:r>
      <w:r w:rsidR="00CA529F">
        <w:t>unité arithmétique et logique du processeur, le résultat est stocké dans un registre.</w:t>
      </w:r>
    </w:p>
    <w:p w14:paraId="603F2621" w14:textId="11D4D4EB" w:rsidR="00271742" w:rsidRDefault="00271742" w:rsidP="00D86680">
      <w:r>
        <w:t>Les opérations MEM sont des lectures ou écritures dans la RAM.</w:t>
      </w:r>
    </w:p>
    <w:p w14:paraId="2CF902A1" w14:textId="152FC8FB" w:rsidR="00271742" w:rsidRDefault="00271742" w:rsidP="00C079C5">
      <w:r>
        <w:t>Les opérations CTRL sont des opérations impliquant un changement de la valeur du registre PC (Program Counter) telles que des saut</w:t>
      </w:r>
      <w:r w:rsidR="002B5D4D">
        <w:t>s</w:t>
      </w:r>
      <w:r>
        <w:t xml:space="preserve"> conditionnels et des appels de </w:t>
      </w:r>
      <w:r w:rsidR="00A44703">
        <w:t>fonctions.</w:t>
      </w:r>
    </w:p>
    <w:p w14:paraId="7EA8D597" w14:textId="790BB604" w:rsidR="00B86E85" w:rsidRDefault="002821CA" w:rsidP="002821CA">
      <w:pPr>
        <w:pStyle w:val="Paragraphedeliste"/>
        <w:numPr>
          <w:ilvl w:val="0"/>
          <w:numId w:val="3"/>
        </w:numPr>
      </w:pPr>
      <w:r>
        <w:t>opcode</w:t>
      </w:r>
    </w:p>
    <w:p w14:paraId="5152BBDA" w14:textId="52FEE696" w:rsidR="002821CA" w:rsidRDefault="0040410B" w:rsidP="002821CA">
      <w:r>
        <w:t xml:space="preserve">Contient </w:t>
      </w:r>
      <w:r w:rsidR="00434D00">
        <w:t>sur 3 bits l’opération à effectuer.</w:t>
      </w:r>
      <w:r w:rsidR="001C449D">
        <w:t xml:space="preserve"> La liste des opcode est disponible </w:t>
      </w:r>
      <w:r w:rsidR="00A220EE">
        <w:t>à la page suivante</w:t>
      </w:r>
      <w:r w:rsidR="007A3595">
        <w:t>.</w:t>
      </w:r>
    </w:p>
    <w:p w14:paraId="39A9760D" w14:textId="76A22557" w:rsidR="000057D3" w:rsidRDefault="000057D3" w:rsidP="000057D3">
      <w:pPr>
        <w:pStyle w:val="Paragraphedeliste"/>
        <w:numPr>
          <w:ilvl w:val="0"/>
          <w:numId w:val="3"/>
        </w:numPr>
      </w:pPr>
      <m:oMath>
        <m:r>
          <w:rPr>
            <w:rFonts w:ascii="Cambria Math" w:hAnsi="Cambria Math"/>
          </w:rPr>
          <m:t>I</m:t>
        </m:r>
      </m:oMath>
    </w:p>
    <w:p w14:paraId="7727E601" w14:textId="48F11934" w:rsidR="000057D3" w:rsidRDefault="000057D3" w:rsidP="00C079C5">
      <w:pPr>
        <w:rPr>
          <w:rFonts w:eastAsiaTheme="minorEastAsia"/>
        </w:rPr>
      </w:pPr>
      <w:r>
        <w:t xml:space="preserve">C’est un bit qui indique comment doit être interprétée la constante. Si </w:t>
      </w:r>
      <m:oMath>
        <m:r>
          <w:rPr>
            <w:rFonts w:ascii="Cambria Math" w:hAnsi="Cambria Math"/>
          </w:rPr>
          <m:t>I=1</m:t>
        </m:r>
      </m:oMath>
      <w:r w:rsidR="002F5F6A">
        <w:rPr>
          <w:rFonts w:eastAsiaTheme="minorEastAsia"/>
        </w:rPr>
        <w:t xml:space="preserve">, la constante est une valeur numérique, si </w:t>
      </w:r>
      <m:oMath>
        <m:r>
          <w:rPr>
            <w:rFonts w:ascii="Cambria Math" w:eastAsiaTheme="minorEastAsia" w:hAnsi="Cambria Math"/>
          </w:rPr>
          <m:t>I=0</m:t>
        </m:r>
      </m:oMath>
      <w:r w:rsidR="002F5F6A">
        <w:rPr>
          <w:rFonts w:eastAsiaTheme="minorEastAsia"/>
        </w:rPr>
        <w:t xml:space="preserve"> alors la constante est une adresse mémoire</w:t>
      </w:r>
      <w:r w:rsidR="00553A32">
        <w:rPr>
          <w:rFonts w:eastAsiaTheme="minorEastAsia"/>
        </w:rPr>
        <w:t xml:space="preserve"> ou </w:t>
      </w:r>
      <w:r w:rsidR="00F30F22">
        <w:rPr>
          <w:rFonts w:eastAsiaTheme="minorEastAsia"/>
        </w:rPr>
        <w:t>n’est pas utilisée</w:t>
      </w:r>
      <w:r w:rsidR="002F5F6A">
        <w:rPr>
          <w:rFonts w:eastAsiaTheme="minorEastAsia"/>
        </w:rPr>
        <w:t>.</w:t>
      </w:r>
    </w:p>
    <w:p w14:paraId="64B7B1BE" w14:textId="777C3C4F" w:rsidR="002F5F6A" w:rsidRDefault="002F5F6A" w:rsidP="000057D3">
      <w:pPr>
        <w:rPr>
          <w:rFonts w:eastAsiaTheme="minorEastAsia"/>
        </w:rPr>
      </w:pPr>
      <w:r>
        <w:rPr>
          <w:rFonts w:eastAsiaTheme="minorEastAsia"/>
        </w:rPr>
        <w:t xml:space="preserve">À noter que </w:t>
      </w:r>
      <m:oMath>
        <m:r>
          <w:rPr>
            <w:rFonts w:ascii="Cambria Math" w:eastAsiaTheme="minorEastAsia" w:hAnsi="Cambria Math"/>
          </w:rPr>
          <m:t>I</m:t>
        </m:r>
      </m:oMath>
      <w:r>
        <w:rPr>
          <w:rFonts w:eastAsiaTheme="minorEastAsia"/>
        </w:rPr>
        <w:t xml:space="preserve"> est ignoré si l’opération codée n’utilise pas la partie constante.</w:t>
      </w:r>
    </w:p>
    <w:p w14:paraId="7422AA77" w14:textId="69ED5D9C" w:rsidR="00EA3E5B" w:rsidRDefault="00EA3E5B" w:rsidP="00EA3E5B">
      <w:pPr>
        <w:pStyle w:val="Paragraphedeliste"/>
        <w:numPr>
          <w:ilvl w:val="0"/>
          <w:numId w:val="3"/>
        </w:numPr>
      </w:pPr>
      <w:r>
        <w:t>DR/SR</w:t>
      </w:r>
    </w:p>
    <w:p w14:paraId="141228EE" w14:textId="01EB2C1C" w:rsidR="0071587A" w:rsidRDefault="002106FB" w:rsidP="0071587A">
      <w:r>
        <w:lastRenderedPageBreak/>
        <w:t>Une adresse sur 3 bits d’un des 8</w:t>
      </w:r>
      <w:r w:rsidR="00FD7561">
        <w:t xml:space="preserve"> </w:t>
      </w:r>
      <w:r>
        <w:t>registre</w:t>
      </w:r>
      <w:r w:rsidR="00A8096D">
        <w:t>s</w:t>
      </w:r>
      <w:r w:rsidR="00FD7E3E">
        <w:t>.</w:t>
      </w:r>
      <w:r w:rsidR="00437D10">
        <w:t xml:space="preserve"> </w:t>
      </w:r>
      <w:r w:rsidR="0071587A">
        <w:t>Il est utilisé comme destination lors d’un calcul UAL ou d’une lecture RAM, et comme source lors d’une écriture RAM</w:t>
      </w:r>
      <w:r w:rsidR="00A93A8F">
        <w:rPr>
          <w:rStyle w:val="Appelnotedebasdep"/>
        </w:rPr>
        <w:footnoteReference w:id="1"/>
      </w:r>
      <w:r w:rsidR="0071587A">
        <w:t>.</w:t>
      </w:r>
    </w:p>
    <w:p w14:paraId="3607E937" w14:textId="651D36C0" w:rsidR="000611F4" w:rsidRDefault="00637776" w:rsidP="00637776">
      <w:pPr>
        <w:pStyle w:val="Paragraphedeliste"/>
        <w:numPr>
          <w:ilvl w:val="0"/>
          <w:numId w:val="3"/>
        </w:numPr>
      </w:pPr>
      <w:r>
        <w:t>Arg1 et Arg2</w:t>
      </w:r>
    </w:p>
    <w:p w14:paraId="27B5BB64" w14:textId="691FBDF0" w:rsidR="00637776" w:rsidRDefault="00637776" w:rsidP="00637776">
      <w:r>
        <w:t>Les adresses sur 3 bits des registres contenant les valeurs des deux arguments.</w:t>
      </w:r>
    </w:p>
    <w:p w14:paraId="6BCE5F1D" w14:textId="6723CFF9" w:rsidR="00810BDE" w:rsidRDefault="00637776" w:rsidP="00810BDE">
      <w:r>
        <w:t>À noter que toutes les opérations n’utilisent pas obligatoirement les argument</w:t>
      </w:r>
      <w:r w:rsidR="00756C1E">
        <w:t>s. Dans ce cas, Les adresses des registres arguments non utilisés sont ignoré</w:t>
      </w:r>
      <w:r w:rsidR="00F2158E">
        <w:t>e</w:t>
      </w:r>
      <w:r w:rsidR="00756C1E">
        <w:t>s.</w:t>
      </w:r>
    </w:p>
    <w:p w14:paraId="1ED5C686" w14:textId="166C2E66" w:rsidR="004A503B" w:rsidRDefault="007F59FD" w:rsidP="007F59FD">
      <w:pPr>
        <w:pStyle w:val="Paragraphedeliste"/>
        <w:numPr>
          <w:ilvl w:val="0"/>
          <w:numId w:val="3"/>
        </w:numPr>
      </w:pPr>
      <w:r>
        <w:t>CONSTANTE</w:t>
      </w:r>
    </w:p>
    <w:p w14:paraId="2CF40C1F" w14:textId="366E4762" w:rsidR="008332FB" w:rsidRDefault="00E73FA0" w:rsidP="00E73FA0">
      <w:r>
        <w:t>Un nombre sur 16 bits dont l’interprétation dépend de l’opération codée.</w:t>
      </w:r>
      <w:r w:rsidR="00927711">
        <w:t xml:space="preserve"> </w:t>
      </w:r>
      <w:r w:rsidR="008332FB">
        <w:t>Si l’opération codée n’utilise pas la valeur constante, elle est ignorée.</w:t>
      </w:r>
    </w:p>
    <w:p w14:paraId="3FB54395" w14:textId="04238824" w:rsidR="009338F8" w:rsidRDefault="009338F8" w:rsidP="00E73FA0"/>
    <w:p w14:paraId="622A90E3" w14:textId="1BED101F" w:rsidR="007C1A55" w:rsidRPr="00C0611F" w:rsidRDefault="007C1A55" w:rsidP="00614FE2">
      <w:pPr>
        <w:jc w:val="center"/>
        <w:rPr>
          <w:i/>
          <w:iCs/>
        </w:rPr>
      </w:pPr>
      <w:r w:rsidRPr="00C0611F">
        <w:rPr>
          <w:i/>
          <w:iCs/>
        </w:rPr>
        <w:t>Liste des opcodes</w:t>
      </w:r>
    </w:p>
    <w:p w14:paraId="6EFF81CC" w14:textId="712C79EC"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005E65F6">
        <w:rPr>
          <w:rFonts w:ascii="Courier New" w:eastAsia="Times New Roman" w:hAnsi="Courier New" w:cs="Courier New"/>
          <w:sz w:val="20"/>
          <w:szCs w:val="20"/>
          <w:lang w:eastAsia="fr-FR"/>
        </w:rPr>
        <w:t>U</w:t>
      </w:r>
      <w:r w:rsidRPr="007C1A55">
        <w:rPr>
          <w:rFonts w:ascii="Courier New" w:eastAsia="Times New Roman" w:hAnsi="Courier New" w:cs="Courier New"/>
          <w:sz w:val="20"/>
          <w:szCs w:val="20"/>
          <w:lang w:eastAsia="fr-FR"/>
        </w:rPr>
        <w:t>AL</w:t>
      </w:r>
    </w:p>
    <w:p w14:paraId="5B2359B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ADD</w:t>
      </w:r>
    </w:p>
    <w:p w14:paraId="7636470D"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SUB</w:t>
      </w:r>
    </w:p>
    <w:p w14:paraId="1B50C20C"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AND</w:t>
      </w:r>
    </w:p>
    <w:p w14:paraId="043117C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OR</w:t>
      </w:r>
    </w:p>
    <w:p w14:paraId="6A6B24A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XOR</w:t>
      </w:r>
    </w:p>
    <w:p w14:paraId="2B6B282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101 SR</w:t>
      </w:r>
    </w:p>
    <w:p w14:paraId="48F09DE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SL</w:t>
      </w:r>
    </w:p>
    <w:p w14:paraId="51E5E40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MUL</w:t>
      </w:r>
    </w:p>
    <w:p w14:paraId="7B68F2B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04338BE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MEM</w:t>
      </w:r>
    </w:p>
    <w:p w14:paraId="488BE74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LD</w:t>
      </w:r>
    </w:p>
    <w:p w14:paraId="3A34630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LDai</w:t>
      </w:r>
    </w:p>
    <w:p w14:paraId="06C74A3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LDvi</w:t>
      </w:r>
    </w:p>
    <w:p w14:paraId="26774845" w14:textId="73CD7687" w:rsidR="007C1A55" w:rsidRPr="007C1A55" w:rsidRDefault="00BE6628"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011 </w:t>
      </w:r>
    </w:p>
    <w:p w14:paraId="491C578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ST</w:t>
      </w:r>
    </w:p>
    <w:p w14:paraId="5F57D048" w14:textId="293587EF" w:rsid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101 STai</w:t>
      </w:r>
    </w:p>
    <w:p w14:paraId="05ACB2F8" w14:textId="1DF6391F" w:rsidR="00147D46"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110 </w:t>
      </w:r>
    </w:p>
    <w:p w14:paraId="09FA239F" w14:textId="74FBE904" w:rsidR="00147D46" w:rsidRPr="007C1A55"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111 </w:t>
      </w:r>
    </w:p>
    <w:p w14:paraId="46DE3100"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550A947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CTRL</w:t>
      </w:r>
    </w:p>
    <w:p w14:paraId="11EF177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JEQU</w:t>
      </w:r>
    </w:p>
    <w:p w14:paraId="1C63EF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JNEQ</w:t>
      </w:r>
    </w:p>
    <w:p w14:paraId="40E6B41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JPET</w:t>
      </w:r>
    </w:p>
    <w:p w14:paraId="6D98E7D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JGRA</w:t>
      </w:r>
    </w:p>
    <w:p w14:paraId="1E0245F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JMP</w:t>
      </w:r>
    </w:p>
    <w:p w14:paraId="58431D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101 </w:t>
      </w:r>
    </w:p>
    <w:p w14:paraId="21CE97C1"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CALL</w:t>
      </w:r>
    </w:p>
    <w:p w14:paraId="3796EE53" w14:textId="05547C2C" w:rsidR="007C1A55" w:rsidRPr="00C13801" w:rsidRDefault="007C1A55" w:rsidP="00C138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RET</w:t>
      </w:r>
    </w:p>
    <w:p w14:paraId="5DC881DD" w14:textId="77777777" w:rsidR="000927EE" w:rsidRDefault="000927EE" w:rsidP="00E1439E"/>
    <w:p w14:paraId="7D206F43" w14:textId="78B03D81" w:rsidR="000927EE" w:rsidRPr="000927EE" w:rsidRDefault="002C71E7" w:rsidP="000927EE">
      <w:pPr>
        <w:pStyle w:val="Titre2"/>
      </w:pPr>
      <w:r>
        <w:lastRenderedPageBreak/>
        <w:t>Utilisation des opcodes</w:t>
      </w:r>
    </w:p>
    <w:p w14:paraId="4B34D0AE" w14:textId="3121B06A" w:rsidR="009D4493" w:rsidRDefault="0073182C" w:rsidP="0073182C">
      <w:pPr>
        <w:pStyle w:val="Paragraphedeliste"/>
        <w:numPr>
          <w:ilvl w:val="0"/>
          <w:numId w:val="4"/>
        </w:numPr>
      </w:pPr>
      <w:r>
        <w:t>UAL</w:t>
      </w:r>
    </w:p>
    <w:p w14:paraId="252A53D9" w14:textId="68F0F049" w:rsidR="00D14DBF" w:rsidRDefault="000927EE" w:rsidP="00C079C5">
      <w:pPr>
        <w:rPr>
          <w:rFonts w:eastAsiaTheme="minorEastAsia"/>
        </w:rPr>
      </w:pPr>
      <w:r>
        <w:t>Les</w:t>
      </w:r>
      <w:r w:rsidR="00B904BD">
        <w:t xml:space="preserve"> opération UAL utilisent le bit </w:t>
      </w:r>
      <m:oMath>
        <m:r>
          <w:rPr>
            <w:rFonts w:ascii="Cambria Math" w:hAnsi="Cambria Math"/>
          </w:rPr>
          <m:t>I</m:t>
        </m:r>
      </m:oMath>
      <w:r w:rsidR="00B904BD">
        <w:rPr>
          <w:rFonts w:eastAsiaTheme="minorEastAsia"/>
        </w:rPr>
        <w:t>.</w:t>
      </w:r>
      <w:r w:rsidR="007775F2">
        <w:rPr>
          <w:rFonts w:eastAsiaTheme="minorEastAsia"/>
        </w:rPr>
        <w:t xml:space="preserve"> Si </w:t>
      </w:r>
      <m:oMath>
        <m:r>
          <w:rPr>
            <w:rFonts w:ascii="Cambria Math" w:eastAsiaTheme="minorEastAsia" w:hAnsi="Cambria Math"/>
          </w:rPr>
          <m:t>I=0</m:t>
        </m:r>
      </m:oMath>
      <w:r w:rsidR="007775F2">
        <w:rPr>
          <w:rFonts w:eastAsiaTheme="minorEastAsia"/>
        </w:rPr>
        <w:t>, alors Arg1 et Arg2 sont utilisés comme paramètres</w:t>
      </w:r>
      <w:r w:rsidR="00AE66A0">
        <w:rPr>
          <w:rFonts w:eastAsiaTheme="minorEastAsia"/>
        </w:rPr>
        <w:t xml:space="preserve"> (la constante est ignorée)</w:t>
      </w:r>
      <w:r w:rsidR="007775F2">
        <w:rPr>
          <w:rFonts w:eastAsiaTheme="minorEastAsia"/>
        </w:rPr>
        <w:t xml:space="preserve"> et le résultat est stocké dans DR. Si </w:t>
      </w:r>
      <m:oMath>
        <m:r>
          <w:rPr>
            <w:rFonts w:ascii="Cambria Math" w:eastAsiaTheme="minorEastAsia" w:hAnsi="Cambria Math"/>
          </w:rPr>
          <m:t>I=1</m:t>
        </m:r>
      </m:oMath>
      <w:r w:rsidR="007775F2">
        <w:rPr>
          <w:rFonts w:eastAsiaTheme="minorEastAsia"/>
        </w:rPr>
        <w:t>, Arg2 est ignoré et CONSTANTE est utilisé à sa place.</w:t>
      </w:r>
    </w:p>
    <w:p w14:paraId="54697020" w14:textId="77777777" w:rsidR="00D14DBF" w:rsidRDefault="00D14DBF">
      <w:pPr>
        <w:jc w:val="left"/>
        <w:rPr>
          <w:rFonts w:eastAsiaTheme="minorEastAsia"/>
        </w:rPr>
      </w:pPr>
      <w:r>
        <w:rPr>
          <w:rFonts w:eastAsiaTheme="minorEastAsia"/>
        </w:rPr>
        <w:br w:type="page"/>
      </w:r>
    </w:p>
    <w:p w14:paraId="6E6909E8" w14:textId="11FE42FF" w:rsidR="00133796" w:rsidRDefault="00D14DBF" w:rsidP="00133796">
      <w:pPr>
        <w:pStyle w:val="Paragraphedeliste"/>
        <w:numPr>
          <w:ilvl w:val="0"/>
          <w:numId w:val="4"/>
        </w:numPr>
      </w:pPr>
      <w:r>
        <w:lastRenderedPageBreak/>
        <w:t>MEM</w:t>
      </w:r>
    </w:p>
    <w:p w14:paraId="625CF7F7" w14:textId="2B6D97E7" w:rsidR="00133796" w:rsidRDefault="00B962BC" w:rsidP="00B962BC">
      <w:r>
        <w:t>Pour toutes les instructions MEM, Arg2 est ignoré.</w:t>
      </w:r>
    </w:p>
    <w:p w14:paraId="5E4BEBAB" w14:textId="7F253F97" w:rsidR="00D421EB" w:rsidRDefault="00D421EB" w:rsidP="00E32331">
      <w:pPr>
        <w:pStyle w:val="Paragraphedeliste"/>
        <w:numPr>
          <w:ilvl w:val="1"/>
          <w:numId w:val="3"/>
        </w:numPr>
      </w:pPr>
      <w:r>
        <w:t>LD</w:t>
      </w:r>
    </w:p>
    <w:p w14:paraId="3C519FAA" w14:textId="444DAD3B" w:rsidR="00D421EB" w:rsidRDefault="00133796" w:rsidP="00D421EB">
      <w:r>
        <w:t>Charge la valeur à l’adresse RAM contenue dans le registre Arg1 dans le registre DR.</w:t>
      </w:r>
      <w:r w:rsidR="002F4DB1">
        <w:t xml:space="preserve"> </w:t>
      </w:r>
      <m:oMath>
        <m:r>
          <w:rPr>
            <w:rFonts w:ascii="Cambria Math" w:hAnsi="Cambria Math"/>
          </w:rPr>
          <m:t>I</m:t>
        </m:r>
      </m:oMath>
      <w:r w:rsidR="00732B35" w:rsidRPr="00AE150B">
        <w:rPr>
          <w:rFonts w:eastAsiaTheme="minorEastAsia"/>
        </w:rPr>
        <w:t xml:space="preserve"> doit être égal</w:t>
      </w:r>
      <w:r w:rsidR="00522999" w:rsidRPr="00AE150B">
        <w:rPr>
          <w:rFonts w:eastAsiaTheme="minorEastAsia"/>
        </w:rPr>
        <w:t> </w:t>
      </w:r>
      <w:r w:rsidR="00732B35" w:rsidRPr="00AE150B">
        <w:rPr>
          <w:rFonts w:eastAsiaTheme="minorEastAsia"/>
        </w:rPr>
        <w:t>à</w:t>
      </w:r>
      <w:r w:rsidR="00A36CFE" w:rsidRPr="00AE150B">
        <w:t> </w:t>
      </w:r>
      <w:r w:rsidR="00732B35" w:rsidRPr="00AE150B">
        <w:rPr>
          <w:rFonts w:eastAsiaTheme="minorEastAsia"/>
        </w:rPr>
        <w:t>0</w:t>
      </w:r>
      <w:r w:rsidR="00732B35">
        <w:rPr>
          <w:rFonts w:eastAsiaTheme="minorEastAsia"/>
        </w:rPr>
        <w:t>.</w:t>
      </w:r>
      <w:r w:rsidR="007D4D86">
        <w:rPr>
          <w:rFonts w:eastAsiaTheme="minorEastAsia"/>
        </w:rPr>
        <w:t xml:space="preserve"> </w:t>
      </w:r>
      <w:r w:rsidR="00842369">
        <w:rPr>
          <w:rFonts w:eastAsiaTheme="minorEastAsia"/>
        </w:rPr>
        <w:t>L</w:t>
      </w:r>
      <w:r w:rsidR="007D4D86">
        <w:rPr>
          <w:rFonts w:eastAsiaTheme="minorEastAsia"/>
        </w:rPr>
        <w:t xml:space="preserve">a constante </w:t>
      </w:r>
      <w:r w:rsidR="00842369">
        <w:rPr>
          <w:rFonts w:eastAsiaTheme="minorEastAsia"/>
        </w:rPr>
        <w:t xml:space="preserve">est </w:t>
      </w:r>
      <w:r w:rsidR="002F4DB1">
        <w:rPr>
          <w:rFonts w:eastAsiaTheme="minorEastAsia"/>
        </w:rPr>
        <w:t>ignoré</w:t>
      </w:r>
      <w:r w:rsidR="00842369">
        <w:rPr>
          <w:rFonts w:eastAsiaTheme="minorEastAsia"/>
        </w:rPr>
        <w:t>e</w:t>
      </w:r>
      <w:r w:rsidR="002F4DB1">
        <w:rPr>
          <w:rFonts w:eastAsiaTheme="minorEastAsia"/>
        </w:rPr>
        <w:t>.</w:t>
      </w:r>
    </w:p>
    <w:p w14:paraId="74F1A7E9" w14:textId="53058E9F" w:rsidR="00133796" w:rsidRDefault="00133796" w:rsidP="00133796">
      <w:pPr>
        <w:pStyle w:val="Paragraphedeliste"/>
        <w:numPr>
          <w:ilvl w:val="1"/>
          <w:numId w:val="3"/>
        </w:numPr>
      </w:pPr>
      <w:r>
        <w:t>LDai</w:t>
      </w:r>
    </w:p>
    <w:p w14:paraId="1A805249" w14:textId="40E23B58" w:rsidR="00133796" w:rsidRDefault="00E27DF0" w:rsidP="00133796">
      <w:pPr>
        <w:rPr>
          <w:rFonts w:eastAsiaTheme="minorEastAsia"/>
        </w:rPr>
      </w:pPr>
      <w:r>
        <w:t xml:space="preserve">Charge la valeur à l’adresse </w:t>
      </w:r>
      <w:r w:rsidR="0017424E">
        <w:t xml:space="preserve">RAM </w:t>
      </w:r>
      <w:r>
        <w:t>donnée pa</w:t>
      </w:r>
      <w:r w:rsidR="00C05B62">
        <w:t xml:space="preserve">r </w:t>
      </w:r>
      <w:r>
        <w:t>la constante dans le registre DR</w:t>
      </w:r>
      <w:r w:rsidR="00DC189C">
        <w:t xml:space="preserve">. </w:t>
      </w:r>
      <m:oMath>
        <m:r>
          <w:rPr>
            <w:rFonts w:ascii="Cambria Math" w:hAnsi="Cambria Math"/>
          </w:rPr>
          <m:t>I</m:t>
        </m:r>
      </m:oMath>
      <w:r w:rsidR="00DC189C" w:rsidRPr="00E27EF6">
        <w:rPr>
          <w:rFonts w:eastAsiaTheme="minorEastAsia"/>
        </w:rPr>
        <w:t xml:space="preserve"> doit être égal à 0</w:t>
      </w:r>
      <w:r w:rsidR="00DC189C">
        <w:rPr>
          <w:rFonts w:eastAsiaTheme="minorEastAsia"/>
        </w:rPr>
        <w:t>.</w:t>
      </w:r>
      <w:r w:rsidR="00A419B0">
        <w:rPr>
          <w:rFonts w:eastAsiaTheme="minorEastAsia"/>
        </w:rPr>
        <w:t xml:space="preserve"> Arg1 est ignoré.</w:t>
      </w:r>
    </w:p>
    <w:p w14:paraId="0786FBE1" w14:textId="7E2E8142" w:rsidR="00C05B62" w:rsidRDefault="00C05B62" w:rsidP="00C05B62">
      <w:pPr>
        <w:pStyle w:val="Paragraphedeliste"/>
        <w:numPr>
          <w:ilvl w:val="1"/>
          <w:numId w:val="3"/>
        </w:numPr>
      </w:pPr>
      <w:r>
        <w:t>LDvi</w:t>
      </w:r>
    </w:p>
    <w:p w14:paraId="517B21D8" w14:textId="4D48122F" w:rsidR="005070BF" w:rsidRDefault="00C05B62" w:rsidP="00C05B62">
      <w:pPr>
        <w:rPr>
          <w:rFonts w:eastAsiaTheme="minorEastAsia"/>
        </w:rPr>
      </w:pPr>
      <w:r>
        <w:t>Charge la valeur donnée par la constante dans le registre DR.</w:t>
      </w:r>
      <w:r w:rsidR="00492203">
        <w:t xml:space="preserve"> </w:t>
      </w:r>
      <m:oMath>
        <m:r>
          <w:rPr>
            <w:rFonts w:ascii="Cambria Math" w:hAnsi="Cambria Math"/>
          </w:rPr>
          <m:t>I</m:t>
        </m:r>
      </m:oMath>
      <w:r w:rsidR="00492203">
        <w:rPr>
          <w:rFonts w:eastAsiaTheme="minorEastAsia"/>
        </w:rPr>
        <w:t xml:space="preserve"> doit être égal à 1.</w:t>
      </w:r>
      <w:r w:rsidR="006C40D6">
        <w:rPr>
          <w:rFonts w:eastAsiaTheme="minorEastAsia"/>
        </w:rPr>
        <w:t xml:space="preserve"> Arg1 est ignoré.</w:t>
      </w:r>
    </w:p>
    <w:p w14:paraId="33836AFB" w14:textId="410440ED" w:rsidR="005070BF" w:rsidRDefault="005070BF" w:rsidP="005070BF">
      <w:pPr>
        <w:pStyle w:val="Paragraphedeliste"/>
        <w:numPr>
          <w:ilvl w:val="1"/>
          <w:numId w:val="3"/>
        </w:numPr>
      </w:pPr>
      <w:r>
        <w:t>ST</w:t>
      </w:r>
    </w:p>
    <w:p w14:paraId="5B3B90D3" w14:textId="18A201BB" w:rsidR="005070BF" w:rsidRDefault="005070BF" w:rsidP="005070BF">
      <w:pPr>
        <w:rPr>
          <w:rFonts w:eastAsiaTheme="minorEastAsia"/>
        </w:rPr>
      </w:pPr>
      <w:r>
        <w:t>Stocke la valeur du registre SR à l’adresse RAM contenue dans le registre Arg1.</w:t>
      </w:r>
      <w:r w:rsidR="00C704FE">
        <w:t xml:space="preserve"> </w:t>
      </w:r>
      <m:oMath>
        <m:r>
          <w:rPr>
            <w:rFonts w:ascii="Cambria Math" w:hAnsi="Cambria Math"/>
          </w:rPr>
          <m:t>I</m:t>
        </m:r>
      </m:oMath>
      <w:r w:rsidR="0036132D">
        <w:rPr>
          <w:rFonts w:eastAsiaTheme="minorEastAsia"/>
        </w:rPr>
        <w:t xml:space="preserve"> doit être égal à 0. L</w:t>
      </w:r>
      <w:r w:rsidR="00CC2FB5">
        <w:rPr>
          <w:rFonts w:eastAsiaTheme="minorEastAsia"/>
        </w:rPr>
        <w:t xml:space="preserve">a constante </w:t>
      </w:r>
      <w:r w:rsidR="0036132D">
        <w:rPr>
          <w:rFonts w:eastAsiaTheme="minorEastAsia"/>
        </w:rPr>
        <w:t xml:space="preserve">est </w:t>
      </w:r>
      <w:r w:rsidR="00CC2FB5">
        <w:rPr>
          <w:rFonts w:eastAsiaTheme="minorEastAsia"/>
        </w:rPr>
        <w:t>ignoré</w:t>
      </w:r>
      <w:r w:rsidR="0036132D">
        <w:rPr>
          <w:rFonts w:eastAsiaTheme="minorEastAsia"/>
        </w:rPr>
        <w:t>e</w:t>
      </w:r>
      <w:r w:rsidR="00CC2FB5">
        <w:rPr>
          <w:rFonts w:eastAsiaTheme="minorEastAsia"/>
        </w:rPr>
        <w:t>.</w:t>
      </w:r>
    </w:p>
    <w:p w14:paraId="0EC30178" w14:textId="7D6A278C" w:rsidR="007600CD" w:rsidRDefault="007600CD" w:rsidP="007600CD">
      <w:pPr>
        <w:pStyle w:val="Paragraphedeliste"/>
        <w:numPr>
          <w:ilvl w:val="1"/>
          <w:numId w:val="3"/>
        </w:numPr>
      </w:pPr>
      <w:r>
        <w:t>STai</w:t>
      </w:r>
    </w:p>
    <w:p w14:paraId="6C7C1CA8" w14:textId="6FE7B56E" w:rsidR="007600CD" w:rsidRDefault="007600CD" w:rsidP="007600CD">
      <w:pPr>
        <w:rPr>
          <w:rFonts w:eastAsiaTheme="minorEastAsia"/>
        </w:rPr>
      </w:pPr>
      <w:r>
        <w:t>Stocke la valeur du registre SR à l’adresse RAM donnée par la constante</w:t>
      </w:r>
      <w:r w:rsidR="002B38A3">
        <w:t>.</w:t>
      </w:r>
      <w:r w:rsidR="001457FD">
        <w:t xml:space="preserve"> </w:t>
      </w:r>
      <m:oMath>
        <m:r>
          <w:rPr>
            <w:rFonts w:ascii="Cambria Math" w:hAnsi="Cambria Math"/>
          </w:rPr>
          <m:t>I</m:t>
        </m:r>
      </m:oMath>
      <w:r w:rsidR="001138A5">
        <w:rPr>
          <w:rFonts w:eastAsiaTheme="minorEastAsia"/>
        </w:rPr>
        <w:t xml:space="preserve"> doit être égal à 0</w:t>
      </w:r>
      <w:r w:rsidR="000D2616">
        <w:rPr>
          <w:rFonts w:eastAsiaTheme="minorEastAsia"/>
        </w:rPr>
        <w:t xml:space="preserve">. </w:t>
      </w:r>
      <w:r w:rsidR="00095CD9">
        <w:rPr>
          <w:rFonts w:eastAsiaTheme="minorEastAsia"/>
        </w:rPr>
        <w:t xml:space="preserve"> </w:t>
      </w:r>
      <w:r w:rsidR="001457FD">
        <w:rPr>
          <w:rFonts w:eastAsiaTheme="minorEastAsia"/>
        </w:rPr>
        <w:t xml:space="preserve">Arg1 </w:t>
      </w:r>
      <w:r w:rsidR="000D2616">
        <w:rPr>
          <w:rFonts w:eastAsiaTheme="minorEastAsia"/>
        </w:rPr>
        <w:t>est</w:t>
      </w:r>
      <w:r w:rsidR="00095CD9">
        <w:rPr>
          <w:rFonts w:eastAsiaTheme="minorEastAsia"/>
        </w:rPr>
        <w:t xml:space="preserve"> </w:t>
      </w:r>
      <w:r w:rsidR="001457FD">
        <w:rPr>
          <w:rFonts w:eastAsiaTheme="minorEastAsia"/>
        </w:rPr>
        <w:t>ignoré.</w:t>
      </w:r>
    </w:p>
    <w:p w14:paraId="272838BF" w14:textId="3B029917" w:rsidR="004C4BCE" w:rsidRDefault="003F5253" w:rsidP="003F5253">
      <w:pPr>
        <w:pStyle w:val="Paragraphedeliste"/>
        <w:numPr>
          <w:ilvl w:val="0"/>
          <w:numId w:val="4"/>
        </w:numPr>
      </w:pPr>
      <w:r>
        <w:t>CTRL</w:t>
      </w:r>
    </w:p>
    <w:p w14:paraId="6DB7E0E4" w14:textId="612C5F35" w:rsidR="00547FBD" w:rsidRDefault="004A7F22" w:rsidP="00547FBD">
      <w:pPr>
        <w:rPr>
          <w:rFonts w:eastAsiaTheme="minorEastAsia"/>
        </w:rPr>
      </w:pPr>
      <w:r>
        <w:t xml:space="preserve">Pour toutes les opérations CTRL, </w:t>
      </w:r>
      <m:oMath>
        <m:r>
          <w:rPr>
            <w:rFonts w:ascii="Cambria Math" w:hAnsi="Cambria Math"/>
          </w:rPr>
          <m:t>I</m:t>
        </m:r>
      </m:oMath>
      <w:r>
        <w:rPr>
          <w:rFonts w:eastAsiaTheme="minorEastAsia"/>
        </w:rPr>
        <w:t xml:space="preserve"> doit être égal à 0, la constante est l’adresse du saut à effectuer et DR/SR est ignoré.</w:t>
      </w:r>
    </w:p>
    <w:p w14:paraId="42D4E7DF" w14:textId="5664F395" w:rsidR="004A7F22" w:rsidRDefault="004A7F22" w:rsidP="004A7F22">
      <w:pPr>
        <w:pStyle w:val="Paragraphedeliste"/>
        <w:numPr>
          <w:ilvl w:val="1"/>
          <w:numId w:val="3"/>
        </w:numPr>
      </w:pPr>
      <w:r>
        <w:t>JEQU</w:t>
      </w:r>
    </w:p>
    <w:p w14:paraId="79E1896C" w14:textId="2304729B" w:rsidR="004A7F22" w:rsidRDefault="004A7F22" w:rsidP="004A7F22">
      <w:r>
        <w:t xml:space="preserve">Effectue le saut si Arg1 </w:t>
      </w:r>
      <m:oMath>
        <m:r>
          <w:rPr>
            <w:rFonts w:ascii="Cambria Math" w:hAnsi="Cambria Math"/>
          </w:rPr>
          <m:t>=</m:t>
        </m:r>
      </m:oMath>
      <w:r>
        <w:t xml:space="preserve"> Arg2.</w:t>
      </w:r>
    </w:p>
    <w:p w14:paraId="7CAD5F93" w14:textId="6CF5A127" w:rsidR="00061D1D" w:rsidRDefault="00061D1D" w:rsidP="00061D1D">
      <w:pPr>
        <w:pStyle w:val="Paragraphedeliste"/>
        <w:numPr>
          <w:ilvl w:val="1"/>
          <w:numId w:val="3"/>
        </w:numPr>
      </w:pPr>
      <w:r>
        <w:t>JNEQ</w:t>
      </w:r>
    </w:p>
    <w:p w14:paraId="50828692" w14:textId="77777777" w:rsidR="005532E9" w:rsidRDefault="00061D1D" w:rsidP="005532E9">
      <w:pPr>
        <w:rPr>
          <w:rFonts w:eastAsiaTheme="minorEastAsia"/>
        </w:rPr>
      </w:pPr>
      <w:r>
        <w:t xml:space="preserve">Effectue le saut si Arg1 </w:t>
      </w:r>
      <m:oMath>
        <m:r>
          <w:rPr>
            <w:rFonts w:ascii="Cambria Math" w:hAnsi="Cambria Math"/>
          </w:rPr>
          <m:t>≠</m:t>
        </m:r>
      </m:oMath>
      <w:r>
        <w:rPr>
          <w:rFonts w:eastAsiaTheme="minorEastAsia"/>
        </w:rPr>
        <w:t xml:space="preserve"> Arg2</w:t>
      </w:r>
      <w:r w:rsidR="002D5B02">
        <w:rPr>
          <w:rFonts w:eastAsiaTheme="minorEastAsia"/>
        </w:rPr>
        <w:t>.</w:t>
      </w:r>
    </w:p>
    <w:p w14:paraId="3A716AD4" w14:textId="77777777" w:rsidR="005532E9" w:rsidRDefault="005532E9" w:rsidP="005532E9">
      <w:pPr>
        <w:pStyle w:val="Paragraphedeliste"/>
        <w:numPr>
          <w:ilvl w:val="1"/>
          <w:numId w:val="3"/>
        </w:numPr>
      </w:pPr>
      <w:r>
        <w:t>JPET</w:t>
      </w:r>
    </w:p>
    <w:p w14:paraId="67873544" w14:textId="4F1D9A3C" w:rsidR="005532E9" w:rsidRPr="005532E9" w:rsidRDefault="005532E9" w:rsidP="005532E9">
      <w:r>
        <w:t>Effectue le saut si Arg1 &lt; Arg2.</w:t>
      </w:r>
    </w:p>
    <w:p w14:paraId="491354FC" w14:textId="1383EC49" w:rsidR="005532E9" w:rsidRDefault="005532E9" w:rsidP="005532E9">
      <w:pPr>
        <w:pStyle w:val="Paragraphedeliste"/>
        <w:numPr>
          <w:ilvl w:val="1"/>
          <w:numId w:val="3"/>
        </w:numPr>
      </w:pPr>
      <w:r>
        <w:t>JGRA</w:t>
      </w:r>
    </w:p>
    <w:p w14:paraId="05B014E0" w14:textId="40F9893D" w:rsidR="005532E9" w:rsidRPr="009D4493" w:rsidRDefault="005532E9" w:rsidP="005532E9">
      <w:r>
        <w:t>Effectue le saut si Arg1 &gt; Arg2.</w:t>
      </w:r>
    </w:p>
    <w:p w14:paraId="2ACFDBD0" w14:textId="6CD69814" w:rsidR="005532E9" w:rsidRDefault="00487F4A" w:rsidP="00487F4A">
      <w:pPr>
        <w:pStyle w:val="Paragraphedeliste"/>
        <w:numPr>
          <w:ilvl w:val="1"/>
          <w:numId w:val="3"/>
        </w:numPr>
      </w:pPr>
      <w:r>
        <w:t>JMP</w:t>
      </w:r>
    </w:p>
    <w:p w14:paraId="7F9516A5" w14:textId="4EA3843F" w:rsidR="00487F4A" w:rsidRDefault="00487F4A" w:rsidP="00487F4A">
      <w:r>
        <w:t>Saut à l’adresse donnée par la constante. Arg1 et Arg2 sont ignorés.</w:t>
      </w:r>
    </w:p>
    <w:p w14:paraId="72153223" w14:textId="0D774912" w:rsidR="00765309" w:rsidRDefault="00765309" w:rsidP="00765309">
      <w:pPr>
        <w:pStyle w:val="Paragraphedeliste"/>
        <w:numPr>
          <w:ilvl w:val="1"/>
          <w:numId w:val="3"/>
        </w:numPr>
      </w:pPr>
      <w:r>
        <w:t>CALL</w:t>
      </w:r>
    </w:p>
    <w:p w14:paraId="343AF08F" w14:textId="0FD61BD2" w:rsidR="00765309" w:rsidRDefault="00765309" w:rsidP="00765309">
      <w:r>
        <w:t>Exécute la fonction à l’adresse donnée par la constante. Arg1 et Arg2 sont ignorés.</w:t>
      </w:r>
    </w:p>
    <w:p w14:paraId="23F5F6B9" w14:textId="22DCD859" w:rsidR="00311B4D" w:rsidRDefault="00311B4D" w:rsidP="00311B4D">
      <w:pPr>
        <w:pStyle w:val="Paragraphedeliste"/>
        <w:numPr>
          <w:ilvl w:val="1"/>
          <w:numId w:val="3"/>
        </w:numPr>
      </w:pPr>
      <w:r>
        <w:t>RET</w:t>
      </w:r>
    </w:p>
    <w:p w14:paraId="0D648662" w14:textId="768934E0" w:rsidR="00311B4D" w:rsidRDefault="00311B4D" w:rsidP="00311B4D">
      <w:r>
        <w:t>Retourne d’une fonction. Arg1, Arg2 et la constante sont ignorés.</w:t>
      </w:r>
    </w:p>
    <w:p w14:paraId="282052C8" w14:textId="275CB9F0" w:rsidR="003C4035" w:rsidRDefault="003C4035" w:rsidP="003C4035">
      <w:pPr>
        <w:pStyle w:val="Titre1"/>
      </w:pPr>
      <w:r>
        <w:lastRenderedPageBreak/>
        <w:t>Programmer notre processeur</w:t>
      </w:r>
    </w:p>
    <w:p w14:paraId="2B55EAD4" w14:textId="6948B24C" w:rsidR="003C4035" w:rsidRDefault="003C4035" w:rsidP="00C079C5">
      <w:r>
        <w:t xml:space="preserve">Programmer le processeur en écrivant directement le code binaire est long, fastidieux et une erreur est facilement faisable alors que trouver une erreur est compliqué. Nous avons donc décidé d’écrire un programme en Java qui </w:t>
      </w:r>
      <w:r w:rsidR="00877145">
        <w:t xml:space="preserve">transforme </w:t>
      </w:r>
      <w:r>
        <w:t>le code assembleur en code binaire directement importable dans logisim.</w:t>
      </w:r>
    </w:p>
    <w:p w14:paraId="24ECFA55" w14:textId="758F18D4" w:rsidR="00A24D1C" w:rsidRDefault="00BC5F87" w:rsidP="0070577C">
      <w:pPr>
        <w:pStyle w:val="Titre2"/>
        <w:numPr>
          <w:ilvl w:val="0"/>
          <w:numId w:val="7"/>
        </w:numPr>
      </w:pPr>
      <w:r>
        <w:t>Programme Java</w:t>
      </w:r>
    </w:p>
    <w:p w14:paraId="5AEEE3CE" w14:textId="7663E6DC" w:rsidR="0070577C" w:rsidRDefault="000A6813" w:rsidP="0070577C">
      <w:r>
        <w:t>Pour utiliser notre programme Java, il faut taper la commande suivante :</w:t>
      </w:r>
    </w:p>
    <w:p w14:paraId="0BD10D54" w14:textId="42B9A9B8" w:rsidR="002750BC" w:rsidRPr="00E0337C" w:rsidRDefault="002750BC" w:rsidP="005515C9">
      <w:pPr>
        <w:pStyle w:val="Code"/>
      </w:pPr>
      <w:r w:rsidRPr="00E0337C">
        <w:t>java -jar</w:t>
      </w:r>
      <w:r w:rsidR="00DC1568" w:rsidRPr="00E0337C">
        <w:t xml:space="preserve"> Assembleur.jar</w:t>
      </w:r>
      <w:r w:rsidRPr="00E0337C">
        <w:t xml:space="preserve"> fichierIN fichierOUT</w:t>
      </w:r>
    </w:p>
    <w:p w14:paraId="719C8945" w14:textId="29391CFD" w:rsidR="000A6813" w:rsidRDefault="002750BC" w:rsidP="00E0337C">
      <w:r w:rsidRPr="00E0337C">
        <w:rPr>
          <w:rFonts w:ascii="Courier New" w:hAnsi="Courier New" w:cs="Courier New"/>
        </w:rPr>
        <w:t>fichierIN</w:t>
      </w:r>
      <w:r w:rsidRPr="00DC1568">
        <w:t xml:space="preserve"> est le chemin vers le fichier </w:t>
      </w:r>
      <w:r w:rsidR="00DC1568" w:rsidRPr="00DC1568">
        <w:t>contenant le code source assembleur.</w:t>
      </w:r>
    </w:p>
    <w:p w14:paraId="0F19D588" w14:textId="7D74756B" w:rsidR="00DC1568" w:rsidRDefault="00DC1568" w:rsidP="00E0337C">
      <w:r w:rsidRPr="00DC1568">
        <w:rPr>
          <w:rFonts w:ascii="Courier New" w:hAnsi="Courier New" w:cs="Courier New"/>
        </w:rPr>
        <w:t>fichierOUT</w:t>
      </w:r>
      <w:r>
        <w:t xml:space="preserve"> </w:t>
      </w:r>
      <w:r w:rsidRPr="00DC1568">
        <w:t>est le chemin vers le fichier qui contiendra le code binaire.</w:t>
      </w:r>
      <w:r w:rsidR="00AE1E61">
        <w:t xml:space="preserve"> S’il n’existe pas, il sera cré</w:t>
      </w:r>
      <w:r w:rsidR="00EB59A0">
        <w:t>é.</w:t>
      </w:r>
      <w:r w:rsidR="00484AA6">
        <w:t xml:space="preserve"> S’il existe déjà, son contenu sera remplacé.</w:t>
      </w:r>
    </w:p>
    <w:p w14:paraId="039FF7F4" w14:textId="4D39AFB6" w:rsidR="00DC1568" w:rsidRDefault="00E0337C" w:rsidP="00872E4C">
      <w:r>
        <w:t>Il affiche dans la console la liste des labels avec l’adresse correspondante</w:t>
      </w:r>
      <w:r w:rsidR="00872E4C">
        <w:t xml:space="preserve"> ainsi que le code </w:t>
      </w:r>
      <w:r w:rsidR="00E2248D">
        <w:t>binaire du programme. Ces informations sont inutiles pour l’exécution mais utile</w:t>
      </w:r>
      <w:r w:rsidR="00240792">
        <w:t>s</w:t>
      </w:r>
      <w:r w:rsidR="00E2248D">
        <w:t xml:space="preserve"> pour débugger le code </w:t>
      </w:r>
      <w:r w:rsidR="00240792">
        <w:t>binaire</w:t>
      </w:r>
      <w:r w:rsidR="00E2248D">
        <w:t>.</w:t>
      </w:r>
    </w:p>
    <w:p w14:paraId="5FC20149" w14:textId="30B83AEB" w:rsidR="00240792" w:rsidRDefault="00240792" w:rsidP="00872E4C"/>
    <w:p w14:paraId="26B90457" w14:textId="503904C6" w:rsidR="00240792" w:rsidRDefault="00240792" w:rsidP="00872E4C">
      <w:r>
        <w:t xml:space="preserve">Pour utiliser le programme </w:t>
      </w:r>
      <w:r w:rsidR="00DB556C">
        <w:t>dans logisim, il suffit de faire ‘‘clique droit ’’ sur la RAM, puis cliquer sur ‘‘Load Image...’’, puis sélectionner ‘‘fichierOUT’’.</w:t>
      </w:r>
    </w:p>
    <w:p w14:paraId="3678FD7B" w14:textId="5AA12CCD" w:rsidR="00E602DC" w:rsidRDefault="00E602DC" w:rsidP="00872E4C"/>
    <w:p w14:paraId="74409B7F" w14:textId="61832C4C" w:rsidR="00E602DC" w:rsidRDefault="00E602DC" w:rsidP="00E602DC">
      <w:pPr>
        <w:pStyle w:val="Titre2"/>
      </w:pPr>
      <w:r>
        <w:t>Syntaxe assembleur</w:t>
      </w:r>
    </w:p>
    <w:p w14:paraId="4ACD4BEE" w14:textId="1FE17437" w:rsidR="00E602DC" w:rsidRDefault="00E602DC" w:rsidP="00E602DC">
      <w:r>
        <w:t>Afin d’utiliser notre programme Java, le code assembleur doit avoir une syntaxe particulière.</w:t>
      </w:r>
    </w:p>
    <w:p w14:paraId="6E687BEC" w14:textId="493958BC" w:rsidR="005515C9" w:rsidRDefault="005515C9" w:rsidP="00E602DC">
      <w:r>
        <w:t>Pour accéder aux 8 registres, on utilise R0, R1, …,R7.</w:t>
      </w:r>
    </w:p>
    <w:p w14:paraId="380DFE83" w14:textId="470F0D5D" w:rsidR="00F945E2" w:rsidRDefault="00F945E2" w:rsidP="00E602DC"/>
    <w:p w14:paraId="27808540" w14:textId="28F7881D" w:rsidR="00F945E2" w:rsidRDefault="00F945E2" w:rsidP="00F945E2">
      <w:pPr>
        <w:pStyle w:val="Paragraphedeliste"/>
        <w:numPr>
          <w:ilvl w:val="0"/>
          <w:numId w:val="4"/>
        </w:numPr>
      </w:pPr>
      <w:r>
        <w:t>Les opérations UAL</w:t>
      </w:r>
    </w:p>
    <w:p w14:paraId="78399F6C" w14:textId="2A79867B" w:rsidR="005515C9" w:rsidRDefault="005515C9" w:rsidP="00E602DC">
      <w:r>
        <w:t>Les opérations UAL doivent avoir la syntaxe suivante :</w:t>
      </w:r>
    </w:p>
    <w:p w14:paraId="1328E91D" w14:textId="66594528" w:rsidR="005515C9" w:rsidRDefault="005515C9" w:rsidP="005515C9">
      <w:pPr>
        <w:pStyle w:val="Code"/>
      </w:pPr>
      <w:r>
        <w:t>OP Ra Rb Rc</w:t>
      </w:r>
    </w:p>
    <w:p w14:paraId="09BF02C6" w14:textId="77FFB12E" w:rsidR="005515C9" w:rsidRDefault="005515C9" w:rsidP="005515C9">
      <w:r>
        <w:t>Où le registre Ra reçoit le résultat de l’opération OP avec Rb = Arg1 et Rc = Arg2.</w:t>
      </w:r>
    </w:p>
    <w:p w14:paraId="273D16B8" w14:textId="6C5A3889" w:rsidR="005515C9" w:rsidRDefault="005515C9" w:rsidP="005515C9">
      <w:r>
        <w:t>Les opérations UAL en mode immédiat :</w:t>
      </w:r>
    </w:p>
    <w:p w14:paraId="5C37DDA6" w14:textId="2A336310" w:rsidR="005515C9" w:rsidRDefault="005515C9" w:rsidP="005515C9">
      <w:pPr>
        <w:pStyle w:val="Code"/>
      </w:pPr>
      <w:r>
        <w:t>OPi Ra Rb xxxx</w:t>
      </w:r>
    </w:p>
    <w:p w14:paraId="6B35438B" w14:textId="4DD2B7C4" w:rsidR="005515C9" w:rsidRDefault="00F945E2" w:rsidP="005515C9">
      <w:r>
        <w:t>Le registre Ra reçoit le résultat de l’opération OP en mode immédiat avec Rb = Arg1 et xxxx est la constante.</w:t>
      </w:r>
    </w:p>
    <w:p w14:paraId="27E0BFA8" w14:textId="09136C95" w:rsidR="00F945E2" w:rsidRDefault="00F945E2" w:rsidP="005515C9">
      <w:r>
        <w:t>Les 8 opérations UAL sont utilisables en mode immédiat.</w:t>
      </w:r>
    </w:p>
    <w:p w14:paraId="5390156D" w14:textId="0FA3F527" w:rsidR="00516BEF" w:rsidRDefault="00516BEF">
      <w:pPr>
        <w:jc w:val="left"/>
      </w:pPr>
      <w:r>
        <w:br w:type="page"/>
      </w:r>
    </w:p>
    <w:p w14:paraId="7EBC3DB3" w14:textId="008BAEB1" w:rsidR="00F945E2" w:rsidRDefault="00F945E2" w:rsidP="00F945E2">
      <w:pPr>
        <w:pStyle w:val="Paragraphedeliste"/>
        <w:numPr>
          <w:ilvl w:val="0"/>
          <w:numId w:val="4"/>
        </w:numPr>
      </w:pPr>
      <w:r>
        <w:lastRenderedPageBreak/>
        <w:t>Les opérations MEM</w:t>
      </w:r>
    </w:p>
    <w:p w14:paraId="09B959C0" w14:textId="77777777" w:rsidR="004306EF" w:rsidRDefault="004306EF" w:rsidP="004306EF"/>
    <w:p w14:paraId="6D525CB4" w14:textId="77777777" w:rsidR="00F945E2" w:rsidRDefault="00F945E2" w:rsidP="004306EF">
      <w:pPr>
        <w:pStyle w:val="Code"/>
      </w:pPr>
      <w:r>
        <w:t>LD Ra Rb</w:t>
      </w:r>
    </w:p>
    <w:p w14:paraId="0BBB46F3" w14:textId="2153A030" w:rsidR="00F945E2" w:rsidRDefault="00F945E2" w:rsidP="00F945E2">
      <w:r>
        <w:t>Stocke la valeur à l'adresse [Rb] de la RAM dans</w:t>
      </w:r>
      <w:r w:rsidR="00B85512">
        <w:t xml:space="preserve"> le registre</w:t>
      </w:r>
      <w:r>
        <w:t xml:space="preserve"> Ra</w:t>
      </w:r>
    </w:p>
    <w:p w14:paraId="2A9D9EF0" w14:textId="77777777" w:rsidR="00F945E2" w:rsidRDefault="00F945E2" w:rsidP="00F945E2"/>
    <w:p w14:paraId="7BE71BAD" w14:textId="77777777" w:rsidR="00F945E2" w:rsidRDefault="00F945E2" w:rsidP="004306EF">
      <w:pPr>
        <w:pStyle w:val="Code"/>
      </w:pPr>
      <w:r>
        <w:t>LDai Ra xxxx</w:t>
      </w:r>
    </w:p>
    <w:p w14:paraId="6C1DA86B" w14:textId="158F536A" w:rsidR="00F945E2" w:rsidRDefault="00F945E2" w:rsidP="00F945E2">
      <w:r>
        <w:t xml:space="preserve">Stocke la valeur à l'adresse </w:t>
      </w:r>
      <w:r w:rsidRPr="00BC5BC5">
        <w:rPr>
          <w:rStyle w:val="CodeCar"/>
        </w:rPr>
        <w:t>xxxx</w:t>
      </w:r>
      <w:r>
        <w:t xml:space="preserve"> de la RAM dans</w:t>
      </w:r>
      <w:r w:rsidR="00EC538F">
        <w:t xml:space="preserve"> le registre</w:t>
      </w:r>
      <w:r>
        <w:t xml:space="preserve"> Ra</w:t>
      </w:r>
    </w:p>
    <w:p w14:paraId="48D2F25A" w14:textId="77777777" w:rsidR="00F945E2" w:rsidRDefault="00F945E2" w:rsidP="00F945E2"/>
    <w:p w14:paraId="5FA84CAC" w14:textId="77777777" w:rsidR="00F945E2" w:rsidRDefault="00F945E2" w:rsidP="004306EF">
      <w:pPr>
        <w:pStyle w:val="Code"/>
      </w:pPr>
      <w:r>
        <w:t>LDvi Ra xxxx</w:t>
      </w:r>
    </w:p>
    <w:p w14:paraId="5692447D" w14:textId="6367EC35" w:rsidR="00F945E2" w:rsidRDefault="00F945E2" w:rsidP="00F945E2">
      <w:r>
        <w:t xml:space="preserve">Stocke </w:t>
      </w:r>
      <w:r w:rsidRPr="00BC5BC5">
        <w:rPr>
          <w:rStyle w:val="CodeCar"/>
        </w:rPr>
        <w:t>xxxx</w:t>
      </w:r>
      <w:r>
        <w:t xml:space="preserve"> dans</w:t>
      </w:r>
      <w:r w:rsidR="009C3545">
        <w:t xml:space="preserve"> le registre</w:t>
      </w:r>
      <w:r>
        <w:t xml:space="preserve"> Ra</w:t>
      </w:r>
    </w:p>
    <w:p w14:paraId="445A5FBA" w14:textId="77777777" w:rsidR="00F945E2" w:rsidRDefault="00F945E2" w:rsidP="00F945E2"/>
    <w:p w14:paraId="5A17471F" w14:textId="77777777" w:rsidR="00F945E2" w:rsidRDefault="00F945E2" w:rsidP="004306EF">
      <w:pPr>
        <w:pStyle w:val="Code"/>
      </w:pPr>
      <w:r>
        <w:t>ST Ra Rb</w:t>
      </w:r>
    </w:p>
    <w:p w14:paraId="4A106753" w14:textId="2A7874B4" w:rsidR="00F945E2" w:rsidRDefault="00F945E2" w:rsidP="00F945E2">
      <w:r>
        <w:t>Stocke</w:t>
      </w:r>
      <w:r w:rsidR="00756C1D">
        <w:t xml:space="preserve"> la valeur du registre</w:t>
      </w:r>
      <w:r>
        <w:t xml:space="preserve"> Ra à l'adresse [Rb] de la RAM</w:t>
      </w:r>
    </w:p>
    <w:p w14:paraId="7258A6AD" w14:textId="77777777" w:rsidR="00F945E2" w:rsidRDefault="00F945E2" w:rsidP="004306EF">
      <w:pPr>
        <w:pStyle w:val="Code"/>
      </w:pPr>
      <w:r>
        <w:t>STai Ra xxxx</w:t>
      </w:r>
    </w:p>
    <w:p w14:paraId="1FEDFECF" w14:textId="30895147" w:rsidR="00F945E2" w:rsidRDefault="00F945E2" w:rsidP="00F945E2">
      <w:r>
        <w:t>Stocke</w:t>
      </w:r>
      <w:r w:rsidR="00316D4E">
        <w:t xml:space="preserve"> la valeur du registre</w:t>
      </w:r>
      <w:r>
        <w:t xml:space="preserve"> Ra à l'adresse </w:t>
      </w:r>
      <w:r w:rsidRPr="00BC5BC5">
        <w:rPr>
          <w:rStyle w:val="CodeCar"/>
        </w:rPr>
        <w:t>xxxx</w:t>
      </w:r>
      <w:r>
        <w:t xml:space="preserve"> de la RAM</w:t>
      </w:r>
    </w:p>
    <w:p w14:paraId="4405131E" w14:textId="2C509307" w:rsidR="00F945E2" w:rsidRDefault="00F945E2" w:rsidP="005515C9"/>
    <w:p w14:paraId="2A253ABA" w14:textId="168B12D6" w:rsidR="00B214EE" w:rsidRDefault="00B214EE" w:rsidP="00B214EE">
      <w:pPr>
        <w:pStyle w:val="Paragraphedeliste"/>
        <w:numPr>
          <w:ilvl w:val="0"/>
          <w:numId w:val="4"/>
        </w:numPr>
      </w:pPr>
      <w:r>
        <w:t>Les opérations CTRL</w:t>
      </w:r>
    </w:p>
    <w:p w14:paraId="705E62FF" w14:textId="362F7A8D" w:rsidR="00217968" w:rsidRDefault="00217968" w:rsidP="00217968">
      <w:r>
        <w:t xml:space="preserve">Pour toutes les opérations CTRL, la constante </w:t>
      </w:r>
      <w:r w:rsidRPr="00BC5BC5">
        <w:rPr>
          <w:rStyle w:val="CodeCar"/>
        </w:rPr>
        <w:t>xxxx</w:t>
      </w:r>
      <w:r>
        <w:t xml:space="preserve"> qui est une adresse peut être remplacée par un label.</w:t>
      </w:r>
      <w:r w:rsidR="00AA4063">
        <w:t xml:space="preserve"> </w:t>
      </w:r>
    </w:p>
    <w:p w14:paraId="340F76E1" w14:textId="6089B1E5" w:rsidR="007C389D" w:rsidRDefault="007C389D" w:rsidP="007C389D"/>
    <w:p w14:paraId="7EF91027" w14:textId="77777777" w:rsidR="007C389D" w:rsidRDefault="007C389D" w:rsidP="007C389D">
      <w:pPr>
        <w:pStyle w:val="Code"/>
      </w:pPr>
      <w:r>
        <w:t>JEQU Ra Rb xxxx</w:t>
      </w:r>
    </w:p>
    <w:p w14:paraId="33ED91E5" w14:textId="5459DD49" w:rsidR="007C389D" w:rsidRDefault="007C389D" w:rsidP="007C389D">
      <w:r>
        <w:t xml:space="preserve">Va à l'adresse xxxx si Ra </w:t>
      </w:r>
      <m:oMath>
        <m:r>
          <w:rPr>
            <w:rFonts w:ascii="Cambria Math" w:hAnsi="Cambria Math"/>
          </w:rPr>
          <m:t>=</m:t>
        </m:r>
      </m:oMath>
      <w:r>
        <w:t xml:space="preserve"> Rb</w:t>
      </w:r>
      <w:r w:rsidR="00217968">
        <w:t>.</w:t>
      </w:r>
    </w:p>
    <w:p w14:paraId="3C02BD0F" w14:textId="77777777" w:rsidR="007C389D" w:rsidRDefault="007C389D" w:rsidP="007C389D"/>
    <w:p w14:paraId="501BAB22" w14:textId="77777777" w:rsidR="007C389D" w:rsidRDefault="007C389D" w:rsidP="007C389D">
      <w:pPr>
        <w:pStyle w:val="Code"/>
      </w:pPr>
      <w:r>
        <w:t>JNEQ Ra Rb xxxx</w:t>
      </w:r>
    </w:p>
    <w:p w14:paraId="50812A84" w14:textId="5295B552" w:rsidR="007C389D" w:rsidRDefault="007C389D" w:rsidP="007C389D">
      <w:r>
        <w:t xml:space="preserve">Va à l'adresse xxxx si Ra </w:t>
      </w:r>
      <m:oMath>
        <m:r>
          <w:rPr>
            <w:rFonts w:ascii="Cambria Math" w:hAnsi="Cambria Math"/>
          </w:rPr>
          <m:t>≠</m:t>
        </m:r>
      </m:oMath>
      <w:r>
        <w:t xml:space="preserve"> Rb</w:t>
      </w:r>
      <w:r w:rsidR="00217968">
        <w:t>.</w:t>
      </w:r>
    </w:p>
    <w:p w14:paraId="0648EAC4" w14:textId="77777777" w:rsidR="007C389D" w:rsidRDefault="007C389D" w:rsidP="007C389D"/>
    <w:p w14:paraId="36630864" w14:textId="77777777" w:rsidR="007C389D" w:rsidRDefault="007C389D" w:rsidP="007C389D">
      <w:pPr>
        <w:pStyle w:val="Code"/>
      </w:pPr>
      <w:r>
        <w:t>JPET Ra Rb xxxx</w:t>
      </w:r>
    </w:p>
    <w:p w14:paraId="1045BE18" w14:textId="7331A50C" w:rsidR="007C389D" w:rsidRDefault="007C389D" w:rsidP="007C389D">
      <w:r>
        <w:t xml:space="preserve">Va à l'adresse xxxx si Ra </w:t>
      </w:r>
      <m:oMath>
        <m:r>
          <w:rPr>
            <w:rFonts w:ascii="Cambria Math" w:hAnsi="Cambria Math"/>
          </w:rPr>
          <m:t>&lt;</m:t>
        </m:r>
      </m:oMath>
      <w:r>
        <w:t xml:space="preserve"> Rb</w:t>
      </w:r>
      <w:r w:rsidR="00217968">
        <w:t>.</w:t>
      </w:r>
    </w:p>
    <w:p w14:paraId="5E9A696C" w14:textId="77777777" w:rsidR="007C389D" w:rsidRDefault="007C389D" w:rsidP="007C389D"/>
    <w:p w14:paraId="64CB31BE" w14:textId="77777777" w:rsidR="007C389D" w:rsidRDefault="007C389D" w:rsidP="007C389D">
      <w:pPr>
        <w:pStyle w:val="Code"/>
      </w:pPr>
      <w:r>
        <w:t>JGRA Ra Rb xxxx</w:t>
      </w:r>
    </w:p>
    <w:p w14:paraId="62403A3C" w14:textId="74C636CF" w:rsidR="007C389D" w:rsidRDefault="007C389D" w:rsidP="007C389D">
      <w:r>
        <w:t xml:space="preserve">Va à l'adresse xxxx si Ra </w:t>
      </w:r>
      <m:oMath>
        <m:r>
          <w:rPr>
            <w:rFonts w:ascii="Cambria Math" w:hAnsi="Cambria Math"/>
          </w:rPr>
          <m:t>&gt;</m:t>
        </m:r>
      </m:oMath>
      <w:r>
        <w:t xml:space="preserve"> Rb</w:t>
      </w:r>
      <w:r w:rsidR="00217968">
        <w:t>.</w:t>
      </w:r>
    </w:p>
    <w:p w14:paraId="1D7A7ABB" w14:textId="5EE0CAE5" w:rsidR="007C389D" w:rsidRDefault="007C389D" w:rsidP="007C389D"/>
    <w:p w14:paraId="70D48922" w14:textId="6475C2B4" w:rsidR="00217968" w:rsidRDefault="00217968" w:rsidP="00217968">
      <w:pPr>
        <w:pStyle w:val="Code"/>
      </w:pPr>
      <w:r>
        <w:lastRenderedPageBreak/>
        <w:t>JMP xxxx</w:t>
      </w:r>
    </w:p>
    <w:p w14:paraId="14BB7266" w14:textId="281418D1" w:rsidR="00217968" w:rsidRDefault="00217968" w:rsidP="007C389D">
      <w:r>
        <w:t>Saute à l’adresse xxxx.</w:t>
      </w:r>
    </w:p>
    <w:p w14:paraId="2608C618" w14:textId="1B6E13CC" w:rsidR="00056EAD" w:rsidRDefault="00056EAD" w:rsidP="00056EAD">
      <w:pPr>
        <w:pStyle w:val="Code"/>
      </w:pPr>
      <w:r>
        <w:t>CALL xxxx</w:t>
      </w:r>
    </w:p>
    <w:p w14:paraId="68FA410A" w14:textId="42CCEAFD" w:rsidR="00056EAD" w:rsidRDefault="00056EAD" w:rsidP="007C389D">
      <w:r>
        <w:t>Appelle la fonction à l’adresse xxxx.</w:t>
      </w:r>
    </w:p>
    <w:p w14:paraId="4A5FB50A" w14:textId="32F9652A" w:rsidR="00056EAD" w:rsidRDefault="00056EAD" w:rsidP="00056EAD">
      <w:pPr>
        <w:pStyle w:val="Code"/>
      </w:pPr>
      <w:r>
        <w:t>RET</w:t>
      </w:r>
    </w:p>
    <w:p w14:paraId="24AABF9F" w14:textId="7DF8E996" w:rsidR="00056EAD" w:rsidRDefault="00056EAD" w:rsidP="007C389D">
      <w:r>
        <w:t>Retourne d’une fonction.</w:t>
      </w:r>
    </w:p>
    <w:p w14:paraId="5AE0AA0B" w14:textId="36DD7C8B" w:rsidR="00B214EE" w:rsidRDefault="00B214EE" w:rsidP="005515C9"/>
    <w:p w14:paraId="69FFB637" w14:textId="77777777" w:rsidR="00056EAD" w:rsidRDefault="00056EAD" w:rsidP="005515C9"/>
    <w:p w14:paraId="3CF1548D" w14:textId="251D83F3" w:rsidR="00056EAD" w:rsidRDefault="00056EAD" w:rsidP="005515C9">
      <w:r>
        <w:t xml:space="preserve">Enfin, on peut utiliser une instruction qui n’est pas un opcode : l’instruction </w:t>
      </w:r>
      <w:r w:rsidRPr="00BC5BC5">
        <w:rPr>
          <w:rStyle w:val="CodeCar"/>
        </w:rPr>
        <w:t>STOP</w:t>
      </w:r>
      <w:r>
        <w:t>.</w:t>
      </w:r>
      <w:r w:rsidR="00BC5BC5">
        <w:t xml:space="preserve"> L</w:t>
      </w:r>
      <w:r>
        <w:t xml:space="preserve">ors de la traduction en binaire, si l’instruction </w:t>
      </w:r>
      <w:r w:rsidRPr="00BC5BC5">
        <w:rPr>
          <w:rStyle w:val="CodeCar"/>
        </w:rPr>
        <w:t>STOP</w:t>
      </w:r>
      <w:r>
        <w:t xml:space="preserve"> se situe à l’adresse </w:t>
      </w:r>
      <w:r w:rsidR="00BC5BC5" w:rsidRPr="00BC5BC5">
        <w:rPr>
          <w:rStyle w:val="CodeCar"/>
        </w:rPr>
        <w:t>A</w:t>
      </w:r>
      <w:r>
        <w:rPr>
          <w:rFonts w:eastAsiaTheme="minorEastAsia"/>
        </w:rPr>
        <w:t xml:space="preserve">, alors elle est remplacée par </w:t>
      </w:r>
      <w:r w:rsidRPr="00056EAD">
        <w:rPr>
          <w:rStyle w:val="CodeCar"/>
        </w:rPr>
        <w:t>JMP</w:t>
      </w:r>
      <w:r w:rsidR="00BC5BC5">
        <w:rPr>
          <w:rStyle w:val="CodeCar"/>
        </w:rPr>
        <w:t xml:space="preserve"> </w:t>
      </w:r>
      <w:r w:rsidRPr="00056EAD">
        <w:rPr>
          <w:rStyle w:val="CodeCar"/>
        </w:rPr>
        <w:t>A</w:t>
      </w:r>
      <w:r>
        <w:rPr>
          <w:rFonts w:eastAsiaTheme="minorEastAsia"/>
        </w:rPr>
        <w:t>.</w:t>
      </w:r>
    </w:p>
    <w:p w14:paraId="3CD5A366" w14:textId="77777777" w:rsidR="00BC5BC5" w:rsidRDefault="00BC5BC5" w:rsidP="00E602DC">
      <w:r>
        <w:t>Pour finir, i</w:t>
      </w:r>
      <w:r w:rsidR="00E602DC">
        <w:t>l y a quelques restrictions :</w:t>
      </w:r>
    </w:p>
    <w:p w14:paraId="309B2B83" w14:textId="2853F2B8" w:rsidR="00BC5BC5" w:rsidRDefault="00BC5BC5" w:rsidP="00BC5BC5">
      <w:pPr>
        <w:pStyle w:val="Paragraphedeliste"/>
        <w:numPr>
          <w:ilvl w:val="0"/>
          <w:numId w:val="3"/>
        </w:numPr>
      </w:pPr>
      <w:r>
        <w:t>Un</w:t>
      </w:r>
      <w:r w:rsidR="00E602DC">
        <w:t xml:space="preserve"> label ne peut pas être seul sur une ligne</w:t>
      </w:r>
      <w:r>
        <w:t>,</w:t>
      </w:r>
    </w:p>
    <w:p w14:paraId="24C5D94E" w14:textId="567D4D10" w:rsidR="00E602DC" w:rsidRDefault="00BC5BC5" w:rsidP="00BC5BC5">
      <w:pPr>
        <w:pStyle w:val="Paragraphedeliste"/>
        <w:numPr>
          <w:ilvl w:val="0"/>
          <w:numId w:val="3"/>
        </w:numPr>
      </w:pPr>
      <w:r>
        <w:t>Un</w:t>
      </w:r>
      <w:r w:rsidR="00E602DC">
        <w:t xml:space="preserve"> label ne peut pas avoir le même nom qu’une instruction ou qu’un registre</w:t>
      </w:r>
      <w:r>
        <w:t>,</w:t>
      </w:r>
    </w:p>
    <w:p w14:paraId="2002307D" w14:textId="7D96D9D8" w:rsidR="00AA4063" w:rsidRDefault="00AA4063" w:rsidP="00BC5BC5">
      <w:pPr>
        <w:pStyle w:val="Paragraphedeliste"/>
        <w:numPr>
          <w:ilvl w:val="0"/>
          <w:numId w:val="3"/>
        </w:numPr>
      </w:pPr>
      <w:r>
        <w:t>Il ne doit pas avoir d’espace entre les labels et les « : », </w:t>
      </w:r>
    </w:p>
    <w:p w14:paraId="20D16551" w14:textId="25D0FE88" w:rsidR="00BC5BC5" w:rsidRDefault="00BC5BC5" w:rsidP="00BC5BC5">
      <w:pPr>
        <w:pStyle w:val="Paragraphedeliste"/>
        <w:numPr>
          <w:ilvl w:val="0"/>
          <w:numId w:val="3"/>
        </w:numPr>
      </w:pPr>
      <w:r>
        <w:t>Les constantes sont toujours écrites en hexadécimal.</w:t>
      </w:r>
    </w:p>
    <w:p w14:paraId="5ED95E7E" w14:textId="77777777" w:rsidR="00BC5BC5" w:rsidRPr="00E602DC" w:rsidRDefault="00BC5BC5" w:rsidP="00BC5BC5"/>
    <w:sectPr w:rsidR="00BC5BC5" w:rsidRPr="00E602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A902A" w14:textId="77777777" w:rsidR="00F02657" w:rsidRDefault="00F02657" w:rsidP="00A93A8F">
      <w:pPr>
        <w:spacing w:after="0" w:line="240" w:lineRule="auto"/>
      </w:pPr>
      <w:r>
        <w:separator/>
      </w:r>
    </w:p>
  </w:endnote>
  <w:endnote w:type="continuationSeparator" w:id="0">
    <w:p w14:paraId="7F90C1DC" w14:textId="77777777" w:rsidR="00F02657" w:rsidRDefault="00F02657" w:rsidP="00A9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402153"/>
      <w:docPartObj>
        <w:docPartGallery w:val="Page Numbers (Bottom of Page)"/>
        <w:docPartUnique/>
      </w:docPartObj>
    </w:sdtPr>
    <w:sdtContent>
      <w:p w14:paraId="0631EDEB" w14:textId="17A44CAF" w:rsidR="00D26A7F" w:rsidRDefault="00D26A7F">
        <w:pPr>
          <w:pStyle w:val="Pieddepage"/>
          <w:jc w:val="right"/>
        </w:pPr>
        <w:r>
          <w:fldChar w:fldCharType="begin"/>
        </w:r>
        <w:r>
          <w:instrText>PAGE   \* MERGEFORMAT</w:instrText>
        </w:r>
        <w:r>
          <w:fldChar w:fldCharType="separate"/>
        </w:r>
        <w:r>
          <w:t>2</w:t>
        </w:r>
        <w:r>
          <w:fldChar w:fldCharType="end"/>
        </w:r>
        <w:r>
          <w:t>/6</w:t>
        </w:r>
      </w:p>
    </w:sdtContent>
  </w:sdt>
  <w:p w14:paraId="213D756D" w14:textId="77777777" w:rsidR="00D26A7F" w:rsidRDefault="00D26A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E754F" w14:textId="77777777" w:rsidR="00F02657" w:rsidRDefault="00F02657" w:rsidP="00A93A8F">
      <w:pPr>
        <w:spacing w:after="0" w:line="240" w:lineRule="auto"/>
      </w:pPr>
      <w:r>
        <w:separator/>
      </w:r>
    </w:p>
  </w:footnote>
  <w:footnote w:type="continuationSeparator" w:id="0">
    <w:p w14:paraId="1189C1D5" w14:textId="77777777" w:rsidR="00F02657" w:rsidRDefault="00F02657" w:rsidP="00A93A8F">
      <w:pPr>
        <w:spacing w:after="0" w:line="240" w:lineRule="auto"/>
      </w:pPr>
      <w:r>
        <w:continuationSeparator/>
      </w:r>
    </w:p>
  </w:footnote>
  <w:footnote w:id="1">
    <w:p w14:paraId="634DB10B" w14:textId="45FAEEB5" w:rsidR="00A93A8F" w:rsidRDefault="00A93A8F">
      <w:pPr>
        <w:pStyle w:val="Notedebasdepage"/>
      </w:pPr>
      <w:r>
        <w:rPr>
          <w:rStyle w:val="Appelnotedebasdep"/>
        </w:rPr>
        <w:footnoteRef/>
      </w:r>
      <w:r>
        <w:t xml:space="preserve"> Voir la section syntaxe assembleur.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3579" w14:textId="142D9353" w:rsidR="00D26A7F" w:rsidRPr="00D26A7F" w:rsidRDefault="00D26A7F">
    <w:pPr>
      <w:pStyle w:val="En-tte"/>
      <w:rPr>
        <w:color w:val="A6A6A6" w:themeColor="background1" w:themeShade="A6"/>
      </w:rPr>
    </w:pPr>
    <w:r w:rsidRPr="00D26A7F">
      <w:rPr>
        <w:color w:val="A6A6A6" w:themeColor="background1" w:themeShade="A6"/>
      </w:rPr>
      <w:t>Alexi</w:t>
    </w:r>
    <w:r w:rsidRPr="00D26A7F">
      <w:rPr>
        <w:color w:val="A6A6A6" w:themeColor="background1" w:themeShade="A6"/>
      </w:rPr>
      <w:t xml:space="preserve">s Giust, Bastien Audu, Thomas Piscione </w:t>
    </w:r>
    <w:r w:rsidRPr="00D26A7F">
      <w:rPr>
        <w:color w:val="A6A6A6" w:themeColor="background1" w:themeShade="A6"/>
      </w:rPr>
      <w:tab/>
    </w:r>
    <w:r w:rsidRPr="00D26A7F">
      <w:rPr>
        <w:color w:val="A6A6A6" w:themeColor="background1" w:themeShade="A6"/>
      </w:rPr>
      <w:tab/>
    </w:r>
    <w:r>
      <w:rPr>
        <w:color w:val="A6A6A6" w:themeColor="background1" w:themeShade="A6"/>
      </w:rPr>
      <w:t>06/11/2020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7A25"/>
    <w:multiLevelType w:val="hybridMultilevel"/>
    <w:tmpl w:val="705E4258"/>
    <w:lvl w:ilvl="0" w:tplc="B49441D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37E62"/>
    <w:multiLevelType w:val="hybridMultilevel"/>
    <w:tmpl w:val="0F8A883A"/>
    <w:lvl w:ilvl="0" w:tplc="7F44C88C">
      <w:start w:val="101"/>
      <w:numFmt w:val="bullet"/>
      <w:lvlText w:val="-"/>
      <w:lvlJc w:val="left"/>
      <w:pPr>
        <w:ind w:left="720" w:hanging="360"/>
      </w:pPr>
      <w:rPr>
        <w:rFonts w:ascii="Calibri" w:eastAsiaTheme="minorHAnsi" w:hAnsi="Calibri" w:cs="Calibri" w:hint="default"/>
      </w:rPr>
    </w:lvl>
    <w:lvl w:ilvl="1" w:tplc="7F44C88C">
      <w:start w:val="10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4407F3"/>
    <w:multiLevelType w:val="hybridMultilevel"/>
    <w:tmpl w:val="F0605CB8"/>
    <w:lvl w:ilvl="0" w:tplc="8A16D5FC">
      <w:start w:val="1"/>
      <w:numFmt w:val="lowerLetter"/>
      <w:pStyle w:val="Titre2"/>
      <w:lvlText w:val="%1."/>
      <w:lvlJc w:val="left"/>
      <w:pPr>
        <w:ind w:left="1068"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931236C"/>
    <w:multiLevelType w:val="multilevel"/>
    <w:tmpl w:val="1AEA0AB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D65480C"/>
    <w:multiLevelType w:val="hybridMultilevel"/>
    <w:tmpl w:val="9E7EB584"/>
    <w:lvl w:ilvl="0" w:tplc="7A4AFCB0">
      <w:start w:val="10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A"/>
    <w:rsid w:val="000057D3"/>
    <w:rsid w:val="00015477"/>
    <w:rsid w:val="000163B8"/>
    <w:rsid w:val="000409E5"/>
    <w:rsid w:val="00043F89"/>
    <w:rsid w:val="00055A82"/>
    <w:rsid w:val="00056EAD"/>
    <w:rsid w:val="000611F4"/>
    <w:rsid w:val="00061D1D"/>
    <w:rsid w:val="000927EE"/>
    <w:rsid w:val="00095CD9"/>
    <w:rsid w:val="000A6813"/>
    <w:rsid w:val="000D2616"/>
    <w:rsid w:val="000D77FA"/>
    <w:rsid w:val="001138A5"/>
    <w:rsid w:val="00133796"/>
    <w:rsid w:val="001457FD"/>
    <w:rsid w:val="00147D46"/>
    <w:rsid w:val="0017424E"/>
    <w:rsid w:val="0019408C"/>
    <w:rsid w:val="001C449D"/>
    <w:rsid w:val="001D00AE"/>
    <w:rsid w:val="00207D91"/>
    <w:rsid w:val="002106FB"/>
    <w:rsid w:val="00217968"/>
    <w:rsid w:val="00240792"/>
    <w:rsid w:val="00271742"/>
    <w:rsid w:val="002750BC"/>
    <w:rsid w:val="002821CA"/>
    <w:rsid w:val="002A720B"/>
    <w:rsid w:val="002B38A3"/>
    <w:rsid w:val="002B5D4D"/>
    <w:rsid w:val="002C71E7"/>
    <w:rsid w:val="002D5B02"/>
    <w:rsid w:val="002F4DB1"/>
    <w:rsid w:val="002F5F6A"/>
    <w:rsid w:val="00301AC3"/>
    <w:rsid w:val="0030548D"/>
    <w:rsid w:val="00307366"/>
    <w:rsid w:val="00311B4D"/>
    <w:rsid w:val="00316D4E"/>
    <w:rsid w:val="0036132D"/>
    <w:rsid w:val="00364AE4"/>
    <w:rsid w:val="003C4035"/>
    <w:rsid w:val="003F5253"/>
    <w:rsid w:val="0040178F"/>
    <w:rsid w:val="0040410B"/>
    <w:rsid w:val="00426557"/>
    <w:rsid w:val="004306EF"/>
    <w:rsid w:val="00434D00"/>
    <w:rsid w:val="00437D10"/>
    <w:rsid w:val="0048237E"/>
    <w:rsid w:val="00484AA6"/>
    <w:rsid w:val="00487F4A"/>
    <w:rsid w:val="00492203"/>
    <w:rsid w:val="004A503B"/>
    <w:rsid w:val="004A7F22"/>
    <w:rsid w:val="004C4BCE"/>
    <w:rsid w:val="004F1ADE"/>
    <w:rsid w:val="005070BF"/>
    <w:rsid w:val="00515209"/>
    <w:rsid w:val="00516BEF"/>
    <w:rsid w:val="00522999"/>
    <w:rsid w:val="005312E8"/>
    <w:rsid w:val="00547FBD"/>
    <w:rsid w:val="005515C9"/>
    <w:rsid w:val="005532E9"/>
    <w:rsid w:val="00553A32"/>
    <w:rsid w:val="005B46E6"/>
    <w:rsid w:val="005E65F6"/>
    <w:rsid w:val="00614FE2"/>
    <w:rsid w:val="00634444"/>
    <w:rsid w:val="00637776"/>
    <w:rsid w:val="00661426"/>
    <w:rsid w:val="00662DF4"/>
    <w:rsid w:val="006C0381"/>
    <w:rsid w:val="006C198A"/>
    <w:rsid w:val="006C40D6"/>
    <w:rsid w:val="006E4674"/>
    <w:rsid w:val="0070577C"/>
    <w:rsid w:val="0071587A"/>
    <w:rsid w:val="0073182C"/>
    <w:rsid w:val="00732B35"/>
    <w:rsid w:val="00756C1D"/>
    <w:rsid w:val="00756C1E"/>
    <w:rsid w:val="007600CD"/>
    <w:rsid w:val="00765309"/>
    <w:rsid w:val="007775F2"/>
    <w:rsid w:val="007A3595"/>
    <w:rsid w:val="007C04D9"/>
    <w:rsid w:val="007C1A55"/>
    <w:rsid w:val="007C389D"/>
    <w:rsid w:val="007D4D86"/>
    <w:rsid w:val="007E00E2"/>
    <w:rsid w:val="007E2C12"/>
    <w:rsid w:val="007F3B78"/>
    <w:rsid w:val="007F59FD"/>
    <w:rsid w:val="00804F1E"/>
    <w:rsid w:val="00810BDE"/>
    <w:rsid w:val="00812030"/>
    <w:rsid w:val="00812CEA"/>
    <w:rsid w:val="00820CEA"/>
    <w:rsid w:val="008332FB"/>
    <w:rsid w:val="0083352E"/>
    <w:rsid w:val="00842369"/>
    <w:rsid w:val="008435B6"/>
    <w:rsid w:val="00872E4C"/>
    <w:rsid w:val="00877145"/>
    <w:rsid w:val="00881042"/>
    <w:rsid w:val="008C236B"/>
    <w:rsid w:val="008D014A"/>
    <w:rsid w:val="008E4C98"/>
    <w:rsid w:val="00921437"/>
    <w:rsid w:val="00927711"/>
    <w:rsid w:val="009338F8"/>
    <w:rsid w:val="009615AA"/>
    <w:rsid w:val="009B4C3F"/>
    <w:rsid w:val="009C3545"/>
    <w:rsid w:val="009D0244"/>
    <w:rsid w:val="009D4493"/>
    <w:rsid w:val="00A220EE"/>
    <w:rsid w:val="00A24D1C"/>
    <w:rsid w:val="00A36962"/>
    <w:rsid w:val="00A36CFE"/>
    <w:rsid w:val="00A419B0"/>
    <w:rsid w:val="00A44703"/>
    <w:rsid w:val="00A57EBA"/>
    <w:rsid w:val="00A8096D"/>
    <w:rsid w:val="00A8576B"/>
    <w:rsid w:val="00A93A8F"/>
    <w:rsid w:val="00AA4063"/>
    <w:rsid w:val="00AE150B"/>
    <w:rsid w:val="00AE1E61"/>
    <w:rsid w:val="00AE31D9"/>
    <w:rsid w:val="00AE66A0"/>
    <w:rsid w:val="00AF1499"/>
    <w:rsid w:val="00B00BFB"/>
    <w:rsid w:val="00B214EE"/>
    <w:rsid w:val="00B81A3A"/>
    <w:rsid w:val="00B85512"/>
    <w:rsid w:val="00B86E85"/>
    <w:rsid w:val="00B904BD"/>
    <w:rsid w:val="00B962BC"/>
    <w:rsid w:val="00B973FA"/>
    <w:rsid w:val="00B97866"/>
    <w:rsid w:val="00BC5BC5"/>
    <w:rsid w:val="00BC5F87"/>
    <w:rsid w:val="00BE6628"/>
    <w:rsid w:val="00BF22B0"/>
    <w:rsid w:val="00BF677F"/>
    <w:rsid w:val="00C05B62"/>
    <w:rsid w:val="00C0611F"/>
    <w:rsid w:val="00C079C5"/>
    <w:rsid w:val="00C13801"/>
    <w:rsid w:val="00C16C8A"/>
    <w:rsid w:val="00C403F7"/>
    <w:rsid w:val="00C704FE"/>
    <w:rsid w:val="00CA529F"/>
    <w:rsid w:val="00CC2FB5"/>
    <w:rsid w:val="00D02388"/>
    <w:rsid w:val="00D14DBF"/>
    <w:rsid w:val="00D26A7F"/>
    <w:rsid w:val="00D421EB"/>
    <w:rsid w:val="00D86680"/>
    <w:rsid w:val="00DB556C"/>
    <w:rsid w:val="00DC1568"/>
    <w:rsid w:val="00DC189C"/>
    <w:rsid w:val="00DC4781"/>
    <w:rsid w:val="00E0337C"/>
    <w:rsid w:val="00E1439E"/>
    <w:rsid w:val="00E2248D"/>
    <w:rsid w:val="00E22BA8"/>
    <w:rsid w:val="00E27DF0"/>
    <w:rsid w:val="00E27EF6"/>
    <w:rsid w:val="00E32331"/>
    <w:rsid w:val="00E602DC"/>
    <w:rsid w:val="00E60D97"/>
    <w:rsid w:val="00E73FA0"/>
    <w:rsid w:val="00E76789"/>
    <w:rsid w:val="00EA3E5B"/>
    <w:rsid w:val="00EA5711"/>
    <w:rsid w:val="00EB59A0"/>
    <w:rsid w:val="00EC1DF3"/>
    <w:rsid w:val="00EC538F"/>
    <w:rsid w:val="00EC73A6"/>
    <w:rsid w:val="00EE12E7"/>
    <w:rsid w:val="00F02657"/>
    <w:rsid w:val="00F2158E"/>
    <w:rsid w:val="00F30F22"/>
    <w:rsid w:val="00F945E2"/>
    <w:rsid w:val="00FA70FD"/>
    <w:rsid w:val="00FD7561"/>
    <w:rsid w:val="00FD7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D193D"/>
  <w15:chartTrackingRefBased/>
  <w15:docId w15:val="{09F454DF-C86D-4E26-A8D0-737D5DAD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C12"/>
    <w:pPr>
      <w:jc w:val="both"/>
    </w:pPr>
  </w:style>
  <w:style w:type="paragraph" w:styleId="Titre1">
    <w:name w:val="heading 1"/>
    <w:basedOn w:val="Normal"/>
    <w:next w:val="Normal"/>
    <w:link w:val="Titre1Car"/>
    <w:autoRedefine/>
    <w:uiPriority w:val="9"/>
    <w:qFormat/>
    <w:rsid w:val="00812CEA"/>
    <w:pPr>
      <w:keepNext/>
      <w:keepLines/>
      <w:numPr>
        <w:numId w:val="2"/>
      </w:numPr>
      <w:spacing w:before="240" w:after="0"/>
      <w:ind w:hanging="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493"/>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3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F3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7F3B7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7F3B7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7F3B7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7F3B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7F3B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CE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3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31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3B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F3B78"/>
    <w:rPr>
      <w:rFonts w:eastAsiaTheme="minorEastAsia"/>
      <w:color w:val="5A5A5A" w:themeColor="text1" w:themeTint="A5"/>
      <w:spacing w:val="15"/>
    </w:rPr>
  </w:style>
  <w:style w:type="paragraph" w:styleId="Citation">
    <w:name w:val="Quote"/>
    <w:basedOn w:val="Normal"/>
    <w:next w:val="Normal"/>
    <w:link w:val="CitationCar"/>
    <w:uiPriority w:val="29"/>
    <w:qFormat/>
    <w:rsid w:val="007F3B7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F3B78"/>
    <w:rPr>
      <w:i/>
      <w:iCs/>
      <w:color w:val="404040" w:themeColor="text1" w:themeTint="BF"/>
    </w:rPr>
  </w:style>
  <w:style w:type="character" w:styleId="Rfrencelgre">
    <w:name w:val="Subtle Reference"/>
    <w:basedOn w:val="Policepardfaut"/>
    <w:uiPriority w:val="31"/>
    <w:qFormat/>
    <w:rsid w:val="007F3B78"/>
    <w:rPr>
      <w:smallCaps/>
      <w:color w:val="5A5A5A" w:themeColor="text1" w:themeTint="A5"/>
    </w:rPr>
  </w:style>
  <w:style w:type="paragraph" w:styleId="Paragraphedeliste">
    <w:name w:val="List Paragraph"/>
    <w:basedOn w:val="Normal"/>
    <w:uiPriority w:val="34"/>
    <w:qFormat/>
    <w:rsid w:val="007F3B78"/>
    <w:pPr>
      <w:ind w:left="720"/>
      <w:contextualSpacing/>
    </w:pPr>
  </w:style>
  <w:style w:type="character" w:styleId="Titredulivre">
    <w:name w:val="Book Title"/>
    <w:basedOn w:val="Policepardfaut"/>
    <w:uiPriority w:val="33"/>
    <w:qFormat/>
    <w:rsid w:val="007F3B78"/>
    <w:rPr>
      <w:b/>
      <w:bCs/>
      <w:i/>
      <w:iCs/>
      <w:spacing w:val="5"/>
    </w:rPr>
  </w:style>
  <w:style w:type="paragraph" w:styleId="Citationintense">
    <w:name w:val="Intense Quote"/>
    <w:basedOn w:val="Normal"/>
    <w:next w:val="Normal"/>
    <w:link w:val="CitationintenseCar"/>
    <w:uiPriority w:val="30"/>
    <w:qFormat/>
    <w:rsid w:val="007F3B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F3B78"/>
    <w:rPr>
      <w:i/>
      <w:iCs/>
      <w:color w:val="4472C4" w:themeColor="accent1"/>
    </w:rPr>
  </w:style>
  <w:style w:type="character" w:styleId="Rfrenceintense">
    <w:name w:val="Intense Reference"/>
    <w:basedOn w:val="Policepardfaut"/>
    <w:uiPriority w:val="32"/>
    <w:qFormat/>
    <w:rsid w:val="007F3B78"/>
    <w:rPr>
      <w:b/>
      <w:bCs/>
      <w:smallCaps/>
      <w:color w:val="4472C4" w:themeColor="accent1"/>
      <w:spacing w:val="5"/>
    </w:rPr>
  </w:style>
  <w:style w:type="character" w:styleId="lev">
    <w:name w:val="Strong"/>
    <w:basedOn w:val="Policepardfaut"/>
    <w:uiPriority w:val="22"/>
    <w:qFormat/>
    <w:rsid w:val="007F3B78"/>
    <w:rPr>
      <w:b/>
      <w:bCs/>
    </w:rPr>
  </w:style>
  <w:style w:type="character" w:styleId="Accentuationintense">
    <w:name w:val="Intense Emphasis"/>
    <w:basedOn w:val="Policepardfaut"/>
    <w:uiPriority w:val="21"/>
    <w:qFormat/>
    <w:rsid w:val="007F3B78"/>
    <w:rPr>
      <w:i/>
      <w:iCs/>
      <w:color w:val="4472C4" w:themeColor="accent1"/>
    </w:rPr>
  </w:style>
  <w:style w:type="character" w:styleId="Accentuation">
    <w:name w:val="Emphasis"/>
    <w:basedOn w:val="Policepardfaut"/>
    <w:uiPriority w:val="20"/>
    <w:qFormat/>
    <w:rsid w:val="007F3B78"/>
    <w:rPr>
      <w:i/>
      <w:iCs/>
    </w:rPr>
  </w:style>
  <w:style w:type="paragraph" w:styleId="Sansinterligne">
    <w:name w:val="No Spacing"/>
    <w:uiPriority w:val="1"/>
    <w:qFormat/>
    <w:rsid w:val="007F3B78"/>
    <w:pPr>
      <w:spacing w:after="0" w:line="240" w:lineRule="auto"/>
      <w:jc w:val="both"/>
    </w:pPr>
  </w:style>
  <w:style w:type="character" w:customStyle="1" w:styleId="Titre2Car">
    <w:name w:val="Titre 2 Car"/>
    <w:basedOn w:val="Policepardfaut"/>
    <w:link w:val="Titre2"/>
    <w:uiPriority w:val="9"/>
    <w:rsid w:val="009D449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F3B7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F3B7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7F3B7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7F3B7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7F3B7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7F3B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7F3B7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0057D3"/>
    <w:rPr>
      <w:color w:val="808080"/>
    </w:rPr>
  </w:style>
  <w:style w:type="paragraph" w:styleId="En-tte">
    <w:name w:val="header"/>
    <w:basedOn w:val="Normal"/>
    <w:link w:val="En-tteCar"/>
    <w:uiPriority w:val="99"/>
    <w:unhideWhenUsed/>
    <w:rsid w:val="00A93A8F"/>
    <w:pPr>
      <w:tabs>
        <w:tab w:val="center" w:pos="4536"/>
        <w:tab w:val="right" w:pos="9072"/>
      </w:tabs>
      <w:spacing w:after="0" w:line="240" w:lineRule="auto"/>
    </w:pPr>
  </w:style>
  <w:style w:type="character" w:customStyle="1" w:styleId="En-tteCar">
    <w:name w:val="En-tête Car"/>
    <w:basedOn w:val="Policepardfaut"/>
    <w:link w:val="En-tte"/>
    <w:uiPriority w:val="99"/>
    <w:rsid w:val="00A93A8F"/>
  </w:style>
  <w:style w:type="paragraph" w:styleId="Pieddepage">
    <w:name w:val="footer"/>
    <w:basedOn w:val="Normal"/>
    <w:link w:val="PieddepageCar"/>
    <w:uiPriority w:val="99"/>
    <w:unhideWhenUsed/>
    <w:rsid w:val="00A93A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A8F"/>
  </w:style>
  <w:style w:type="paragraph" w:styleId="Notedebasdepage">
    <w:name w:val="footnote text"/>
    <w:basedOn w:val="Normal"/>
    <w:link w:val="NotedebasdepageCar"/>
    <w:uiPriority w:val="99"/>
    <w:semiHidden/>
    <w:unhideWhenUsed/>
    <w:rsid w:val="00A93A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3A8F"/>
    <w:rPr>
      <w:sz w:val="20"/>
      <w:szCs w:val="20"/>
    </w:rPr>
  </w:style>
  <w:style w:type="character" w:styleId="Appelnotedebasdep">
    <w:name w:val="footnote reference"/>
    <w:basedOn w:val="Policepardfaut"/>
    <w:uiPriority w:val="99"/>
    <w:semiHidden/>
    <w:unhideWhenUsed/>
    <w:rsid w:val="00A93A8F"/>
    <w:rPr>
      <w:vertAlign w:val="superscript"/>
    </w:rPr>
  </w:style>
  <w:style w:type="paragraph" w:styleId="PrformatHTML">
    <w:name w:val="HTML Preformatted"/>
    <w:basedOn w:val="Normal"/>
    <w:link w:val="PrformatHTMLCar"/>
    <w:uiPriority w:val="99"/>
    <w:unhideWhenUsed/>
    <w:rsid w:val="007C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1A55"/>
    <w:rPr>
      <w:rFonts w:ascii="Courier New" w:eastAsia="Times New Roman" w:hAnsi="Courier New" w:cs="Courier New"/>
      <w:sz w:val="20"/>
      <w:szCs w:val="20"/>
      <w:lang w:eastAsia="fr-FR"/>
    </w:rPr>
  </w:style>
  <w:style w:type="paragraph" w:customStyle="1" w:styleId="Code">
    <w:name w:val="Code"/>
    <w:basedOn w:val="Normal"/>
    <w:link w:val="CodeCar"/>
    <w:qFormat/>
    <w:rsid w:val="005515C9"/>
    <w:pPr>
      <w:jc w:val="center"/>
    </w:pPr>
    <w:rPr>
      <w:rFonts w:ascii="Courier New" w:hAnsi="Courier New" w:cs="Courier New"/>
    </w:rPr>
  </w:style>
  <w:style w:type="character" w:customStyle="1" w:styleId="CodeCar">
    <w:name w:val="Code Car"/>
    <w:basedOn w:val="Policepardfaut"/>
    <w:link w:val="Code"/>
    <w:rsid w:val="005515C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7992">
      <w:bodyDiv w:val="1"/>
      <w:marLeft w:val="0"/>
      <w:marRight w:val="0"/>
      <w:marTop w:val="0"/>
      <w:marBottom w:val="0"/>
      <w:divBdr>
        <w:top w:val="none" w:sz="0" w:space="0" w:color="auto"/>
        <w:left w:val="none" w:sz="0" w:space="0" w:color="auto"/>
        <w:bottom w:val="none" w:sz="0" w:space="0" w:color="auto"/>
        <w:right w:val="none" w:sz="0" w:space="0" w:color="auto"/>
      </w:divBdr>
    </w:div>
    <w:div w:id="545676658">
      <w:bodyDiv w:val="1"/>
      <w:marLeft w:val="0"/>
      <w:marRight w:val="0"/>
      <w:marTop w:val="0"/>
      <w:marBottom w:val="0"/>
      <w:divBdr>
        <w:top w:val="none" w:sz="0" w:space="0" w:color="auto"/>
        <w:left w:val="none" w:sz="0" w:space="0" w:color="auto"/>
        <w:bottom w:val="none" w:sz="0" w:space="0" w:color="auto"/>
        <w:right w:val="none" w:sz="0" w:space="0" w:color="auto"/>
      </w:divBdr>
      <w:divsChild>
        <w:div w:id="868419825">
          <w:marLeft w:val="0"/>
          <w:marRight w:val="0"/>
          <w:marTop w:val="0"/>
          <w:marBottom w:val="0"/>
          <w:divBdr>
            <w:top w:val="none" w:sz="0" w:space="0" w:color="auto"/>
            <w:left w:val="none" w:sz="0" w:space="0" w:color="auto"/>
            <w:bottom w:val="none" w:sz="0" w:space="0" w:color="auto"/>
            <w:right w:val="none" w:sz="0" w:space="0" w:color="auto"/>
          </w:divBdr>
        </w:div>
      </w:divsChild>
    </w:div>
    <w:div w:id="768085323">
      <w:bodyDiv w:val="1"/>
      <w:marLeft w:val="0"/>
      <w:marRight w:val="0"/>
      <w:marTop w:val="0"/>
      <w:marBottom w:val="0"/>
      <w:divBdr>
        <w:top w:val="none" w:sz="0" w:space="0" w:color="auto"/>
        <w:left w:val="none" w:sz="0" w:space="0" w:color="auto"/>
        <w:bottom w:val="none" w:sz="0" w:space="0" w:color="auto"/>
        <w:right w:val="none" w:sz="0" w:space="0" w:color="auto"/>
      </w:divBdr>
    </w:div>
    <w:div w:id="1552574632">
      <w:bodyDiv w:val="1"/>
      <w:marLeft w:val="0"/>
      <w:marRight w:val="0"/>
      <w:marTop w:val="0"/>
      <w:marBottom w:val="0"/>
      <w:divBdr>
        <w:top w:val="none" w:sz="0" w:space="0" w:color="auto"/>
        <w:left w:val="none" w:sz="0" w:space="0" w:color="auto"/>
        <w:bottom w:val="none" w:sz="0" w:space="0" w:color="auto"/>
        <w:right w:val="none" w:sz="0" w:space="0" w:color="auto"/>
      </w:divBdr>
      <w:divsChild>
        <w:div w:id="1208026979">
          <w:marLeft w:val="0"/>
          <w:marRight w:val="0"/>
          <w:marTop w:val="0"/>
          <w:marBottom w:val="0"/>
          <w:divBdr>
            <w:top w:val="none" w:sz="0" w:space="0" w:color="auto"/>
            <w:left w:val="none" w:sz="0" w:space="0" w:color="auto"/>
            <w:bottom w:val="none" w:sz="0" w:space="0" w:color="auto"/>
            <w:right w:val="none" w:sz="0" w:space="0" w:color="auto"/>
          </w:divBdr>
        </w:div>
      </w:divsChild>
    </w:div>
    <w:div w:id="1823039904">
      <w:bodyDiv w:val="1"/>
      <w:marLeft w:val="0"/>
      <w:marRight w:val="0"/>
      <w:marTop w:val="0"/>
      <w:marBottom w:val="0"/>
      <w:divBdr>
        <w:top w:val="none" w:sz="0" w:space="0" w:color="auto"/>
        <w:left w:val="none" w:sz="0" w:space="0" w:color="auto"/>
        <w:bottom w:val="none" w:sz="0" w:space="0" w:color="auto"/>
        <w:right w:val="none" w:sz="0" w:space="0" w:color="auto"/>
      </w:divBdr>
    </w:div>
    <w:div w:id="1882475363">
      <w:bodyDiv w:val="1"/>
      <w:marLeft w:val="0"/>
      <w:marRight w:val="0"/>
      <w:marTop w:val="0"/>
      <w:marBottom w:val="0"/>
      <w:divBdr>
        <w:top w:val="none" w:sz="0" w:space="0" w:color="auto"/>
        <w:left w:val="none" w:sz="0" w:space="0" w:color="auto"/>
        <w:bottom w:val="none" w:sz="0" w:space="0" w:color="auto"/>
        <w:right w:val="none" w:sz="0" w:space="0" w:color="auto"/>
      </w:divBdr>
      <w:divsChild>
        <w:div w:id="754135223">
          <w:marLeft w:val="0"/>
          <w:marRight w:val="0"/>
          <w:marTop w:val="0"/>
          <w:marBottom w:val="0"/>
          <w:divBdr>
            <w:top w:val="none" w:sz="0" w:space="0" w:color="auto"/>
            <w:left w:val="none" w:sz="0" w:space="0" w:color="auto"/>
            <w:bottom w:val="none" w:sz="0" w:space="0" w:color="auto"/>
            <w:right w:val="none" w:sz="0" w:space="0" w:color="auto"/>
          </w:divBdr>
        </w:div>
      </w:divsChild>
    </w:div>
    <w:div w:id="2071028924">
      <w:bodyDiv w:val="1"/>
      <w:marLeft w:val="0"/>
      <w:marRight w:val="0"/>
      <w:marTop w:val="0"/>
      <w:marBottom w:val="0"/>
      <w:divBdr>
        <w:top w:val="none" w:sz="0" w:space="0" w:color="auto"/>
        <w:left w:val="none" w:sz="0" w:space="0" w:color="auto"/>
        <w:bottom w:val="none" w:sz="0" w:space="0" w:color="auto"/>
        <w:right w:val="none" w:sz="0" w:space="0" w:color="auto"/>
      </w:divBdr>
      <w:divsChild>
        <w:div w:id="64763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8D00-C152-4F0B-B709-12F922FD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7</Pages>
  <Words>1043</Words>
  <Characters>5737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Giust</dc:creator>
  <cp:keywords/>
  <dc:description/>
  <cp:lastModifiedBy>thomas piscione</cp:lastModifiedBy>
  <cp:revision>183</cp:revision>
  <cp:lastPrinted>2020-11-03T18:40:00Z</cp:lastPrinted>
  <dcterms:created xsi:type="dcterms:W3CDTF">2020-11-03T18:07:00Z</dcterms:created>
  <dcterms:modified xsi:type="dcterms:W3CDTF">2020-11-06T16:43:00Z</dcterms:modified>
</cp:coreProperties>
</file>