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F2AFF" w14:textId="73EFDEB2" w:rsidR="0029413F" w:rsidRDefault="0029413F" w:rsidP="0029413F">
      <w:pPr>
        <w:pStyle w:val="Titre"/>
        <w:jc w:val="center"/>
      </w:pPr>
      <w:r>
        <w:t>Rapport Passion Lecture Back End</w:t>
      </w:r>
    </w:p>
    <w:p w14:paraId="1CB11C85" w14:textId="77777777" w:rsidR="0029413F" w:rsidRDefault="0029413F" w:rsidP="0029413F"/>
    <w:p w14:paraId="7A5919E8" w14:textId="77777777" w:rsidR="0029413F" w:rsidRDefault="0029413F" w:rsidP="0029413F"/>
    <w:p w14:paraId="1057633E" w14:textId="77777777" w:rsidR="0029413F" w:rsidRDefault="0029413F" w:rsidP="0029413F"/>
    <w:sdt>
      <w:sdtPr>
        <w:rPr>
          <w:rFonts w:asciiTheme="minorHAnsi" w:eastAsiaTheme="minorHAnsi" w:hAnsiTheme="minorHAnsi" w:cstheme="minorBidi"/>
          <w:color w:val="auto"/>
          <w:kern w:val="2"/>
          <w:sz w:val="24"/>
          <w:szCs w:val="24"/>
          <w:lang w:val="fr-FR" w:eastAsia="en-US"/>
          <w14:ligatures w14:val="standardContextual"/>
        </w:rPr>
        <w:id w:val="-1142267433"/>
        <w:docPartObj>
          <w:docPartGallery w:val="Table of Contents"/>
          <w:docPartUnique/>
        </w:docPartObj>
      </w:sdtPr>
      <w:sdtEndPr>
        <w:rPr>
          <w:b/>
          <w:bCs/>
        </w:rPr>
      </w:sdtEndPr>
      <w:sdtContent>
        <w:p w14:paraId="477727C4" w14:textId="5CBD204A" w:rsidR="009A0DAE" w:rsidRDefault="009A0DAE">
          <w:pPr>
            <w:pStyle w:val="En-ttedetabledesmatires"/>
          </w:pPr>
          <w:r>
            <w:rPr>
              <w:lang w:val="fr-FR"/>
            </w:rPr>
            <w:t>Table des matières</w:t>
          </w:r>
        </w:p>
        <w:p w14:paraId="09121B41" w14:textId="0171C643" w:rsidR="009A0DAE" w:rsidRDefault="009A0DAE">
          <w:pPr>
            <w:pStyle w:val="TM1"/>
            <w:tabs>
              <w:tab w:val="right" w:leader="dot" w:pos="9062"/>
            </w:tabs>
            <w:rPr>
              <w:rFonts w:eastAsiaTheme="minorEastAsia"/>
              <w:noProof/>
              <w:lang w:eastAsia="fr-CH"/>
            </w:rPr>
          </w:pPr>
          <w:r>
            <w:fldChar w:fldCharType="begin"/>
          </w:r>
          <w:r>
            <w:instrText xml:space="preserve"> TOC \o "1-3" \h \z \u </w:instrText>
          </w:r>
          <w:r>
            <w:fldChar w:fldCharType="separate"/>
          </w:r>
          <w:hyperlink w:anchor="_Toc228283929" w:history="1">
            <w:r w:rsidRPr="008D3CAB">
              <w:rPr>
                <w:rStyle w:val="Lienhypertexte"/>
                <w:noProof/>
              </w:rPr>
              <w:t>Introduction</w:t>
            </w:r>
            <w:r>
              <w:rPr>
                <w:noProof/>
                <w:webHidden/>
              </w:rPr>
              <w:tab/>
            </w:r>
            <w:r>
              <w:rPr>
                <w:noProof/>
                <w:webHidden/>
              </w:rPr>
              <w:fldChar w:fldCharType="begin"/>
            </w:r>
            <w:r>
              <w:rPr>
                <w:noProof/>
                <w:webHidden/>
              </w:rPr>
              <w:instrText xml:space="preserve"> PAGEREF _Toc228283929 \h </w:instrText>
            </w:r>
            <w:r>
              <w:rPr>
                <w:noProof/>
                <w:webHidden/>
              </w:rPr>
            </w:r>
            <w:r>
              <w:rPr>
                <w:noProof/>
                <w:webHidden/>
              </w:rPr>
              <w:fldChar w:fldCharType="separate"/>
            </w:r>
            <w:r>
              <w:rPr>
                <w:noProof/>
                <w:webHidden/>
              </w:rPr>
              <w:t>2</w:t>
            </w:r>
            <w:r>
              <w:rPr>
                <w:noProof/>
                <w:webHidden/>
              </w:rPr>
              <w:fldChar w:fldCharType="end"/>
            </w:r>
          </w:hyperlink>
        </w:p>
        <w:p w14:paraId="16AC3E12" w14:textId="1EC616EA" w:rsidR="009A0DAE" w:rsidRDefault="00000000">
          <w:pPr>
            <w:pStyle w:val="TM1"/>
            <w:tabs>
              <w:tab w:val="right" w:leader="dot" w:pos="9062"/>
            </w:tabs>
            <w:rPr>
              <w:rFonts w:eastAsiaTheme="minorEastAsia"/>
              <w:noProof/>
              <w:lang w:eastAsia="fr-CH"/>
            </w:rPr>
          </w:pPr>
          <w:hyperlink w:anchor="_Toc228283930" w:history="1">
            <w:r w:rsidR="009A0DAE" w:rsidRPr="008D3CAB">
              <w:rPr>
                <w:rStyle w:val="Lienhypertexte"/>
                <w:noProof/>
              </w:rPr>
              <w:t>Analyse</w:t>
            </w:r>
            <w:r w:rsidR="009A0DAE">
              <w:rPr>
                <w:noProof/>
                <w:webHidden/>
              </w:rPr>
              <w:tab/>
            </w:r>
            <w:r w:rsidR="009A0DAE">
              <w:rPr>
                <w:noProof/>
                <w:webHidden/>
              </w:rPr>
              <w:fldChar w:fldCharType="begin"/>
            </w:r>
            <w:r w:rsidR="009A0DAE">
              <w:rPr>
                <w:noProof/>
                <w:webHidden/>
              </w:rPr>
              <w:instrText xml:space="preserve"> PAGEREF _Toc228283930 \h </w:instrText>
            </w:r>
            <w:r w:rsidR="009A0DAE">
              <w:rPr>
                <w:noProof/>
                <w:webHidden/>
              </w:rPr>
            </w:r>
            <w:r w:rsidR="009A0DAE">
              <w:rPr>
                <w:noProof/>
                <w:webHidden/>
              </w:rPr>
              <w:fldChar w:fldCharType="separate"/>
            </w:r>
            <w:r w:rsidR="009A0DAE">
              <w:rPr>
                <w:noProof/>
                <w:webHidden/>
              </w:rPr>
              <w:t>2</w:t>
            </w:r>
            <w:r w:rsidR="009A0DAE">
              <w:rPr>
                <w:noProof/>
                <w:webHidden/>
              </w:rPr>
              <w:fldChar w:fldCharType="end"/>
            </w:r>
          </w:hyperlink>
        </w:p>
        <w:p w14:paraId="68D5E784" w14:textId="7BC20825" w:rsidR="009A0DAE" w:rsidRDefault="00000000">
          <w:pPr>
            <w:pStyle w:val="TM1"/>
            <w:tabs>
              <w:tab w:val="right" w:leader="dot" w:pos="9062"/>
            </w:tabs>
            <w:rPr>
              <w:rFonts w:eastAsiaTheme="minorEastAsia"/>
              <w:noProof/>
              <w:lang w:eastAsia="fr-CH"/>
            </w:rPr>
          </w:pPr>
          <w:hyperlink w:anchor="_Toc228283931" w:history="1">
            <w:r w:rsidR="009A0DAE" w:rsidRPr="008D3CAB">
              <w:rPr>
                <w:rStyle w:val="Lienhypertexte"/>
                <w:noProof/>
              </w:rPr>
              <w:t>Réalisation</w:t>
            </w:r>
            <w:r w:rsidR="009A0DAE">
              <w:rPr>
                <w:noProof/>
                <w:webHidden/>
              </w:rPr>
              <w:tab/>
            </w:r>
            <w:r w:rsidR="009A0DAE">
              <w:rPr>
                <w:noProof/>
                <w:webHidden/>
              </w:rPr>
              <w:fldChar w:fldCharType="begin"/>
            </w:r>
            <w:r w:rsidR="009A0DAE">
              <w:rPr>
                <w:noProof/>
                <w:webHidden/>
              </w:rPr>
              <w:instrText xml:space="preserve"> PAGEREF _Toc228283931 \h </w:instrText>
            </w:r>
            <w:r w:rsidR="009A0DAE">
              <w:rPr>
                <w:noProof/>
                <w:webHidden/>
              </w:rPr>
            </w:r>
            <w:r w:rsidR="009A0DAE">
              <w:rPr>
                <w:noProof/>
                <w:webHidden/>
              </w:rPr>
              <w:fldChar w:fldCharType="separate"/>
            </w:r>
            <w:r w:rsidR="009A0DAE">
              <w:rPr>
                <w:noProof/>
                <w:webHidden/>
              </w:rPr>
              <w:t>2</w:t>
            </w:r>
            <w:r w:rsidR="009A0DAE">
              <w:rPr>
                <w:noProof/>
                <w:webHidden/>
              </w:rPr>
              <w:fldChar w:fldCharType="end"/>
            </w:r>
          </w:hyperlink>
        </w:p>
        <w:p w14:paraId="711FAEE2" w14:textId="75D00401" w:rsidR="009A0DAE" w:rsidRDefault="00000000">
          <w:pPr>
            <w:pStyle w:val="TM1"/>
            <w:tabs>
              <w:tab w:val="right" w:leader="dot" w:pos="9062"/>
            </w:tabs>
            <w:rPr>
              <w:rFonts w:eastAsiaTheme="minorEastAsia"/>
              <w:noProof/>
              <w:lang w:eastAsia="fr-CH"/>
            </w:rPr>
          </w:pPr>
          <w:hyperlink w:anchor="_Toc228283932" w:history="1">
            <w:r w:rsidR="009A0DAE" w:rsidRPr="008D3CAB">
              <w:rPr>
                <w:rStyle w:val="Lienhypertexte"/>
                <w:noProof/>
              </w:rPr>
              <w:t>Test</w:t>
            </w:r>
            <w:r w:rsidR="009A0DAE">
              <w:rPr>
                <w:noProof/>
                <w:webHidden/>
              </w:rPr>
              <w:tab/>
            </w:r>
            <w:r w:rsidR="009A0DAE">
              <w:rPr>
                <w:noProof/>
                <w:webHidden/>
              </w:rPr>
              <w:fldChar w:fldCharType="begin"/>
            </w:r>
            <w:r w:rsidR="009A0DAE">
              <w:rPr>
                <w:noProof/>
                <w:webHidden/>
              </w:rPr>
              <w:instrText xml:space="preserve"> PAGEREF _Toc228283932 \h </w:instrText>
            </w:r>
            <w:r w:rsidR="009A0DAE">
              <w:rPr>
                <w:noProof/>
                <w:webHidden/>
              </w:rPr>
            </w:r>
            <w:r w:rsidR="009A0DAE">
              <w:rPr>
                <w:noProof/>
                <w:webHidden/>
              </w:rPr>
              <w:fldChar w:fldCharType="separate"/>
            </w:r>
            <w:r w:rsidR="009A0DAE">
              <w:rPr>
                <w:noProof/>
                <w:webHidden/>
              </w:rPr>
              <w:t>2</w:t>
            </w:r>
            <w:r w:rsidR="009A0DAE">
              <w:rPr>
                <w:noProof/>
                <w:webHidden/>
              </w:rPr>
              <w:fldChar w:fldCharType="end"/>
            </w:r>
          </w:hyperlink>
        </w:p>
        <w:p w14:paraId="6784FE93" w14:textId="0672306E" w:rsidR="009A0DAE" w:rsidRDefault="00000000">
          <w:pPr>
            <w:pStyle w:val="TM1"/>
            <w:tabs>
              <w:tab w:val="right" w:leader="dot" w:pos="9062"/>
            </w:tabs>
            <w:rPr>
              <w:rFonts w:eastAsiaTheme="minorEastAsia"/>
              <w:noProof/>
              <w:lang w:eastAsia="fr-CH"/>
            </w:rPr>
          </w:pPr>
          <w:hyperlink w:anchor="_Toc228283933" w:history="1">
            <w:r w:rsidR="009A0DAE" w:rsidRPr="008D3CAB">
              <w:rPr>
                <w:rStyle w:val="Lienhypertexte"/>
                <w:noProof/>
              </w:rPr>
              <w:t>Conclusion</w:t>
            </w:r>
            <w:r w:rsidR="009A0DAE">
              <w:rPr>
                <w:noProof/>
                <w:webHidden/>
              </w:rPr>
              <w:tab/>
            </w:r>
            <w:r w:rsidR="009A0DAE">
              <w:rPr>
                <w:noProof/>
                <w:webHidden/>
              </w:rPr>
              <w:fldChar w:fldCharType="begin"/>
            </w:r>
            <w:r w:rsidR="009A0DAE">
              <w:rPr>
                <w:noProof/>
                <w:webHidden/>
              </w:rPr>
              <w:instrText xml:space="preserve"> PAGEREF _Toc228283933 \h </w:instrText>
            </w:r>
            <w:r w:rsidR="009A0DAE">
              <w:rPr>
                <w:noProof/>
                <w:webHidden/>
              </w:rPr>
            </w:r>
            <w:r w:rsidR="009A0DAE">
              <w:rPr>
                <w:noProof/>
                <w:webHidden/>
              </w:rPr>
              <w:fldChar w:fldCharType="separate"/>
            </w:r>
            <w:r w:rsidR="009A0DAE">
              <w:rPr>
                <w:noProof/>
                <w:webHidden/>
              </w:rPr>
              <w:t>2</w:t>
            </w:r>
            <w:r w:rsidR="009A0DAE">
              <w:rPr>
                <w:noProof/>
                <w:webHidden/>
              </w:rPr>
              <w:fldChar w:fldCharType="end"/>
            </w:r>
          </w:hyperlink>
        </w:p>
        <w:p w14:paraId="74272B96" w14:textId="76F4ACFE" w:rsidR="009A0DAE" w:rsidRDefault="00000000">
          <w:pPr>
            <w:pStyle w:val="TM1"/>
            <w:tabs>
              <w:tab w:val="right" w:leader="dot" w:pos="9062"/>
            </w:tabs>
            <w:rPr>
              <w:rFonts w:eastAsiaTheme="minorEastAsia"/>
              <w:noProof/>
              <w:lang w:eastAsia="fr-CH"/>
            </w:rPr>
          </w:pPr>
          <w:hyperlink w:anchor="_Toc228283934" w:history="1">
            <w:r w:rsidR="009A0DAE" w:rsidRPr="008D3CAB">
              <w:rPr>
                <w:rStyle w:val="Lienhypertexte"/>
                <w:noProof/>
              </w:rPr>
              <w:t>Webographie / Bibliographique / Glossaire</w:t>
            </w:r>
            <w:r w:rsidR="009A0DAE">
              <w:rPr>
                <w:noProof/>
                <w:webHidden/>
              </w:rPr>
              <w:tab/>
            </w:r>
            <w:r w:rsidR="009A0DAE">
              <w:rPr>
                <w:noProof/>
                <w:webHidden/>
              </w:rPr>
              <w:fldChar w:fldCharType="begin"/>
            </w:r>
            <w:r w:rsidR="009A0DAE">
              <w:rPr>
                <w:noProof/>
                <w:webHidden/>
              </w:rPr>
              <w:instrText xml:space="preserve"> PAGEREF _Toc228283934 \h </w:instrText>
            </w:r>
            <w:r w:rsidR="009A0DAE">
              <w:rPr>
                <w:noProof/>
                <w:webHidden/>
              </w:rPr>
            </w:r>
            <w:r w:rsidR="009A0DAE">
              <w:rPr>
                <w:noProof/>
                <w:webHidden/>
              </w:rPr>
              <w:fldChar w:fldCharType="separate"/>
            </w:r>
            <w:r w:rsidR="009A0DAE">
              <w:rPr>
                <w:noProof/>
                <w:webHidden/>
              </w:rPr>
              <w:t>3</w:t>
            </w:r>
            <w:r w:rsidR="009A0DAE">
              <w:rPr>
                <w:noProof/>
                <w:webHidden/>
              </w:rPr>
              <w:fldChar w:fldCharType="end"/>
            </w:r>
          </w:hyperlink>
        </w:p>
        <w:p w14:paraId="413D5714" w14:textId="1DBFFFB2" w:rsidR="009A0DAE" w:rsidRDefault="009A0DAE">
          <w:r>
            <w:rPr>
              <w:b/>
              <w:bCs/>
              <w:lang w:val="fr-FR"/>
            </w:rPr>
            <w:fldChar w:fldCharType="end"/>
          </w:r>
        </w:p>
      </w:sdtContent>
    </w:sdt>
    <w:p w14:paraId="67D4C8CD" w14:textId="692840E7" w:rsidR="0029413F" w:rsidRPr="0029413F" w:rsidRDefault="009A0DAE" w:rsidP="009A0DAE">
      <w:r>
        <w:br w:type="page"/>
      </w:r>
    </w:p>
    <w:p w14:paraId="7C293D1E" w14:textId="551A997D" w:rsidR="009A0DAE" w:rsidRDefault="0029413F" w:rsidP="009A0DAE">
      <w:pPr>
        <w:pStyle w:val="Titre1"/>
      </w:pPr>
      <w:bookmarkStart w:id="0" w:name="_Toc228283929"/>
      <w:r>
        <w:lastRenderedPageBreak/>
        <w:t>Introduction</w:t>
      </w:r>
      <w:bookmarkEnd w:id="0"/>
      <w:r>
        <w:t xml:space="preserve"> </w:t>
      </w:r>
      <w:bookmarkStart w:id="1" w:name="_Toc228283930"/>
    </w:p>
    <w:p w14:paraId="7976DFFC" w14:textId="208481CE" w:rsidR="009D6D2D" w:rsidRPr="009D6D2D" w:rsidRDefault="009D6D2D" w:rsidP="009D6D2D">
      <w:pPr>
        <w:rPr>
          <w:rFonts w:ascii="Century Gothic" w:eastAsia="Times New Roman" w:hAnsi="Century Gothic" w:cs="Times New Roman"/>
          <w:kern w:val="0"/>
          <w:sz w:val="22"/>
          <w:szCs w:val="22"/>
          <w:lang w:val="fr-FR" w:eastAsia="fr-FR"/>
          <w14:ligatures w14:val="none"/>
        </w:rPr>
      </w:pPr>
      <w:r w:rsidRPr="009D6D2D">
        <w:rPr>
          <w:rFonts w:ascii="Century Gothic" w:eastAsia="Times New Roman" w:hAnsi="Century Gothic" w:cs="Times New Roman"/>
          <w:kern w:val="0"/>
          <w:sz w:val="22"/>
          <w:szCs w:val="22"/>
          <w:lang w:val="fr-FR" w:eastAsia="fr-FR"/>
          <w14:ligatures w14:val="none"/>
        </w:rPr>
        <w:t xml:space="preserve">Ce projet a pour objectif de mettre en pratique les compétences acquises durant le module 295 en développant le backend d'une application dédiée au partage de lectures. Pour structurer cette plateforme, </w:t>
      </w:r>
      <w:r>
        <w:rPr>
          <w:rFonts w:ascii="Century Gothic" w:eastAsia="Times New Roman" w:hAnsi="Century Gothic" w:cs="Times New Roman"/>
          <w:kern w:val="0"/>
          <w:sz w:val="22"/>
          <w:szCs w:val="22"/>
          <w:lang w:val="fr-FR" w:eastAsia="fr-FR"/>
          <w14:ligatures w14:val="none"/>
        </w:rPr>
        <w:t>nous devons</w:t>
      </w:r>
      <w:r w:rsidRPr="009D6D2D">
        <w:rPr>
          <w:rFonts w:ascii="Century Gothic" w:eastAsia="Times New Roman" w:hAnsi="Century Gothic" w:cs="Times New Roman"/>
          <w:kern w:val="0"/>
          <w:sz w:val="22"/>
          <w:szCs w:val="22"/>
          <w:lang w:val="fr-FR" w:eastAsia="fr-FR"/>
          <w14:ligatures w14:val="none"/>
        </w:rPr>
        <w:t xml:space="preserve"> mettre en place une API REST en utilisant le framework AdonisJS.</w:t>
      </w:r>
    </w:p>
    <w:p w14:paraId="607BBE48" w14:textId="77777777" w:rsidR="009D6D2D" w:rsidRPr="009D6D2D" w:rsidRDefault="009D6D2D" w:rsidP="009D6D2D">
      <w:pPr>
        <w:rPr>
          <w:rFonts w:ascii="Century Gothic" w:eastAsia="Times New Roman" w:hAnsi="Century Gothic" w:cs="Times New Roman"/>
          <w:kern w:val="0"/>
          <w:sz w:val="22"/>
          <w:szCs w:val="22"/>
          <w:lang w:val="fr-FR" w:eastAsia="fr-FR"/>
          <w14:ligatures w14:val="none"/>
        </w:rPr>
      </w:pPr>
      <w:r w:rsidRPr="009D6D2D">
        <w:rPr>
          <w:rFonts w:ascii="Century Gothic" w:eastAsia="Times New Roman" w:hAnsi="Century Gothic" w:cs="Times New Roman"/>
          <w:kern w:val="0"/>
          <w:sz w:val="22"/>
          <w:szCs w:val="22"/>
          <w:lang w:val="fr-FR" w:eastAsia="fr-FR"/>
          <w14:ligatures w14:val="none"/>
        </w:rPr>
        <w:t>Le rôle de cette API est de centraliser la logique métier et de gérer les données (livres, utilisateurs, commentaires). Elle fonctionne suivant les standards du Web : les ressources sont accessibles via des routes précises et les échanges se font au format JSON. Cela permet une gestion efficace des actions principales, comme la récupération du catalogue ou l'ajout de nouvelles critiques.</w:t>
      </w:r>
    </w:p>
    <w:p w14:paraId="063FB430" w14:textId="77777777" w:rsidR="009D6D2D" w:rsidRPr="009D6D2D" w:rsidRDefault="009D6D2D" w:rsidP="009D6D2D">
      <w:pPr>
        <w:rPr>
          <w:rFonts w:ascii="Century Gothic" w:eastAsia="Times New Roman" w:hAnsi="Century Gothic" w:cs="Times New Roman"/>
          <w:kern w:val="0"/>
          <w:sz w:val="22"/>
          <w:szCs w:val="22"/>
          <w:lang w:val="fr-FR" w:eastAsia="fr-FR"/>
          <w14:ligatures w14:val="none"/>
        </w:rPr>
      </w:pPr>
      <w:r w:rsidRPr="009D6D2D">
        <w:rPr>
          <w:rFonts w:ascii="Century Gothic" w:eastAsia="Times New Roman" w:hAnsi="Century Gothic" w:cs="Times New Roman"/>
          <w:kern w:val="0"/>
          <w:sz w:val="22"/>
          <w:szCs w:val="22"/>
          <w:lang w:val="fr-FR" w:eastAsia="fr-FR"/>
          <w14:ligatures w14:val="none"/>
        </w:rPr>
        <w:t>Pour la partie visible de l'application, je vais réaliser le lien avec un frontend en Vue.js. La communication entre les deux se fera par des requêtes asynchrones : Vue.js interroge l'API AdonisJS pour récupérer les informations, puis met à jour l'interface dynamiquement. Ce découplage entre le backend et le frontend permet non seulement d'avoir une application plus fluide et réactive pour l'utilisateur, mais aussi de garantir une architecture propre et facile à maintenir.</w:t>
      </w:r>
    </w:p>
    <w:p w14:paraId="74D61E22" w14:textId="54F05BB8" w:rsidR="0029413F" w:rsidRDefault="0029413F" w:rsidP="009D6D2D">
      <w:pPr>
        <w:pStyle w:val="Titre1"/>
      </w:pPr>
      <w:r>
        <w:t>Analyse</w:t>
      </w:r>
      <w:bookmarkEnd w:id="1"/>
      <w:r>
        <w:t xml:space="preserve"> </w:t>
      </w:r>
    </w:p>
    <w:p w14:paraId="71835F75" w14:textId="57F20543" w:rsidR="008A5B74" w:rsidRPr="008A5B74" w:rsidRDefault="008A5B74" w:rsidP="008A5B74">
      <w:pPr>
        <w:pStyle w:val="Titre2"/>
      </w:pPr>
      <w:r>
        <w:t>Planification de toutes les tâches à réaliser</w:t>
      </w:r>
    </w:p>
    <w:p w14:paraId="029450D2" w14:textId="25B35744" w:rsidR="00177A3E" w:rsidRPr="0021274B" w:rsidRDefault="0021274B" w:rsidP="00177A3E">
      <w:pPr>
        <w:pStyle w:val="Corpsdetexte"/>
        <w:jc w:val="both"/>
        <w:rPr>
          <w:rFonts w:ascii="Century Gothic" w:hAnsi="Century Gothic"/>
          <w:color w:val="FF0000"/>
          <w:lang w:val="fr-CH"/>
        </w:rPr>
      </w:pPr>
      <w:r w:rsidRPr="0021274B">
        <w:rPr>
          <w:rFonts w:ascii="Century Gothic" w:hAnsi="Century Gothic"/>
          <w:noProof/>
          <w:color w:val="FF0000"/>
          <w:lang w:val="fr-CH"/>
        </w:rPr>
        <w:drawing>
          <wp:inline distT="0" distB="0" distL="0" distR="0" wp14:anchorId="6C279CFF" wp14:editId="6B8D7A1C">
            <wp:extent cx="5760720" cy="2376170"/>
            <wp:effectExtent l="0" t="0" r="0" b="5080"/>
            <wp:docPr id="4133774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7414" name=""/>
                    <pic:cNvPicPr/>
                  </pic:nvPicPr>
                  <pic:blipFill>
                    <a:blip r:embed="rId8"/>
                    <a:stretch>
                      <a:fillRect/>
                    </a:stretch>
                  </pic:blipFill>
                  <pic:spPr>
                    <a:xfrm>
                      <a:off x="0" y="0"/>
                      <a:ext cx="5760720" cy="2376170"/>
                    </a:xfrm>
                    <a:prstGeom prst="rect">
                      <a:avLst/>
                    </a:prstGeom>
                  </pic:spPr>
                </pic:pic>
              </a:graphicData>
            </a:graphic>
          </wp:inline>
        </w:drawing>
      </w:r>
    </w:p>
    <w:p w14:paraId="1DEAD2CB" w14:textId="77777777" w:rsidR="009D6FE2" w:rsidRDefault="00177A3E" w:rsidP="00177A3E">
      <w:pPr>
        <w:pStyle w:val="Corpsdetexte"/>
        <w:jc w:val="both"/>
        <w:rPr>
          <w:rFonts w:ascii="Century Gothic" w:hAnsi="Century Gothic"/>
        </w:rPr>
      </w:pPr>
      <w:r w:rsidRPr="00177A3E">
        <w:rPr>
          <w:rFonts w:ascii="Century Gothic" w:hAnsi="Century Gothic"/>
        </w:rPr>
        <w:t>Pour la planification de toutes les tâches, nous avons décidé d’utiliser la méthode Kanban dans GitHub Project. Nous avons pris les demandes du cahier des charges et les avons découpées en petites tâches, que nous avons ensuite réparties par pages à réaliser (page d’accueil, catalogue, ajout d’ouvrage, etc.) et par éléments annexes comme le rapport ou le JDT.</w:t>
      </w:r>
    </w:p>
    <w:p w14:paraId="04BF202F" w14:textId="77777777" w:rsidR="009D6FE2" w:rsidRDefault="00177A3E" w:rsidP="00177A3E">
      <w:pPr>
        <w:pStyle w:val="Corpsdetexte"/>
        <w:jc w:val="both"/>
        <w:rPr>
          <w:rFonts w:ascii="Century Gothic" w:hAnsi="Century Gothic"/>
        </w:rPr>
      </w:pPr>
      <w:r w:rsidRPr="00177A3E">
        <w:rPr>
          <w:rFonts w:ascii="Century Gothic" w:hAnsi="Century Gothic"/>
        </w:rPr>
        <w:t>Le tableau Kanban a été structuré avec des colonnes telles que À faire, En cours, À tester et Terminé, ce qui nous a permis de suivre clairement l’avancement de chaque tâche. Chaque tâche était attribuée à un membre du groupe en fonction de ses compétences, et nous avons aussi défini des priorités pour nous assurer que les fonctionnalités essentielles soient développées en premier.</w:t>
      </w:r>
    </w:p>
    <w:p w14:paraId="751BD545" w14:textId="6A241178" w:rsidR="00177A3E" w:rsidRPr="00177A3E" w:rsidRDefault="00177A3E" w:rsidP="00177A3E">
      <w:pPr>
        <w:pStyle w:val="Corpsdetexte"/>
        <w:jc w:val="both"/>
        <w:rPr>
          <w:rFonts w:ascii="Century Gothic" w:hAnsi="Century Gothic"/>
        </w:rPr>
      </w:pPr>
      <w:r w:rsidRPr="00177A3E">
        <w:rPr>
          <w:rFonts w:ascii="Century Gothic" w:hAnsi="Century Gothic"/>
        </w:rPr>
        <w:lastRenderedPageBreak/>
        <w:t>Nous avons mis à jour le tableau régulièrement pour refléter l’état réel du projet et nous avons pu ajuster l’ordre des tâches lorsque de nouvelles idées ou contraintes apparaissaient. Ce suivi a permis de mieux coordonner le travail en équipe, de ne rien oublier et de s’assurer que toutes les étapes du projet soient couvertes.</w:t>
      </w:r>
    </w:p>
    <w:p w14:paraId="525A6167" w14:textId="6D7D7F94" w:rsidR="0029413F" w:rsidRPr="0029413F" w:rsidRDefault="0029413F" w:rsidP="0029413F">
      <w:pPr>
        <w:pStyle w:val="Corpsdetexte"/>
        <w:ind w:left="2433"/>
        <w:jc w:val="both"/>
        <w:rPr>
          <w:rFonts w:ascii="Century Gothic" w:hAnsi="Century Gothic"/>
          <w:color w:val="FF0000"/>
        </w:rPr>
      </w:pPr>
      <w:r w:rsidRPr="0029413F">
        <w:rPr>
          <w:rFonts w:ascii="Century Gothic" w:hAnsi="Century Gothic"/>
          <w:color w:val="FF0000"/>
        </w:rPr>
        <w:t>Contiendra une analyse de l’API REST présentant pour chaque route :</w:t>
      </w:r>
    </w:p>
    <w:p w14:paraId="705781FC" w14:textId="77777777" w:rsidR="0029413F" w:rsidRPr="0029413F" w:rsidRDefault="0029413F" w:rsidP="0029413F">
      <w:pPr>
        <w:pStyle w:val="Corpsdetexte"/>
        <w:ind w:left="2433"/>
        <w:jc w:val="both"/>
        <w:rPr>
          <w:rFonts w:ascii="Century Gothic" w:hAnsi="Century Gothic"/>
          <w:color w:val="FF0000"/>
        </w:rPr>
      </w:pPr>
      <w:r w:rsidRPr="0029413F">
        <w:rPr>
          <w:rFonts w:ascii="Century Gothic" w:hAnsi="Century Gothic"/>
          <w:color w:val="FF0000"/>
        </w:rPr>
        <w:t xml:space="preserve">Le verbe http, l’URI et si nécessaire le </w:t>
      </w:r>
      <w:proofErr w:type="spellStart"/>
      <w:r w:rsidRPr="0029413F">
        <w:rPr>
          <w:rFonts w:ascii="Century Gothic" w:hAnsi="Century Gothic"/>
          <w:color w:val="FF0000"/>
        </w:rPr>
        <w:t>json</w:t>
      </w:r>
      <w:proofErr w:type="spellEnd"/>
      <w:r w:rsidRPr="0029413F">
        <w:rPr>
          <w:rFonts w:ascii="Century Gothic" w:hAnsi="Century Gothic"/>
          <w:color w:val="FF0000"/>
        </w:rPr>
        <w:t xml:space="preserve"> ou autre information à transmettre. Pour cette étape, vous pouvez reprendre le travail réalisé lors du frontend et peut-être l’améliorer. (1 page)</w:t>
      </w:r>
    </w:p>
    <w:p w14:paraId="68228B05" w14:textId="15F61B2C" w:rsidR="0029413F" w:rsidRDefault="003F703B" w:rsidP="003F703B">
      <w:pPr>
        <w:pStyle w:val="Titre2"/>
      </w:pPr>
      <w:r w:rsidRPr="0029413F">
        <w:t>A</w:t>
      </w:r>
      <w:r w:rsidR="0029413F" w:rsidRPr="0029413F">
        <w:t>nalyse</w:t>
      </w:r>
      <w:r>
        <w:t xml:space="preserve"> </w:t>
      </w:r>
      <w:r w:rsidR="0029413F" w:rsidRPr="0029413F">
        <w:t>de la base de données</w:t>
      </w:r>
    </w:p>
    <w:p w14:paraId="2E012173" w14:textId="7CAF78B1" w:rsidR="003F703B" w:rsidRDefault="003F703B" w:rsidP="003F703B">
      <w:r>
        <w:t>MCD</w:t>
      </w:r>
    </w:p>
    <w:p w14:paraId="4F780FB7" w14:textId="2B4A9AE0" w:rsidR="003F703B" w:rsidRDefault="003F703B" w:rsidP="003F703B">
      <w:r w:rsidRPr="003F703B">
        <w:rPr>
          <w:noProof/>
        </w:rPr>
        <w:drawing>
          <wp:inline distT="0" distB="0" distL="0" distR="0" wp14:anchorId="682444DC" wp14:editId="47B41EAD">
            <wp:extent cx="5760720" cy="2639695"/>
            <wp:effectExtent l="0" t="0" r="0" b="8255"/>
            <wp:docPr id="19876426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2633" name=""/>
                    <pic:cNvPicPr/>
                  </pic:nvPicPr>
                  <pic:blipFill>
                    <a:blip r:embed="rId9"/>
                    <a:stretch>
                      <a:fillRect/>
                    </a:stretch>
                  </pic:blipFill>
                  <pic:spPr>
                    <a:xfrm>
                      <a:off x="0" y="0"/>
                      <a:ext cx="5760720" cy="2639695"/>
                    </a:xfrm>
                    <a:prstGeom prst="rect">
                      <a:avLst/>
                    </a:prstGeom>
                  </pic:spPr>
                </pic:pic>
              </a:graphicData>
            </a:graphic>
          </wp:inline>
        </w:drawing>
      </w:r>
    </w:p>
    <w:p w14:paraId="5221B839" w14:textId="20130EB5" w:rsidR="00C258CE" w:rsidRDefault="00C258CE" w:rsidP="003F703B">
      <w:r>
        <w:t>MLD</w:t>
      </w:r>
    </w:p>
    <w:p w14:paraId="1695524E" w14:textId="798329B0" w:rsidR="00C258CE" w:rsidRDefault="00C258CE" w:rsidP="003F703B">
      <w:r w:rsidRPr="003F703B">
        <w:rPr>
          <w:rFonts w:ascii="Century Gothic" w:hAnsi="Century Gothic"/>
          <w:noProof/>
          <w:color w:val="FF0000"/>
        </w:rPr>
        <w:drawing>
          <wp:inline distT="0" distB="0" distL="0" distR="0" wp14:anchorId="37E33D59" wp14:editId="0CAF9C2A">
            <wp:extent cx="5760720" cy="2599690"/>
            <wp:effectExtent l="0" t="0" r="0" b="0"/>
            <wp:docPr id="1349483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83795" name=""/>
                    <pic:cNvPicPr/>
                  </pic:nvPicPr>
                  <pic:blipFill>
                    <a:blip r:embed="rId10"/>
                    <a:stretch>
                      <a:fillRect/>
                    </a:stretch>
                  </pic:blipFill>
                  <pic:spPr>
                    <a:xfrm>
                      <a:off x="0" y="0"/>
                      <a:ext cx="5760720" cy="2599690"/>
                    </a:xfrm>
                    <a:prstGeom prst="rect">
                      <a:avLst/>
                    </a:prstGeom>
                  </pic:spPr>
                </pic:pic>
              </a:graphicData>
            </a:graphic>
          </wp:inline>
        </w:drawing>
      </w:r>
    </w:p>
    <w:p w14:paraId="53B4A49F" w14:textId="71B643A0" w:rsidR="00C258CE" w:rsidRPr="00C258CE" w:rsidRDefault="00C258CE" w:rsidP="00C258CE">
      <w:pPr>
        <w:rPr>
          <w:rFonts w:ascii="Century Gothic" w:eastAsia="Times New Roman" w:hAnsi="Century Gothic" w:cs="Times New Roman"/>
          <w:kern w:val="0"/>
          <w:sz w:val="22"/>
          <w:szCs w:val="22"/>
          <w:lang w:eastAsia="fr-FR"/>
          <w14:ligatures w14:val="none"/>
        </w:rPr>
      </w:pPr>
      <w:r w:rsidRPr="00C258CE">
        <w:rPr>
          <w:rFonts w:ascii="Century Gothic" w:eastAsia="Times New Roman" w:hAnsi="Century Gothic" w:cs="Times New Roman"/>
          <w:kern w:val="0"/>
          <w:sz w:val="22"/>
          <w:szCs w:val="22"/>
          <w:lang w:eastAsia="fr-FR"/>
          <w14:ligatures w14:val="none"/>
        </w:rPr>
        <w:t xml:space="preserve">Le but de ce MCD est de structurer une plateforme de gestion de livres avec une dimension sociale. Le cœur du schéma, c’est l’entité LIVRE, qui centralise toutes les </w:t>
      </w:r>
      <w:r w:rsidRPr="00C258CE">
        <w:rPr>
          <w:rFonts w:ascii="Century Gothic" w:eastAsia="Times New Roman" w:hAnsi="Century Gothic" w:cs="Times New Roman"/>
          <w:kern w:val="0"/>
          <w:sz w:val="22"/>
          <w:szCs w:val="22"/>
          <w:lang w:eastAsia="fr-FR"/>
          <w14:ligatures w14:val="none"/>
        </w:rPr>
        <w:lastRenderedPageBreak/>
        <w:t xml:space="preserve">infos comme le titre, le résumé ou la couverture. Autour de ça, </w:t>
      </w:r>
      <w:r>
        <w:rPr>
          <w:rFonts w:ascii="Century Gothic" w:eastAsia="Times New Roman" w:hAnsi="Century Gothic" w:cs="Times New Roman"/>
          <w:kern w:val="0"/>
          <w:sz w:val="22"/>
          <w:szCs w:val="22"/>
          <w:lang w:eastAsia="fr-FR"/>
          <w14:ligatures w14:val="none"/>
        </w:rPr>
        <w:t>on a</w:t>
      </w:r>
      <w:r w:rsidRPr="00C258CE">
        <w:rPr>
          <w:rFonts w:ascii="Century Gothic" w:eastAsia="Times New Roman" w:hAnsi="Century Gothic" w:cs="Times New Roman"/>
          <w:kern w:val="0"/>
          <w:sz w:val="22"/>
          <w:szCs w:val="22"/>
          <w:lang w:eastAsia="fr-FR"/>
          <w14:ligatures w14:val="none"/>
        </w:rPr>
        <w:t xml:space="preserve"> organisé le modèle pour que chaque donnée soit bien rangée et facile à retrouver.</w:t>
      </w:r>
    </w:p>
    <w:p w14:paraId="541C44F9" w14:textId="77B627C9" w:rsidR="00C258CE" w:rsidRPr="00C258CE" w:rsidRDefault="00C258CE" w:rsidP="00C258CE">
      <w:pPr>
        <w:rPr>
          <w:rFonts w:ascii="Century Gothic" w:eastAsia="Times New Roman" w:hAnsi="Century Gothic" w:cs="Times New Roman"/>
          <w:kern w:val="0"/>
          <w:sz w:val="22"/>
          <w:szCs w:val="22"/>
          <w:lang w:eastAsia="fr-FR"/>
          <w14:ligatures w14:val="none"/>
        </w:rPr>
      </w:pPr>
      <w:r w:rsidRPr="00C258CE">
        <w:rPr>
          <w:rFonts w:ascii="Century Gothic" w:eastAsia="Times New Roman" w:hAnsi="Century Gothic" w:cs="Times New Roman"/>
          <w:kern w:val="0"/>
          <w:sz w:val="22"/>
          <w:szCs w:val="22"/>
          <w:lang w:eastAsia="fr-FR"/>
          <w14:ligatures w14:val="none"/>
        </w:rPr>
        <w:t xml:space="preserve">D'abord, pour la partie "contenu", </w:t>
      </w:r>
      <w:r>
        <w:rPr>
          <w:rFonts w:ascii="Century Gothic" w:eastAsia="Times New Roman" w:hAnsi="Century Gothic" w:cs="Times New Roman"/>
          <w:kern w:val="0"/>
          <w:sz w:val="22"/>
          <w:szCs w:val="22"/>
          <w:lang w:eastAsia="fr-FR"/>
          <w14:ligatures w14:val="none"/>
        </w:rPr>
        <w:t>on a</w:t>
      </w:r>
      <w:r w:rsidRPr="00C258CE">
        <w:rPr>
          <w:rFonts w:ascii="Century Gothic" w:eastAsia="Times New Roman" w:hAnsi="Century Gothic" w:cs="Times New Roman"/>
          <w:kern w:val="0"/>
          <w:sz w:val="22"/>
          <w:szCs w:val="22"/>
          <w:lang w:eastAsia="fr-FR"/>
          <w14:ligatures w14:val="none"/>
        </w:rPr>
        <w:t xml:space="preserve"> séparé les AUTEURS et les CATEGORIES. Chaque livre est obligatoirement lié à un auteur et à une catégorie unique (relation 1,1). Ça permet d'avoir un catalogue propre où l'on peut filtrer les ouvrages par genre ou par écrivain sans erreurs. On remarque aussi une relation </w:t>
      </w:r>
      <w:r w:rsidRPr="00C258CE">
        <w:rPr>
          <w:rFonts w:ascii="Century Gothic" w:eastAsia="Times New Roman" w:hAnsi="Century Gothic" w:cs="Times New Roman"/>
          <w:b/>
          <w:bCs/>
          <w:kern w:val="0"/>
          <w:sz w:val="22"/>
          <w:szCs w:val="22"/>
          <w:lang w:eastAsia="fr-FR"/>
          <w14:ligatures w14:val="none"/>
        </w:rPr>
        <w:t>"</w:t>
      </w:r>
      <w:r w:rsidRPr="00C258CE">
        <w:rPr>
          <w:rFonts w:ascii="Century Gothic" w:eastAsia="Times New Roman" w:hAnsi="Century Gothic" w:cs="Times New Roman"/>
          <w:kern w:val="0"/>
          <w:sz w:val="22"/>
          <w:szCs w:val="22"/>
          <w:lang w:eastAsia="fr-FR"/>
          <w14:ligatures w14:val="none"/>
        </w:rPr>
        <w:t>ajouter</w:t>
      </w:r>
      <w:r w:rsidRPr="00C258CE">
        <w:rPr>
          <w:rFonts w:ascii="Century Gothic" w:eastAsia="Times New Roman" w:hAnsi="Century Gothic" w:cs="Times New Roman"/>
          <w:b/>
          <w:bCs/>
          <w:kern w:val="0"/>
          <w:sz w:val="22"/>
          <w:szCs w:val="22"/>
          <w:lang w:eastAsia="fr-FR"/>
          <w14:ligatures w14:val="none"/>
        </w:rPr>
        <w:t>"</w:t>
      </w:r>
      <w:r w:rsidRPr="00C258CE">
        <w:rPr>
          <w:rFonts w:ascii="Century Gothic" w:eastAsia="Times New Roman" w:hAnsi="Century Gothic" w:cs="Times New Roman"/>
          <w:kern w:val="0"/>
          <w:sz w:val="22"/>
          <w:szCs w:val="22"/>
          <w:lang w:eastAsia="fr-FR"/>
          <w14:ligatures w14:val="none"/>
        </w:rPr>
        <w:t xml:space="preserve"> entre l'utilisateur et le livre : c'est essentiel pour savoir quel membre a enrichi la base de données.</w:t>
      </w:r>
    </w:p>
    <w:p w14:paraId="5B8EDCCC" w14:textId="5741BED0" w:rsidR="00C258CE" w:rsidRPr="00C258CE" w:rsidRDefault="00C258CE" w:rsidP="00C258CE">
      <w:pPr>
        <w:rPr>
          <w:rFonts w:ascii="Century Gothic" w:eastAsia="Times New Roman" w:hAnsi="Century Gothic" w:cs="Times New Roman"/>
          <w:kern w:val="0"/>
          <w:sz w:val="22"/>
          <w:szCs w:val="22"/>
          <w:lang w:eastAsia="fr-FR"/>
          <w14:ligatures w14:val="none"/>
        </w:rPr>
      </w:pPr>
      <w:r w:rsidRPr="00C258CE">
        <w:rPr>
          <w:rFonts w:ascii="Century Gothic" w:eastAsia="Times New Roman" w:hAnsi="Century Gothic" w:cs="Times New Roman"/>
          <w:kern w:val="0"/>
          <w:sz w:val="22"/>
          <w:szCs w:val="22"/>
          <w:lang w:eastAsia="fr-FR"/>
          <w14:ligatures w14:val="none"/>
        </w:rPr>
        <w:t xml:space="preserve">Ensuite, pour le côté communautaire, </w:t>
      </w:r>
      <w:r>
        <w:rPr>
          <w:rFonts w:ascii="Century Gothic" w:eastAsia="Times New Roman" w:hAnsi="Century Gothic" w:cs="Times New Roman"/>
          <w:kern w:val="0"/>
          <w:sz w:val="22"/>
          <w:szCs w:val="22"/>
          <w:lang w:eastAsia="fr-FR"/>
          <w14:ligatures w14:val="none"/>
        </w:rPr>
        <w:t>on a</w:t>
      </w:r>
      <w:r w:rsidRPr="00C258CE">
        <w:rPr>
          <w:rFonts w:ascii="Century Gothic" w:eastAsia="Times New Roman" w:hAnsi="Century Gothic" w:cs="Times New Roman"/>
          <w:kern w:val="0"/>
          <w:sz w:val="22"/>
          <w:szCs w:val="22"/>
          <w:lang w:eastAsia="fr-FR"/>
          <w14:ligatures w14:val="none"/>
        </w:rPr>
        <w:t xml:space="preserve"> intégré une entité COMMENTAIRE. C’est ici qu'on fait le lien entre les USERS et les LIVRES. Le choix des cardinalités est précis : un utilisateur peut poster autant de commentaires qu'il veut, mais chaque commentaire ne peut concerner qu'un seul livre et un seul auteur. </w:t>
      </w:r>
      <w:r>
        <w:rPr>
          <w:rFonts w:ascii="Century Gothic" w:eastAsia="Times New Roman" w:hAnsi="Century Gothic" w:cs="Times New Roman"/>
          <w:kern w:val="0"/>
          <w:sz w:val="22"/>
          <w:szCs w:val="22"/>
          <w:lang w:eastAsia="fr-FR"/>
          <w14:ligatures w14:val="none"/>
        </w:rPr>
        <w:t>On a</w:t>
      </w:r>
      <w:r w:rsidRPr="00C258CE">
        <w:rPr>
          <w:rFonts w:ascii="Century Gothic" w:eastAsia="Times New Roman" w:hAnsi="Century Gothic" w:cs="Times New Roman"/>
          <w:kern w:val="0"/>
          <w:sz w:val="22"/>
          <w:szCs w:val="22"/>
          <w:lang w:eastAsia="fr-FR"/>
          <w14:ligatures w14:val="none"/>
        </w:rPr>
        <w:t xml:space="preserve"> aussi ajouté un champ note pour pouvoir calculer plus tard une moyenne de satisfaction sur chaque fiche produit.</w:t>
      </w:r>
    </w:p>
    <w:p w14:paraId="12B95DDF" w14:textId="443A7D66" w:rsidR="00C258CE" w:rsidRPr="00C258CE" w:rsidRDefault="00C258CE" w:rsidP="00C258CE">
      <w:pPr>
        <w:rPr>
          <w:rFonts w:ascii="Century Gothic" w:eastAsia="Times New Roman" w:hAnsi="Century Gothic" w:cs="Times New Roman"/>
          <w:kern w:val="0"/>
          <w:sz w:val="22"/>
          <w:szCs w:val="22"/>
          <w:lang w:eastAsia="fr-FR"/>
          <w14:ligatures w14:val="none"/>
        </w:rPr>
      </w:pPr>
      <w:r w:rsidRPr="00C258CE">
        <w:rPr>
          <w:rFonts w:ascii="Century Gothic" w:eastAsia="Times New Roman" w:hAnsi="Century Gothic" w:cs="Times New Roman"/>
          <w:kern w:val="0"/>
          <w:sz w:val="22"/>
          <w:szCs w:val="22"/>
          <w:lang w:eastAsia="fr-FR"/>
          <w14:ligatures w14:val="none"/>
        </w:rPr>
        <w:t xml:space="preserve">En bref, c’est un modèle simple et efficace. Les relations sont pensées pour éviter les doublons et les "données orphelines". C’est une base solide qui va </w:t>
      </w:r>
      <w:r>
        <w:rPr>
          <w:rFonts w:ascii="Century Gothic" w:eastAsia="Times New Roman" w:hAnsi="Century Gothic" w:cs="Times New Roman"/>
          <w:kern w:val="0"/>
          <w:sz w:val="22"/>
          <w:szCs w:val="22"/>
          <w:lang w:eastAsia="fr-FR"/>
          <w14:ligatures w14:val="none"/>
        </w:rPr>
        <w:t>nous</w:t>
      </w:r>
      <w:r w:rsidRPr="00C258CE">
        <w:rPr>
          <w:rFonts w:ascii="Century Gothic" w:eastAsia="Times New Roman" w:hAnsi="Century Gothic" w:cs="Times New Roman"/>
          <w:kern w:val="0"/>
          <w:sz w:val="22"/>
          <w:szCs w:val="22"/>
          <w:lang w:eastAsia="fr-FR"/>
          <w14:ligatures w14:val="none"/>
        </w:rPr>
        <w:t xml:space="preserve"> permettre de générer </w:t>
      </w:r>
      <w:r>
        <w:rPr>
          <w:rFonts w:ascii="Century Gothic" w:eastAsia="Times New Roman" w:hAnsi="Century Gothic" w:cs="Times New Roman"/>
          <w:kern w:val="0"/>
          <w:sz w:val="22"/>
          <w:szCs w:val="22"/>
          <w:lang w:eastAsia="fr-FR"/>
          <w14:ligatures w14:val="none"/>
        </w:rPr>
        <w:t>notre</w:t>
      </w:r>
      <w:r w:rsidRPr="00C258CE">
        <w:rPr>
          <w:rFonts w:ascii="Century Gothic" w:eastAsia="Times New Roman" w:hAnsi="Century Gothic" w:cs="Times New Roman"/>
          <w:kern w:val="0"/>
          <w:sz w:val="22"/>
          <w:szCs w:val="22"/>
          <w:lang w:eastAsia="fr-FR"/>
          <w14:ligatures w14:val="none"/>
        </w:rPr>
        <w:t xml:space="preserve"> base de données SQL très facilement, puisque la plupart des relations se transformeront en clés étrangères directes.</w:t>
      </w:r>
    </w:p>
    <w:p w14:paraId="5704B73F" w14:textId="77777777" w:rsidR="00C258CE" w:rsidRDefault="00C258CE" w:rsidP="003F703B"/>
    <w:p w14:paraId="1BA418DC" w14:textId="77777777" w:rsidR="00C258CE" w:rsidRDefault="00C258CE" w:rsidP="003F703B"/>
    <w:p w14:paraId="544EDF19" w14:textId="4B8713D5" w:rsidR="003F703B" w:rsidRPr="0029413F" w:rsidRDefault="003F703B" w:rsidP="003F703B">
      <w:pPr>
        <w:pStyle w:val="Corpsdetexte"/>
        <w:jc w:val="both"/>
        <w:rPr>
          <w:rFonts w:ascii="Century Gothic" w:hAnsi="Century Gothic"/>
          <w:color w:val="FF0000"/>
        </w:rPr>
      </w:pPr>
    </w:p>
    <w:p w14:paraId="6D316F33" w14:textId="77777777" w:rsidR="0029413F" w:rsidRPr="0029413F" w:rsidRDefault="0029413F" w:rsidP="0029413F">
      <w:pPr>
        <w:pStyle w:val="Corpsdetexte"/>
        <w:ind w:left="2433"/>
        <w:jc w:val="both"/>
        <w:rPr>
          <w:rFonts w:ascii="Century Gothic" w:hAnsi="Century Gothic"/>
          <w:color w:val="FF0000"/>
        </w:rPr>
      </w:pPr>
      <w:r w:rsidRPr="0029413F">
        <w:rPr>
          <w:rFonts w:ascii="Century Gothic" w:hAnsi="Century Gothic"/>
          <w:color w:val="FF0000"/>
        </w:rPr>
        <w:t xml:space="preserve">Schéma de l’architecture représentant les interactions entre le frontend et le backend tout en situant les différents composants (API REST, la base de données, l’ORM, </w:t>
      </w:r>
      <w:proofErr w:type="spellStart"/>
      <w:r w:rsidRPr="0029413F">
        <w:rPr>
          <w:rFonts w:ascii="Century Gothic" w:hAnsi="Century Gothic"/>
          <w:color w:val="FF0000"/>
        </w:rPr>
        <w:t>etc</w:t>
      </w:r>
      <w:proofErr w:type="spellEnd"/>
      <w:r w:rsidRPr="0029413F">
        <w:rPr>
          <w:rFonts w:ascii="Century Gothic" w:hAnsi="Century Gothic"/>
          <w:color w:val="FF0000"/>
        </w:rPr>
        <w:t>)</w:t>
      </w:r>
    </w:p>
    <w:p w14:paraId="0C5F22B8" w14:textId="6CCFB265" w:rsidR="0029413F" w:rsidRDefault="0029413F" w:rsidP="003D7FAB">
      <w:pPr>
        <w:pStyle w:val="Corpsdetexte"/>
        <w:jc w:val="both"/>
        <w:rPr>
          <w:rFonts w:ascii="Century Gothic" w:hAnsi="Century Gothic"/>
        </w:rPr>
      </w:pPr>
    </w:p>
    <w:p w14:paraId="38C3B321" w14:textId="77777777" w:rsidR="0029413F" w:rsidRDefault="0029413F" w:rsidP="009A0DAE">
      <w:pPr>
        <w:pStyle w:val="Titre1"/>
      </w:pPr>
      <w:bookmarkStart w:id="2" w:name="_Toc228283931"/>
      <w:r>
        <w:t>Réalisation</w:t>
      </w:r>
      <w:bookmarkEnd w:id="2"/>
    </w:p>
    <w:p w14:paraId="46BBBB00" w14:textId="6B1298B1" w:rsidR="0029413F" w:rsidRDefault="00CF12A4" w:rsidP="00CF12A4">
      <w:pPr>
        <w:pStyle w:val="Titre2"/>
      </w:pPr>
      <w:r w:rsidRPr="0029413F">
        <w:t>Explication</w:t>
      </w:r>
      <w:r w:rsidR="0029413F" w:rsidRPr="0029413F">
        <w:t xml:space="preserve"> de la gestion de l’authentification et de la gestion des rôles</w:t>
      </w:r>
    </w:p>
    <w:p w14:paraId="025CC2B7" w14:textId="77777777" w:rsidR="00CF12A4" w:rsidRPr="00CF12A4" w:rsidRDefault="00CF12A4" w:rsidP="00CF12A4">
      <w:pPr>
        <w:pStyle w:val="Titre3"/>
        <w:rPr>
          <w:rFonts w:eastAsia="Times New Roman"/>
        </w:rPr>
      </w:pPr>
      <w:r w:rsidRPr="00CF12A4">
        <w:rPr>
          <w:rFonts w:eastAsia="Times New Roman"/>
        </w:rPr>
        <w:t>1. Le fonctionnement global</w:t>
      </w:r>
    </w:p>
    <w:p w14:paraId="3BA6A6FF" w14:textId="1640598E" w:rsidR="00CF12A4" w:rsidRPr="00CF12A4" w:rsidRDefault="00CF12A4" w:rsidP="00CF12A4">
      <w:pPr>
        <w:pStyle w:val="Corpsdetexte"/>
        <w:jc w:val="both"/>
        <w:rPr>
          <w:rFonts w:ascii="Century Gothic" w:hAnsi="Century Gothic"/>
          <w:lang w:val="fr-CH"/>
        </w:rPr>
      </w:pPr>
      <w:r w:rsidRPr="00CF12A4">
        <w:rPr>
          <w:rFonts w:ascii="Century Gothic" w:hAnsi="Century Gothic"/>
          <w:lang w:val="fr-CH"/>
        </w:rPr>
        <w:t xml:space="preserve">Pour gérer la sécurité, on utilise le package AdonisJS </w:t>
      </w:r>
      <w:proofErr w:type="spellStart"/>
      <w:r w:rsidRPr="00CF12A4">
        <w:rPr>
          <w:rFonts w:ascii="Century Gothic" w:hAnsi="Century Gothic"/>
          <w:lang w:val="fr-CH"/>
        </w:rPr>
        <w:t>Auth</w:t>
      </w:r>
      <w:proofErr w:type="spellEnd"/>
      <w:r w:rsidRPr="00CF12A4">
        <w:rPr>
          <w:rFonts w:ascii="Century Gothic" w:hAnsi="Century Gothic"/>
          <w:lang w:val="fr-CH"/>
        </w:rPr>
        <w:t xml:space="preserve"> configuré avec des </w:t>
      </w:r>
      <w:proofErr w:type="spellStart"/>
      <w:r w:rsidRPr="00CF12A4">
        <w:rPr>
          <w:rFonts w:ascii="Century Gothic" w:hAnsi="Century Gothic"/>
          <w:lang w:val="fr-CH"/>
        </w:rPr>
        <w:t>access</w:t>
      </w:r>
      <w:proofErr w:type="spellEnd"/>
      <w:r w:rsidRPr="00CF12A4">
        <w:rPr>
          <w:rFonts w:ascii="Century Gothic" w:hAnsi="Century Gothic"/>
          <w:lang w:val="fr-CH"/>
        </w:rPr>
        <w:t xml:space="preserve"> </w:t>
      </w:r>
      <w:proofErr w:type="spellStart"/>
      <w:r w:rsidRPr="00CF12A4">
        <w:rPr>
          <w:rFonts w:ascii="Century Gothic" w:hAnsi="Century Gothic"/>
          <w:lang w:val="fr-CH"/>
        </w:rPr>
        <w:t>tokens</w:t>
      </w:r>
      <w:proofErr w:type="spellEnd"/>
      <w:r w:rsidRPr="00CF12A4">
        <w:rPr>
          <w:rFonts w:ascii="Century Gothic" w:hAnsi="Century Gothic"/>
          <w:lang w:val="fr-CH"/>
        </w:rPr>
        <w:t xml:space="preserve">. Tout se passe dans le fichier </w:t>
      </w:r>
      <w:proofErr w:type="spellStart"/>
      <w:r w:rsidRPr="00CF12A4">
        <w:rPr>
          <w:rFonts w:ascii="Century Gothic" w:hAnsi="Century Gothic"/>
          <w:lang w:val="fr-CH"/>
        </w:rPr>
        <w:t>auth.ts</w:t>
      </w:r>
      <w:proofErr w:type="spellEnd"/>
      <w:r w:rsidRPr="00CF12A4">
        <w:rPr>
          <w:rFonts w:ascii="Century Gothic" w:hAnsi="Century Gothic"/>
          <w:lang w:val="fr-CH"/>
        </w:rPr>
        <w:t xml:space="preserve"> : on a défini un </w:t>
      </w:r>
      <w:proofErr w:type="spellStart"/>
      <w:r w:rsidRPr="00CF12A4">
        <w:rPr>
          <w:rFonts w:ascii="Century Gothic" w:hAnsi="Century Gothic"/>
          <w:lang w:val="fr-CH"/>
        </w:rPr>
        <w:t>guard</w:t>
      </w:r>
      <w:proofErr w:type="spellEnd"/>
      <w:r w:rsidRPr="00CF12A4">
        <w:rPr>
          <w:rFonts w:ascii="Century Gothic" w:hAnsi="Century Gothic"/>
          <w:lang w:val="fr-CH"/>
        </w:rPr>
        <w:t xml:space="preserve"> par défaut qui utilise </w:t>
      </w:r>
      <w:proofErr w:type="spellStart"/>
      <w:r w:rsidRPr="00CF12A4">
        <w:rPr>
          <w:rFonts w:ascii="Century Gothic" w:hAnsi="Century Gothic"/>
          <w:lang w:val="fr-CH"/>
        </w:rPr>
        <w:t>tokensGuard</w:t>
      </w:r>
      <w:proofErr w:type="spellEnd"/>
      <w:r w:rsidRPr="00CF12A4">
        <w:rPr>
          <w:rFonts w:ascii="Century Gothic" w:hAnsi="Century Gothic"/>
          <w:lang w:val="fr-CH"/>
        </w:rPr>
        <w:t xml:space="preserve"> pour vérifier qui se connecte. C’est un système classique mais efficace pour une API.</w:t>
      </w:r>
    </w:p>
    <w:p w14:paraId="0361472E" w14:textId="77777777" w:rsidR="00CF12A4" w:rsidRPr="00CF12A4" w:rsidRDefault="00CF12A4" w:rsidP="00CF12A4">
      <w:pPr>
        <w:pStyle w:val="Titre3"/>
        <w:rPr>
          <w:rFonts w:eastAsia="Times New Roman"/>
        </w:rPr>
      </w:pPr>
      <w:r w:rsidRPr="00CF12A4">
        <w:rPr>
          <w:rFonts w:eastAsia="Times New Roman"/>
        </w:rPr>
        <w:t>2. Comment on s'enregistre et se connecte</w:t>
      </w:r>
    </w:p>
    <w:p w14:paraId="45F45F37" w14:textId="43789FEF" w:rsidR="00CF12A4" w:rsidRPr="00CF12A4" w:rsidRDefault="00CF12A4" w:rsidP="00CF12A4">
      <w:pPr>
        <w:pStyle w:val="Corpsdetexte"/>
        <w:jc w:val="both"/>
        <w:rPr>
          <w:rFonts w:ascii="Century Gothic" w:hAnsi="Century Gothic"/>
          <w:lang w:val="fr-CH"/>
        </w:rPr>
      </w:pPr>
      <w:r w:rsidRPr="00CF12A4">
        <w:rPr>
          <w:rFonts w:ascii="Century Gothic" w:hAnsi="Century Gothic"/>
          <w:lang w:val="fr-CH"/>
        </w:rPr>
        <w:t>On a deux routes principales gérées par l'</w:t>
      </w:r>
      <w:proofErr w:type="spellStart"/>
      <w:r w:rsidRPr="00CF12A4">
        <w:rPr>
          <w:rFonts w:ascii="Century Gothic" w:hAnsi="Century Gothic"/>
          <w:lang w:val="fr-CH"/>
        </w:rPr>
        <w:t>auth_controller.ts</w:t>
      </w:r>
      <w:proofErr w:type="spellEnd"/>
      <w:r w:rsidRPr="00CF12A4">
        <w:rPr>
          <w:rFonts w:ascii="Century Gothic" w:hAnsi="Century Gothic"/>
          <w:lang w:val="fr-CH"/>
        </w:rPr>
        <w:t xml:space="preserve">. Pour le </w:t>
      </w:r>
      <w:proofErr w:type="spellStart"/>
      <w:r w:rsidRPr="00CF12A4">
        <w:rPr>
          <w:rFonts w:ascii="Century Gothic" w:hAnsi="Century Gothic"/>
          <w:lang w:val="fr-CH"/>
        </w:rPr>
        <w:t>Register</w:t>
      </w:r>
      <w:proofErr w:type="spellEnd"/>
      <w:r w:rsidRPr="00CF12A4">
        <w:rPr>
          <w:rFonts w:ascii="Century Gothic" w:hAnsi="Century Gothic"/>
          <w:lang w:val="fr-CH"/>
        </w:rPr>
        <w:t xml:space="preserve">, le contrôleur valide les infos, crée l'utilisateur en base et génère tout de suite un </w:t>
      </w:r>
      <w:proofErr w:type="spellStart"/>
      <w:r w:rsidRPr="00CF12A4">
        <w:rPr>
          <w:rFonts w:ascii="Century Gothic" w:hAnsi="Century Gothic"/>
          <w:lang w:val="fr-CH"/>
        </w:rPr>
        <w:t>token</w:t>
      </w:r>
      <w:proofErr w:type="spellEnd"/>
      <w:r w:rsidRPr="00CF12A4">
        <w:rPr>
          <w:rFonts w:ascii="Century Gothic" w:hAnsi="Century Gothic"/>
          <w:lang w:val="fr-CH"/>
        </w:rPr>
        <w:t xml:space="preserve"> pour qu'il soit directement connecté. Pour le Login, on utilise </w:t>
      </w:r>
      <w:proofErr w:type="spellStart"/>
      <w:r w:rsidRPr="00CF12A4">
        <w:rPr>
          <w:rFonts w:ascii="Century Gothic" w:hAnsi="Century Gothic"/>
          <w:lang w:val="fr-CH"/>
        </w:rPr>
        <w:t>User.verifyCredentials</w:t>
      </w:r>
      <w:proofErr w:type="spellEnd"/>
      <w:r w:rsidRPr="00CF12A4">
        <w:rPr>
          <w:rFonts w:ascii="Century Gothic" w:hAnsi="Century Gothic"/>
          <w:lang w:val="fr-CH"/>
        </w:rPr>
        <w:t xml:space="preserve"> </w:t>
      </w:r>
      <w:r w:rsidRPr="00CF12A4">
        <w:rPr>
          <w:rFonts w:ascii="Century Gothic" w:hAnsi="Century Gothic"/>
          <w:lang w:val="fr-CH"/>
        </w:rPr>
        <w:lastRenderedPageBreak/>
        <w:t xml:space="preserve">pour checker l'email et le mot de passe. Si c'est bon, on renvoie un nouveau </w:t>
      </w:r>
      <w:proofErr w:type="spellStart"/>
      <w:r w:rsidRPr="00CF12A4">
        <w:rPr>
          <w:rFonts w:ascii="Century Gothic" w:hAnsi="Century Gothic"/>
          <w:lang w:val="fr-CH"/>
        </w:rPr>
        <w:t>token</w:t>
      </w:r>
      <w:proofErr w:type="spellEnd"/>
      <w:r w:rsidRPr="00CF12A4">
        <w:rPr>
          <w:rFonts w:ascii="Century Gothic" w:hAnsi="Century Gothic"/>
          <w:lang w:val="fr-CH"/>
        </w:rPr>
        <w:t xml:space="preserve"> et les infos du user.</w:t>
      </w:r>
    </w:p>
    <w:p w14:paraId="4AF5A0F7" w14:textId="77777777" w:rsidR="00CF12A4" w:rsidRPr="00CF12A4" w:rsidRDefault="00CF12A4" w:rsidP="00CF12A4">
      <w:pPr>
        <w:pStyle w:val="Titre3"/>
        <w:rPr>
          <w:rFonts w:eastAsia="Times New Roman"/>
        </w:rPr>
      </w:pPr>
      <w:r w:rsidRPr="00CF12A4">
        <w:rPr>
          <w:rFonts w:eastAsia="Times New Roman"/>
        </w:rPr>
        <w:t>3. La validation et le modèle User</w:t>
      </w:r>
    </w:p>
    <w:p w14:paraId="4C2CF15B" w14:textId="77777777" w:rsidR="00CF12A4" w:rsidRPr="00CF12A4" w:rsidRDefault="00CF12A4" w:rsidP="00CF12A4">
      <w:pPr>
        <w:pStyle w:val="Corpsdetexte"/>
        <w:jc w:val="both"/>
        <w:rPr>
          <w:rFonts w:ascii="Century Gothic" w:hAnsi="Century Gothic"/>
          <w:lang w:val="fr-CH"/>
        </w:rPr>
      </w:pPr>
      <w:r w:rsidRPr="00CF12A4">
        <w:rPr>
          <w:rFonts w:ascii="Century Gothic" w:hAnsi="Century Gothic"/>
          <w:lang w:val="fr-CH"/>
        </w:rPr>
        <w:t xml:space="preserve">On ne laisse pas passer n'importe quoi : on a des </w:t>
      </w:r>
      <w:proofErr w:type="spellStart"/>
      <w:r w:rsidRPr="00CF12A4">
        <w:rPr>
          <w:rFonts w:ascii="Century Gothic" w:hAnsi="Century Gothic"/>
          <w:lang w:val="fr-CH"/>
        </w:rPr>
        <w:t>validators</w:t>
      </w:r>
      <w:proofErr w:type="spellEnd"/>
      <w:r w:rsidRPr="00CF12A4">
        <w:rPr>
          <w:rFonts w:ascii="Century Gothic" w:hAnsi="Century Gothic"/>
          <w:lang w:val="fr-CH"/>
        </w:rPr>
        <w:t xml:space="preserve"> (</w:t>
      </w:r>
      <w:proofErr w:type="spellStart"/>
      <w:r w:rsidRPr="00CF12A4">
        <w:rPr>
          <w:rFonts w:ascii="Century Gothic" w:hAnsi="Century Gothic"/>
          <w:lang w:val="fr-CH"/>
        </w:rPr>
        <w:t>registerValidator</w:t>
      </w:r>
      <w:proofErr w:type="spellEnd"/>
      <w:r w:rsidRPr="00CF12A4">
        <w:rPr>
          <w:rFonts w:ascii="Century Gothic" w:hAnsi="Century Gothic"/>
          <w:lang w:val="fr-CH"/>
        </w:rPr>
        <w:t xml:space="preserve"> et </w:t>
      </w:r>
      <w:proofErr w:type="spellStart"/>
      <w:r w:rsidRPr="00CF12A4">
        <w:rPr>
          <w:rFonts w:ascii="Century Gothic" w:hAnsi="Century Gothic"/>
          <w:lang w:val="fr-CH"/>
        </w:rPr>
        <w:t>loginValidator</w:t>
      </w:r>
      <w:proofErr w:type="spellEnd"/>
      <w:r w:rsidRPr="00CF12A4">
        <w:rPr>
          <w:rFonts w:ascii="Century Gothic" w:hAnsi="Century Gothic"/>
          <w:lang w:val="fr-CH"/>
        </w:rPr>
        <w:t xml:space="preserve">) qui vérifient que l'email est correct et que le mot de passe fait au moins 8 caractères. Côté code, le modèle User est boosté par le </w:t>
      </w:r>
      <w:proofErr w:type="spellStart"/>
      <w:r w:rsidRPr="00CF12A4">
        <w:rPr>
          <w:rFonts w:ascii="Century Gothic" w:hAnsi="Century Gothic"/>
          <w:lang w:val="fr-CH"/>
        </w:rPr>
        <w:t>mixin</w:t>
      </w:r>
      <w:proofErr w:type="spellEnd"/>
      <w:r w:rsidRPr="00CF12A4">
        <w:rPr>
          <w:rFonts w:ascii="Century Gothic" w:hAnsi="Century Gothic"/>
          <w:lang w:val="fr-CH"/>
        </w:rPr>
        <w:t xml:space="preserve"> </w:t>
      </w:r>
      <w:proofErr w:type="spellStart"/>
      <w:r w:rsidRPr="00CF12A4">
        <w:rPr>
          <w:rFonts w:ascii="Century Gothic" w:hAnsi="Century Gothic"/>
          <w:lang w:val="fr-CH"/>
        </w:rPr>
        <w:t>withAuthFinder</w:t>
      </w:r>
      <w:proofErr w:type="spellEnd"/>
      <w:r w:rsidRPr="00CF12A4">
        <w:rPr>
          <w:rFonts w:ascii="Century Gothic" w:hAnsi="Century Gothic"/>
          <w:lang w:val="fr-CH"/>
        </w:rPr>
        <w:t xml:space="preserve">, ce qui lui permet de gérer lui-même la vérification des identifiants et la liaison avec les </w:t>
      </w:r>
      <w:proofErr w:type="spellStart"/>
      <w:r w:rsidRPr="00CF12A4">
        <w:rPr>
          <w:rFonts w:ascii="Century Gothic" w:hAnsi="Century Gothic"/>
          <w:lang w:val="fr-CH"/>
        </w:rPr>
        <w:t>tokens</w:t>
      </w:r>
      <w:proofErr w:type="spellEnd"/>
      <w:r w:rsidRPr="00CF12A4">
        <w:rPr>
          <w:rFonts w:ascii="Century Gothic" w:hAnsi="Century Gothic"/>
          <w:lang w:val="fr-CH"/>
        </w:rPr>
        <w:t xml:space="preserve"> stockés en base.</w:t>
      </w:r>
    </w:p>
    <w:p w14:paraId="733410CA" w14:textId="77777777" w:rsidR="00CF12A4" w:rsidRPr="00CF12A4" w:rsidRDefault="00CF12A4" w:rsidP="00CF12A4">
      <w:pPr>
        <w:pStyle w:val="Titre3"/>
        <w:rPr>
          <w:rFonts w:eastAsia="Times New Roman"/>
        </w:rPr>
      </w:pPr>
      <w:r w:rsidRPr="00CF12A4">
        <w:rPr>
          <w:rFonts w:eastAsia="Times New Roman"/>
        </w:rPr>
        <w:t>4. La protection des routes (Middleware)</w:t>
      </w:r>
    </w:p>
    <w:p w14:paraId="36E72E8D" w14:textId="0EBFC369" w:rsidR="00CF12A4" w:rsidRPr="00051B24" w:rsidRDefault="00CF12A4" w:rsidP="00051B24">
      <w:pPr>
        <w:pStyle w:val="Corpsdetexte"/>
        <w:jc w:val="both"/>
        <w:rPr>
          <w:rFonts w:ascii="Century Gothic" w:hAnsi="Century Gothic"/>
          <w:lang w:val="fr-CH"/>
        </w:rPr>
      </w:pPr>
      <w:r>
        <w:rPr>
          <w:rFonts w:ascii="Century Gothic" w:hAnsi="Century Gothic"/>
          <w:lang w:val="fr-CH"/>
        </w:rPr>
        <w:t>O</w:t>
      </w:r>
      <w:r w:rsidRPr="00CF12A4">
        <w:rPr>
          <w:rFonts w:ascii="Century Gothic" w:hAnsi="Century Gothic"/>
          <w:lang w:val="fr-CH"/>
        </w:rPr>
        <w:t xml:space="preserve">n a un middleware </w:t>
      </w:r>
      <w:proofErr w:type="spellStart"/>
      <w:r w:rsidRPr="00CF12A4">
        <w:rPr>
          <w:rFonts w:ascii="Century Gothic" w:hAnsi="Century Gothic"/>
          <w:lang w:val="fr-CH"/>
        </w:rPr>
        <w:t>auth_middleware.ts</w:t>
      </w:r>
      <w:proofErr w:type="spellEnd"/>
      <w:r w:rsidRPr="00CF12A4">
        <w:rPr>
          <w:rFonts w:ascii="Century Gothic" w:hAnsi="Century Gothic"/>
          <w:lang w:val="fr-CH"/>
        </w:rPr>
        <w:t xml:space="preserve"> qui fait le videur. On l'a enregistré dans le </w:t>
      </w:r>
      <w:proofErr w:type="spellStart"/>
      <w:r w:rsidRPr="00CF12A4">
        <w:rPr>
          <w:rFonts w:ascii="Century Gothic" w:hAnsi="Century Gothic"/>
          <w:lang w:val="fr-CH"/>
        </w:rPr>
        <w:t>kernel.ts</w:t>
      </w:r>
      <w:proofErr w:type="spellEnd"/>
      <w:r w:rsidRPr="00CF12A4">
        <w:rPr>
          <w:rFonts w:ascii="Century Gothic" w:hAnsi="Century Gothic"/>
          <w:lang w:val="fr-CH"/>
        </w:rPr>
        <w:t xml:space="preserve"> sous le nom </w:t>
      </w:r>
      <w:proofErr w:type="spellStart"/>
      <w:r w:rsidRPr="00CF12A4">
        <w:rPr>
          <w:rFonts w:ascii="Century Gothic" w:hAnsi="Century Gothic"/>
          <w:lang w:val="fr-CH"/>
        </w:rPr>
        <w:t>auth</w:t>
      </w:r>
      <w:proofErr w:type="spellEnd"/>
      <w:r w:rsidRPr="00CF12A4">
        <w:rPr>
          <w:rFonts w:ascii="Century Gothic" w:hAnsi="Century Gothic"/>
          <w:lang w:val="fr-CH"/>
        </w:rPr>
        <w:t xml:space="preserve">. Du coup, dans notre fichier de routes, on a juste eu à l'appliquer sur la ressource books. Résultat : si t'es pas authentifié, tu ne peux pas accéder aux </w:t>
      </w:r>
      <w:r w:rsidR="0029145F">
        <w:rPr>
          <w:rFonts w:ascii="Century Gothic" w:hAnsi="Century Gothic"/>
          <w:lang w:val="fr-CH"/>
        </w:rPr>
        <w:t>livres</w:t>
      </w:r>
      <w:r w:rsidRPr="00CF12A4">
        <w:rPr>
          <w:rFonts w:ascii="Century Gothic" w:hAnsi="Century Gothic"/>
          <w:lang w:val="fr-CH"/>
        </w:rPr>
        <w:t>, le middleware te bloque.</w:t>
      </w:r>
    </w:p>
    <w:p w14:paraId="669C34C4" w14:textId="77777777" w:rsidR="00CF12A4" w:rsidRPr="00CF12A4" w:rsidRDefault="00CF12A4" w:rsidP="00CF12A4">
      <w:pPr>
        <w:pStyle w:val="Corpsdetexte"/>
        <w:jc w:val="both"/>
        <w:rPr>
          <w:rFonts w:ascii="Century Gothic" w:hAnsi="Century Gothic"/>
          <w:color w:val="FF0000"/>
          <w:lang w:val="fr-CH"/>
        </w:rPr>
      </w:pPr>
    </w:p>
    <w:p w14:paraId="2B01C9D1" w14:textId="77777777" w:rsidR="0029413F" w:rsidRPr="0029413F" w:rsidRDefault="0029413F" w:rsidP="0029413F">
      <w:pPr>
        <w:pStyle w:val="Corpsdetexte"/>
        <w:ind w:left="2433"/>
        <w:jc w:val="both"/>
        <w:rPr>
          <w:rFonts w:ascii="Century Gothic" w:hAnsi="Century Gothic"/>
          <w:color w:val="FF0000"/>
        </w:rPr>
      </w:pPr>
      <w:r w:rsidRPr="0029413F">
        <w:rPr>
          <w:rFonts w:ascii="Century Gothic" w:hAnsi="Century Gothic"/>
          <w:color w:val="FF0000"/>
        </w:rPr>
        <w:t>Comprend une explication des mesures prises pour les aspects de sécurité. (1 page)</w:t>
      </w:r>
    </w:p>
    <w:p w14:paraId="7EA81018" w14:textId="77777777" w:rsidR="0029413F" w:rsidRDefault="0029413F" w:rsidP="009A0DAE">
      <w:pPr>
        <w:pStyle w:val="Titre1"/>
      </w:pPr>
      <w:bookmarkStart w:id="3" w:name="_Toc228283932"/>
      <w:r>
        <w:t>Test</w:t>
      </w:r>
      <w:bookmarkEnd w:id="3"/>
    </w:p>
    <w:p w14:paraId="107E5944" w14:textId="77777777" w:rsidR="0029413F" w:rsidRPr="0029413F" w:rsidRDefault="0029413F" w:rsidP="0029413F">
      <w:pPr>
        <w:pStyle w:val="Corpsdetexte"/>
        <w:ind w:left="2433"/>
        <w:jc w:val="both"/>
        <w:rPr>
          <w:rFonts w:ascii="Century Gothic" w:hAnsi="Century Gothic"/>
          <w:color w:val="FF0000"/>
        </w:rPr>
      </w:pPr>
      <w:r w:rsidRPr="0029413F">
        <w:rPr>
          <w:rFonts w:ascii="Century Gothic" w:hAnsi="Century Gothic"/>
          <w:color w:val="FF0000"/>
        </w:rPr>
        <w:t>Comprend une explication des tests réalisés (test automatique) (1 page)</w:t>
      </w:r>
    </w:p>
    <w:p w14:paraId="5A333295" w14:textId="77777777" w:rsidR="0029413F" w:rsidRDefault="0029413F" w:rsidP="009A0DAE">
      <w:pPr>
        <w:pStyle w:val="Titre1"/>
      </w:pPr>
      <w:bookmarkStart w:id="4" w:name="_Toc228283933"/>
      <w:r>
        <w:t>Conclusion</w:t>
      </w:r>
      <w:bookmarkEnd w:id="4"/>
    </w:p>
    <w:p w14:paraId="3CF9AF0A" w14:textId="77777777" w:rsidR="00273207" w:rsidRDefault="00273207" w:rsidP="00273207">
      <w:pPr>
        <w:pStyle w:val="Titre2"/>
      </w:pPr>
      <w:r w:rsidRPr="00273207">
        <w:t xml:space="preserve">Organisation du groupe et gestion du code </w:t>
      </w:r>
    </w:p>
    <w:p w14:paraId="7323842F" w14:textId="76FC0285" w:rsidR="00CB1010" w:rsidRDefault="00CB1010" w:rsidP="00CB1010">
      <w:pPr>
        <w:pStyle w:val="Corpsdetexte"/>
        <w:jc w:val="both"/>
        <w:rPr>
          <w:rFonts w:ascii="Century Gothic" w:hAnsi="Century Gothic"/>
          <w:lang w:val="fr-CH"/>
        </w:rPr>
      </w:pPr>
      <w:r w:rsidRPr="00CB1010">
        <w:rPr>
          <w:rFonts w:ascii="Century Gothic" w:hAnsi="Century Gothic"/>
          <w:lang w:val="fr-CH"/>
        </w:rPr>
        <w:t xml:space="preserve">Pour organiser le travail de notre groupe, nous avons utilisé GitHub comme plateforme centrale pour le code et les documents du projet. La branche main contient la version stable et vérifiée de l’application, garantissant que toutes les fonctionnalités intégrées sont sécurisées. Chaque personne à sa propre branche personnelle pour développer de nouvelles fonctionnalités, tester du code ou expérimenter des idées. Une fois qu’une tâche est terminée et validée, elle est merge dans la branche main après vérification, ce qui permet de maintenir la stabilité du projet tout en facilitant le développement parallèle. Ce workflow Git favorise la collaboration et permet de résoudre rapidement les conflits éventuels rendant l’intégration des différentes parties du projet plus fluide et organisée. Grâce à cette approche, notre équipe a pu travailler efficacement tout en maintenant un code propre et structuré. </w:t>
      </w:r>
    </w:p>
    <w:p w14:paraId="01B162A6" w14:textId="77777777" w:rsidR="00CA5106" w:rsidRDefault="00CA5106" w:rsidP="00CB1010">
      <w:pPr>
        <w:pStyle w:val="Corpsdetexte"/>
        <w:jc w:val="both"/>
        <w:rPr>
          <w:rFonts w:ascii="Century Gothic" w:hAnsi="Century Gothic"/>
          <w:lang w:val="fr-CH"/>
        </w:rPr>
      </w:pPr>
    </w:p>
    <w:p w14:paraId="5F3B287A" w14:textId="0AC592A9" w:rsidR="00CA5106" w:rsidRDefault="00CA5106" w:rsidP="00CA5106">
      <w:pPr>
        <w:pStyle w:val="Titre2"/>
      </w:pPr>
      <w:r>
        <w:t>Conclusion Général sur le projet</w:t>
      </w:r>
    </w:p>
    <w:p w14:paraId="05F43F78" w14:textId="13850EA8" w:rsidR="00CA5106" w:rsidRPr="00CA5106" w:rsidRDefault="00CA5106" w:rsidP="00CA5106">
      <w:r>
        <w:t xml:space="preserve">Ce projet nous a permis d’approfondir nos connaissance en adonis et de voir que l’on pouvait utiliser adonis avec une api REST  </w:t>
      </w:r>
      <w:r w:rsidRPr="00CA5106">
        <w:rPr>
          <w:color w:val="FF0000"/>
        </w:rPr>
        <w:t>………….manquant</w:t>
      </w:r>
    </w:p>
    <w:p w14:paraId="75C922E1" w14:textId="40039CD6" w:rsidR="00273207" w:rsidRDefault="00273207" w:rsidP="00273207">
      <w:pPr>
        <w:pStyle w:val="Titre2"/>
      </w:pPr>
      <w:r w:rsidRPr="00273207">
        <w:lastRenderedPageBreak/>
        <w:t>Conclusion personnelle</w:t>
      </w:r>
    </w:p>
    <w:p w14:paraId="6A5B1602" w14:textId="77777777" w:rsidR="00273207" w:rsidRDefault="00273207" w:rsidP="00273207"/>
    <w:p w14:paraId="134E9B4A" w14:textId="3AE0F440" w:rsidR="00273207" w:rsidRDefault="00273207" w:rsidP="00273207">
      <w:pPr>
        <w:pStyle w:val="Titre3"/>
      </w:pPr>
      <w:r>
        <w:t>Thomas Peltier</w:t>
      </w:r>
    </w:p>
    <w:p w14:paraId="5AF5A2A7" w14:textId="77777777" w:rsidR="00273207" w:rsidRPr="00273207" w:rsidRDefault="00273207" w:rsidP="00273207"/>
    <w:p w14:paraId="5644737A" w14:textId="1A292435" w:rsidR="00273207" w:rsidRDefault="00273207" w:rsidP="00273207">
      <w:pPr>
        <w:pStyle w:val="Titre3"/>
      </w:pPr>
      <w:r>
        <w:t>Thomas Reynaud</w:t>
      </w:r>
    </w:p>
    <w:p w14:paraId="3B25618B" w14:textId="77777777" w:rsidR="00273207" w:rsidRPr="00273207" w:rsidRDefault="00273207" w:rsidP="00273207"/>
    <w:p w14:paraId="5F90B5C2" w14:textId="531DF109" w:rsidR="00273207" w:rsidRDefault="00273207" w:rsidP="00273207">
      <w:pPr>
        <w:pStyle w:val="Titre3"/>
      </w:pPr>
      <w:r>
        <w:t xml:space="preserve">Ryan </w:t>
      </w:r>
      <w:proofErr w:type="spellStart"/>
      <w:r>
        <w:t>Läuppi</w:t>
      </w:r>
      <w:proofErr w:type="spellEnd"/>
    </w:p>
    <w:p w14:paraId="5BD88E2A" w14:textId="77777777" w:rsidR="00273207" w:rsidRPr="00273207" w:rsidRDefault="00273207" w:rsidP="00273207"/>
    <w:p w14:paraId="3EC6D9FD" w14:textId="77777777" w:rsidR="00273207" w:rsidRDefault="00273207" w:rsidP="00273207">
      <w:pPr>
        <w:pStyle w:val="Corpsdetexte"/>
        <w:jc w:val="both"/>
        <w:rPr>
          <w:rFonts w:ascii="Century Gothic" w:hAnsi="Century Gothic"/>
          <w:color w:val="FF0000"/>
        </w:rPr>
      </w:pPr>
    </w:p>
    <w:p w14:paraId="1067DC6A" w14:textId="1DD339FC" w:rsidR="008E375B" w:rsidRDefault="008E375B" w:rsidP="008E375B">
      <w:pPr>
        <w:pStyle w:val="Titre2"/>
      </w:pPr>
      <w:r w:rsidRPr="008E375B">
        <w:t>Critique constructive sur la planification du projet</w:t>
      </w:r>
    </w:p>
    <w:p w14:paraId="6E543A4E" w14:textId="77777777" w:rsidR="008E375B" w:rsidRDefault="008E375B" w:rsidP="008E375B"/>
    <w:p w14:paraId="6811968A" w14:textId="3AE8F0A3" w:rsidR="008E375B" w:rsidRPr="0029413F" w:rsidRDefault="008E375B" w:rsidP="00273207">
      <w:pPr>
        <w:pStyle w:val="Corpsdetexte"/>
        <w:jc w:val="both"/>
        <w:rPr>
          <w:rFonts w:ascii="Century Gothic" w:hAnsi="Century Gothic"/>
          <w:color w:val="FF0000"/>
        </w:rPr>
      </w:pPr>
      <w:r w:rsidRPr="008E375B">
        <w:rPr>
          <w:rFonts w:asciiTheme="minorHAnsi" w:eastAsiaTheme="minorHAnsi" w:hAnsiTheme="minorHAnsi" w:cstheme="minorBidi"/>
          <w:kern w:val="2"/>
          <w:sz w:val="24"/>
          <w:szCs w:val="24"/>
          <w:lang w:val="fr-CH" w:eastAsia="en-US"/>
          <w14:ligatures w14:val="standardContextual"/>
        </w:rPr>
        <w:t xml:space="preserve">Pour ce projet sur AdonisJS, on </w:t>
      </w:r>
      <w:r>
        <w:rPr>
          <w:rFonts w:asciiTheme="minorHAnsi" w:eastAsiaTheme="minorHAnsi" w:hAnsiTheme="minorHAnsi" w:cstheme="minorBidi"/>
          <w:kern w:val="2"/>
          <w:sz w:val="24"/>
          <w:szCs w:val="24"/>
          <w:lang w:val="fr-CH" w:eastAsia="en-US"/>
          <w14:ligatures w14:val="standardContextual"/>
        </w:rPr>
        <w:t>ses plus appliquer</w:t>
      </w:r>
      <w:r w:rsidRPr="008E375B">
        <w:rPr>
          <w:rFonts w:asciiTheme="minorHAnsi" w:eastAsiaTheme="minorHAnsi" w:hAnsiTheme="minorHAnsi" w:cstheme="minorBidi"/>
          <w:kern w:val="2"/>
          <w:sz w:val="24"/>
          <w:szCs w:val="24"/>
          <w:lang w:val="fr-CH" w:eastAsia="en-US"/>
          <w14:ligatures w14:val="standardContextual"/>
        </w:rPr>
        <w:t xml:space="preserve"> sur la phase de planification, ce qui nous avait un peu fait défaut sur notre précédent projet en Vue. On a pris le temps de bien poser les objectifs dès le début, mais surtout de les découper en petites tâches très précises. Plutôt que de s'attaquer à de gros blocs flous, on a fonctionné par tickets (contrôleurs, routes, seeders, etc.), ce qui nous a permis de mieux suivre l'avancement et de ne pas se sentir submergés. Au final, cette organisation beaucoup plus </w:t>
      </w:r>
      <w:r>
        <w:rPr>
          <w:rFonts w:asciiTheme="minorHAnsi" w:eastAsiaTheme="minorHAnsi" w:hAnsiTheme="minorHAnsi" w:cstheme="minorBidi"/>
          <w:kern w:val="2"/>
          <w:sz w:val="24"/>
          <w:szCs w:val="24"/>
          <w:lang w:val="fr-CH" w:eastAsia="en-US"/>
          <w14:ligatures w14:val="standardContextual"/>
        </w:rPr>
        <w:t>séparer</w:t>
      </w:r>
      <w:r w:rsidRPr="008E375B">
        <w:rPr>
          <w:rFonts w:asciiTheme="minorHAnsi" w:eastAsiaTheme="minorHAnsi" w:hAnsiTheme="minorHAnsi" w:cstheme="minorBidi"/>
          <w:kern w:val="2"/>
          <w:sz w:val="24"/>
          <w:szCs w:val="24"/>
          <w:lang w:val="fr-CH" w:eastAsia="en-US"/>
          <w14:ligatures w14:val="standardContextual"/>
        </w:rPr>
        <w:t xml:space="preserve"> nous a rendu bien plus efficaces et nous a évité de répéter les erreurs de gestion qu'on avait eues par le passé.</w:t>
      </w:r>
    </w:p>
    <w:p w14:paraId="132916B8" w14:textId="77777777" w:rsidR="0029413F" w:rsidRDefault="0029413F" w:rsidP="009A0DAE">
      <w:pPr>
        <w:pStyle w:val="Titre1"/>
      </w:pPr>
      <w:bookmarkStart w:id="5" w:name="_Toc228283934"/>
      <w:r>
        <w:t>Webographie / Bibliographique / Glossaire</w:t>
      </w:r>
      <w:bookmarkEnd w:id="5"/>
    </w:p>
    <w:p w14:paraId="6AB8EA0F" w14:textId="77777777" w:rsidR="00533439" w:rsidRDefault="00533439"/>
    <w:sectPr w:rsidR="005334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90725" w14:textId="77777777" w:rsidR="00F47377" w:rsidRDefault="00F47377" w:rsidP="0029413F">
      <w:pPr>
        <w:spacing w:after="0" w:line="240" w:lineRule="auto"/>
      </w:pPr>
      <w:r>
        <w:separator/>
      </w:r>
    </w:p>
  </w:endnote>
  <w:endnote w:type="continuationSeparator" w:id="0">
    <w:p w14:paraId="03161873" w14:textId="77777777" w:rsidR="00F47377" w:rsidRDefault="00F47377" w:rsidP="00294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E6583" w14:textId="77777777" w:rsidR="00F47377" w:rsidRDefault="00F47377" w:rsidP="0029413F">
      <w:pPr>
        <w:spacing w:after="0" w:line="240" w:lineRule="auto"/>
      </w:pPr>
      <w:r>
        <w:separator/>
      </w:r>
    </w:p>
  </w:footnote>
  <w:footnote w:type="continuationSeparator" w:id="0">
    <w:p w14:paraId="559468DC" w14:textId="77777777" w:rsidR="00F47377" w:rsidRDefault="00F47377" w:rsidP="002941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490F"/>
    <w:multiLevelType w:val="hybridMultilevel"/>
    <w:tmpl w:val="FC7E2A9E"/>
    <w:lvl w:ilvl="0" w:tplc="100C0001">
      <w:start w:val="1"/>
      <w:numFmt w:val="bullet"/>
      <w:lvlText w:val=""/>
      <w:lvlJc w:val="left"/>
      <w:pPr>
        <w:ind w:left="1713" w:hanging="360"/>
      </w:pPr>
      <w:rPr>
        <w:rFonts w:ascii="Symbol" w:hAnsi="Symbol" w:hint="default"/>
      </w:rPr>
    </w:lvl>
    <w:lvl w:ilvl="1" w:tplc="100C0003">
      <w:start w:val="1"/>
      <w:numFmt w:val="bullet"/>
      <w:lvlText w:val="o"/>
      <w:lvlJc w:val="left"/>
      <w:pPr>
        <w:ind w:left="2433" w:hanging="360"/>
      </w:pPr>
      <w:rPr>
        <w:rFonts w:ascii="Courier New" w:hAnsi="Courier New" w:cs="Courier New" w:hint="default"/>
      </w:rPr>
    </w:lvl>
    <w:lvl w:ilvl="2" w:tplc="100C0005" w:tentative="1">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num w:numId="1" w16cid:durableId="889683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877"/>
    <w:rsid w:val="000475B3"/>
    <w:rsid w:val="00051B24"/>
    <w:rsid w:val="00177A3E"/>
    <w:rsid w:val="001E3CA7"/>
    <w:rsid w:val="0021274B"/>
    <w:rsid w:val="00273207"/>
    <w:rsid w:val="0029145F"/>
    <w:rsid w:val="0029413F"/>
    <w:rsid w:val="002B14B1"/>
    <w:rsid w:val="003D7FAB"/>
    <w:rsid w:val="003F703B"/>
    <w:rsid w:val="0050310D"/>
    <w:rsid w:val="00533439"/>
    <w:rsid w:val="00685E6F"/>
    <w:rsid w:val="0076503A"/>
    <w:rsid w:val="007F3F62"/>
    <w:rsid w:val="008A5B74"/>
    <w:rsid w:val="008B3FBC"/>
    <w:rsid w:val="008E375B"/>
    <w:rsid w:val="0097355A"/>
    <w:rsid w:val="009A0DAE"/>
    <w:rsid w:val="009D6D2D"/>
    <w:rsid w:val="009D6FE2"/>
    <w:rsid w:val="00C258CE"/>
    <w:rsid w:val="00CA5106"/>
    <w:rsid w:val="00CB1010"/>
    <w:rsid w:val="00CF12A4"/>
    <w:rsid w:val="00E91AED"/>
    <w:rsid w:val="00EB1C3E"/>
    <w:rsid w:val="00F47377"/>
    <w:rsid w:val="00F7187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0F8F0"/>
  <w15:chartTrackingRefBased/>
  <w15:docId w15:val="{54898780-2EA7-498D-A194-89857C2A3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1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71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718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18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18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18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18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18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18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18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718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718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18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18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18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18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18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1877"/>
    <w:rPr>
      <w:rFonts w:eastAsiaTheme="majorEastAsia" w:cstheme="majorBidi"/>
      <w:color w:val="272727" w:themeColor="text1" w:themeTint="D8"/>
    </w:rPr>
  </w:style>
  <w:style w:type="paragraph" w:styleId="Titre">
    <w:name w:val="Title"/>
    <w:basedOn w:val="Normal"/>
    <w:next w:val="Normal"/>
    <w:link w:val="TitreCar"/>
    <w:uiPriority w:val="10"/>
    <w:qFormat/>
    <w:rsid w:val="00F71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18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18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18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1877"/>
    <w:pPr>
      <w:spacing w:before="160"/>
      <w:jc w:val="center"/>
    </w:pPr>
    <w:rPr>
      <w:i/>
      <w:iCs/>
      <w:color w:val="404040" w:themeColor="text1" w:themeTint="BF"/>
    </w:rPr>
  </w:style>
  <w:style w:type="character" w:customStyle="1" w:styleId="CitationCar">
    <w:name w:val="Citation Car"/>
    <w:basedOn w:val="Policepardfaut"/>
    <w:link w:val="Citation"/>
    <w:uiPriority w:val="29"/>
    <w:rsid w:val="00F71877"/>
    <w:rPr>
      <w:i/>
      <w:iCs/>
      <w:color w:val="404040" w:themeColor="text1" w:themeTint="BF"/>
    </w:rPr>
  </w:style>
  <w:style w:type="paragraph" w:styleId="Paragraphedeliste">
    <w:name w:val="List Paragraph"/>
    <w:basedOn w:val="Normal"/>
    <w:uiPriority w:val="34"/>
    <w:qFormat/>
    <w:rsid w:val="00F71877"/>
    <w:pPr>
      <w:ind w:left="720"/>
      <w:contextualSpacing/>
    </w:pPr>
  </w:style>
  <w:style w:type="character" w:styleId="Accentuationintense">
    <w:name w:val="Intense Emphasis"/>
    <w:basedOn w:val="Policepardfaut"/>
    <w:uiPriority w:val="21"/>
    <w:qFormat/>
    <w:rsid w:val="00F71877"/>
    <w:rPr>
      <w:i/>
      <w:iCs/>
      <w:color w:val="0F4761" w:themeColor="accent1" w:themeShade="BF"/>
    </w:rPr>
  </w:style>
  <w:style w:type="paragraph" w:styleId="Citationintense">
    <w:name w:val="Intense Quote"/>
    <w:basedOn w:val="Normal"/>
    <w:next w:val="Normal"/>
    <w:link w:val="CitationintenseCar"/>
    <w:uiPriority w:val="30"/>
    <w:qFormat/>
    <w:rsid w:val="00F71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1877"/>
    <w:rPr>
      <w:i/>
      <w:iCs/>
      <w:color w:val="0F4761" w:themeColor="accent1" w:themeShade="BF"/>
    </w:rPr>
  </w:style>
  <w:style w:type="character" w:styleId="Rfrenceintense">
    <w:name w:val="Intense Reference"/>
    <w:basedOn w:val="Policepardfaut"/>
    <w:uiPriority w:val="32"/>
    <w:qFormat/>
    <w:rsid w:val="00F71877"/>
    <w:rPr>
      <w:b/>
      <w:bCs/>
      <w:smallCaps/>
      <w:color w:val="0F4761" w:themeColor="accent1" w:themeShade="BF"/>
      <w:spacing w:val="5"/>
    </w:rPr>
  </w:style>
  <w:style w:type="paragraph" w:styleId="Corpsdetexte">
    <w:name w:val="Body Text"/>
    <w:basedOn w:val="Normal"/>
    <w:link w:val="CorpsdetexteCar"/>
    <w:rsid w:val="0029413F"/>
    <w:pPr>
      <w:spacing w:after="120" w:line="240" w:lineRule="auto"/>
    </w:pPr>
    <w:rPr>
      <w:rFonts w:ascii="Arial" w:eastAsia="Times New Roman" w:hAnsi="Arial" w:cs="Times New Roman"/>
      <w:kern w:val="0"/>
      <w:sz w:val="22"/>
      <w:szCs w:val="22"/>
      <w:lang w:val="fr-FR" w:eastAsia="fr-FR"/>
      <w14:ligatures w14:val="none"/>
    </w:rPr>
  </w:style>
  <w:style w:type="character" w:customStyle="1" w:styleId="CorpsdetexteCar">
    <w:name w:val="Corps de texte Car"/>
    <w:basedOn w:val="Policepardfaut"/>
    <w:link w:val="Corpsdetexte"/>
    <w:rsid w:val="0029413F"/>
    <w:rPr>
      <w:rFonts w:ascii="Arial" w:eastAsia="Times New Roman" w:hAnsi="Arial" w:cs="Times New Roman"/>
      <w:kern w:val="0"/>
      <w:sz w:val="22"/>
      <w:szCs w:val="22"/>
      <w:lang w:val="fr-FR" w:eastAsia="fr-FR"/>
      <w14:ligatures w14:val="none"/>
    </w:rPr>
  </w:style>
  <w:style w:type="paragraph" w:styleId="Notedebasdepage">
    <w:name w:val="footnote text"/>
    <w:basedOn w:val="Normal"/>
    <w:link w:val="NotedebasdepageCar"/>
    <w:semiHidden/>
    <w:unhideWhenUsed/>
    <w:rsid w:val="0029413F"/>
    <w:pPr>
      <w:spacing w:after="0" w:line="240" w:lineRule="auto"/>
    </w:pPr>
    <w:rPr>
      <w:rFonts w:ascii="Arial" w:eastAsia="Times New Roman" w:hAnsi="Arial" w:cs="Times New Roman"/>
      <w:kern w:val="0"/>
      <w:sz w:val="20"/>
      <w:szCs w:val="20"/>
      <w:lang w:val="fr-FR" w:eastAsia="fr-FR"/>
      <w14:ligatures w14:val="none"/>
    </w:rPr>
  </w:style>
  <w:style w:type="character" w:customStyle="1" w:styleId="NotedebasdepageCar">
    <w:name w:val="Note de bas de page Car"/>
    <w:basedOn w:val="Policepardfaut"/>
    <w:link w:val="Notedebasdepage"/>
    <w:semiHidden/>
    <w:rsid w:val="0029413F"/>
    <w:rPr>
      <w:rFonts w:ascii="Arial" w:eastAsia="Times New Roman" w:hAnsi="Arial" w:cs="Times New Roman"/>
      <w:kern w:val="0"/>
      <w:sz w:val="20"/>
      <w:szCs w:val="20"/>
      <w:lang w:val="fr-FR" w:eastAsia="fr-FR"/>
      <w14:ligatures w14:val="none"/>
    </w:rPr>
  </w:style>
  <w:style w:type="character" w:styleId="Appelnotedebasdep">
    <w:name w:val="footnote reference"/>
    <w:basedOn w:val="Policepardfaut"/>
    <w:semiHidden/>
    <w:unhideWhenUsed/>
    <w:rsid w:val="0029413F"/>
    <w:rPr>
      <w:vertAlign w:val="superscript"/>
    </w:rPr>
  </w:style>
  <w:style w:type="paragraph" w:styleId="En-ttedetabledesmatires">
    <w:name w:val="TOC Heading"/>
    <w:basedOn w:val="Titre1"/>
    <w:next w:val="Normal"/>
    <w:uiPriority w:val="39"/>
    <w:unhideWhenUsed/>
    <w:qFormat/>
    <w:rsid w:val="009A0DAE"/>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9A0DAE"/>
    <w:pPr>
      <w:spacing w:after="100"/>
    </w:pPr>
  </w:style>
  <w:style w:type="character" w:styleId="Lienhypertexte">
    <w:name w:val="Hyperlink"/>
    <w:basedOn w:val="Policepardfaut"/>
    <w:uiPriority w:val="99"/>
    <w:unhideWhenUsed/>
    <w:rsid w:val="009A0DAE"/>
    <w:rPr>
      <w:color w:val="467886" w:themeColor="hyperlink"/>
      <w:u w:val="single"/>
    </w:rPr>
  </w:style>
  <w:style w:type="paragraph" w:styleId="NormalWeb">
    <w:name w:val="Normal (Web)"/>
    <w:basedOn w:val="Normal"/>
    <w:uiPriority w:val="99"/>
    <w:semiHidden/>
    <w:unhideWhenUsed/>
    <w:rsid w:val="009D6D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53168">
      <w:bodyDiv w:val="1"/>
      <w:marLeft w:val="0"/>
      <w:marRight w:val="0"/>
      <w:marTop w:val="0"/>
      <w:marBottom w:val="0"/>
      <w:divBdr>
        <w:top w:val="none" w:sz="0" w:space="0" w:color="auto"/>
        <w:left w:val="none" w:sz="0" w:space="0" w:color="auto"/>
        <w:bottom w:val="none" w:sz="0" w:space="0" w:color="auto"/>
        <w:right w:val="none" w:sz="0" w:space="0" w:color="auto"/>
      </w:divBdr>
    </w:div>
    <w:div w:id="113251686">
      <w:bodyDiv w:val="1"/>
      <w:marLeft w:val="0"/>
      <w:marRight w:val="0"/>
      <w:marTop w:val="0"/>
      <w:marBottom w:val="0"/>
      <w:divBdr>
        <w:top w:val="none" w:sz="0" w:space="0" w:color="auto"/>
        <w:left w:val="none" w:sz="0" w:space="0" w:color="auto"/>
        <w:bottom w:val="none" w:sz="0" w:space="0" w:color="auto"/>
        <w:right w:val="none" w:sz="0" w:space="0" w:color="auto"/>
      </w:divBdr>
    </w:div>
    <w:div w:id="430584447">
      <w:bodyDiv w:val="1"/>
      <w:marLeft w:val="0"/>
      <w:marRight w:val="0"/>
      <w:marTop w:val="0"/>
      <w:marBottom w:val="0"/>
      <w:divBdr>
        <w:top w:val="none" w:sz="0" w:space="0" w:color="auto"/>
        <w:left w:val="none" w:sz="0" w:space="0" w:color="auto"/>
        <w:bottom w:val="none" w:sz="0" w:space="0" w:color="auto"/>
        <w:right w:val="none" w:sz="0" w:space="0" w:color="auto"/>
      </w:divBdr>
    </w:div>
    <w:div w:id="473641662">
      <w:bodyDiv w:val="1"/>
      <w:marLeft w:val="0"/>
      <w:marRight w:val="0"/>
      <w:marTop w:val="0"/>
      <w:marBottom w:val="0"/>
      <w:divBdr>
        <w:top w:val="none" w:sz="0" w:space="0" w:color="auto"/>
        <w:left w:val="none" w:sz="0" w:space="0" w:color="auto"/>
        <w:bottom w:val="none" w:sz="0" w:space="0" w:color="auto"/>
        <w:right w:val="none" w:sz="0" w:space="0" w:color="auto"/>
      </w:divBdr>
    </w:div>
    <w:div w:id="930119538">
      <w:bodyDiv w:val="1"/>
      <w:marLeft w:val="0"/>
      <w:marRight w:val="0"/>
      <w:marTop w:val="0"/>
      <w:marBottom w:val="0"/>
      <w:divBdr>
        <w:top w:val="none" w:sz="0" w:space="0" w:color="auto"/>
        <w:left w:val="none" w:sz="0" w:space="0" w:color="auto"/>
        <w:bottom w:val="none" w:sz="0" w:space="0" w:color="auto"/>
        <w:right w:val="none" w:sz="0" w:space="0" w:color="auto"/>
      </w:divBdr>
    </w:div>
    <w:div w:id="1055351080">
      <w:bodyDiv w:val="1"/>
      <w:marLeft w:val="0"/>
      <w:marRight w:val="0"/>
      <w:marTop w:val="0"/>
      <w:marBottom w:val="0"/>
      <w:divBdr>
        <w:top w:val="none" w:sz="0" w:space="0" w:color="auto"/>
        <w:left w:val="none" w:sz="0" w:space="0" w:color="auto"/>
        <w:bottom w:val="none" w:sz="0" w:space="0" w:color="auto"/>
        <w:right w:val="none" w:sz="0" w:space="0" w:color="auto"/>
      </w:divBdr>
    </w:div>
    <w:div w:id="1206331110">
      <w:bodyDiv w:val="1"/>
      <w:marLeft w:val="0"/>
      <w:marRight w:val="0"/>
      <w:marTop w:val="0"/>
      <w:marBottom w:val="0"/>
      <w:divBdr>
        <w:top w:val="none" w:sz="0" w:space="0" w:color="auto"/>
        <w:left w:val="none" w:sz="0" w:space="0" w:color="auto"/>
        <w:bottom w:val="none" w:sz="0" w:space="0" w:color="auto"/>
        <w:right w:val="none" w:sz="0" w:space="0" w:color="auto"/>
      </w:divBdr>
    </w:div>
    <w:div w:id="1298292152">
      <w:bodyDiv w:val="1"/>
      <w:marLeft w:val="0"/>
      <w:marRight w:val="0"/>
      <w:marTop w:val="0"/>
      <w:marBottom w:val="0"/>
      <w:divBdr>
        <w:top w:val="none" w:sz="0" w:space="0" w:color="auto"/>
        <w:left w:val="none" w:sz="0" w:space="0" w:color="auto"/>
        <w:bottom w:val="none" w:sz="0" w:space="0" w:color="auto"/>
        <w:right w:val="none" w:sz="0" w:space="0" w:color="auto"/>
      </w:divBdr>
    </w:div>
    <w:div w:id="2006471257">
      <w:bodyDiv w:val="1"/>
      <w:marLeft w:val="0"/>
      <w:marRight w:val="0"/>
      <w:marTop w:val="0"/>
      <w:marBottom w:val="0"/>
      <w:divBdr>
        <w:top w:val="none" w:sz="0" w:space="0" w:color="auto"/>
        <w:left w:val="none" w:sz="0" w:space="0" w:color="auto"/>
        <w:bottom w:val="none" w:sz="0" w:space="0" w:color="auto"/>
        <w:right w:val="none" w:sz="0" w:space="0" w:color="auto"/>
      </w:divBdr>
    </w:div>
    <w:div w:id="203210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F5D83-685A-4D56-A234-C8952C581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6</Pages>
  <Words>1302</Words>
  <Characters>7164</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Peltier</dc:creator>
  <cp:keywords/>
  <dc:description/>
  <cp:lastModifiedBy>Thomas Peltier</cp:lastModifiedBy>
  <cp:revision>17</cp:revision>
  <dcterms:created xsi:type="dcterms:W3CDTF">2026-04-28T13:23:00Z</dcterms:created>
  <dcterms:modified xsi:type="dcterms:W3CDTF">2026-05-12T14:00:00Z</dcterms:modified>
</cp:coreProperties>
</file>