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Consulting dev Android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01/06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15 → 16h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FLOYD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Matthias BRUN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Consulting Android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Gabriel MARQUETTE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Plutôt ensoleillé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Camille LENNE, Gabriel MARQUETTE, Matthias BRUN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Consulting pour poser toutes les questions nécessaires sur le code source, le code de test ou encore la conception. Question également sur la qualité de 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Résolution des problèmes de git. Les fichiers en cache étaient toujours pris en compte alors qu'ils étaient indiqués dans le .gitignore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Commandes à utiliser pour remédier à ça, si jamais le problème resurvient 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44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git rm -r --cached &lt;fichier_a_supprimer&gt;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Travail sur le test de l'écriture sur la socket, abandonné, car trop de travail pour le test en question. Test non nécessaire au code.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Discussion sur la conception, disposition des packages, objets actifs, boundary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