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84D42" w14:textId="23819C26" w:rsidR="00463845" w:rsidRDefault="00463845" w:rsidP="004638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0" w:name="_py7628vguxby" w:colFirst="0" w:colLast="0"/>
      <w:bookmarkStart w:id="1" w:name="_7yhrjy54uu1"/>
      <w:bookmarkEnd w:id="0"/>
      <w:bookmarkEnd w:id="1"/>
      <w:r>
        <w:t xml:space="preserve">SNIR2 – Chapitre </w:t>
      </w:r>
      <w:r>
        <w:t>6</w:t>
      </w:r>
      <w:r>
        <w:t xml:space="preserve"> – TD1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</w:t>
      </w:r>
      <w:r>
        <w:t>6</w:t>
      </w:r>
      <w:r>
        <w:t>TD1</w:t>
      </w:r>
    </w:p>
    <w:p w14:paraId="00000002" w14:textId="77777777" w:rsidR="004A11FA" w:rsidRDefault="00D51FC6">
      <w:pPr>
        <w:pStyle w:val="Titre2"/>
      </w:pPr>
      <w:r>
        <w:t>Exercice 1</w:t>
      </w:r>
    </w:p>
    <w:p w14:paraId="00000003" w14:textId="77777777" w:rsidR="004A11FA" w:rsidRDefault="00D51FC6">
      <w:r>
        <w:t xml:space="preserve">Écrire les nombres complexes suivants sous forme algébrique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sup>
        </m:sSup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  <w:r>
        <w:t>.</w:t>
      </w:r>
    </w:p>
    <w:p w14:paraId="00000004" w14:textId="77777777" w:rsidR="004A11FA" w:rsidRDefault="00D51FC6">
      <w:pPr>
        <w:pStyle w:val="Titre2"/>
      </w:pPr>
      <w:bookmarkStart w:id="2" w:name="_ls9g5lcl125u" w:colFirst="0" w:colLast="0"/>
      <w:bookmarkEnd w:id="2"/>
      <w:r>
        <w:t>Exercice 2</w:t>
      </w:r>
    </w:p>
    <w:p w14:paraId="00000005" w14:textId="77777777" w:rsidR="004A11FA" w:rsidRDefault="00D51FC6">
      <w:pPr>
        <w:numPr>
          <w:ilvl w:val="0"/>
          <w:numId w:val="4"/>
        </w:numPr>
      </w:pPr>
      <w:r>
        <w:t xml:space="preserve">Écrire les nombres complexes suivants sous forme algébrique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-i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5π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sup>
        </m:sSup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-i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-i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4π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  <w:r>
        <w:t>.</w:t>
      </w:r>
    </w:p>
    <w:p w14:paraId="00000006" w14:textId="77777777" w:rsidR="004A11FA" w:rsidRDefault="00D51FC6">
      <w:pPr>
        <w:numPr>
          <w:ilvl w:val="0"/>
          <w:numId w:val="4"/>
        </w:numPr>
      </w:pPr>
      <w:r>
        <w:t xml:space="preserve">Montrer que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/>
              </w:rPr>
              <m:t>12</m:t>
            </m:r>
          </m:sup>
        </m:sSup>
        <m:r>
          <w:rPr>
            <w:rFonts w:ascii="Cambria Math" w:hAnsi="Cambria Math"/>
          </w:rPr>
          <m:t>=1</m:t>
        </m:r>
      </m:oMath>
      <w:r>
        <w:t>.</w:t>
      </w:r>
    </w:p>
    <w:p w14:paraId="00000007" w14:textId="77777777" w:rsidR="004A11FA" w:rsidRDefault="00D51FC6">
      <w:pPr>
        <w:numPr>
          <w:ilvl w:val="0"/>
          <w:numId w:val="4"/>
        </w:numPr>
      </w:pPr>
      <w:r>
        <w:t xml:space="preserve">Calculer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>
        <w:t xml:space="preserve"> 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.</w:t>
      </w:r>
    </w:p>
    <w:p w14:paraId="00000008" w14:textId="77777777" w:rsidR="004A11FA" w:rsidRDefault="00D51FC6">
      <w:pPr>
        <w:pStyle w:val="Titre2"/>
      </w:pPr>
      <w:bookmarkStart w:id="3" w:name="_97e65e35yv84" w:colFirst="0" w:colLast="0"/>
      <w:bookmarkEnd w:id="3"/>
      <w:r>
        <w:t>Exercice 3</w:t>
      </w:r>
    </w:p>
    <w:p w14:paraId="00000009" w14:textId="77777777" w:rsidR="004A11FA" w:rsidRDefault="00D51FC6">
      <w:r>
        <w:t xml:space="preserve">Soit </w:t>
      </w:r>
      <m:oMath>
        <m:r>
          <w:rPr>
            <w:rFonts w:ascii="Cambria Math" w:hAnsi="Cambria Math"/>
          </w:rPr>
          <m:t>ω</m:t>
        </m:r>
      </m:oMath>
      <w:r>
        <w:t xml:space="preserve"> un nombre complexe.</w:t>
      </w:r>
    </w:p>
    <w:p w14:paraId="0000000A" w14:textId="77777777" w:rsidR="004A11FA" w:rsidRDefault="00D51FC6">
      <w:pPr>
        <w:numPr>
          <w:ilvl w:val="0"/>
          <w:numId w:val="3"/>
        </w:numPr>
      </w:pPr>
      <w:r>
        <w:t xml:space="preserve">Supposons que </w:t>
      </w:r>
      <m:oMath>
        <m:r>
          <w:rPr>
            <w:rFonts w:ascii="Cambria Math" w:hAnsi="Cambria Math"/>
          </w:rPr>
          <m:t>ω=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2π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  <w:r>
        <w:t xml:space="preserve">. </w:t>
      </w:r>
    </w:p>
    <w:p w14:paraId="0000000B" w14:textId="77777777" w:rsidR="004A11FA" w:rsidRDefault="00D51FC6">
      <w:pPr>
        <w:numPr>
          <w:ilvl w:val="1"/>
          <w:numId w:val="3"/>
        </w:numPr>
      </w:pPr>
      <w:r>
        <w:t xml:space="preserve">Calculer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14:paraId="0000000C" w14:textId="77777777" w:rsidR="004A11FA" w:rsidRDefault="00D51FC6">
      <w:pPr>
        <w:numPr>
          <w:ilvl w:val="1"/>
          <w:numId w:val="3"/>
        </w:numPr>
      </w:pPr>
      <w:r>
        <w:t xml:space="preserve">Placer les nombres complexes 1, </w:t>
      </w:r>
      <m:oMath>
        <m:r>
          <w:rPr>
            <w:rFonts w:ascii="Cambria Math" w:hAnsi="Cambria Math"/>
          </w:rPr>
          <m:t>ω</m:t>
        </m:r>
      </m:oMath>
      <w:r>
        <w:t xml:space="preserve"> 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dans un repère orthonormé.</w:t>
      </w:r>
    </w:p>
    <w:p w14:paraId="0000000D" w14:textId="77777777" w:rsidR="004A11FA" w:rsidRDefault="00D51FC6">
      <w:pPr>
        <w:numPr>
          <w:ilvl w:val="0"/>
          <w:numId w:val="3"/>
        </w:numPr>
      </w:pPr>
      <w:r>
        <w:t xml:space="preserve">Supposons que </w:t>
      </w:r>
      <m:oMath>
        <m:r>
          <w:rPr>
            <w:rFonts w:ascii="Cambria Math" w:hAnsi="Cambria Math"/>
          </w:rPr>
          <m:t>ω=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</m:oMath>
      <w:r>
        <w:t xml:space="preserve">. </w:t>
      </w:r>
    </w:p>
    <w:p w14:paraId="0000000E" w14:textId="77777777" w:rsidR="004A11FA" w:rsidRDefault="00D51FC6">
      <w:pPr>
        <w:numPr>
          <w:ilvl w:val="1"/>
          <w:numId w:val="3"/>
        </w:numPr>
      </w:pPr>
      <w:r>
        <w:t xml:space="preserve">Calculer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.</w:t>
      </w:r>
    </w:p>
    <w:p w14:paraId="0000000F" w14:textId="77777777" w:rsidR="004A11FA" w:rsidRDefault="00D51FC6">
      <w:pPr>
        <w:numPr>
          <w:ilvl w:val="1"/>
          <w:numId w:val="3"/>
        </w:numPr>
      </w:pPr>
      <w:r>
        <w:t xml:space="preserve">Placer les nombres complexes 1, </w:t>
      </w:r>
      <m:oMath>
        <m:r>
          <w:rPr>
            <w:rFonts w:ascii="Cambria Math" w:hAnsi="Cambria Math"/>
          </w:rPr>
          <m:t>ω</m:t>
        </m:r>
      </m:oMath>
      <w:r>
        <w:t>,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dans un repère orthonormé.</w:t>
      </w:r>
    </w:p>
    <w:p w14:paraId="00000010" w14:textId="77777777" w:rsidR="004A11FA" w:rsidRDefault="00D51FC6">
      <w:pPr>
        <w:numPr>
          <w:ilvl w:val="0"/>
          <w:numId w:val="3"/>
        </w:numPr>
      </w:pPr>
      <w:r>
        <w:t xml:space="preserve">Supposons que </w:t>
      </w:r>
      <m:oMath>
        <m:r>
          <w:rPr>
            <w:rFonts w:ascii="Cambria Math" w:hAnsi="Cambria Math"/>
          </w:rPr>
          <m:t>ω=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2π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sup>
        </m:sSup>
      </m:oMath>
      <w:r>
        <w:t xml:space="preserve"> où </w:t>
      </w:r>
      <m:oMath>
        <m:r>
          <w:rPr>
            <w:rFonts w:ascii="Cambria Math" w:hAnsi="Cambria Math"/>
          </w:rPr>
          <m:t>n</m:t>
        </m:r>
      </m:oMath>
      <w:r>
        <w:t xml:space="preserve"> est un entier naturel. </w:t>
      </w:r>
    </w:p>
    <w:p w14:paraId="00000011" w14:textId="77777777" w:rsidR="004A11FA" w:rsidRDefault="00D51FC6">
      <w:pPr>
        <w:ind w:left="720"/>
      </w:pPr>
      <w:r>
        <w:t xml:space="preserve">Calculer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.</w:t>
      </w:r>
    </w:p>
    <w:p w14:paraId="00000012" w14:textId="77777777" w:rsidR="004A11FA" w:rsidRDefault="00D51FC6">
      <w:pPr>
        <w:pStyle w:val="Titre2"/>
      </w:pPr>
      <w:bookmarkStart w:id="4" w:name="_xkm4a9buclea" w:colFirst="0" w:colLast="0"/>
      <w:bookmarkEnd w:id="4"/>
      <w:r>
        <w:t>Exercice 4</w:t>
      </w:r>
    </w:p>
    <w:p w14:paraId="00000013" w14:textId="77777777" w:rsidR="004A11FA" w:rsidRDefault="00D51FC6">
      <w:pPr>
        <w:numPr>
          <w:ilvl w:val="0"/>
          <w:numId w:val="8"/>
        </w:numPr>
      </w:pPr>
      <w:r>
        <w:t xml:space="preserve">Calculer la matrice </w:t>
      </w:r>
      <m:oMath>
        <m:r>
          <w:rPr>
            <w:rFonts w:ascii="Cambria Math" w:hAnsi="Cambria Math"/>
          </w:rPr>
          <m:t>W</m:t>
        </m:r>
      </m:oMath>
      <w:r>
        <w:t>de la TFD d’ordre 3 sous forme algébrique.</w:t>
      </w:r>
    </w:p>
    <w:p w14:paraId="00000014" w14:textId="77777777" w:rsidR="004A11FA" w:rsidRDefault="00D51FC6">
      <w:pPr>
        <w:numPr>
          <w:ilvl w:val="0"/>
          <w:numId w:val="8"/>
        </w:numPr>
      </w:pPr>
      <w:r>
        <w:t xml:space="preserve">Calculer la matrice </w:t>
      </w:r>
      <m:oMath>
        <m:r>
          <w:rPr>
            <w:rFonts w:ascii="Cambria Math" w:hAnsi="Cambria Math"/>
          </w:rPr>
          <m:t>W</m:t>
        </m:r>
      </m:oMath>
      <w:r>
        <w:t>de la TFD d’ordre 4 sous forme algébrique.</w:t>
      </w:r>
    </w:p>
    <w:p w14:paraId="00000015" w14:textId="77777777" w:rsidR="004A11FA" w:rsidRDefault="00D51FC6">
      <w:pPr>
        <w:pStyle w:val="Titre2"/>
        <w:jc w:val="left"/>
      </w:pPr>
      <w:bookmarkStart w:id="5" w:name="_g74xksam4yvu" w:colFirst="0" w:colLast="0"/>
      <w:bookmarkEnd w:id="5"/>
      <w:r>
        <w:t>Exercice 5</w:t>
      </w:r>
    </w:p>
    <w:p w14:paraId="00000016" w14:textId="77777777" w:rsidR="004A11FA" w:rsidRDefault="00D51FC6">
      <w:r>
        <w:t>L’analyse spectrale du son d’un instrument de musique permet d’identifier les notes et harmoniques</w:t>
      </w:r>
    </w:p>
    <w:p w14:paraId="00000017" w14:textId="77777777" w:rsidR="004A11FA" w:rsidRDefault="00D51FC6">
      <w:r>
        <w:t>jouées. Pour cela, on échantillonne le signal sonore enregistré.</w:t>
      </w:r>
    </w:p>
    <w:p w14:paraId="00000018" w14:textId="77777777" w:rsidR="004A11FA" w:rsidRDefault="00D51FC6">
      <w:r>
        <w:t>On obtient le spectre de ce signal grâce à la Transformée de Fourier Discrète (TFD), appliquée sur un</w:t>
      </w:r>
    </w:p>
    <w:p w14:paraId="00000019" w14:textId="77777777" w:rsidR="004A11FA" w:rsidRDefault="00D51FC6">
      <w:r>
        <w:t xml:space="preserve">extrait de taille </w:t>
      </w:r>
      <m:oMath>
        <m:r>
          <w:rPr>
            <w:rFonts w:ascii="Cambria Math" w:hAnsi="Cambria Math"/>
          </w:rPr>
          <m:t>n</m:t>
        </m:r>
      </m:oMath>
      <w:r>
        <w:t xml:space="preserve"> du signal discrétisé.</w:t>
      </w:r>
    </w:p>
    <w:p w14:paraId="0000001A" w14:textId="77777777" w:rsidR="004A11FA" w:rsidRDefault="00D51FC6">
      <w:r>
        <w:t xml:space="preserve">On traitera dans cet exercice le cas </w:t>
      </w:r>
      <m:oMath>
        <m:r>
          <w:rPr>
            <w:rFonts w:ascii="Cambria Math" w:hAnsi="Cambria Math"/>
          </w:rPr>
          <m:t>n=3</m:t>
        </m:r>
      </m:oMath>
      <w:r>
        <w:t>, sauf pour la dernière question.</w:t>
      </w:r>
    </w:p>
    <w:p w14:paraId="0000001B" w14:textId="77777777" w:rsidR="004A11FA" w:rsidRDefault="00D51FC6">
      <w:r>
        <w:t xml:space="preserve">Le plan complexe est muni d’un repère orthonormal </w:t>
      </w:r>
      <m:oMath>
        <m:r>
          <w:rPr>
            <w:rFonts w:ascii="Cambria Math" w:hAnsi="Cambria Math"/>
          </w:rPr>
          <m:t>(O;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)</m:t>
        </m:r>
      </m:oMath>
      <w:r>
        <w:t xml:space="preserve"> d’unité graphique 4 cm.</w:t>
      </w:r>
    </w:p>
    <w:p w14:paraId="0000001C" w14:textId="77777777" w:rsidR="004A11FA" w:rsidRDefault="00D51FC6">
      <w:r>
        <w:t xml:space="preserve">On note </w:t>
      </w:r>
      <m:oMath>
        <m:r>
          <w:rPr>
            <w:rFonts w:ascii="Cambria Math" w:hAnsi="Cambria Math"/>
          </w:rPr>
          <m:t>j</m:t>
        </m:r>
      </m:oMath>
      <w:r>
        <w:t xml:space="preserve"> le nombre complexe de module 1 et d’argument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On pose </w:t>
      </w:r>
      <m:oMath>
        <m:r>
          <w:rPr>
            <w:rFonts w:ascii="Cambria Math" w:hAnsi="Cambria Math"/>
          </w:rPr>
          <m:t>ω=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j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2π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  <w:r>
        <w:t>.</w:t>
      </w:r>
    </w:p>
    <w:p w14:paraId="0000001D" w14:textId="77777777" w:rsidR="004A11FA" w:rsidRDefault="00D51FC6">
      <w:pPr>
        <w:numPr>
          <w:ilvl w:val="0"/>
          <w:numId w:val="10"/>
        </w:numPr>
      </w:pPr>
      <w:r>
        <w:t xml:space="preserve">Déterminer la forme algébrique des nombres complexes </w:t>
      </w:r>
      <m:oMath>
        <m:r>
          <w:rPr>
            <w:rFonts w:ascii="Cambria Math" w:hAnsi="Cambria Math"/>
          </w:rPr>
          <m:t>ω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14:paraId="0000001E" w14:textId="77777777" w:rsidR="004A11FA" w:rsidRDefault="00D51FC6">
      <w:pPr>
        <w:numPr>
          <w:ilvl w:val="0"/>
          <w:numId w:val="10"/>
        </w:numPr>
      </w:pPr>
      <w:r>
        <w:t xml:space="preserve">Placer les points d’affixes </w:t>
      </w:r>
      <m:oMath>
        <m:r>
          <w:rPr>
            <w:rFonts w:ascii="Cambria Math" w:hAnsi="Cambria Math"/>
          </w:rPr>
          <m:t>1</m:t>
        </m:r>
      </m:oMath>
      <w:r>
        <w:t xml:space="preserve">, </w:t>
      </w:r>
      <m:oMath>
        <m:r>
          <w:rPr>
            <w:rFonts w:ascii="Cambria Math" w:hAnsi="Cambria Math"/>
          </w:rPr>
          <m:t>ω</m:t>
        </m:r>
      </m:oMath>
      <w:r>
        <w:t xml:space="preserve"> 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dans le repère </w:t>
      </w:r>
      <m:oMath>
        <m:r>
          <w:rPr>
            <w:rFonts w:ascii="Cambria Math" w:hAnsi="Cambria Math"/>
          </w:rPr>
          <m:t>(O;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)</m:t>
        </m:r>
      </m:oMath>
      <w:r>
        <w:t>.</w:t>
      </w:r>
    </w:p>
    <w:p w14:paraId="0000001F" w14:textId="77777777" w:rsidR="004A11FA" w:rsidRDefault="00D51FC6">
      <w:pPr>
        <w:numPr>
          <w:ilvl w:val="0"/>
          <w:numId w:val="10"/>
        </w:numPr>
      </w:pPr>
      <w:r>
        <w:t>On considère la matrice de TFD d’ordre 3 suivante :</w:t>
      </w:r>
    </w:p>
    <w:p w14:paraId="00000020" w14:textId="77777777" w:rsidR="004A11FA" w:rsidRDefault="00D51FC6">
      <w:pPr>
        <w:ind w:left="720"/>
      </w:pPr>
      <w:r>
        <w:rPr>
          <w:noProof/>
        </w:rPr>
        <w:drawing>
          <wp:inline distT="114300" distB="114300" distL="114300" distR="114300">
            <wp:extent cx="2255587" cy="980014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5587" cy="9800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1" w14:textId="77777777" w:rsidR="004A11FA" w:rsidRDefault="00D51FC6">
      <w:pPr>
        <w:ind w:left="720"/>
      </w:pPr>
      <w:r>
        <w:t xml:space="preserve">On rappelle que cette matrice permet de calculer la TFD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du signal discret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).</m:t>
        </m:r>
      </m:oMath>
    </w:p>
    <w:p w14:paraId="00000022" w14:textId="77777777" w:rsidR="004A11FA" w:rsidRDefault="00D51FC6">
      <w:pPr>
        <w:numPr>
          <w:ilvl w:val="1"/>
          <w:numId w:val="10"/>
        </w:numPr>
      </w:pPr>
      <w:r>
        <w:lastRenderedPageBreak/>
        <w:t xml:space="preserve">On donne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)=(0,1,3)</m:t>
        </m:r>
      </m:oMath>
      <w:r>
        <w:t xml:space="preserve">. Calculer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>
        <w:t>.</w:t>
      </w:r>
    </w:p>
    <w:p w14:paraId="00000023" w14:textId="77777777" w:rsidR="004A11FA" w:rsidRDefault="00D51FC6">
      <w:pPr>
        <w:numPr>
          <w:ilvl w:val="1"/>
          <w:numId w:val="10"/>
        </w:numPr>
      </w:pPr>
      <w:r>
        <w:t xml:space="preserve">Si le signal obtenu en sortie est :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)=(-8,4-2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j,4+3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j)</m:t>
        </m:r>
      </m:oMath>
      <w:r>
        <w:t xml:space="preserve">, quel était le signal d’entrée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? </w:t>
      </w:r>
    </w:p>
    <w:p w14:paraId="00000027" w14:textId="77777777" w:rsidR="004A11FA" w:rsidRDefault="00D51FC6">
      <w:pPr>
        <w:pStyle w:val="Titre2"/>
      </w:pPr>
      <w:bookmarkStart w:id="6" w:name="_ilkwhlysn52h" w:colFirst="0" w:colLast="0"/>
      <w:bookmarkEnd w:id="6"/>
      <w:r>
        <w:t>Exercice 6</w:t>
      </w:r>
    </w:p>
    <w:p w14:paraId="00000028" w14:textId="77777777" w:rsidR="004A11FA" w:rsidRDefault="00D51FC6">
      <w:r>
        <w:t xml:space="preserve">Soit le signal, noté </w:t>
      </w:r>
      <m:oMath>
        <m:r>
          <w:rPr>
            <w:rFonts w:ascii="Cambria Math" w:hAnsi="Cambria Math"/>
          </w:rPr>
          <m:t>f</m:t>
        </m:r>
      </m:oMath>
      <w:r>
        <w:t xml:space="preserve">, périodique de période </w:t>
      </w:r>
      <m:oMath>
        <m:r>
          <w:rPr>
            <w:rFonts w:ascii="Cambria Math" w:hAnsi="Cambria Math"/>
          </w:rPr>
          <m:t>T</m:t>
        </m:r>
      </m:oMath>
      <w:r>
        <w:t xml:space="preserve"> défini par : </w:t>
      </w:r>
    </w:p>
    <w:p w14:paraId="00000029" w14:textId="77777777" w:rsidR="004A11FA" w:rsidRDefault="00D51FC6">
      <w:r>
        <w:rPr>
          <w:noProof/>
        </w:rPr>
        <w:drawing>
          <wp:inline distT="114300" distB="114300" distL="114300" distR="114300">
            <wp:extent cx="1817437" cy="371749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7437" cy="3717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B" w14:textId="77777777" w:rsidR="004A11FA" w:rsidRDefault="00D51FC6">
      <w:pPr>
        <w:numPr>
          <w:ilvl w:val="0"/>
          <w:numId w:val="5"/>
        </w:numPr>
      </w:pPr>
      <w:bookmarkStart w:id="7" w:name="_4647ydyuy2qf" w:colFirst="0" w:colLast="0"/>
      <w:bookmarkEnd w:id="7"/>
      <w:r>
        <w:t xml:space="preserve">Représenter la fonction </w:t>
      </w:r>
      <m:oMath>
        <m:r>
          <w:rPr>
            <w:rFonts w:ascii="Cambria Math" w:hAnsi="Cambria Math"/>
          </w:rPr>
          <m:t>f</m:t>
        </m:r>
      </m:oMath>
      <w:r>
        <w:t xml:space="preserve"> sur l’intervalle </w:t>
      </w:r>
      <m:oMath>
        <m:r>
          <w:rPr>
            <w:rFonts w:ascii="Cambria Math" w:hAnsi="Cambria Math"/>
          </w:rPr>
          <m:t>[-T;T]</m:t>
        </m:r>
      </m:oMath>
      <w:r>
        <w:t>.</w:t>
      </w:r>
    </w:p>
    <w:p w14:paraId="0000002C" w14:textId="77777777" w:rsidR="004A11FA" w:rsidRDefault="00D51FC6">
      <w:pPr>
        <w:numPr>
          <w:ilvl w:val="0"/>
          <w:numId w:val="5"/>
        </w:numPr>
      </w:pPr>
      <w:r>
        <w:t>Recopier et compléter le tableau suivant :</w:t>
      </w:r>
    </w:p>
    <w:tbl>
      <w:tblPr>
        <w:tblStyle w:val="a"/>
        <w:tblW w:w="9486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8"/>
        <w:gridCol w:w="1897"/>
        <w:gridCol w:w="1897"/>
        <w:gridCol w:w="1897"/>
        <w:gridCol w:w="1897"/>
      </w:tblGrid>
      <w:tr w:rsidR="004A11FA" w14:paraId="06F7518D" w14:textId="77777777">
        <w:tc>
          <w:tcPr>
            <w:tcW w:w="1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D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1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E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F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0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1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1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4A11FA" w14:paraId="3262A616" w14:textId="77777777">
        <w:tc>
          <w:tcPr>
            <w:tcW w:w="1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2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kT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3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4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5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6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</w:tbl>
    <w:p w14:paraId="00000037" w14:textId="77777777" w:rsidR="004A11FA" w:rsidRDefault="00D51FC6">
      <w:pPr>
        <w:numPr>
          <w:ilvl w:val="0"/>
          <w:numId w:val="5"/>
        </w:numPr>
      </w:pPr>
      <w:r>
        <w:t xml:space="preserve">On note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la TFD de la séquence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)=(0;0,0025;0,005;-0,0025)</m:t>
        </m:r>
      </m:oMath>
    </w:p>
    <w:p w14:paraId="00000038" w14:textId="77777777" w:rsidR="004A11FA" w:rsidRDefault="00D51FC6">
      <w:r>
        <w:tab/>
        <w:t xml:space="preserve">Calculer le coefficient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de cette TFD.</w:t>
      </w:r>
    </w:p>
    <w:p w14:paraId="00000057" w14:textId="77777777" w:rsidR="004A11FA" w:rsidRDefault="00D51FC6">
      <w:pPr>
        <w:pStyle w:val="Titre2"/>
      </w:pPr>
      <w:bookmarkStart w:id="8" w:name="_j3bl7kityowb" w:colFirst="0" w:colLast="0"/>
      <w:bookmarkStart w:id="9" w:name="_mb1e52yrxw04" w:colFirst="0" w:colLast="0"/>
      <w:bookmarkEnd w:id="8"/>
      <w:bookmarkEnd w:id="9"/>
      <w:r>
        <w:t>Exercice 7</w:t>
      </w:r>
    </w:p>
    <w:p w14:paraId="00000058" w14:textId="77777777" w:rsidR="004A11FA" w:rsidRDefault="00D51FC6">
      <w:r>
        <w:t xml:space="preserve">On considère le signal </w:t>
      </w:r>
      <m:oMath>
        <m:r>
          <w:rPr>
            <w:rFonts w:ascii="Cambria Math" w:hAnsi="Cambria Math"/>
          </w:rPr>
          <m:t>s</m:t>
        </m:r>
      </m:oMath>
      <w:r>
        <w:t xml:space="preserve"> périodique de période 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400</m:t>
            </m:r>
          </m:den>
        </m:f>
      </m:oMath>
      <w:r>
        <w:t xml:space="preserve"> défini par :</w:t>
      </w:r>
    </w:p>
    <w:p w14:paraId="00000059" w14:textId="77777777" w:rsidR="004A11FA" w:rsidRDefault="00D51FC6">
      <m:oMath>
        <m:r>
          <w:rPr>
            <w:rFonts w:ascii="Cambria Math" w:hAnsi="Cambria Math"/>
          </w:rPr>
          <m:t>s(t)=800πt</m:t>
        </m:r>
      </m:oMath>
      <w:r>
        <w:t xml:space="preserve"> si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≤t≤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et </w:t>
      </w:r>
      <m:oMath>
        <m:r>
          <w:rPr>
            <w:rFonts w:ascii="Cambria Math" w:hAnsi="Cambria Math"/>
          </w:rPr>
          <m:t>s(t)=π-800πt</m:t>
        </m:r>
      </m:oMath>
      <w:r>
        <w:t xml:space="preserve"> si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≤t≤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3T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.</w:t>
      </w:r>
    </w:p>
    <w:p w14:paraId="0000005A" w14:textId="77777777" w:rsidR="004A11FA" w:rsidRDefault="00D51FC6">
      <w:pPr>
        <w:numPr>
          <w:ilvl w:val="0"/>
          <w:numId w:val="1"/>
        </w:numPr>
      </w:pPr>
      <w:r>
        <w:t xml:space="preserve">Représenter le signal </w:t>
      </w:r>
      <m:oMath>
        <m:r>
          <w:rPr>
            <w:rFonts w:ascii="Cambria Math" w:hAnsi="Cambria Math"/>
          </w:rPr>
          <m:t>s</m:t>
        </m:r>
      </m:oMath>
      <w:r>
        <w:t xml:space="preserve"> sur l’intervalle </w:t>
      </w:r>
      <m:oMath>
        <m:r>
          <w:rPr>
            <w:rFonts w:ascii="Cambria Math" w:hAnsi="Cambria Math"/>
          </w:rPr>
          <m:t>[-T;2T]</m:t>
        </m:r>
      </m:oMath>
      <w:r>
        <w:t xml:space="preserve"> .</w:t>
      </w:r>
    </w:p>
    <w:p w14:paraId="0000005B" w14:textId="77777777" w:rsidR="004A11FA" w:rsidRDefault="00D51FC6">
      <w:pPr>
        <w:numPr>
          <w:ilvl w:val="0"/>
          <w:numId w:val="1"/>
        </w:numPr>
      </w:pPr>
      <w:r>
        <w:t xml:space="preserve">On échantillonne le signal </w:t>
      </w:r>
      <m:oMath>
        <m:r>
          <w:rPr>
            <w:rFonts w:ascii="Cambria Math" w:hAnsi="Cambria Math"/>
          </w:rPr>
          <m:t>s</m:t>
        </m:r>
      </m:oMath>
      <w:r>
        <w:t xml:space="preserve"> tous 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t xml:space="preserve"> sur l’intervalle </w:t>
      </w:r>
      <m:oMath>
        <m:r>
          <w:rPr>
            <w:rFonts w:ascii="Cambria Math" w:hAnsi="Cambria Math"/>
          </w:rPr>
          <m:t>[0;T[</m:t>
        </m:r>
      </m:oMath>
      <w:r>
        <w:t>.</w:t>
      </w:r>
    </w:p>
    <w:p w14:paraId="0000005C" w14:textId="77777777" w:rsidR="004A11FA" w:rsidRDefault="00D51FC6">
      <w:pPr>
        <w:numPr>
          <w:ilvl w:val="1"/>
          <w:numId w:val="1"/>
        </w:numPr>
      </w:pPr>
      <w:r>
        <w:t xml:space="preserve">Placer sur le cercle trigonométrique le nombre complexe </w:t>
      </w:r>
      <m:oMath>
        <m:r>
          <w:rPr>
            <w:rFonts w:ascii="Cambria Math" w:hAnsi="Cambria Math"/>
          </w:rPr>
          <m:t>ω=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2π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</m:oMath>
      <w:r>
        <w:t xml:space="preserve"> et les nombres complexes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pour les entiers </w:t>
      </w:r>
      <m:oMath>
        <m:r>
          <w:rPr>
            <w:rFonts w:ascii="Cambria Math" w:hAnsi="Cambria Math"/>
          </w:rPr>
          <m:t>n</m:t>
        </m:r>
      </m:oMath>
      <w:r>
        <w:t xml:space="preserve"> compris entre </w:t>
      </w:r>
      <m:oMath>
        <m:r>
          <w:rPr>
            <w:rFonts w:ascii="Cambria Math" w:hAnsi="Cambria Math"/>
          </w:rPr>
          <m:t>-8</m:t>
        </m:r>
      </m:oMath>
      <w:r>
        <w:t xml:space="preserve"> et </w:t>
      </w:r>
      <m:oMath>
        <m:r>
          <w:rPr>
            <w:rFonts w:ascii="Cambria Math" w:hAnsi="Cambria Math"/>
          </w:rPr>
          <m:t>8</m:t>
        </m:r>
      </m:oMath>
      <w:r>
        <w:t>.</w:t>
      </w:r>
    </w:p>
    <w:p w14:paraId="0000005D" w14:textId="77777777" w:rsidR="004A11FA" w:rsidRDefault="00D51FC6">
      <w:pPr>
        <w:numPr>
          <w:ilvl w:val="1"/>
          <w:numId w:val="1"/>
        </w:numPr>
      </w:pPr>
      <w:r>
        <w:t xml:space="preserve">Recopier et compléter le tableau suivant avec les valeurs des échantillons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</m:e>
        </m:d>
      </m:oMath>
      <w:r>
        <w:t xml:space="preserve"> et les formes algébriques des nombres complexes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-k</m:t>
            </m:r>
          </m:sup>
        </m:sSup>
      </m:oMath>
      <w:r>
        <w:t xml:space="preserve">, pour </w:t>
      </w:r>
      <m:oMath>
        <m:r>
          <w:rPr>
            <w:rFonts w:ascii="Cambria Math" w:hAnsi="Cambria Math"/>
          </w:rPr>
          <m:t>k</m:t>
        </m:r>
      </m:oMath>
      <w:r>
        <w:t xml:space="preserve"> compris entre </w:t>
      </w:r>
      <m:oMath>
        <m:r>
          <w:rPr>
            <w:rFonts w:ascii="Cambria Math" w:hAnsi="Cambria Math"/>
          </w:rPr>
          <m:t>0</m:t>
        </m:r>
      </m:oMath>
      <w:r>
        <w:t xml:space="preserve"> et </w:t>
      </w:r>
      <m:oMath>
        <m:r>
          <w:rPr>
            <w:rFonts w:ascii="Cambria Math" w:hAnsi="Cambria Math"/>
          </w:rPr>
          <m:t>7</m:t>
        </m:r>
      </m:oMath>
      <w:r>
        <w:t>.</w:t>
      </w:r>
    </w:p>
    <w:tbl>
      <w:tblPr>
        <w:tblStyle w:val="a0"/>
        <w:tblW w:w="10916" w:type="dxa"/>
        <w:tblInd w:w="-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0"/>
        <w:gridCol w:w="1275"/>
        <w:gridCol w:w="1276"/>
        <w:gridCol w:w="1276"/>
        <w:gridCol w:w="1276"/>
        <w:gridCol w:w="1275"/>
        <w:gridCol w:w="1276"/>
        <w:gridCol w:w="1276"/>
        <w:gridCol w:w="1276"/>
      </w:tblGrid>
      <w:tr w:rsidR="004A11FA" w14:paraId="09693416" w14:textId="77777777" w:rsidTr="001C7A08">
        <w:tc>
          <w:tcPr>
            <w:tcW w:w="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E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F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0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1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2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3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4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5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6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</w:tr>
      <w:tr w:rsidR="004A11FA" w14:paraId="4606424B" w14:textId="77777777" w:rsidTr="001C7A08">
        <w:tc>
          <w:tcPr>
            <w:tcW w:w="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7" w14:textId="77777777" w:rsidR="004A11FA" w:rsidRDefault="00EE2D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8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9" w14:textId="77777777" w:rsidR="004A11FA" w:rsidRDefault="00EE2D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A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B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C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D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E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F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4A11FA" w14:paraId="1A3AD641" w14:textId="77777777" w:rsidTr="001C7A08">
        <w:tc>
          <w:tcPr>
            <w:tcW w:w="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0" w14:textId="77777777" w:rsidR="004A11FA" w:rsidRDefault="00EE2D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-k</m:t>
                    </m:r>
                  </m:sup>
                </m:sSup>
              </m:oMath>
            </m:oMathPara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1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2" w14:textId="77777777" w:rsidR="004A11FA" w:rsidRDefault="00EE2D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3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4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5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6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7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8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</w:tbl>
    <w:p w14:paraId="00000079" w14:textId="77777777" w:rsidR="004A11FA" w:rsidRDefault="00D51FC6">
      <w:pPr>
        <w:numPr>
          <w:ilvl w:val="1"/>
          <w:numId w:val="1"/>
        </w:numPr>
      </w:pPr>
      <w:r>
        <w:t xml:space="preserve">On note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,...,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la T. F. D. des échantillons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,...,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du signal. Calculer les formes algébriques des nombres complexes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.</w:t>
      </w:r>
    </w:p>
    <w:sectPr w:rsidR="004A11FA">
      <w:footerReference w:type="default" r:id="rId9"/>
      <w:pgSz w:w="11906" w:h="16838"/>
      <w:pgMar w:top="850" w:right="850" w:bottom="850" w:left="85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1CA6CC" w14:textId="77777777" w:rsidR="00EE2D0E" w:rsidRDefault="00EE2D0E">
      <w:pPr>
        <w:spacing w:line="240" w:lineRule="auto"/>
      </w:pPr>
      <w:r>
        <w:separator/>
      </w:r>
    </w:p>
  </w:endnote>
  <w:endnote w:type="continuationSeparator" w:id="0">
    <w:p w14:paraId="2EF85F8D" w14:textId="77777777" w:rsidR="00EE2D0E" w:rsidRDefault="00EE2D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8B" w14:textId="62E6863F" w:rsidR="004A11FA" w:rsidRDefault="00D51FC6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5C207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08D87" w14:textId="77777777" w:rsidR="00EE2D0E" w:rsidRDefault="00EE2D0E">
      <w:pPr>
        <w:spacing w:line="240" w:lineRule="auto"/>
      </w:pPr>
      <w:r>
        <w:separator/>
      </w:r>
    </w:p>
  </w:footnote>
  <w:footnote w:type="continuationSeparator" w:id="0">
    <w:p w14:paraId="6836981B" w14:textId="77777777" w:rsidR="00EE2D0E" w:rsidRDefault="00EE2D0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7772F"/>
    <w:multiLevelType w:val="multilevel"/>
    <w:tmpl w:val="33B065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B335EE5"/>
    <w:multiLevelType w:val="multilevel"/>
    <w:tmpl w:val="64FE04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1A63F0F"/>
    <w:multiLevelType w:val="multilevel"/>
    <w:tmpl w:val="E96C62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85E134D"/>
    <w:multiLevelType w:val="multilevel"/>
    <w:tmpl w:val="46F0B0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E8928D1"/>
    <w:multiLevelType w:val="multilevel"/>
    <w:tmpl w:val="1B4A5F2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24D26E6"/>
    <w:multiLevelType w:val="multilevel"/>
    <w:tmpl w:val="EC02C0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FF96423"/>
    <w:multiLevelType w:val="multilevel"/>
    <w:tmpl w:val="A3EACC9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429C0C7A"/>
    <w:multiLevelType w:val="multilevel"/>
    <w:tmpl w:val="A008CE84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43903B2"/>
    <w:multiLevelType w:val="multilevel"/>
    <w:tmpl w:val="0950BA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27C087D"/>
    <w:multiLevelType w:val="multilevel"/>
    <w:tmpl w:val="CB1A61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FB41141"/>
    <w:multiLevelType w:val="multilevel"/>
    <w:tmpl w:val="3942142E"/>
    <w:lvl w:ilvl="0">
      <w:start w:val="1"/>
      <w:numFmt w:val="decimal"/>
      <w:lvlText w:val="%1."/>
      <w:lvlJc w:val="left"/>
      <w:pPr>
        <w:ind w:left="1440" w:hanging="360"/>
      </w:pPr>
      <w:rPr>
        <w:rFonts w:ascii="Arial" w:eastAsia="Arial" w:hAnsi="Arial" w:cs="Arial"/>
        <w:b w:val="0"/>
        <w:i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7BA81E91"/>
    <w:multiLevelType w:val="multilevel"/>
    <w:tmpl w:val="B204FAD0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5"/>
  </w:num>
  <w:num w:numId="5">
    <w:abstractNumId w:val="0"/>
  </w:num>
  <w:num w:numId="6">
    <w:abstractNumId w:val="8"/>
  </w:num>
  <w:num w:numId="7">
    <w:abstractNumId w:val="11"/>
  </w:num>
  <w:num w:numId="8">
    <w:abstractNumId w:val="9"/>
  </w:num>
  <w:num w:numId="9">
    <w:abstractNumId w:val="4"/>
  </w:num>
  <w:num w:numId="10">
    <w:abstractNumId w:val="2"/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1FA"/>
    <w:rsid w:val="001C7A08"/>
    <w:rsid w:val="00463845"/>
    <w:rsid w:val="004A11FA"/>
    <w:rsid w:val="005C2072"/>
    <w:rsid w:val="00D51FC6"/>
    <w:rsid w:val="00EE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2B075"/>
  <w15:docId w15:val="{9CB62EBC-CAD1-42A5-81A0-3615299FC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color w:val="236E91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color w:val="236E91"/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color w:val="236E91"/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77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509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ricart</dc:creator>
  <cp:lastModifiedBy>thomas ricart</cp:lastModifiedBy>
  <cp:revision>4</cp:revision>
  <dcterms:created xsi:type="dcterms:W3CDTF">2021-08-04T07:04:00Z</dcterms:created>
  <dcterms:modified xsi:type="dcterms:W3CDTF">2021-08-05T09:06:00Z</dcterms:modified>
</cp:coreProperties>
</file>