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x7emvdb0k5" w:id="0"/>
      <w:bookmarkEnd w:id="0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wv8mawaivw6" w:id="1"/>
      <w:bookmarkEnd w:id="1"/>
      <w:r w:rsidDel="00000000" w:rsidR="00000000" w:rsidRPr="00000000">
        <w:rPr>
          <w:rtl w:val="0"/>
        </w:rPr>
        <w:t xml:space="preserve">Processus aléatoires et graphes probabilistes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x3xtqcjklhd" w:id="2"/>
      <w:bookmarkEnd w:id="2"/>
      <w:r w:rsidDel="00000000" w:rsidR="00000000" w:rsidRPr="00000000">
        <w:rPr>
          <w:rtl w:val="0"/>
        </w:rPr>
        <w:t xml:space="preserve">Processus aléatoire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274195"/>
              </w:rPr>
            </w:pPr>
            <w:r w:rsidDel="00000000" w:rsidR="00000000" w:rsidRPr="00000000">
              <w:rPr>
                <w:rtl w:val="0"/>
              </w:rPr>
              <w:t xml:space="preserve">On considère une expérience aléatoire comportant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états possibles. On répète cette expérience dans le temps par étapes successives et on note à chaque instant l’état atteint. Il s’agit alors d’un</w:t>
            </w:r>
            <w:r w:rsidDel="00000000" w:rsidR="00000000" w:rsidRPr="00000000">
              <w:rPr>
                <w:color w:val="274195"/>
                <w:rtl w:val="0"/>
              </w:rPr>
              <w:t xml:space="preserve"> processus aléatoire.</w:t>
            </w:r>
          </w:p>
        </w:tc>
      </w:tr>
    </w:tbl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rwqmfuv65c5" w:id="3"/>
      <w:bookmarkEnd w:id="3"/>
      <w:r w:rsidDel="00000000" w:rsidR="00000000" w:rsidRPr="00000000">
        <w:rPr>
          <w:rtl w:val="0"/>
        </w:rPr>
        <w:t xml:space="preserve">Exemple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Une puce se déplace aléatoirement sur une surface constituée de deux parties A et B.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Dans cette expérience, nous ne distinguons que deux états pour la puce 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puce est dans la partie A, c'est l'état 1,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puce</w:t>
      </w:r>
      <w:r w:rsidDel="00000000" w:rsidR="00000000" w:rsidRPr="00000000">
        <w:rPr>
          <w:rtl w:val="0"/>
        </w:rPr>
        <w:t xml:space="preserve"> est dans la partie B, c'est l'état 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Nous observons la position d'instant en instant.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 dispose de trois informations 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l'instant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, la puce est dans la partie A,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puce est dans la partie A à l'instant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, la probabilité qu'elle soit dans la partie B à l'instant </w:t>
      </w:r>
      <m:oMath>
        <m:r>
          <w:rPr/>
          <m:t xml:space="preserve">i+1</m:t>
        </m:r>
      </m:oMath>
      <w:r w:rsidDel="00000000" w:rsidR="00000000" w:rsidRPr="00000000">
        <w:rPr>
          <w:rtl w:val="0"/>
        </w:rPr>
        <w:t xml:space="preserve"> est </w:t>
      </w:r>
      <m:oMath>
        <m:r>
          <w:rPr/>
          <m:t xml:space="preserve">0,1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puce est dans la partie B, elle reste dans cette partie.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Nous ne pouvons pas représenter cette expérience par un arbre probabiliste car il serait infini. Il est plus simple d'utiliser un graphe probabiliste à deux états 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1027" cy="8363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9550" l="31684" r="33925" t="42978"/>
                    <a:stretch>
                      <a:fillRect/>
                    </a:stretch>
                  </pic:blipFill>
                  <pic:spPr>
                    <a:xfrm>
                      <a:off x="0" y="0"/>
                      <a:ext cx="2921027" cy="8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L'état B est dit </w:t>
      </w:r>
      <w:r w:rsidDel="00000000" w:rsidR="00000000" w:rsidRPr="00000000">
        <w:rPr>
          <w:i w:val="1"/>
          <w:rtl w:val="0"/>
        </w:rPr>
        <w:t xml:space="preserve">absorbant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 somme des probabilités de toutes les flèches de transition qui partent d'un état égale à 1.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t296tnav9jh" w:id="4"/>
      <w:bookmarkEnd w:id="4"/>
      <w:r w:rsidDel="00000000" w:rsidR="00000000" w:rsidRPr="00000000">
        <w:rPr>
          <w:rtl w:val="0"/>
        </w:rPr>
        <w:t xml:space="preserve">Exemple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 joueur a un euro et souhaite en posséder trois. Pour cela il participe à un “pile ou face”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pile sort, il gagne un euro,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face sort, il perd un euro.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partie s'arrête lorsqu'il n'a plus d'argent ou lorsqu'il possède trois euros.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Nous ne pouvons pas représenter cette situation par un arbre probabiliste (encore infini...). Il est plus simple d'utiliser un graphe probabiliste à quatre états dont deux sont absorbants :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1652" cy="10935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44775" l="27267" r="26866" t="32456"/>
                    <a:stretch>
                      <a:fillRect/>
                    </a:stretch>
                  </pic:blipFill>
                  <pic:spPr>
                    <a:xfrm>
                      <a:off x="0" y="0"/>
                      <a:ext cx="3921652" cy="109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luh031w69od" w:id="5"/>
      <w:bookmarkEnd w:id="5"/>
      <w:r w:rsidDel="00000000" w:rsidR="00000000" w:rsidRPr="00000000">
        <w:rPr>
          <w:rtl w:val="0"/>
        </w:rPr>
        <w:t xml:space="preserve">Exemple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Avant le début des travaux de construction d'une autoroute, une équipe d'archéologie préventive procède à des sondages successifs en des points régulièrement espacés sur le terrain. Lorsqu'un sondage donne lieu à la découverte de vestiges, il est dit positif.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L'expérience acquise au cours de ce type d'investigation permet de prévoir que 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positif, le suivant a une probabilité égale à </w:t>
      </w:r>
      <m:oMath>
        <m:r>
          <w:rPr/>
          <m:t xml:space="preserve">0,6</m:t>
        </m:r>
      </m:oMath>
      <w:r w:rsidDel="00000000" w:rsidR="00000000" w:rsidRPr="00000000">
        <w:rPr>
          <w:rtl w:val="0"/>
        </w:rPr>
        <w:t xml:space="preserve"> de l'être aussi,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négatif, le suivant a une probabilité égale à </w:t>
      </w:r>
      <m:oMath>
        <m:r>
          <w:rPr/>
          <m:t xml:space="preserve">0,9</m:t>
        </m:r>
      </m:oMath>
      <w:r w:rsidDel="00000000" w:rsidR="00000000" w:rsidRPr="00000000">
        <w:rPr>
          <w:rtl w:val="0"/>
        </w:rPr>
        <w:t xml:space="preserve"> de l'être aussi.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suppose que le premier sondage est positif.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Représentons cette situation par un graphe probabiliste :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8038" cy="10202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4514" l="33155" r="31719" t="327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38" cy="102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ydjppy0ncjw" w:id="6"/>
      <w:bookmarkEnd w:id="6"/>
      <w:r w:rsidDel="00000000" w:rsidR="00000000" w:rsidRPr="00000000">
        <w:rPr>
          <w:rtl w:val="0"/>
        </w:rPr>
        <w:t xml:space="preserve">Exemple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Dans un village imaginaire isolé, une nouvelle maladie contagieuse, mais non mortelle, fait son apparition.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Rapidement les scientifiques ont découvert qu'un individu pouvait être dans l'un des trois cas suivants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 : l'individu est sain.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: l'individu est infecté mais non malade.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 : L'individu est malade.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Les scientifiques estiment qu'un seul individu malade est à l'origine de la maladie sur les 100 personnes que compte la population et que la semaine suivante, un individu change d'état suivant le processus aléatoire suivant :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les individus sains, la probabilité de devenir porteur sain est égale à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et la probabilité de devenir malade est aussi égale à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les individus porteurs sains (infectés mais non malade), la probabilité de devenir malade est égale à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Nous pouvons représenter cette situation par un graphe probabiliste à 3 sommets :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6075" cy="298171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8699" l="34038" r="33484" t="22273"/>
                    <a:stretch>
                      <a:fillRect/>
                    </a:stretch>
                  </pic:blipFill>
                  <pic:spPr>
                    <a:xfrm>
                      <a:off x="0" y="0"/>
                      <a:ext cx="2916075" cy="298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skklsiz0g7cx" w:id="7"/>
      <w:bookmarkEnd w:id="7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Dans les quatre processus aléatoire précédents, l’état </w:t>
      </w:r>
      <m:oMath>
        <m:r>
          <w:rPr/>
          <m:t xml:space="preserve">i+1</m:t>
        </m:r>
      </m:oMath>
      <w:r w:rsidDel="00000000" w:rsidR="00000000" w:rsidRPr="00000000">
        <w:rPr>
          <w:rtl w:val="0"/>
        </w:rPr>
        <w:t xml:space="preserve"> ne dépend que de l’état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 Toute l'information utile pour prédire le futur est contenue dans l'état présent du processus aléatoire. On parle alors de chaîne de Markov.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z2ke0e8f6b0m" w:id="8"/>
      <w:bookmarkEnd w:id="8"/>
      <w:r w:rsidDel="00000000" w:rsidR="00000000" w:rsidRPr="00000000">
        <w:rPr>
          <w:rtl w:val="0"/>
        </w:rPr>
        <w:t xml:space="preserve">Définition : chaîne de Markov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Lorsque les probabilités de transition d’un processus aléatoire sont indépendantes de l’instant et des états antérieurs le processus est appelé </w:t>
            </w:r>
            <w:r w:rsidDel="00000000" w:rsidR="00000000" w:rsidRPr="00000000">
              <w:rPr>
                <w:color w:val="274195"/>
                <w:rtl w:val="0"/>
              </w:rPr>
              <w:t xml:space="preserve">chaîne de Markov.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pah1ae1gqdy6" w:id="9"/>
      <w:bookmarkEnd w:id="9"/>
      <w:r w:rsidDel="00000000" w:rsidR="00000000" w:rsidRPr="00000000">
        <w:rPr>
          <w:rtl w:val="0"/>
        </w:rPr>
        <w:t xml:space="preserve">Exemple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Déterminons l'instant à partir duquel la probabilité que la puce soit dans la partie B soit supérieure à </w:t>
      </w:r>
      <m:oMath>
        <m:r>
          <w:rPr/>
          <m:t xml:space="preserve">0,5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Notons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(resp.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 l'événement la puce est dans la partie A (resp. B) à l'instant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)=0,9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)=0,9</m:t>
        </m:r>
        <m:r>
          <w:rPr/>
          <m:t>×</m:t>
        </m:r>
        <m:r>
          <w:rPr/>
          <m:t xml:space="preserve">0,9=0,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A">
      <w:pPr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)=0,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en déduit :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)=1-0,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veut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)&gt;0,5</m:t>
        </m:r>
      </m:oMath>
      <w:r w:rsidDel="00000000" w:rsidR="00000000" w:rsidRPr="00000000">
        <w:rPr>
          <w:rtl w:val="0"/>
        </w:rPr>
        <w:t xml:space="preserve"> soit </w:t>
      </w:r>
      <m:oMath>
        <m:r>
          <w:rPr/>
          <m:t xml:space="preserve">1-0,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n</m:t>
            </m:r>
          </m:sup>
        </m:sSup>
        <m:r>
          <w:rPr/>
          <m:t xml:space="preserve">&gt;0,5</m:t>
        </m:r>
      </m:oMath>
      <w:r w:rsidDel="00000000" w:rsidR="00000000" w:rsidRPr="00000000">
        <w:rPr>
          <w:rtl w:val="0"/>
        </w:rPr>
        <w:t xml:space="preserve"> ce qui équivaut à </w:t>
      </w:r>
      <m:oMath>
        <m:r>
          <w:rPr/>
          <m:t xml:space="preserve">n&gt;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0,5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0,9</m:t>
            </m:r>
          </m:den>
        </m:f>
      </m:oMath>
      <w:r w:rsidDel="00000000" w:rsidR="00000000" w:rsidRPr="00000000">
        <w:rPr>
          <w:rtl w:val="0"/>
        </w:rPr>
        <w:t xml:space="preserve"> d'où </w:t>
      </w:r>
      <m:oMath>
        <m:r>
          <w:rPr/>
          <m:t xml:space="preserve">n</m:t>
        </m:r>
        <m:r>
          <w:rPr/>
          <m:t>≥</m:t>
        </m:r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C'est à partir de l'instant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que la probabilité de trouver la puce dans la partie B devient supérieure à </w:t>
      </w:r>
      <m:oMath>
        <m:r>
          <w:rPr/>
          <m:t xml:space="preserve">0,5.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Nous pouvons également remarquer que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b>
          <m:sSubPr>
            <m:ctrlPr>
              <w:rPr/>
            </m:ctrlPr>
          </m:sSubPr>
          <m:e>
            <m:r>
              <w:rPr/>
              <m:t xml:space="preserve">P(B</m:t>
            </m:r>
          </m:e>
          <m:sub>
            <m:r>
              <w:rPr/>
              <m:t xml:space="preserve">n</m:t>
            </m:r>
          </m:sub>
        </m:sSub>
        <m:r>
          <w:rPr/>
          <m:t xml:space="preserve">)=1</m:t>
        </m:r>
      </m:oMath>
      <w:r w:rsidDel="00000000" w:rsidR="00000000" w:rsidRPr="00000000">
        <w:rPr>
          <w:rtl w:val="0"/>
        </w:rPr>
        <w:t xml:space="preserve"> ce qui signifie que la situation asymptotique de la puce est de se trouver dans la partie B (un résultat intuitivement prévisible).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oamm4ppiqlxx" w:id="10"/>
      <w:bookmarkEnd w:id="10"/>
      <w:r w:rsidDel="00000000" w:rsidR="00000000" w:rsidRPr="00000000">
        <w:rPr>
          <w:rtl w:val="0"/>
        </w:rPr>
        <w:t xml:space="preserve">Exemple 4 et matrice de transition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Notons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ligne donnant l'état probabiliste au bout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semaines où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désignent respectivement la probabilité que l'individu soit sain, porteur sain ou malade la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-ième semaine.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Ainsi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 xml:space="preserve">=(0,99  0  0,01)</m:t>
        </m:r>
      </m:oMath>
      <w:r w:rsidDel="00000000" w:rsidR="00000000" w:rsidRPr="00000000">
        <w:rPr>
          <w:rtl w:val="0"/>
        </w:rPr>
        <w:t xml:space="preserve"> car à l'instant initiale seule une personne est malade sur 100.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D'après le graphe, nous pouvons écrire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788862" cy="5866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862" cy="58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 système peut également s'écrire sous forme matricielle :</w:t>
      </w:r>
    </w:p>
    <w:p w:rsidR="00000000" w:rsidDel="00000000" w:rsidP="00000000" w:rsidRDefault="00000000" w:rsidRPr="00000000" w14:paraId="00000045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>×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122112" cy="58902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112" cy="589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appelée </w:t>
      </w:r>
      <w:r w:rsidDel="00000000" w:rsidR="00000000" w:rsidRPr="00000000">
        <w:rPr>
          <w:i w:val="1"/>
          <w:rtl w:val="0"/>
        </w:rPr>
        <w:t xml:space="preserve">matrice de 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 coefficient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i,j</m:t>
            </m:r>
          </m:sub>
        </m:sSub>
      </m:oMath>
      <w:r w:rsidDel="00000000" w:rsidR="00000000" w:rsidRPr="00000000">
        <w:rPr>
          <w:rtl w:val="0"/>
        </w:rPr>
        <w:t xml:space="preserve"> est égal à la probabilité de passer de l’état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à l’état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Ainsi :</w:t>
      </w:r>
    </w:p>
    <w:p w:rsidR="00000000" w:rsidDel="00000000" w:rsidP="00000000" w:rsidRDefault="00000000" w:rsidRPr="00000000" w14:paraId="0000004A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r>
          <w:rPr/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>×</m:t>
        </m:r>
        <m:r>
          <w:rPr/>
          <m:t xml:space="preserve">A=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>×</m:t>
        </m:r>
        <m:r>
          <w:rPr/>
          <m:t xml:space="preserve">A=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E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 exemple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4</m:t>
            </m:r>
          </m:sub>
        </m:sSub>
        <m:r>
          <w:rPr/>
          <m:t>≈</m:t>
        </m:r>
        <m:r>
          <w:rPr/>
          <m:t xml:space="preserve">(0,01  0,10  0,89)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 prévoit ainsi que 89% de la population sera malade la quatrième semaine.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mcygjx5i09ci" w:id="11"/>
      <w:bookmarkEnd w:id="11"/>
      <w:r w:rsidDel="00000000" w:rsidR="00000000" w:rsidRPr="00000000">
        <w:rPr>
          <w:rtl w:val="0"/>
        </w:rPr>
        <w:t xml:space="preserve">Définition : matrice de transition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74195"/>
                <w:rtl w:val="0"/>
              </w:rPr>
              <w:t xml:space="preserve">matrice de transition </w:t>
            </w:r>
            <w:r w:rsidDel="00000000" w:rsidR="00000000" w:rsidRPr="00000000">
              <w:rPr>
                <w:rtl w:val="0"/>
              </w:rPr>
              <w:t xml:space="preserve">d’une marche aléatoire est la matrice carrée </w:t>
            </w:r>
            <m:oMath>
              <m:r>
                <w:rPr/>
                <m:t xml:space="preserve">A=(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 où le coefficient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est égale à la probabilité de transition du sommet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vers le sommet </w:t>
            </w:r>
            <m:oMath>
              <m:r>
                <w:rPr/>
                <m:t xml:space="preserve">j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w6vmjkmqnujr" w:id="12"/>
      <w:bookmarkEnd w:id="12"/>
      <w:r w:rsidDel="00000000" w:rsidR="00000000" w:rsidRPr="00000000">
        <w:rPr>
          <w:rtl w:val="0"/>
        </w:rPr>
        <w:t xml:space="preserve">Propriété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 somme des coefficients d’une ligne d’une matrice de transition est égale à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