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lx7emvdb0k5" w:id="0"/>
      <w:bookmarkEnd w:id="0"/>
      <w:r w:rsidDel="00000000" w:rsidR="00000000" w:rsidRPr="00000000">
        <w:rPr>
          <w:rtl w:val="0"/>
        </w:rPr>
        <w:t xml:space="preserve">Chaînes de Markov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3y9nyslzws8" w:id="1"/>
      <w:bookmarkEnd w:id="1"/>
      <w:r w:rsidDel="00000000" w:rsidR="00000000" w:rsidRPr="00000000">
        <w:rPr>
          <w:rtl w:val="0"/>
        </w:rPr>
        <w:t xml:space="preserve">Exercice 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4434975</wp:posOffset>
            </wp:positionH>
            <wp:positionV relativeFrom="paragraph">
              <wp:posOffset>542925</wp:posOffset>
            </wp:positionV>
            <wp:extent cx="2049713" cy="1291229"/>
            <wp:effectExtent b="0" l="0" r="0" t="0"/>
            <wp:wrapSquare wrapText="bothSides" distB="114300" distT="114300" distL="114300" distR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713" cy="12912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Une étude réalisée chaque hiver sur une population composée de personnes qui peuvent pratiquer le ski de piste ou le snowboard.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L'étude révèle que 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une personne pratique le ski de piste, alors la probabilité qu'il pratique le snowboard l’hiver suivant est égal à 0,2,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une</w:t>
      </w:r>
      <w:r w:rsidDel="00000000" w:rsidR="00000000" w:rsidRPr="00000000">
        <w:rPr>
          <w:rtl w:val="0"/>
        </w:rPr>
        <w:t xml:space="preserve"> personne pratique le snowboard, alors la probabilité qu’il pratique le ski de piste l’hiver suivant est égale à 0,3.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l'état “la personne pratique le ski de piste” et par </w:t>
      </w:r>
      <m:oMath>
        <m:acc>
          <m:accPr>
            <m:chr m:val="̄"/>
            <m:ctrlPr>
              <w:rPr/>
            </m:ctrlPr>
          </m:accPr>
          <m:e>
            <m:r>
              <w:rPr/>
              <m:t xml:space="preserve">S</m:t>
            </m:r>
          </m:e>
        </m:acc>
      </m:oMath>
      <w:r w:rsidDel="00000000" w:rsidR="00000000" w:rsidRPr="00000000">
        <w:rPr>
          <w:rtl w:val="0"/>
        </w:rPr>
        <w:t xml:space="preserve"> l'état “la personne pratique le snowboard”. On note également pour tout entier naturel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probabilité qu'une personne pratique le ski de piste lors du </w:t>
      </w:r>
      <m:oMath>
        <m:r>
          <w:rPr/>
          <m:t xml:space="preserve">n-</m:t>
        </m:r>
      </m:oMath>
      <w:r w:rsidDel="00000000" w:rsidR="00000000" w:rsidRPr="00000000">
        <w:rPr>
          <w:rtl w:val="0"/>
        </w:rPr>
        <w:t xml:space="preserve">ième hiver,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probabilité qu'une personne pratique le snowboard lors du </w:t>
      </w:r>
      <m:oMath>
        <m:r>
          <w:rPr/>
          <m:t xml:space="preserve">n-</m:t>
        </m:r>
      </m:oMath>
      <w:r w:rsidDel="00000000" w:rsidR="00000000" w:rsidRPr="00000000">
        <w:rPr>
          <w:rtl w:val="0"/>
        </w:rPr>
        <w:t xml:space="preserve">ième hiver,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=(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la matrice ligne donnant l'état probabiliste du système lors du </w:t>
      </w:r>
      <m:oMath>
        <m:r>
          <w:rPr/>
          <m:t xml:space="preserve">n-</m:t>
        </m:r>
      </m:oMath>
      <w:r w:rsidDel="00000000" w:rsidR="00000000" w:rsidRPr="00000000">
        <w:rPr>
          <w:rtl w:val="0"/>
        </w:rPr>
        <w:t xml:space="preserve">ième</w:t>
      </w:r>
      <w:r w:rsidDel="00000000" w:rsidR="00000000" w:rsidRPr="00000000">
        <w:rPr>
          <w:rtl w:val="0"/>
        </w:rPr>
        <w:t xml:space="preserve"> hiver.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On suppose que la population initiale ne comporte que des personnes pratiquant le ski de piste, on a donc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0</m:t>
            </m:r>
          </m:sub>
        </m:sSub>
        <m:r>
          <w:rPr/>
          <m:t xml:space="preserve">=(1  0)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Représenter la situation à l'aide d'un graphe probabiliste de sommets 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et </w:t>
      </w:r>
      <m:oMath>
        <m:acc>
          <m:accPr>
            <m:chr m:val="̄"/>
            <m:ctrlPr>
              <w:rPr/>
            </m:ctrlPr>
          </m:accPr>
          <m:e>
            <m:r>
              <w:rPr/>
              <m:t xml:space="preserve">S</m:t>
            </m:r>
          </m:e>
        </m:acc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la matrice de transition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de ce graphe probabiliste. 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l’état probabiliste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. Interpréter le résultat obtenu.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</w:t>
      </w:r>
      <m:oMath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l'état probabiliste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. Interpréter le résultat obtenu.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gthhudklizil" w:id="2"/>
      <w:bookmarkEnd w:id="2"/>
      <w:r w:rsidDel="00000000" w:rsidR="00000000" w:rsidRPr="00000000">
        <w:rPr>
          <w:rtl w:val="0"/>
        </w:rPr>
        <w:t xml:space="preserve">Exercice 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4438650</wp:posOffset>
            </wp:positionH>
            <wp:positionV relativeFrom="paragraph">
              <wp:posOffset>628650</wp:posOffset>
            </wp:positionV>
            <wp:extent cx="2047875" cy="1167480"/>
            <wp:effectExtent b="0" l="0" r="0" t="0"/>
            <wp:wrapSquare wrapText="bothSides" distB="114300" distT="114300" distL="114300" distR="1143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1348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67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 club de sport propose à ses adhérents deux types d'abonnement 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l'abonnement de type A qui donne accès à toutes les installations sportives,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l'abonnement de type B qui, en plus de toutes les installations sportives, donne accès au sauna, au hammam et au jacuzzi.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Chaque adhérent doit choisir un des deux types d'abonnement.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 première année, 80 % des adhérents choisissent l'abonnement de type A.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On considère ensuite que 30 % des adhérents ayant un abonnement de type A changent d'abonnement l'année suivante, tandis que 10 % des adhérents ayant un abonnement de type B changent d'abonnement l'année suivante.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un entier supérieur à 0. On note 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probabilité qu'un adhérents ait un abonnement de type A la </w:t>
      </w:r>
      <m:oMath>
        <m:r>
          <w:rPr/>
          <m:t xml:space="preserve">n-</m:t>
        </m:r>
      </m:oMath>
      <w:r w:rsidDel="00000000" w:rsidR="00000000" w:rsidRPr="00000000">
        <w:rPr>
          <w:rtl w:val="0"/>
        </w:rPr>
        <w:t xml:space="preserve">ième année.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probabilité qu'un adhérent ait un abonnement de type B la </w:t>
      </w:r>
      <m:oMath>
        <m:r>
          <w:rPr/>
          <m:t xml:space="preserve">n-</m:t>
        </m:r>
      </m:oMath>
      <w:r w:rsidDel="00000000" w:rsidR="00000000" w:rsidRPr="00000000">
        <w:rPr>
          <w:rtl w:val="0"/>
        </w:rPr>
        <w:t xml:space="preserve">ième année.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=(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la matrice traduisant l'état probabiliste de la </w:t>
      </w:r>
      <m:oMath>
        <m:r>
          <w:rPr/>
          <m:t xml:space="preserve">n-</m:t>
        </m:r>
      </m:oMath>
      <w:r w:rsidDel="00000000" w:rsidR="00000000" w:rsidRPr="00000000">
        <w:rPr>
          <w:rtl w:val="0"/>
        </w:rPr>
        <w:t xml:space="preserve">ième année. 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Représenter la situation par un graphe probabiliste. 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Écrire la matrice de transition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associé à cette situation. 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la matrice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déduire la probabilité qu'un adhérent choisisse l’abonnement de type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la 3e année.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pgjgxjn93171" w:id="3"/>
      <w:bookmarkEnd w:id="3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On considère une chaîne de Markov à 4 états possibles :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,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la matrice de transition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1245441" cy="73158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5441" cy="731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Compléter la matrice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pour en faire une matrice de transition.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Représenter le graphe (orienté) de la chaîne de Markov.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i47ayxg7faki" w:id="4"/>
      <w:bookmarkEnd w:id="4"/>
      <w:r w:rsidDel="00000000" w:rsidR="00000000" w:rsidRPr="00000000">
        <w:rPr>
          <w:rtl w:val="0"/>
        </w:rPr>
        <w:t xml:space="preserve">Exercice 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4467225</wp:posOffset>
            </wp:positionH>
            <wp:positionV relativeFrom="paragraph">
              <wp:posOffset>581025</wp:posOffset>
            </wp:positionV>
            <wp:extent cx="2017462" cy="492357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462" cy="4923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On considère le graphe probabiliste d’une chaîne de Markov à deux états A et B représenté ci-contre.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les nombres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la matrice de transition.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9succvdftua3" w:id="5"/>
      <w:bookmarkEnd w:id="5"/>
      <w:r w:rsidDel="00000000" w:rsidR="00000000" w:rsidRPr="00000000">
        <w:rPr>
          <w:rtl w:val="0"/>
        </w:rPr>
        <w:t xml:space="preserve">Exercice 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4829175</wp:posOffset>
            </wp:positionH>
            <wp:positionV relativeFrom="paragraph">
              <wp:posOffset>200025</wp:posOffset>
            </wp:positionV>
            <wp:extent cx="1656168" cy="12573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616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On considère le graphe probabiliste d’une chaîne de Markov à trois états A, B et C représenté ci-contre.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Donner les nombres </w:t>
      </w:r>
      <m:oMath>
        <m:r>
          <w:rPr/>
          <m:t xml:space="preserve">x,</m:t>
        </m:r>
      </m:oMath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Donner la matrice de transition.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m65shdsjnivj" w:id="6"/>
      <w:bookmarkEnd w:id="6"/>
      <w:r w:rsidDel="00000000" w:rsidR="00000000" w:rsidRPr="00000000">
        <w:rPr>
          <w:rtl w:val="0"/>
        </w:rPr>
        <w:t xml:space="preserve">Exercice 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5339850</wp:posOffset>
            </wp:positionH>
            <wp:positionV relativeFrom="paragraph">
              <wp:posOffset>581025</wp:posOffset>
            </wp:positionV>
            <wp:extent cx="1146937" cy="1259138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937" cy="1259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On donne le graphe probabiliste d’une chaîne de Markov à trois états A, B et C représenté ci-contre.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matrice probabiliste à l’étape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On suppose que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0</m:t>
            </m:r>
          </m:sub>
        </m:sSub>
        <m:r>
          <w:rPr/>
          <m:t xml:space="preserve">=(1  0  0)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Calculer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o8dptk2b0paz" w:id="7"/>
      <w:bookmarkEnd w:id="7"/>
      <w:r w:rsidDel="00000000" w:rsidR="00000000" w:rsidRPr="00000000">
        <w:rPr>
          <w:rtl w:val="0"/>
        </w:rPr>
        <w:t xml:space="preserve">Exercice 7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3590245</wp:posOffset>
            </wp:positionH>
            <wp:positionV relativeFrom="paragraph">
              <wp:posOffset>628650</wp:posOffset>
            </wp:positionV>
            <wp:extent cx="2896280" cy="1257300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28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On donne le graphe probabiliste d’une chaîne de Markov à cinq états 1, 2, 3, 4 et 5 représenté ci-contre.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Peut-on atteindre le sommet 1 du graphe en deux étapes, en partant de n’importe quel autre sommet ?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Recopier et compléter le graphe par les probabilités manquantes.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la matrice de transition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</w:t>
      </w:r>
      <m:oMath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variable aléatoire égale à l’état atteint à l’étape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Donner :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(X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=1)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=1)</m:t>
        </m:r>
      </m:oMath>
      <w:r w:rsidDel="00000000" w:rsidR="00000000" w:rsidRPr="00000000">
        <w:rPr>
          <w:rtl w:val="0"/>
        </w:rPr>
        <w:t xml:space="preserve"> ;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(X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=3)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=3)</m:t>
        </m:r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(X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=2)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=4)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Justifier la réponse donnée à la question 1.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pye4vqw2bx20" w:id="8"/>
      <w:bookmarkEnd w:id="8"/>
      <w:r w:rsidDel="00000000" w:rsidR="00000000" w:rsidRPr="00000000">
        <w:rPr>
          <w:rtl w:val="0"/>
        </w:rPr>
        <w:t xml:space="preserve">Exercice 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4846417</wp:posOffset>
            </wp:positionH>
            <wp:positionV relativeFrom="paragraph">
              <wp:posOffset>581025</wp:posOffset>
            </wp:positionV>
            <wp:extent cx="1640108" cy="1036388"/>
            <wp:effectExtent b="0" l="0" r="0" t="0"/>
            <wp:wrapSquare wrapText="bothSides" distB="114300" distT="114300" distL="114300" distR="11430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108" cy="1036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Dans une région européenne, deux partis s’affrontent aux élections tous les 5 ans. En 2019, le parti Hirondelle l’a emporté avec 70 % des voix contre 30 % pour le parti Phénix.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 admet qu’à partir de l’année 2019 :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14 % des électeurs votant pour le parti Hirondelle à une élection voteront pour le parti Phénix à l’élection suivante.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6 % des électeurs votant pour le parti Phénix à une élection voteront pour le parti Hirondelle à l’élection suivante.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autres ne changent pas d’avis.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On considère un électeur de cette région choisi au hasard.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H</m:t>
        </m:r>
      </m:oMath>
      <w:r w:rsidDel="00000000" w:rsidR="00000000" w:rsidRPr="00000000">
        <w:rPr>
          <w:rtl w:val="0"/>
        </w:rPr>
        <w:t xml:space="preserve"> l’état “l’électeur vote pour le parti Hirondelle “ et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l’état “l’électeur vote pour le parti Phénix”.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Représenter le graphe probabiliste associé à cette situation.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la matrice de transition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en considérant les états dans l’ordre alphabétique.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appelle </w:t>
      </w: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n</m:t>
            </m:r>
          </m:sub>
        </m:sSub>
        <m:r>
          <w:rPr/>
          <m:t xml:space="preserve">=(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la matrice ligne de l’état probabiliste de l’année 2019</w:t>
      </w:r>
      <m:oMath>
        <m:r>
          <w:rPr/>
          <m:t xml:space="preserve">+5n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Déterminer </w:t>
      </w: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4</m:t>
            </m:r>
          </m:sub>
        </m:sSub>
      </m:oMath>
      <w:r w:rsidDel="00000000" w:rsidR="00000000" w:rsidRPr="00000000">
        <w:rPr>
          <w:rtl w:val="0"/>
        </w:rPr>
        <w:t xml:space="preserve">. Interpréter les résultats.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Montrer que pour tout entier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, on a : </w:t>
      </w: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+0,06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-0,3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Montrer que la suite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est géométrique et </w:t>
      </w:r>
      <w:r w:rsidDel="00000000" w:rsidR="00000000" w:rsidRPr="00000000">
        <w:rPr>
          <w:rtl w:val="0"/>
        </w:rPr>
        <w:t xml:space="preserve">donner</w:t>
      </w:r>
      <w:r w:rsidDel="00000000" w:rsidR="00000000" w:rsidRPr="00000000">
        <w:rPr>
          <w:rtl w:val="0"/>
        </w:rPr>
        <w:t xml:space="preserve"> ses éléments caractéristiques.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Exprimer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en fonction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Exprimer </w:t>
      </w: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en fonction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À partir de combien d’années la probabilité qu’un électeur choisi au hasard vote pour le parti Hirondelle sera-t-elle strictement inférieure à </w:t>
      </w:r>
      <m:oMath>
        <m:r>
          <w:rPr/>
          <m:t xml:space="preserve">0,32</m:t>
        </m:r>
      </m:oMath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nv6598r1stpe" w:id="9"/>
      <w:bookmarkEnd w:id="9"/>
      <w:r w:rsidDel="00000000" w:rsidR="00000000" w:rsidRPr="00000000">
        <w:rPr>
          <w:rtl w:val="0"/>
        </w:rPr>
        <w:t xml:space="preserve">Exercice 9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4815056</wp:posOffset>
            </wp:positionH>
            <wp:positionV relativeFrom="paragraph">
              <wp:posOffset>590550</wp:posOffset>
            </wp:positionV>
            <wp:extent cx="1671469" cy="1038225"/>
            <wp:effectExtent b="0" l="0" r="0" t="0"/>
            <wp:wrapSquare wrapText="bothSides" distB="114300" distT="114300" distL="114300" distR="1143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469" cy="103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Avant le début des travaux de construction d'une autoroute, une équipe d'archéologie préventive procède à des sondages successifs en des points régulièrement espacés sur le terrain. Lorsqu'un sondage donne lieu à la découverte de vestiges, il est dit positif.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L'expérience acquise au cours de ce type d'investigation permet de prévoir que : 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 sondage est positif, le suivant a une probabilité égale à </w:t>
      </w:r>
      <m:oMath>
        <m:r>
          <w:rPr/>
          <m:t xml:space="preserve">0,6</m:t>
        </m:r>
      </m:oMath>
      <w:r w:rsidDel="00000000" w:rsidR="00000000" w:rsidRPr="00000000">
        <w:rPr>
          <w:rtl w:val="0"/>
        </w:rPr>
        <w:t xml:space="preserve"> de l'être aussi,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 sondage est négatif, le suivant a une probabilité égale à </w:t>
      </w:r>
      <m:oMath>
        <m:r>
          <w:rPr/>
          <m:t xml:space="preserve">0,9</m:t>
        </m:r>
      </m:oMath>
      <w:r w:rsidDel="00000000" w:rsidR="00000000" w:rsidRPr="00000000">
        <w:rPr>
          <w:rtl w:val="0"/>
        </w:rPr>
        <w:t xml:space="preserve"> de l'être aussi.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probabilité que le </w:t>
      </w:r>
      <m:oMath>
        <m:r>
          <w:rPr/>
          <m:t xml:space="preserve">n-</m:t>
        </m:r>
      </m:oMath>
      <w:r w:rsidDel="00000000" w:rsidR="00000000" w:rsidRPr="00000000">
        <w:rPr>
          <w:rtl w:val="0"/>
        </w:rPr>
        <w:t xml:space="preserve">ième sondage </w:t>
      </w:r>
      <w:r w:rsidDel="00000000" w:rsidR="00000000" w:rsidRPr="00000000">
        <w:rPr>
          <w:rtl w:val="0"/>
        </w:rPr>
        <w:t xml:space="preserve">soit</w:t>
      </w:r>
      <w:r w:rsidDel="00000000" w:rsidR="00000000" w:rsidRPr="00000000">
        <w:rPr>
          <w:rtl w:val="0"/>
        </w:rPr>
        <w:t xml:space="preserve"> positif.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On suppose que le premier sondage est positif :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=1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Représenter cette situation par un arbre probabiliste.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Montrer que pour tout entier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, on a :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=0,5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+0,1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-0,2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Montrer que la suite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est géométrique et </w:t>
      </w:r>
      <w:r w:rsidDel="00000000" w:rsidR="00000000" w:rsidRPr="00000000">
        <w:rPr>
          <w:rtl w:val="0"/>
        </w:rPr>
        <w:t xml:space="preserve">donner</w:t>
      </w:r>
      <w:r w:rsidDel="00000000" w:rsidR="00000000" w:rsidRPr="00000000">
        <w:rPr>
          <w:rtl w:val="0"/>
        </w:rPr>
        <w:t xml:space="preserve"> ses éléments caractéristiques.</w:t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Exprimer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en fonction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Exprimer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en fonction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Quelle est la limite de la suite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? Interpréter.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64jur8cvdx45" w:id="10"/>
      <w:bookmarkEnd w:id="10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On reprend le contexte de l’exemple 4 du cours.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 maladie n’évolue en réalité pas selon le modèle décrit dans l’exemple 4 puisqu’au bout de 4 semaines de recherche, les scientifiques découvrent un vaccin qui permet d’enrayer l’endémie (sans être totalement efficace) et traitent immédiatement l’ensemble de la population.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L’évolution hebdomadaire de la maladie après vaccination est donnée par la matrice de transition 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1227754" cy="61728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7754" cy="617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matrice ligne donnant l’état probabiliste au bout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semaines après la mise en place de ces nouvelles mesures de vaccination.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Ainsi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n</m:t>
            </m:r>
          </m:sub>
        </m:sSub>
        <m:r>
          <w:rPr/>
          <m:t xml:space="preserve">=(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n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n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où </w:t>
      </w:r>
      <m:oMath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n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désignent respectivement la probabilité que l'individu soit sain, porteur sain ou malade la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-ième semaine après la vaccination.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D’après l’étude du cours on a :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0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4</m:t>
            </m:r>
          </m:sub>
        </m:sSub>
        <m:r>
          <w:rPr/>
          <m:t xml:space="preserve">=(0,01  0,10  0,89)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Tracer le graphe orienté associé à cette nouvelle chaîne de Markov.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</w:t>
      </w:r>
      <m:oMath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et </w:t>
      </w:r>
      <m:oMath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</w:t>
      </w:r>
      <m:oMath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 pour tout entier </w:t>
      </w:r>
      <m:oMath>
        <m:r>
          <w:rPr/>
          <m:t xml:space="preserve">n</m:t>
        </m:r>
        <m:r>
          <w:rPr/>
          <m:t>≥</m:t>
        </m:r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déduire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pour tout entier </w:t>
      </w:r>
      <m:oMath>
        <m:r>
          <w:rPr/>
          <m:t xml:space="preserve">n</m:t>
        </m:r>
        <m:r>
          <w:rPr/>
          <m:t>≥</m:t>
        </m:r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Interpréter ce résultat en terme d’évolution de la maladie.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dv8ppn4q1piv" w:id="11"/>
      <w:bookmarkEnd w:id="11"/>
      <w:r w:rsidDel="00000000" w:rsidR="00000000" w:rsidRPr="00000000">
        <w:rPr>
          <w:rtl w:val="0"/>
        </w:rPr>
        <w:t xml:space="preserve">Exercice 11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4391025</wp:posOffset>
            </wp:positionH>
            <wp:positionV relativeFrom="paragraph">
              <wp:posOffset>619125</wp:posOffset>
            </wp:positionV>
            <wp:extent cx="2095500" cy="1504950"/>
            <wp:effectExtent b="0" l="0" r="0" t="0"/>
            <wp:wrapSquare wrapText="bothSides" distB="114300" distT="11430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Le réseau Internet peut être représenté comme un gigantesque graphe (non probabiliste), dont les sommets sont les pages, et les flèches les liens qui pointent d’une page à une autre.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Un moteur de recherche, pour être utile, doit classer les pages par ordre de pertinence.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Comment mesurer la pertinence d’une page ? L'algorithme PageRank utilisé par Google utilise une méthode probabiliste.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Imaginons un internaute qui « surfe » au hasard.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Quand il est sur une page, il choisit 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une page au hasard dans l’ensemble du reste du réseau avec une probabilité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; 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une page parmi les liens disponibles depuis la page où il se trouve, avec la probabilité </w:t>
      </w:r>
      <m:oMath>
        <m:r>
          <w:rPr/>
          <m:t xml:space="preserve">1-p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5179763</wp:posOffset>
            </wp:positionH>
            <wp:positionV relativeFrom="paragraph">
              <wp:posOffset>304800</wp:posOffset>
            </wp:positionV>
            <wp:extent cx="1306762" cy="1298595"/>
            <wp:effectExtent b="0" l="0" r="0" t="0"/>
            <wp:wrapSquare wrapText="bothSides" distB="114300" distT="114300" distL="114300" distR="11430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6762" cy="1298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Considérons par exemple un mini-web à quatre pages (représenté ci-contre), et prenons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= 0,16.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Dresser un graphe probabiliste orienté correspondant à la situation.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la matrice de transition de la chaîne de Markov.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Supposons que l’internaute choisisse sa première page au hasard parmi les quatre. Quelle est la probabilité qu’il surfe sur chacune des pages à la 20</w:t>
      </w:r>
      <w:r w:rsidDel="00000000" w:rsidR="00000000" w:rsidRPr="00000000">
        <w:rPr>
          <w:vertAlign w:val="superscript"/>
          <w:rtl w:val="0"/>
        </w:rPr>
        <w:t xml:space="preserve">ème</w:t>
      </w:r>
      <w:r w:rsidDel="00000000" w:rsidR="00000000" w:rsidRPr="00000000">
        <w:rPr>
          <w:rtl w:val="0"/>
        </w:rPr>
        <w:t xml:space="preserve"> étape ?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Un petit défi pour finir : réaliser le même exercice avec le logo PageRank.</w:t>
      </w:r>
      <w:r w:rsidDel="00000000" w:rsidR="00000000" w:rsidRPr="00000000">
        <w:rPr>
          <w:rtl w:val="0"/>
        </w:rPr>
      </w:r>
    </w:p>
    <w:sectPr>
      <w:footerReference r:id="rId18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ssistan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ssistant" w:cs="Assistant" w:eastAsia="Assistant" w:hAnsi="Assistant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e2033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ssistant" w:cs="Assistant" w:eastAsia="Assistant" w:hAnsi="Assistant"/>
      <w:color w:val="27419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ssistant" w:cs="Assistant" w:eastAsia="Assistant" w:hAnsi="Assistan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e2033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