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BB2C74">
      <w:proofErr w:type="gramStart"/>
      <w:r>
        <w:t>TD  SNIR</w:t>
      </w:r>
      <w:proofErr w:type="gramEnd"/>
      <w:r>
        <w:t xml:space="preserve"> 2     Matrices</w:t>
      </w:r>
    </w:p>
    <w:p w:rsidR="00BB2C74" w:rsidRDefault="00BB2C74">
      <w:bookmarkStart w:id="0" w:name="_GoBack"/>
      <w:bookmarkEnd w:id="0"/>
    </w:p>
    <w:sectPr w:rsidR="00BB2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74"/>
    <w:rsid w:val="003D7BE4"/>
    <w:rsid w:val="00434896"/>
    <w:rsid w:val="004F43A5"/>
    <w:rsid w:val="0060613F"/>
    <w:rsid w:val="00824E1D"/>
    <w:rsid w:val="008E0753"/>
    <w:rsid w:val="00A22E75"/>
    <w:rsid w:val="00B929AE"/>
    <w:rsid w:val="00BB2C74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014F5"/>
  <w15:chartTrackingRefBased/>
  <w15:docId w15:val="{81EB8D5A-B9F6-4C6A-9F38-B971B874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2018-01-28T16:26:00Z</dcterms:created>
  <dcterms:modified xsi:type="dcterms:W3CDTF">2018-01-28T16:27:00Z</dcterms:modified>
</cp:coreProperties>
</file>