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247" w:type="pct"/>
        <w:jc w:val="center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90"/>
      </w:tblGrid>
      <w:tr w:rsidR="00654D97" w14:paraId="22147082" w14:textId="77777777" w:rsidTr="00654D97">
        <w:trPr>
          <w:tblCellSpacing w:w="0" w:type="dxa"/>
          <w:jc w:val="center"/>
        </w:trPr>
        <w:tc>
          <w:tcPr>
            <w:tcW w:w="5000" w:type="pct"/>
            <w:vAlign w:val="center"/>
          </w:tcPr>
          <w:p w14:paraId="45427878" w14:textId="77777777" w:rsidR="00654D97" w:rsidRDefault="00654D97" w:rsidP="00654D97">
            <w:pPr>
              <w:pStyle w:val="Commentaire"/>
              <w:ind w:left="567"/>
              <w:jc w:val="center"/>
              <w:rPr>
                <w:rFonts w:eastAsia="Arial Unicode MS"/>
                <w:b/>
                <w:bCs/>
                <w:sz w:val="36"/>
              </w:rPr>
            </w:pPr>
            <w:r>
              <w:rPr>
                <w:b/>
                <w:bCs/>
                <w:sz w:val="36"/>
              </w:rPr>
              <w:t xml:space="preserve">BTS industriels </w:t>
            </w:r>
            <w:r>
              <w:rPr>
                <w:b/>
                <w:bCs/>
                <w:sz w:val="36"/>
              </w:rPr>
              <w:sym w:font="Symbol" w:char="F02D"/>
            </w:r>
            <w:r>
              <w:rPr>
                <w:b/>
                <w:bCs/>
                <w:sz w:val="36"/>
              </w:rPr>
              <w:t xml:space="preserve"> EPREUVE ORALE DE MATHEMATIQUES</w:t>
            </w:r>
          </w:p>
        </w:tc>
      </w:tr>
    </w:tbl>
    <w:p w14:paraId="052CE7B3" w14:textId="77777777" w:rsidR="00654D97" w:rsidRDefault="00654D97" w:rsidP="00654D97">
      <w:pPr>
        <w:ind w:left="1134"/>
        <w:rPr>
          <w:sz w:val="28"/>
        </w:rPr>
      </w:pPr>
    </w:p>
    <w:p w14:paraId="26C1618C" w14:textId="77777777" w:rsidR="00654D97" w:rsidRPr="00A61955" w:rsidRDefault="00654D97" w:rsidP="00654D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ind w:right="1134"/>
        <w:rPr>
          <w:rStyle w:val="lev"/>
        </w:rPr>
      </w:pPr>
      <w:r w:rsidRPr="00A61955">
        <w:rPr>
          <w:rStyle w:val="lev"/>
        </w:rPr>
        <w:t xml:space="preserve">Consignes pour le candidat : </w:t>
      </w:r>
    </w:p>
    <w:p w14:paraId="63C7EF14" w14:textId="77777777" w:rsidR="00654D97" w:rsidRPr="00D448D1" w:rsidRDefault="00654D97" w:rsidP="00654D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ind w:right="1134"/>
        <w:jc w:val="both"/>
        <w:rPr>
          <w:i/>
        </w:rPr>
      </w:pPr>
      <w:r w:rsidRPr="00A61955">
        <w:br/>
      </w:r>
      <w:r w:rsidRPr="00D448D1">
        <w:rPr>
          <w:i/>
        </w:rPr>
        <w:t>L’épreuve orale de contrôle est constituée d’une préparation de 20 minutes suivie d’un entretien oral de 20 minutes.</w:t>
      </w:r>
    </w:p>
    <w:p w14:paraId="082BCD74" w14:textId="77777777" w:rsidR="00654D97" w:rsidRPr="00D448D1" w:rsidRDefault="00654D97" w:rsidP="00654D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ind w:right="1134"/>
        <w:rPr>
          <w:i/>
        </w:rPr>
      </w:pPr>
      <w:r w:rsidRPr="00D448D1">
        <w:rPr>
          <w:i/>
        </w:rPr>
        <w:t xml:space="preserve">Le sujet contient 2 exercices indépendants. </w:t>
      </w:r>
    </w:p>
    <w:p w14:paraId="13757FEF" w14:textId="77777777" w:rsidR="00654D97" w:rsidRPr="00D448D1" w:rsidRDefault="00654D97" w:rsidP="00654D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ind w:right="1134"/>
        <w:rPr>
          <w:i/>
        </w:rPr>
      </w:pPr>
      <w:r w:rsidRPr="00D448D1">
        <w:rPr>
          <w:i/>
        </w:rPr>
        <w:t xml:space="preserve">Le candidat doit préparer </w:t>
      </w:r>
      <w:r w:rsidRPr="00D448D1">
        <w:rPr>
          <w:b/>
          <w:bCs/>
          <w:i/>
        </w:rPr>
        <w:t>les</w:t>
      </w:r>
      <w:r w:rsidRPr="00D448D1">
        <w:rPr>
          <w:i/>
        </w:rPr>
        <w:t xml:space="preserve"> </w:t>
      </w:r>
      <w:r w:rsidRPr="00D448D1">
        <w:rPr>
          <w:b/>
          <w:bCs/>
          <w:i/>
        </w:rPr>
        <w:t>2 exercices</w:t>
      </w:r>
      <w:r w:rsidRPr="00D448D1">
        <w:rPr>
          <w:i/>
        </w:rPr>
        <w:t>.</w:t>
      </w:r>
    </w:p>
    <w:p w14:paraId="1DB9AE6C" w14:textId="77777777" w:rsidR="00654D97" w:rsidRPr="00D448D1" w:rsidRDefault="00654D97" w:rsidP="00654D97">
      <w:pPr>
        <w:pStyle w:val="Normalcent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ind w:left="0"/>
        <w:rPr>
          <w:rFonts w:ascii="Times New Roman" w:hAnsi="Times New Roman"/>
          <w:b/>
          <w:i/>
        </w:rPr>
      </w:pPr>
      <w:r w:rsidRPr="00D448D1">
        <w:rPr>
          <w:rFonts w:ascii="Times New Roman" w:hAnsi="Times New Roman"/>
          <w:i/>
          <w:szCs w:val="24"/>
        </w:rPr>
        <w:t xml:space="preserve">Le candidat devra être capable de justifier ses différentes solutions et de répondre à des questions complémentaires lors de l’entretien oral. </w:t>
      </w:r>
      <w:r w:rsidRPr="00D448D1">
        <w:rPr>
          <w:rFonts w:ascii="Times New Roman" w:hAnsi="Times New Roman"/>
          <w:i/>
          <w:szCs w:val="24"/>
        </w:rPr>
        <w:br/>
      </w:r>
      <w:r w:rsidRPr="00D448D1">
        <w:rPr>
          <w:rFonts w:ascii="Times New Roman" w:hAnsi="Times New Roman"/>
          <w:i/>
        </w:rPr>
        <w:t xml:space="preserve">Le candidat peut disposer de feuilles de brouillon et de </w:t>
      </w:r>
      <w:r w:rsidRPr="00D448D1">
        <w:rPr>
          <w:rFonts w:ascii="Times New Roman" w:hAnsi="Times New Roman"/>
          <w:b/>
          <w:bCs/>
          <w:i/>
        </w:rPr>
        <w:t>sa</w:t>
      </w:r>
      <w:r w:rsidRPr="00D448D1">
        <w:rPr>
          <w:rFonts w:ascii="Times New Roman" w:hAnsi="Times New Roman"/>
          <w:i/>
        </w:rPr>
        <w:t xml:space="preserve"> calculatrice </w:t>
      </w:r>
      <w:r w:rsidRPr="00D448D1">
        <w:rPr>
          <w:rFonts w:ascii="Times New Roman" w:hAnsi="Times New Roman"/>
          <w:b/>
          <w:i/>
        </w:rPr>
        <w:t>en mode examen.</w:t>
      </w:r>
    </w:p>
    <w:p w14:paraId="77651A5B" w14:textId="77777777" w:rsidR="00654D97" w:rsidRPr="00D448D1" w:rsidRDefault="00654D97" w:rsidP="00654D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ind w:right="1134"/>
        <w:rPr>
          <w:i/>
        </w:rPr>
      </w:pPr>
      <w:r w:rsidRPr="00D448D1">
        <w:rPr>
          <w:i/>
        </w:rPr>
        <w:t xml:space="preserve">L’utilisation du téléphone portable est </w:t>
      </w:r>
      <w:r w:rsidRPr="00D448D1">
        <w:rPr>
          <w:b/>
          <w:bCs/>
          <w:i/>
        </w:rPr>
        <w:t xml:space="preserve">interdite </w:t>
      </w:r>
      <w:r w:rsidRPr="00D448D1">
        <w:rPr>
          <w:i/>
        </w:rPr>
        <w:t xml:space="preserve">pendant la préparation et l’épreuve orale. </w:t>
      </w:r>
    </w:p>
    <w:p w14:paraId="7CB10CF1" w14:textId="77777777" w:rsidR="00654D97" w:rsidRPr="00D448D1" w:rsidRDefault="00654D97" w:rsidP="00654D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ind w:right="1134"/>
        <w:rPr>
          <w:i/>
        </w:rPr>
      </w:pPr>
      <w:r w:rsidRPr="00D448D1">
        <w:rPr>
          <w:i/>
        </w:rPr>
        <w:t>Tout document personnel (formulaire ...) est interdit.</w:t>
      </w:r>
    </w:p>
    <w:p w14:paraId="2F4A6B5E" w14:textId="77777777" w:rsidR="00654D97" w:rsidRDefault="00654D97" w:rsidP="00654D97"/>
    <w:p w14:paraId="4FD3FC94" w14:textId="77777777" w:rsidR="0088472A" w:rsidRDefault="00DC4E42" w:rsidP="00654D97">
      <w:pPr>
        <w:tabs>
          <w:tab w:val="left" w:pos="1134"/>
        </w:tabs>
        <w:ind w:left="-142" w:firstLine="142"/>
      </w:pPr>
      <w:r>
        <w:t>Exercice 1 :</w:t>
      </w:r>
    </w:p>
    <w:p w14:paraId="215DCD90" w14:textId="7F1A0DC2" w:rsidR="00DC4E42" w:rsidRDefault="00DC4E42" w:rsidP="00DC4E42">
      <w:pPr>
        <w:rPr>
          <w:rFonts w:eastAsiaTheme="minorEastAsia"/>
        </w:rPr>
      </w:pPr>
      <w:r>
        <w:t xml:space="preserve">Une entreprise est spécialisée dans la fabrication de savons. </w:t>
      </w:r>
      <w:r>
        <w:rPr>
          <w:rFonts w:eastAsiaTheme="minorEastAsia"/>
        </w:rPr>
        <w:t>Pour être jugé conforme, un savon doit peser entre 98 et 102 g.</w:t>
      </w:r>
    </w:p>
    <w:p w14:paraId="26A3DE03" w14:textId="77777777" w:rsidR="00DC4E42" w:rsidRDefault="00DC4E42" w:rsidP="00DC4E42">
      <w:pPr>
        <w:rPr>
          <w:rFonts w:eastAsiaTheme="minorEastAsia"/>
        </w:rPr>
      </w:pPr>
      <w:r>
        <w:rPr>
          <w:rFonts w:eastAsiaTheme="minorEastAsia"/>
        </w:rPr>
        <w:t>On note X la variable aléatoire qui, à chaque savon associe sa masse en grammes.</w:t>
      </w:r>
    </w:p>
    <w:p w14:paraId="7788E49D" w14:textId="77777777" w:rsidR="00DC4E42" w:rsidRDefault="00DC4E42" w:rsidP="00DC4E42">
      <w:pPr>
        <w:rPr>
          <w:rFonts w:eastAsiaTheme="minorEastAsia"/>
        </w:rPr>
      </w:pPr>
      <w:r>
        <w:rPr>
          <w:rFonts w:eastAsiaTheme="minorEastAsia"/>
        </w:rPr>
        <w:t>On suppose que X suit la loi normale d’espérance 100 et d’écart type 1</w:t>
      </w:r>
    </w:p>
    <w:p w14:paraId="59B75ED5" w14:textId="77777777" w:rsidR="00DC4E42" w:rsidRDefault="00DC4E42" w:rsidP="00DC4E42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Pour fournir ses magasins l’entreprise prépare des colis de 150 savons. Quelle est la masse moyenne en kilogrammes d’un colis ?</w:t>
      </w:r>
    </w:p>
    <w:p w14:paraId="15E0F365" w14:textId="128204E0" w:rsidR="00DC4E42" w:rsidRPr="00654D97" w:rsidRDefault="00DC4E42" w:rsidP="00654D97">
      <w:pPr>
        <w:pStyle w:val="Paragraphedeliste"/>
        <w:numPr>
          <w:ilvl w:val="0"/>
          <w:numId w:val="2"/>
        </w:numPr>
        <w:rPr>
          <w:rFonts w:eastAsiaTheme="minorEastAsia"/>
        </w:rPr>
      </w:pPr>
      <w:r w:rsidRPr="00654D97">
        <w:rPr>
          <w:rFonts w:eastAsiaTheme="minorEastAsia"/>
        </w:rPr>
        <w:t xml:space="preserve">Déterminer </w:t>
      </w:r>
      <m:oMath>
        <m:r>
          <w:rPr>
            <w:rFonts w:ascii="Cambria Math" w:eastAsiaTheme="minorEastAsia" w:hAnsi="Cambria Math"/>
          </w:rPr>
          <m:t>P(X≤98)</m:t>
        </m:r>
      </m:oMath>
      <w:r w:rsidRPr="00654D97">
        <w:rPr>
          <w:rFonts w:eastAsiaTheme="minorEastAsia"/>
        </w:rPr>
        <w:t xml:space="preserve"> et arrondir le résultat au millième</w:t>
      </w:r>
    </w:p>
    <w:p w14:paraId="2450086A" w14:textId="258ED4AC" w:rsidR="00DC4E42" w:rsidRDefault="00DC4E42" w:rsidP="00DC4E42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Déterminer la probabilité que le savon ne soit pas conforme. Arrondir au centième.</w:t>
      </w:r>
    </w:p>
    <w:p w14:paraId="6E60F648" w14:textId="77777777" w:rsidR="00A02DC4" w:rsidRPr="00A02DC4" w:rsidRDefault="00A02DC4" w:rsidP="00A02DC4">
      <w:pPr>
        <w:pStyle w:val="Paragraphedeliste"/>
        <w:rPr>
          <w:rFonts w:eastAsiaTheme="minorEastAsia"/>
        </w:rPr>
      </w:pPr>
    </w:p>
    <w:p w14:paraId="4D28713E" w14:textId="71835503" w:rsidR="00654D97" w:rsidRDefault="00654D97" w:rsidP="00654D97">
      <w:pPr>
        <w:tabs>
          <w:tab w:val="left" w:pos="1134"/>
        </w:tabs>
        <w:ind w:left="-142" w:firstLine="142"/>
      </w:pPr>
      <w:r>
        <w:t xml:space="preserve">Exercice </w:t>
      </w:r>
      <w:r>
        <w:t>2</w:t>
      </w:r>
      <w:r>
        <w:t> :</w:t>
      </w:r>
    </w:p>
    <w:p w14:paraId="5D64F7C4" w14:textId="35FF7B48" w:rsidR="00A02DC4" w:rsidRDefault="00A02DC4" w:rsidP="00654D97">
      <w:pPr>
        <w:rPr>
          <w:rFonts w:eastAsiaTheme="minorEastAsia"/>
        </w:rPr>
      </w:pPr>
      <w:r>
        <w:rPr>
          <w:rFonts w:eastAsiaTheme="minorEastAsia"/>
        </w:rPr>
        <w:t xml:space="preserve">Afin d’assurer son appartement, </w:t>
      </w:r>
      <w:r w:rsidR="00654D97">
        <w:rPr>
          <w:rFonts w:eastAsiaTheme="minorEastAsia"/>
        </w:rPr>
        <w:t>on propose ce contrat d’assurance</w:t>
      </w:r>
      <w:r>
        <w:rPr>
          <w:rFonts w:eastAsiaTheme="minorEastAsia"/>
        </w:rPr>
        <w:t> :</w:t>
      </w:r>
    </w:p>
    <w:p w14:paraId="67286865" w14:textId="2A5F99AC" w:rsidR="00A02DC4" w:rsidRPr="00654D97" w:rsidRDefault="00654D97" w:rsidP="00654D97">
      <w:pPr>
        <w:rPr>
          <w:rFonts w:eastAsiaTheme="minorEastAsia"/>
        </w:rPr>
      </w:pPr>
      <w:r>
        <w:rPr>
          <w:rFonts w:eastAsiaTheme="minorEastAsia"/>
        </w:rPr>
        <w:t>L</w:t>
      </w:r>
      <w:r w:rsidR="00A02DC4" w:rsidRPr="00654D97">
        <w:rPr>
          <w:rFonts w:eastAsiaTheme="minorEastAsia"/>
        </w:rPr>
        <w:t>e montant</w:t>
      </w:r>
      <w:r w:rsidR="009D6B76" w:rsidRPr="00654D97">
        <w:rPr>
          <w:rFonts w:eastAsiaTheme="minorEastAsia"/>
        </w:rPr>
        <w:t xml:space="preserve"> de l’assurance est de 180 euros la première année puis augment de 6% par an.</w:t>
      </w:r>
    </w:p>
    <w:p w14:paraId="1439EA39" w14:textId="3366FB8A" w:rsidR="009D6B76" w:rsidRDefault="009D6B76" w:rsidP="009D6B76">
      <w:pPr>
        <w:rPr>
          <w:rFonts w:eastAsiaTheme="minorEastAsia"/>
        </w:rPr>
      </w:pPr>
      <w:r>
        <w:rPr>
          <w:rFonts w:eastAsiaTheme="minorEastAsia"/>
        </w:rPr>
        <w:t xml:space="preserve">On note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le montant de l’assurance la </w:t>
      </w:r>
      <m:oMath>
        <m:r>
          <w:rPr>
            <w:rFonts w:ascii="Cambria Math" w:eastAsiaTheme="minorEastAsia" w:hAnsi="Cambria Math"/>
          </w:rPr>
          <m:t>nième</m:t>
        </m:r>
      </m:oMath>
      <w:r>
        <w:rPr>
          <w:rFonts w:eastAsiaTheme="minorEastAsia"/>
        </w:rPr>
        <w:t xml:space="preserve"> année. Ainsi on 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180</m:t>
        </m:r>
      </m:oMath>
      <w:r>
        <w:rPr>
          <w:rFonts w:eastAsiaTheme="minorEastAsia"/>
        </w:rPr>
        <w:t xml:space="preserve"> </w:t>
      </w:r>
    </w:p>
    <w:p w14:paraId="7C480C27" w14:textId="00D871D5" w:rsidR="009D6B76" w:rsidRPr="009D6B76" w:rsidRDefault="009D6B76" w:rsidP="00654D97">
      <w:pPr>
        <w:pStyle w:val="Paragraphedeliste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 xml:space="preserve">Calculer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Pr="009D6B76">
        <w:rPr>
          <w:rFonts w:eastAsiaTheme="minorEastAsia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</m:oMath>
    </w:p>
    <w:p w14:paraId="73071E6A" w14:textId="623E5E5B" w:rsidR="009D6B76" w:rsidRDefault="009D6B76" w:rsidP="00654D97">
      <w:pPr>
        <w:pStyle w:val="Paragraphedeliste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 xml:space="preserve">Donner la nature de la suite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et exprimer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w:rPr>
                <w:rFonts w:ascii="Cambria Math" w:eastAsiaTheme="minorEastAsia" w:hAnsi="Cambria Math"/>
              </w:rPr>
              <m:t>+1</m:t>
            </m:r>
          </m:sub>
        </m:sSub>
      </m:oMath>
      <w:r w:rsidRPr="00654D97">
        <w:rPr>
          <w:rFonts w:eastAsiaTheme="minorEastAsia"/>
        </w:rPr>
        <w:t xml:space="preserve"> en fonction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</w:p>
    <w:p w14:paraId="0DB6B4A9" w14:textId="70C96D38" w:rsidR="00654D97" w:rsidRPr="00654D97" w:rsidRDefault="00654D97" w:rsidP="00654D97">
      <w:pPr>
        <w:pStyle w:val="Paragraphedeliste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Déterminer la somme totale du contrat d’assurance au bout de 10 ans</w:t>
      </w:r>
    </w:p>
    <w:p w14:paraId="2BF03A89" w14:textId="380A6DB9" w:rsidR="009D6B76" w:rsidRPr="009D6B76" w:rsidRDefault="009D6B76" w:rsidP="009D6B76">
      <w:pPr>
        <w:rPr>
          <w:rFonts w:eastAsiaTheme="minorEastAsia"/>
        </w:rPr>
      </w:pPr>
      <w:r w:rsidRPr="009D6B76">
        <w:rPr>
          <w:rFonts w:eastAsiaTheme="minorEastAsia"/>
          <w:noProof/>
        </w:rPr>
        <w:drawing>
          <wp:inline distT="0" distB="0" distL="0" distR="0" wp14:anchorId="1B4E7C8B" wp14:editId="60E8C2FE">
            <wp:extent cx="6180274" cy="1821977"/>
            <wp:effectExtent l="0" t="0" r="0" b="69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6499" cy="18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6B76" w:rsidRPr="009D6B76" w:rsidSect="00654D97">
      <w:pgSz w:w="11906" w:h="16838"/>
      <w:pgMar w:top="567" w:right="70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56393"/>
    <w:multiLevelType w:val="hybridMultilevel"/>
    <w:tmpl w:val="48FE9F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C79BE"/>
    <w:multiLevelType w:val="hybridMultilevel"/>
    <w:tmpl w:val="860AC236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774C41"/>
    <w:multiLevelType w:val="hybridMultilevel"/>
    <w:tmpl w:val="10B439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F5D94"/>
    <w:multiLevelType w:val="hybridMultilevel"/>
    <w:tmpl w:val="48FE9F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153E3"/>
    <w:multiLevelType w:val="hybridMultilevel"/>
    <w:tmpl w:val="2D267CA4"/>
    <w:lvl w:ilvl="0" w:tplc="AA9A4D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DA0E1E"/>
    <w:multiLevelType w:val="hybridMultilevel"/>
    <w:tmpl w:val="0DBC2C1C"/>
    <w:lvl w:ilvl="0" w:tplc="2DD23A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E849E8"/>
    <w:multiLevelType w:val="hybridMultilevel"/>
    <w:tmpl w:val="A760BF92"/>
    <w:lvl w:ilvl="0" w:tplc="00FAAE5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051639"/>
    <w:multiLevelType w:val="hybridMultilevel"/>
    <w:tmpl w:val="EB6E6A6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7260B"/>
    <w:multiLevelType w:val="hybridMultilevel"/>
    <w:tmpl w:val="227A0B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7F6E28"/>
    <w:multiLevelType w:val="hybridMultilevel"/>
    <w:tmpl w:val="48FE9F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5"/>
  </w:num>
  <w:num w:numId="5">
    <w:abstractNumId w:val="9"/>
  </w:num>
  <w:num w:numId="6">
    <w:abstractNumId w:val="7"/>
  </w:num>
  <w:num w:numId="7">
    <w:abstractNumId w:val="8"/>
  </w:num>
  <w:num w:numId="8">
    <w:abstractNumId w:val="4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42"/>
    <w:rsid w:val="00654D97"/>
    <w:rsid w:val="0088472A"/>
    <w:rsid w:val="009D6B76"/>
    <w:rsid w:val="00A02DC4"/>
    <w:rsid w:val="00A72558"/>
    <w:rsid w:val="00DC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605D1"/>
  <w15:chartTrackingRefBased/>
  <w15:docId w15:val="{9D0D263E-70DF-4FBD-B027-3A195BB1C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C4E42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DC4E42"/>
    <w:rPr>
      <w:color w:val="808080"/>
    </w:rPr>
  </w:style>
  <w:style w:type="paragraph" w:styleId="Commentaire">
    <w:name w:val="annotation text"/>
    <w:basedOn w:val="Normal"/>
    <w:link w:val="CommentaireCar"/>
    <w:semiHidden/>
    <w:rsid w:val="00654D97"/>
    <w:pPr>
      <w:spacing w:after="0" w:line="240" w:lineRule="auto"/>
    </w:pPr>
    <w:rPr>
      <w:rFonts w:ascii="Garamond" w:eastAsia="Times New Roman" w:hAnsi="Garamond" w:cs="Times New Roman"/>
      <w:sz w:val="20"/>
      <w:szCs w:val="20"/>
      <w:lang w:eastAsia="fr-FR"/>
    </w:rPr>
  </w:style>
  <w:style w:type="character" w:customStyle="1" w:styleId="CommentaireCar">
    <w:name w:val="Commentaire Car"/>
    <w:basedOn w:val="Policepardfaut"/>
    <w:link w:val="Commentaire"/>
    <w:semiHidden/>
    <w:rsid w:val="00654D97"/>
    <w:rPr>
      <w:rFonts w:ascii="Garamond" w:eastAsia="Times New Roman" w:hAnsi="Garamond" w:cs="Times New Roman"/>
      <w:sz w:val="20"/>
      <w:szCs w:val="20"/>
      <w:lang w:eastAsia="fr-FR"/>
    </w:rPr>
  </w:style>
  <w:style w:type="character" w:styleId="lev">
    <w:name w:val="Strong"/>
    <w:basedOn w:val="Policepardfaut"/>
    <w:qFormat/>
    <w:rsid w:val="00654D97"/>
    <w:rPr>
      <w:b/>
      <w:bCs/>
    </w:rPr>
  </w:style>
  <w:style w:type="paragraph" w:styleId="Normalcentr">
    <w:name w:val="Block Text"/>
    <w:basedOn w:val="Normal"/>
    <w:semiHidden/>
    <w:rsid w:val="00654D97"/>
    <w:pPr>
      <w:spacing w:after="0" w:line="240" w:lineRule="auto"/>
      <w:ind w:left="1134" w:right="1134"/>
    </w:pPr>
    <w:rPr>
      <w:rFonts w:ascii="Garamond" w:eastAsia="Times New Roman" w:hAnsi="Garamond" w:cs="Times New Roman"/>
      <w:sz w:val="24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255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3</cp:revision>
  <dcterms:created xsi:type="dcterms:W3CDTF">2023-07-04T14:31:00Z</dcterms:created>
  <dcterms:modified xsi:type="dcterms:W3CDTF">2023-07-04T14:39:00Z</dcterms:modified>
</cp:coreProperties>
</file>