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0"/>
        <w:gridCol w:w="4005"/>
        <w:gridCol w:w="3596"/>
      </w:tblGrid>
      <w:tr w:rsidR="00567D8D" w:rsidRPr="00A155B9" w:rsidTr="00167F17">
        <w:trPr>
          <w:trHeight w:val="418"/>
          <w:jc w:val="center"/>
        </w:trPr>
        <w:tc>
          <w:tcPr>
            <w:tcW w:w="2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A155B9" w:rsidRDefault="00567D8D" w:rsidP="008606EA">
            <w:pPr>
              <w:ind w:right="-11"/>
              <w:jc w:val="center"/>
              <w:rPr>
                <w:rFonts w:eastAsia="Calibri"/>
                <w:sz w:val="18"/>
              </w:rPr>
            </w:pPr>
            <w:bookmarkStart w:id="0" w:name="_GoBack"/>
            <w:bookmarkEnd w:id="0"/>
            <w:r w:rsidRPr="00A155B9">
              <w:rPr>
                <w:sz w:val="16"/>
              </w:rPr>
              <w:br w:type="page"/>
            </w:r>
            <w:r w:rsidRPr="00A155B9">
              <w:rPr>
                <w:szCs w:val="16"/>
              </w:rPr>
              <w:br w:type="page"/>
            </w:r>
          </w:p>
        </w:tc>
        <w:tc>
          <w:tcPr>
            <w:tcW w:w="7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jc w:val="center"/>
              <w:rPr>
                <w:b/>
                <w:caps/>
              </w:rPr>
            </w:pPr>
            <w:r w:rsidRPr="00A155B9">
              <w:rPr>
                <w:b/>
                <w:caps/>
              </w:rPr>
              <w:t xml:space="preserve">SÉQUENCE D'ÉVALUATION EN </w:t>
            </w:r>
            <w:r>
              <w:rPr>
                <w:b/>
                <w:caps/>
              </w:rPr>
              <w:t>mathematiques</w:t>
            </w:r>
          </w:p>
          <w:p w:rsidR="00567D8D" w:rsidRPr="00A155B9" w:rsidRDefault="00567D8D" w:rsidP="002A640A">
            <w:pPr>
              <w:jc w:val="center"/>
              <w:rPr>
                <w:rFonts w:eastAsia="Calibri"/>
                <w:b/>
              </w:rPr>
            </w:pPr>
            <w:r w:rsidRPr="009C10CE">
              <w:rPr>
                <w:rFonts w:eastAsia="Calibri"/>
                <w:b/>
                <w:sz w:val="28"/>
                <w:szCs w:val="22"/>
              </w:rPr>
              <w:t>Brevet technicien supérieur</w:t>
            </w:r>
            <w:r w:rsidR="00F93AF6">
              <w:rPr>
                <w:rFonts w:eastAsia="Calibri"/>
                <w:b/>
                <w:sz w:val="28"/>
                <w:szCs w:val="22"/>
              </w:rPr>
              <w:t xml:space="preserve"> CG</w:t>
            </w:r>
          </w:p>
        </w:tc>
      </w:tr>
      <w:tr w:rsidR="00567D8D" w:rsidRPr="00A155B9" w:rsidTr="00167F17">
        <w:trPr>
          <w:trHeight w:val="726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...............................................</w:t>
            </w:r>
          </w:p>
          <w:p w:rsidR="00567D8D" w:rsidRDefault="00567D8D" w:rsidP="002A640A">
            <w:pPr>
              <w:spacing w:line="480" w:lineRule="auto"/>
              <w:rPr>
                <w:rFonts w:eastAsia="Calibri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Prénom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</w:t>
            </w:r>
          </w:p>
          <w:p w:rsidR="00567D8D" w:rsidRPr="008B48E7" w:rsidRDefault="00567D8D" w:rsidP="002A640A">
            <w:pPr>
              <w:spacing w:line="276" w:lineRule="auto"/>
              <w:rPr>
                <w:rFonts w:eastAsia="Calibri"/>
                <w:b/>
              </w:rPr>
            </w:pPr>
          </w:p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Établissement : </w:t>
            </w:r>
            <w:r w:rsidR="00EF610C">
              <w:rPr>
                <w:rFonts w:eastAsia="Calibri"/>
                <w:b/>
                <w:sz w:val="22"/>
                <w:szCs w:val="22"/>
              </w:rPr>
              <w:t>…..</w:t>
            </w:r>
          </w:p>
          <w:p w:rsidR="00567D8D" w:rsidRPr="00A155B9" w:rsidRDefault="00567D8D" w:rsidP="00EF610C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Ville : </w:t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EF610C">
              <w:rPr>
                <w:rFonts w:eastAsia="Calibri"/>
                <w:b/>
                <w:sz w:val="22"/>
                <w:szCs w:val="22"/>
              </w:rPr>
              <w:t>……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9C10CE" w:rsidRDefault="003319EA" w:rsidP="002A640A">
            <w:pPr>
              <w:spacing w:before="40" w:after="40"/>
              <w:rPr>
                <w:rFonts w:eastAsia="Calibri"/>
                <w:b/>
              </w:rPr>
            </w:pPr>
            <w:r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="00567D8D">
              <w:rPr>
                <w:rFonts w:eastAsia="Calibri"/>
                <w:b/>
                <w:sz w:val="22"/>
                <w:szCs w:val="22"/>
              </w:rPr>
              <w:t xml:space="preserve">Évaluation </w:t>
            </w:r>
            <w:r w:rsidR="00567D8D">
              <w:rPr>
                <w:rFonts w:eastAsia="Calibri"/>
                <w:b/>
                <w:sz w:val="22"/>
              </w:rPr>
              <w:t>certificative </w:t>
            </w:r>
          </w:p>
          <w:p w:rsidR="00567D8D" w:rsidRPr="008B48E7" w:rsidRDefault="00567D8D" w:rsidP="002A640A">
            <w:pPr>
              <w:spacing w:before="40" w:after="40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 w:rsidRPr="008B48E7">
              <w:rPr>
                <w:rFonts w:eastAsia="Calibri"/>
                <w:b/>
                <w:sz w:val="22"/>
                <w:szCs w:val="22"/>
              </w:rPr>
              <w:t xml:space="preserve"> Évaluation formative</w:t>
            </w:r>
          </w:p>
        </w:tc>
      </w:tr>
      <w:tr w:rsidR="00567D8D" w:rsidRPr="00A155B9" w:rsidTr="00167F17">
        <w:trPr>
          <w:trHeight w:val="1128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</w:rPr>
            </w:pP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spacing w:before="120" w:after="120"/>
              <w:rPr>
                <w:rFonts w:eastAsia="Calibri"/>
                <w:b/>
                <w:lang w:val="fr-FR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Spécialité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Comptabilité Gestion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Épreuve</w:t>
            </w:r>
            <w:r>
              <w:rPr>
                <w:rFonts w:eastAsia="Calibri"/>
                <w:b/>
                <w:sz w:val="22"/>
                <w:szCs w:val="22"/>
              </w:rPr>
              <w:t xml:space="preserve"> E2</w:t>
            </w:r>
            <w:r w:rsidRPr="008B48E7">
              <w:rPr>
                <w:rFonts w:eastAsia="Calibri"/>
                <w:b/>
                <w:sz w:val="22"/>
                <w:szCs w:val="22"/>
              </w:rPr>
              <w:t> :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Mathématiques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Coefficient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 xml:space="preserve">3 </w:t>
            </w:r>
          </w:p>
        </w:tc>
      </w:tr>
    </w:tbl>
    <w:p w:rsidR="00567D8D" w:rsidRPr="002B742E" w:rsidRDefault="00567D8D" w:rsidP="002B742E"/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7"/>
        <w:gridCol w:w="3237"/>
        <w:gridCol w:w="908"/>
        <w:gridCol w:w="1169"/>
      </w:tblGrid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8606EA">
            <w:pPr>
              <w:rPr>
                <w:b/>
                <w:bCs/>
              </w:rPr>
            </w:pPr>
            <w:r>
              <w:rPr>
                <w:b/>
                <w:bCs/>
              </w:rPr>
              <w:t>Séquence</w:t>
            </w:r>
            <w:r w:rsidR="008606EA">
              <w:rPr>
                <w:b/>
                <w:bCs/>
              </w:rPr>
              <w:t xml:space="preserve"> : </w:t>
            </w:r>
            <w:r w:rsidR="008606EA" w:rsidRPr="000F1E25">
              <w:rPr>
                <w:b/>
                <w:bCs/>
                <w:color w:val="FF0000"/>
              </w:rPr>
              <w:t>CCF</w:t>
            </w:r>
            <w:r w:rsidR="009A0E3E">
              <w:rPr>
                <w:b/>
                <w:bCs/>
                <w:color w:val="FF0000"/>
              </w:rPr>
              <w:t>10</w:t>
            </w:r>
            <w:r w:rsidR="008606EA">
              <w:rPr>
                <w:b/>
                <w:bCs/>
              </w:rPr>
              <w:t xml:space="preserve">  </w:t>
            </w:r>
            <w:r w:rsidR="008606EA" w:rsidRPr="00A97FBD">
              <w:rPr>
                <w:b/>
                <w:bCs/>
                <w:color w:val="FF0000"/>
              </w:rPr>
              <w:t>2</w:t>
            </w:r>
            <w:r w:rsidR="008606EA" w:rsidRPr="00A97FBD">
              <w:rPr>
                <w:b/>
                <w:bCs/>
                <w:color w:val="FF0000"/>
                <w:vertAlign w:val="superscript"/>
              </w:rPr>
              <w:t>e</w:t>
            </w:r>
            <w:r w:rsidR="008606EA" w:rsidRPr="00A97FBD">
              <w:rPr>
                <w:b/>
                <w:bCs/>
                <w:color w:val="FF0000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Date :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>20</w:t>
            </w:r>
            <w:r w:rsidR="00F93AF6">
              <w:rPr>
                <w:b/>
              </w:rPr>
              <w:t>…</w:t>
            </w:r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</w:rPr>
              <w:t xml:space="preserve">… </w:t>
            </w:r>
            <w:r w:rsidRPr="002B742E">
              <w:rPr>
                <w:b/>
                <w:bCs/>
              </w:rPr>
              <w:t>/ 10</w:t>
            </w:r>
          </w:p>
        </w:tc>
      </w:tr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Professeur responsable : </w:t>
            </w:r>
            <w:r w:rsidR="00EF610C">
              <w:rPr>
                <w:b/>
                <w:bCs/>
              </w:rPr>
              <w:t>….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Durée : </w:t>
            </w:r>
            <w:r>
              <w:rPr>
                <w:b/>
              </w:rPr>
              <w:t>5</w:t>
            </w:r>
            <w:r w:rsidRPr="002B742E">
              <w:rPr>
                <w:b/>
              </w:rPr>
              <w:t xml:space="preserve">5 </w:t>
            </w:r>
            <w:r w:rsidRPr="002B742E">
              <w:rPr>
                <w:b/>
                <w:bCs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</w:tr>
    </w:tbl>
    <w:p w:rsidR="00704F7D" w:rsidRDefault="00704F7D" w:rsidP="002B742E">
      <w:pPr>
        <w:rPr>
          <w:b/>
          <w:sz w:val="22"/>
        </w:rPr>
      </w:pP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 w:rsidRPr="002B742E">
        <w:rPr>
          <w:b/>
          <w:sz w:val="22"/>
        </w:rPr>
        <w:t>La clarté des raisonnements et la qualité de la rédaction interviendront dans l'appréciation des copies</w:t>
      </w: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 w:rsidRPr="002B742E">
        <w:rPr>
          <w:b/>
          <w:sz w:val="22"/>
        </w:rPr>
        <w:t>L'emploi des calculatrices est autorisé, dans les conditions prévues par la réglementation en vigueur</w:t>
      </w:r>
      <w:r w:rsidR="00A73E24">
        <w:rPr>
          <w:b/>
          <w:sz w:val="22"/>
        </w:rPr>
        <w:t>.</w:t>
      </w:r>
    </w:p>
    <w:p w:rsidR="00A73E24" w:rsidRDefault="00A73E24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>
        <w:rPr>
          <w:b/>
          <w:sz w:val="22"/>
        </w:rPr>
        <w:t>L’emploi d’un tableur est nécessaire.</w:t>
      </w:r>
    </w:p>
    <w:p w:rsidR="00A1326C" w:rsidRPr="00A73E24" w:rsidRDefault="000F1E25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0" t="0" r="0" b="0"/>
            <wp:docPr id="16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326C" w:rsidRPr="00A73E24">
        <w:rPr>
          <w:sz w:val="22"/>
          <w:szCs w:val="22"/>
        </w:rPr>
        <w:t xml:space="preserve"> Dans la suite du document, ce symbole signifie "</w:t>
      </w:r>
      <w:r w:rsidR="006F1DD4" w:rsidRPr="006F1DD4">
        <w:rPr>
          <w:b/>
          <w:bCs/>
          <w:i/>
          <w:color w:val="0000FF"/>
          <w:szCs w:val="22"/>
          <w:u w:val="single"/>
        </w:rPr>
        <w:t>Appel</w:t>
      </w:r>
      <w:r w:rsidR="00EF610C" w:rsidRPr="006F1DD4">
        <w:rPr>
          <w:b/>
          <w:bCs/>
          <w:i/>
          <w:color w:val="0000FF"/>
          <w:szCs w:val="22"/>
          <w:u w:val="single"/>
        </w:rPr>
        <w:t xml:space="preserve"> obligatoire à</w:t>
      </w:r>
      <w:r w:rsidR="00A1326C" w:rsidRPr="006F1DD4">
        <w:rPr>
          <w:b/>
          <w:bCs/>
          <w:i/>
          <w:color w:val="0000FF"/>
          <w:szCs w:val="22"/>
          <w:u w:val="single"/>
        </w:rPr>
        <w:t xml:space="preserve"> l'examinateur</w:t>
      </w:r>
      <w:r w:rsidR="00A1326C" w:rsidRPr="00EF610C">
        <w:rPr>
          <w:b/>
          <w:color w:val="0000FF"/>
          <w:sz w:val="22"/>
          <w:szCs w:val="22"/>
          <w:u w:val="single"/>
        </w:rPr>
        <w:t>".</w:t>
      </w:r>
    </w:p>
    <w:p w:rsidR="00A1326C" w:rsidRPr="00A73E24" w:rsidRDefault="000F1E25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0" t="0" r="0" b="0"/>
            <wp:docPr id="15" name="Image 2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sz w:val="22"/>
          <w:szCs w:val="22"/>
          <w:lang w:val="fr-FR"/>
        </w:rPr>
        <w:t xml:space="preserve"> </w:t>
      </w:r>
      <w:r w:rsidR="008606EA">
        <w:rPr>
          <w:sz w:val="22"/>
          <w:szCs w:val="22"/>
        </w:rPr>
        <w:t>C</w:t>
      </w:r>
      <w:r w:rsidR="00A1326C" w:rsidRPr="00A73E24">
        <w:rPr>
          <w:sz w:val="22"/>
          <w:szCs w:val="22"/>
        </w:rPr>
        <w:t>e symbole signifie "</w:t>
      </w:r>
      <w:r w:rsidR="00A1326C" w:rsidRPr="00A73E24">
        <w:rPr>
          <w:b/>
          <w:bCs/>
          <w:sz w:val="22"/>
          <w:szCs w:val="22"/>
        </w:rPr>
        <w:t>Conseils et recommandations</w:t>
      </w:r>
      <w:r w:rsidR="00A1326C" w:rsidRPr="00A73E24">
        <w:rPr>
          <w:sz w:val="22"/>
          <w:szCs w:val="22"/>
        </w:rPr>
        <w:t>".</w:t>
      </w:r>
    </w:p>
    <w:p w:rsidR="00A73E24" w:rsidRPr="00A73E24" w:rsidRDefault="000F1E25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993"/>
        </w:tabs>
        <w:suppressAutoHyphens/>
        <w:rPr>
          <w:lang w:eastAsia="zh-CN"/>
        </w:rPr>
      </w:pPr>
      <w:r>
        <w:rPr>
          <w:noProof/>
          <w:lang w:val="fr-FR"/>
        </w:rPr>
        <w:drawing>
          <wp:inline distT="0" distB="0" distL="0" distR="0">
            <wp:extent cx="228600" cy="228600"/>
            <wp:effectExtent l="0" t="0" r="0" b="0"/>
            <wp:docPr id="12" name="Image 1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lang w:val="fr-FR"/>
        </w:rPr>
        <w:t xml:space="preserve"> </w:t>
      </w:r>
      <w:r w:rsidR="00A73E24" w:rsidRPr="00A73E24">
        <w:rPr>
          <w:sz w:val="20"/>
          <w:lang w:eastAsia="zh-CN"/>
        </w:rPr>
        <w:t xml:space="preserve">Ce symbole signifie qu’un </w:t>
      </w:r>
      <w:r w:rsidR="00A73E24" w:rsidRPr="00A73E24">
        <w:rPr>
          <w:b/>
          <w:sz w:val="22"/>
          <w:lang w:eastAsia="zh-CN"/>
        </w:rPr>
        <w:t>protocole de secours</w:t>
      </w:r>
      <w:r w:rsidR="00A73E24" w:rsidRPr="00A73E24">
        <w:rPr>
          <w:sz w:val="22"/>
          <w:lang w:eastAsia="zh-CN"/>
        </w:rPr>
        <w:t xml:space="preserve"> </w:t>
      </w:r>
      <w:r w:rsidR="00A73E24" w:rsidRPr="00A73E24">
        <w:rPr>
          <w:sz w:val="20"/>
          <w:lang w:eastAsia="zh-CN"/>
        </w:rPr>
        <w:t>est disponible: à demander au professeur si besoin</w:t>
      </w:r>
      <w:r w:rsidR="00A73E24" w:rsidRPr="00A73E24">
        <w:rPr>
          <w:sz w:val="22"/>
          <w:lang w:eastAsia="zh-CN"/>
        </w:rPr>
        <w:t>.</w:t>
      </w:r>
    </w:p>
    <w:p w:rsidR="00A73E24" w:rsidRPr="00A73E24" w:rsidRDefault="00A73E24" w:rsidP="00A73E24">
      <w:pPr>
        <w:suppressAutoHyphens/>
        <w:spacing w:before="120" w:after="120"/>
        <w:rPr>
          <w:b/>
          <w:szCs w:val="20"/>
          <w:lang w:eastAsia="zh-CN"/>
        </w:rPr>
      </w:pPr>
      <w:r w:rsidRPr="00A73E24">
        <w:rPr>
          <w:b/>
          <w:sz w:val="28"/>
          <w:szCs w:val="22"/>
          <w:lang w:eastAsia="zh-CN"/>
        </w:rPr>
        <w:t xml:space="preserve">Liste des contenus et capacités </w:t>
      </w:r>
      <w:proofErr w:type="gramStart"/>
      <w:r w:rsidRPr="00A73E24">
        <w:rPr>
          <w:b/>
          <w:sz w:val="28"/>
          <w:szCs w:val="22"/>
          <w:lang w:eastAsia="zh-CN"/>
        </w:rPr>
        <w:t>du programme évalués</w:t>
      </w:r>
      <w:proofErr w:type="gramEnd"/>
      <w:r w:rsidRPr="00A73E24">
        <w:rPr>
          <w:b/>
          <w:sz w:val="28"/>
          <w:szCs w:val="22"/>
          <w:lang w:eastAsia="zh-CN"/>
        </w:rPr>
        <w:t> :</w:t>
      </w:r>
    </w:p>
    <w:tbl>
      <w:tblPr>
        <w:tblW w:w="10783" w:type="dxa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1276"/>
        <w:gridCol w:w="9507"/>
      </w:tblGrid>
      <w:tr w:rsidR="00A73E24" w:rsidRPr="00A73E24" w:rsidTr="00F10AED">
        <w:trPr>
          <w:trHeight w:val="1053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Contenus</w:t>
            </w:r>
          </w:p>
        </w:tc>
        <w:tc>
          <w:tcPr>
            <w:tcW w:w="950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723ABA" w:rsidRPr="00E700CA" w:rsidRDefault="00723ABA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723ABA">
              <w:rPr>
                <w:color w:val="FF0000"/>
                <w:sz w:val="22"/>
                <w:szCs w:val="22"/>
                <w:lang w:eastAsia="zh-CN"/>
              </w:rPr>
              <w:t>Fonction</w:t>
            </w:r>
            <w:r w:rsidR="005F51DA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exponentielle de</w:t>
            </w:r>
            <w:r w:rsidR="00A8119B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base e.</w:t>
            </w:r>
            <w:r w:rsidR="00A8119B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5F51DA">
              <w:rPr>
                <w:color w:val="FF0000"/>
                <w:sz w:val="22"/>
                <w:szCs w:val="22"/>
                <w:lang w:eastAsia="zh-CN"/>
              </w:rPr>
              <w:t>Dérivée de fonction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 de la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5F51DA">
              <w:rPr>
                <w:color w:val="FF0000"/>
                <w:sz w:val="22"/>
                <w:szCs w:val="22"/>
                <w:lang w:eastAsia="zh-CN"/>
              </w:rPr>
              <w:t>forme</w:t>
            </w:r>
            <w:r w:rsidR="00A8119B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5F51DA" w:rsidRPr="005F51DA">
              <w:rPr>
                <w:i/>
                <w:color w:val="FF0000"/>
                <w:sz w:val="22"/>
                <w:szCs w:val="22"/>
                <w:lang w:eastAsia="zh-CN"/>
              </w:rPr>
              <w:t>x</w:t>
            </w:r>
            <w:r w:rsidR="005F51DA">
              <w:rPr>
                <w:color w:val="FF0000"/>
                <w:sz w:val="22"/>
                <w:szCs w:val="22"/>
                <w:lang w:eastAsia="zh-CN"/>
              </w:rPr>
              <w:t> </w:t>
            </w:r>
            <w:r>
              <w:rPr>
                <w:color w:val="FF0000"/>
                <w:sz w:val="22"/>
                <w:szCs w:val="22"/>
                <w:lang w:eastAsia="zh-CN"/>
              </w:rPr>
              <w:sym w:font="MT Extra" w:char="F061"/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 e </w:t>
            </w:r>
            <w:r w:rsidRPr="005F51DA">
              <w:rPr>
                <w:i/>
                <w:color w:val="FF0000"/>
                <w:sz w:val="28"/>
                <w:szCs w:val="22"/>
                <w:vertAlign w:val="superscript"/>
                <w:lang w:eastAsia="zh-CN"/>
              </w:rPr>
              <w:t>u</w:t>
            </w:r>
            <w:r w:rsidRPr="005F51DA">
              <w:rPr>
                <w:color w:val="FF0000"/>
                <w:sz w:val="28"/>
                <w:szCs w:val="22"/>
                <w:vertAlign w:val="superscript"/>
                <w:lang w:eastAsia="zh-CN"/>
              </w:rPr>
              <w:t xml:space="preserve"> (</w:t>
            </w:r>
            <w:r w:rsidRPr="005F51DA">
              <w:rPr>
                <w:i/>
                <w:color w:val="FF0000"/>
                <w:sz w:val="28"/>
                <w:szCs w:val="22"/>
                <w:vertAlign w:val="superscript"/>
                <w:lang w:eastAsia="zh-CN"/>
              </w:rPr>
              <w:t>x</w:t>
            </w:r>
            <w:proofErr w:type="gramStart"/>
            <w:r w:rsidRPr="005F51DA">
              <w:rPr>
                <w:color w:val="FF0000"/>
                <w:sz w:val="28"/>
                <w:szCs w:val="22"/>
                <w:vertAlign w:val="superscript"/>
                <w:lang w:eastAsia="zh-CN"/>
              </w:rPr>
              <w:t>)</w:t>
            </w:r>
            <w:r w:rsidR="00E700CA">
              <w:rPr>
                <w:color w:val="FF0000"/>
                <w:sz w:val="28"/>
                <w:szCs w:val="22"/>
                <w:lang w:eastAsia="zh-CN"/>
              </w:rPr>
              <w:t xml:space="preserve"> .</w:t>
            </w:r>
            <w:proofErr w:type="gramEnd"/>
          </w:p>
          <w:p w:rsidR="00F10AED" w:rsidRDefault="00F10AED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F10AED">
              <w:rPr>
                <w:color w:val="FF0000"/>
                <w:sz w:val="22"/>
                <w:szCs w:val="22"/>
                <w:lang w:eastAsia="zh-CN"/>
              </w:rPr>
              <w:t>Conditionnement par un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>événement de probabilité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>non nulle.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>Indépendance de deux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>événements</w:t>
            </w:r>
            <w:r>
              <w:rPr>
                <w:color w:val="FF0000"/>
                <w:sz w:val="22"/>
                <w:szCs w:val="22"/>
                <w:lang w:eastAsia="zh-CN"/>
              </w:rPr>
              <w:t>.</w:t>
            </w:r>
          </w:p>
          <w:p w:rsidR="00F33570" w:rsidRPr="00A73E24" w:rsidRDefault="00723ABA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E814C2">
              <w:rPr>
                <w:color w:val="FF0000"/>
                <w:sz w:val="22"/>
                <w:szCs w:val="22"/>
                <w:lang w:eastAsia="zh-CN"/>
              </w:rPr>
              <w:t>Loi normale d’espérance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µ </w:t>
            </w:r>
            <w:r w:rsidRPr="00E814C2">
              <w:rPr>
                <w:color w:val="FF0000"/>
                <w:sz w:val="22"/>
                <w:szCs w:val="22"/>
                <w:lang w:eastAsia="zh-CN"/>
              </w:rPr>
              <w:t>et d’écart type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proofErr w:type="gramStart"/>
            <w:r>
              <w:rPr>
                <w:color w:val="FF0000"/>
                <w:sz w:val="22"/>
                <w:szCs w:val="22"/>
                <w:lang w:eastAsia="zh-CN"/>
              </w:rPr>
              <w:t>σ .</w:t>
            </w:r>
            <w:proofErr w:type="gramEnd"/>
            <w:r w:rsidR="002A58CF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2A58CF" w:rsidRPr="002A58CF">
              <w:rPr>
                <w:color w:val="FF0000"/>
                <w:sz w:val="22"/>
                <w:szCs w:val="22"/>
                <w:lang w:eastAsia="zh-CN"/>
              </w:rPr>
              <w:t>Approximation d’une loi binomiale par une loi normale.</w:t>
            </w:r>
          </w:p>
        </w:tc>
      </w:tr>
      <w:tr w:rsidR="00A73E24" w:rsidRPr="00A73E24" w:rsidTr="00F10AED">
        <w:trPr>
          <w:trHeight w:val="227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Capacités</w:t>
            </w:r>
          </w:p>
        </w:tc>
        <w:tc>
          <w:tcPr>
            <w:tcW w:w="950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0F1E25" w:rsidRDefault="000F1E25" w:rsidP="000F1E25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0F1E25">
              <w:rPr>
                <w:color w:val="FF0000"/>
                <w:sz w:val="22"/>
                <w:szCs w:val="22"/>
                <w:lang w:eastAsia="zh-CN"/>
              </w:rPr>
              <w:t>Représenter une fonction et exploiter cette courbe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0F1E25">
              <w:rPr>
                <w:color w:val="FF0000"/>
                <w:sz w:val="22"/>
                <w:szCs w:val="22"/>
                <w:lang w:eastAsia="zh-CN"/>
              </w:rPr>
              <w:t>pour retrouver des propriétés de la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0F1E25">
              <w:rPr>
                <w:color w:val="FF0000"/>
                <w:sz w:val="22"/>
                <w:szCs w:val="22"/>
                <w:lang w:eastAsia="zh-CN"/>
              </w:rPr>
              <w:t>fonction.</w:t>
            </w:r>
          </w:p>
          <w:p w:rsidR="00F10AED" w:rsidRDefault="00F10AED" w:rsidP="005F51D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F10AED">
              <w:rPr>
                <w:color w:val="FF0000"/>
                <w:sz w:val="22"/>
                <w:szCs w:val="22"/>
                <w:lang w:eastAsia="zh-CN"/>
              </w:rPr>
              <w:t>Calculer la dérivée d’une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5F51DA">
              <w:rPr>
                <w:color w:val="FF0000"/>
                <w:sz w:val="22"/>
                <w:szCs w:val="22"/>
                <w:lang w:eastAsia="zh-CN"/>
              </w:rPr>
              <w:t>fonction</w:t>
            </w:r>
            <w:r w:rsidRPr="00F10AED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5F51DA">
              <w:rPr>
                <w:color w:val="FF0000"/>
                <w:sz w:val="22"/>
                <w:szCs w:val="22"/>
                <w:lang w:eastAsia="zh-CN"/>
              </w:rPr>
              <w:t>à la main dans les cas simples</w:t>
            </w:r>
            <w:r w:rsidR="00A97FBD">
              <w:rPr>
                <w:color w:val="FF0000"/>
                <w:sz w:val="22"/>
                <w:szCs w:val="22"/>
                <w:lang w:eastAsia="zh-CN"/>
              </w:rPr>
              <w:t>.</w:t>
            </w:r>
          </w:p>
          <w:p w:rsidR="004E7F8A" w:rsidRDefault="004E7F8A" w:rsidP="000F1E25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4E7F8A">
              <w:rPr>
                <w:color w:val="FF0000"/>
                <w:sz w:val="22"/>
                <w:szCs w:val="22"/>
                <w:lang w:eastAsia="zh-CN"/>
              </w:rPr>
              <w:t>Étudier les variations d'une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fonction simple.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Exploiter le tableau de variation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 xml:space="preserve">d’une fonction </w:t>
            </w:r>
            <w:r w:rsidRPr="004E7F8A">
              <w:rPr>
                <w:i/>
                <w:color w:val="FF0000"/>
                <w:sz w:val="22"/>
                <w:szCs w:val="22"/>
                <w:lang w:eastAsia="zh-CN"/>
              </w:rPr>
              <w:t xml:space="preserve">f </w:t>
            </w:r>
            <w:r w:rsidR="00723ABA">
              <w:rPr>
                <w:color w:val="FF0000"/>
                <w:sz w:val="22"/>
                <w:szCs w:val="22"/>
                <w:lang w:eastAsia="zh-CN"/>
              </w:rPr>
              <w:t xml:space="preserve"> pour</w:t>
            </w:r>
          </w:p>
          <w:p w:rsidR="00723ABA" w:rsidRDefault="00723ABA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– un éventuel extremum de </w:t>
            </w:r>
            <w:r w:rsidRPr="005F51DA">
              <w:rPr>
                <w:i/>
                <w:color w:val="FF0000"/>
                <w:sz w:val="22"/>
                <w:szCs w:val="22"/>
                <w:lang w:eastAsia="zh-CN"/>
              </w:rPr>
              <w:t>f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 ;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– le signe de </w:t>
            </w:r>
            <w:r w:rsidRPr="005F51DA">
              <w:rPr>
                <w:i/>
                <w:color w:val="FF0000"/>
                <w:sz w:val="22"/>
                <w:szCs w:val="22"/>
                <w:lang w:eastAsia="zh-CN"/>
              </w:rPr>
              <w:t>f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 ;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– le nombre de solutions d’une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équation du type</w:t>
            </w:r>
            <w:r w:rsidRPr="005F51DA">
              <w:rPr>
                <w:i/>
                <w:color w:val="FF0000"/>
                <w:sz w:val="22"/>
                <w:szCs w:val="22"/>
                <w:lang w:eastAsia="zh-CN"/>
              </w:rPr>
              <w:t xml:space="preserve"> f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 (</w:t>
            </w:r>
            <w:r w:rsidRPr="005F51DA">
              <w:rPr>
                <w:i/>
                <w:color w:val="FF0000"/>
                <w:sz w:val="22"/>
                <w:szCs w:val="22"/>
                <w:lang w:eastAsia="zh-CN"/>
              </w:rPr>
              <w:t>x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) 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= </w:t>
            </w:r>
            <w:proofErr w:type="gramStart"/>
            <w:r w:rsidRPr="005F51DA">
              <w:rPr>
                <w:i/>
                <w:color w:val="FF0000"/>
                <w:sz w:val="22"/>
                <w:szCs w:val="22"/>
                <w:lang w:eastAsia="zh-CN"/>
              </w:rPr>
              <w:t>k</w:t>
            </w:r>
            <w:r w:rsidR="00A97FBD">
              <w:rPr>
                <w:i/>
                <w:color w:val="FF0000"/>
                <w:sz w:val="22"/>
                <w:szCs w:val="22"/>
                <w:lang w:eastAsia="zh-CN"/>
              </w:rPr>
              <w:t xml:space="preserve"> .</w:t>
            </w:r>
            <w:proofErr w:type="gramEnd"/>
          </w:p>
          <w:p w:rsidR="005F51DA" w:rsidRDefault="005F51DA" w:rsidP="004E7F8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Tangente à une courbe.</w:t>
            </w:r>
          </w:p>
          <w:p w:rsidR="004E7F8A" w:rsidRDefault="004E7F8A" w:rsidP="004E7F8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4E7F8A">
              <w:rPr>
                <w:color w:val="FF0000"/>
                <w:sz w:val="22"/>
                <w:szCs w:val="22"/>
                <w:lang w:eastAsia="zh-CN"/>
              </w:rPr>
              <w:t xml:space="preserve">Mettre en </w:t>
            </w:r>
            <w:r w:rsidR="00A97FBD" w:rsidRPr="004E7F8A">
              <w:rPr>
                <w:color w:val="FF0000"/>
                <w:sz w:val="22"/>
                <w:szCs w:val="22"/>
                <w:lang w:eastAsia="zh-CN"/>
              </w:rPr>
              <w:t>œuvre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 xml:space="preserve"> un procédé de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recherche d'une valeur approchée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0F1E25">
              <w:rPr>
                <w:color w:val="FF0000"/>
                <w:sz w:val="22"/>
                <w:szCs w:val="22"/>
                <w:lang w:eastAsia="zh-CN"/>
              </w:rPr>
              <w:t>de la solution d’une équation.</w:t>
            </w:r>
          </w:p>
          <w:p w:rsidR="00E814C2" w:rsidRDefault="00723ABA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723ABA">
              <w:rPr>
                <w:color w:val="FF0000"/>
                <w:sz w:val="22"/>
                <w:szCs w:val="22"/>
                <w:lang w:eastAsia="zh-CN"/>
              </w:rPr>
              <w:t>Utiliser une calculatrice ou un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tableur pour calculer une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probabilité dans le cadre de la loi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normale.</w:t>
            </w:r>
          </w:p>
          <w:p w:rsidR="00355878" w:rsidRPr="00355878" w:rsidRDefault="00723ABA" w:rsidP="00355878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355878">
              <w:rPr>
                <w:color w:val="FF0000"/>
                <w:sz w:val="22"/>
                <w:szCs w:val="22"/>
                <w:lang w:eastAsia="zh-CN"/>
              </w:rPr>
              <w:t xml:space="preserve">Connaître et interpréter graphiquement une valeur approchée de la probabilité des événements </w:t>
            </w:r>
            <w:r w:rsidR="005F51DA" w:rsidRPr="00355878">
              <w:rPr>
                <w:color w:val="FF0000"/>
                <w:sz w:val="22"/>
                <w:szCs w:val="22"/>
                <w:lang w:eastAsia="zh-CN"/>
              </w:rPr>
              <w:t xml:space="preserve">particuliers </w:t>
            </w:r>
          </w:p>
          <w:p w:rsidR="00F33570" w:rsidRDefault="00355878" w:rsidP="00355878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proofErr w:type="gramStart"/>
            <w:r w:rsidRPr="00355878">
              <w:rPr>
                <w:color w:val="FF0000"/>
                <w:sz w:val="22"/>
                <w:szCs w:val="22"/>
                <w:lang w:eastAsia="zh-CN"/>
              </w:rPr>
              <w:t>{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355878">
              <w:rPr>
                <w:color w:val="FF0000"/>
                <w:sz w:val="22"/>
                <w:szCs w:val="22"/>
                <w:lang w:eastAsia="zh-CN"/>
              </w:rPr>
              <w:t>X</w:t>
            </w:r>
            <w:proofErr w:type="gramEnd"/>
            <m:oMath>
              <m:r>
                <w:rPr>
                  <w:rFonts w:ascii="Cambria Math" w:hAnsi="Cambria Math"/>
                  <w:color w:val="FF0000"/>
                  <w:sz w:val="22"/>
                  <w:szCs w:val="22"/>
                  <w:lang w:eastAsia="zh-CN"/>
                </w:rPr>
                <m:t xml:space="preserve"> 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FF0000"/>
                      <w:sz w:val="22"/>
                      <w:szCs w:val="22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2"/>
                      <w:szCs w:val="22"/>
                      <w:lang w:eastAsia="zh-CN"/>
                    </w:rPr>
                    <m:t xml:space="preserve"> μ-σ;μ+σ </m:t>
                  </m:r>
                </m:e>
              </m:d>
              <m:r>
                <w:rPr>
                  <w:rFonts w:ascii="Cambria Math" w:hAnsi="Cambria Math"/>
                  <w:color w:val="FF0000"/>
                  <w:sz w:val="22"/>
                  <w:szCs w:val="22"/>
                  <w:lang w:eastAsia="zh-CN"/>
                </w:rPr>
                <m:t xml:space="preserve"> }</m:t>
              </m:r>
            </m:oMath>
            <w:r w:rsidRPr="00355878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et </w:t>
            </w:r>
            <w:r w:rsidRPr="00355878">
              <w:rPr>
                <w:color w:val="FF0000"/>
                <w:sz w:val="22"/>
                <w:szCs w:val="22"/>
                <w:lang w:eastAsia="zh-CN"/>
              </w:rPr>
              <w:t>{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355878">
              <w:rPr>
                <w:color w:val="FF0000"/>
                <w:sz w:val="22"/>
                <w:szCs w:val="22"/>
                <w:lang w:eastAsia="zh-CN"/>
              </w:rPr>
              <w:t>X</w:t>
            </w:r>
            <m:oMath>
              <m:r>
                <w:rPr>
                  <w:rFonts w:ascii="Cambria Math" w:hAnsi="Cambria Math"/>
                  <w:color w:val="FF0000"/>
                  <w:sz w:val="22"/>
                  <w:szCs w:val="22"/>
                  <w:lang w:eastAsia="zh-CN"/>
                </w:rPr>
                <m:t xml:space="preserve"> 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FF0000"/>
                      <w:sz w:val="22"/>
                      <w:szCs w:val="22"/>
                      <w:lang w:eastAsia="zh-CN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2"/>
                      <w:szCs w:val="22"/>
                      <w:lang w:eastAsia="zh-CN"/>
                    </w:rPr>
                    <m:t xml:space="preserve"> μ-2σ;μ+2σ </m:t>
                  </m:r>
                </m:e>
              </m:d>
              <m:r>
                <w:rPr>
                  <w:rFonts w:ascii="Cambria Math" w:hAnsi="Cambria Math"/>
                  <w:color w:val="FF0000"/>
                  <w:sz w:val="22"/>
                  <w:szCs w:val="22"/>
                  <w:lang w:eastAsia="zh-CN"/>
                </w:rPr>
                <m:t xml:space="preserve"> }</m:t>
              </m:r>
            </m:oMath>
            <w:r w:rsidRPr="00355878">
              <w:rPr>
                <w:color w:val="FF0000"/>
                <w:sz w:val="22"/>
                <w:szCs w:val="22"/>
                <w:lang w:eastAsia="zh-CN"/>
              </w:rPr>
              <w:t xml:space="preserve">  </w:t>
            </w:r>
            <w:r w:rsidR="00723ABA" w:rsidRPr="00355878">
              <w:rPr>
                <w:color w:val="FF0000"/>
                <w:sz w:val="22"/>
                <w:szCs w:val="22"/>
                <w:lang w:eastAsia="zh-CN"/>
              </w:rPr>
              <w:t>lorsque</w:t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 xml:space="preserve"> X suit la loi normale</w:t>
            </w:r>
            <w:r w:rsidR="00723ABA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723ABA" w:rsidRPr="00723ABA">
              <w:rPr>
                <w:color w:val="FF0000"/>
                <w:sz w:val="22"/>
                <w:szCs w:val="22"/>
                <w:lang w:eastAsia="zh-CN"/>
              </w:rPr>
              <w:t>d’espérance μ et d’écart type</w:t>
            </w:r>
            <w:r w:rsidR="00723ABA">
              <w:rPr>
                <w:color w:val="FF0000"/>
                <w:sz w:val="22"/>
                <w:szCs w:val="22"/>
                <w:lang w:eastAsia="zh-CN"/>
              </w:rPr>
              <w:t xml:space="preserve"> σ .</w:t>
            </w:r>
          </w:p>
          <w:p w:rsidR="002A58CF" w:rsidRPr="00A73E24" w:rsidRDefault="002A58CF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2A58CF">
              <w:rPr>
                <w:color w:val="FF0000"/>
                <w:sz w:val="22"/>
                <w:szCs w:val="22"/>
                <w:lang w:eastAsia="zh-CN"/>
              </w:rPr>
              <w:t>Déterminer les paramètres de la loi normale approximant une loi binomiale donnée.</w:t>
            </w:r>
          </w:p>
        </w:tc>
      </w:tr>
    </w:tbl>
    <w:p w:rsidR="00BE6586" w:rsidRDefault="00BE6586" w:rsidP="00614317">
      <w:pPr>
        <w:rPr>
          <w:sz w:val="22"/>
          <w:szCs w:val="22"/>
        </w:rPr>
      </w:pPr>
    </w:p>
    <w:p w:rsidR="004E7F8A" w:rsidRDefault="004E7F8A" w:rsidP="00614317">
      <w:pPr>
        <w:rPr>
          <w:sz w:val="22"/>
          <w:szCs w:val="22"/>
        </w:rPr>
      </w:pPr>
    </w:p>
    <w:p w:rsidR="00614317" w:rsidRDefault="00614317" w:rsidP="00614317">
      <w:pPr>
        <w:rPr>
          <w:sz w:val="22"/>
          <w:szCs w:val="22"/>
        </w:rPr>
      </w:pPr>
      <w:r>
        <w:rPr>
          <w:sz w:val="22"/>
          <w:szCs w:val="22"/>
        </w:rPr>
        <w:t xml:space="preserve">Barème </w:t>
      </w:r>
    </w:p>
    <w:tbl>
      <w:tblPr>
        <w:tblW w:w="10218" w:type="dxa"/>
        <w:tblInd w:w="5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7"/>
        <w:gridCol w:w="1086"/>
        <w:gridCol w:w="1087"/>
        <w:gridCol w:w="1087"/>
        <w:gridCol w:w="1418"/>
        <w:gridCol w:w="1701"/>
        <w:gridCol w:w="1276"/>
        <w:gridCol w:w="1276"/>
      </w:tblGrid>
      <w:tr w:rsidR="006F1DD4" w:rsidRPr="006F1DD4" w:rsidTr="006F1DD4">
        <w:trPr>
          <w:trHeight w:val="498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  <w:tc>
          <w:tcPr>
            <w:tcW w:w="108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S'informer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Chercher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Modéliser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Raisonner Argumenter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Calculer Illustrer Mettre en œuvre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Communiquer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  <w:t>Total point</w:t>
            </w:r>
          </w:p>
        </w:tc>
      </w:tr>
      <w:tr w:rsidR="006F1DD4" w:rsidRPr="006F1DD4" w:rsidTr="008606EA">
        <w:trPr>
          <w:trHeight w:val="280"/>
        </w:trPr>
        <w:tc>
          <w:tcPr>
            <w:tcW w:w="12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  <w:t>Note maximum</w:t>
            </w:r>
          </w:p>
        </w:tc>
        <w:tc>
          <w:tcPr>
            <w:tcW w:w="10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461C08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5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461C08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5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461C08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461C08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10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461C08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40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:rsidR="006F1DD4" w:rsidRPr="006F1DD4" w:rsidRDefault="00461C08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25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  <w:t>100</w:t>
            </w:r>
          </w:p>
        </w:tc>
      </w:tr>
      <w:tr w:rsidR="006F1DD4" w:rsidRPr="006F1DD4" w:rsidTr="006F1DD4">
        <w:trPr>
          <w:trHeight w:val="347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  <w:t>Note candidat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6F1DD4">
              <w:rPr>
                <w:rFonts w:ascii="Arial" w:hAnsi="Arial" w:cs="Arial"/>
                <w:sz w:val="20"/>
                <w:szCs w:val="20"/>
                <w:lang w:val="fr-FR"/>
              </w:rPr>
              <w:t> </w:t>
            </w:r>
          </w:p>
        </w:tc>
      </w:tr>
    </w:tbl>
    <w:p w:rsidR="00A73E24" w:rsidRPr="00A73E24" w:rsidRDefault="00A73E24" w:rsidP="00A73E24">
      <w:pPr>
        <w:rPr>
          <w:sz w:val="16"/>
        </w:rPr>
      </w:pPr>
    </w:p>
    <w:p w:rsidR="00A73E24" w:rsidRPr="00A73E24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sz w:val="12"/>
        </w:rPr>
      </w:pPr>
    </w:p>
    <w:p w:rsidR="00A73E24" w:rsidRPr="000F1E25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b/>
          <w:color w:val="0000FF"/>
        </w:rPr>
      </w:pPr>
      <w:r w:rsidRPr="002B742E">
        <w:t xml:space="preserve">Thématique utilisée </w:t>
      </w:r>
      <w:r w:rsidRPr="000F1E25">
        <w:rPr>
          <w:b/>
          <w:color w:val="0000FF"/>
        </w:rPr>
        <w:t xml:space="preserve">: </w:t>
      </w:r>
      <w:r w:rsidR="005F51DA" w:rsidRPr="00A97FBD">
        <w:rPr>
          <w:rFonts w:asciiTheme="minorHAnsi" w:hAnsiTheme="minorHAnsi"/>
          <w:b/>
          <w:color w:val="0000FF"/>
          <w:sz w:val="28"/>
        </w:rPr>
        <w:t>Étude de la fonction de Gauss – Sondage</w:t>
      </w:r>
    </w:p>
    <w:p w:rsidR="00F93AF6" w:rsidRDefault="00F93AF6" w:rsidP="00F93AF6">
      <w:pPr>
        <w:rPr>
          <w:b/>
          <w:szCs w:val="22"/>
        </w:rPr>
      </w:pPr>
    </w:p>
    <w:p w:rsidR="00F93AF6" w:rsidRDefault="00F93AF6" w:rsidP="00E700CA">
      <w:pPr>
        <w:jc w:val="center"/>
        <w:rPr>
          <w:b/>
          <w:szCs w:val="22"/>
        </w:rPr>
      </w:pPr>
      <w:r>
        <w:rPr>
          <w:b/>
          <w:szCs w:val="22"/>
        </w:rPr>
        <w:t xml:space="preserve">Le sujet comporte </w:t>
      </w:r>
      <w:r w:rsidR="005F51DA">
        <w:rPr>
          <w:b/>
          <w:szCs w:val="22"/>
        </w:rPr>
        <w:t>4</w:t>
      </w:r>
      <w:r>
        <w:rPr>
          <w:b/>
          <w:szCs w:val="22"/>
        </w:rPr>
        <w:t xml:space="preserve"> pages et les deux </w:t>
      </w:r>
      <w:r w:rsidR="000F1E25">
        <w:rPr>
          <w:b/>
          <w:szCs w:val="22"/>
        </w:rPr>
        <w:t>exercices sont indépendant</w:t>
      </w:r>
      <w:r>
        <w:rPr>
          <w:b/>
          <w:szCs w:val="22"/>
        </w:rPr>
        <w:t>s</w:t>
      </w:r>
      <w:r w:rsidR="00E700CA">
        <w:rPr>
          <w:b/>
          <w:szCs w:val="22"/>
        </w:rPr>
        <w:t>.</w:t>
      </w:r>
    </w:p>
    <w:p w:rsidR="000F1E25" w:rsidRPr="00AB3348" w:rsidRDefault="000F1E25" w:rsidP="00F93AF6">
      <w:pPr>
        <w:rPr>
          <w:b/>
          <w:szCs w:val="22"/>
        </w:rPr>
      </w:pPr>
    </w:p>
    <w:p w:rsidR="005F51DA" w:rsidRDefault="005F51DA" w:rsidP="00BE6586">
      <w:pPr>
        <w:rPr>
          <w:rFonts w:ascii="Calibri" w:hAnsi="Calibri"/>
          <w:b/>
          <w:szCs w:val="20"/>
        </w:rPr>
      </w:pPr>
      <w:r>
        <w:rPr>
          <w:rFonts w:ascii="Calibri" w:hAnsi="Calibri"/>
          <w:b/>
          <w:szCs w:val="20"/>
        </w:rPr>
        <w:t>Étude de la fonction de Gauss et lien avec la loi normale.</w:t>
      </w:r>
    </w:p>
    <w:p w:rsidR="005F51DA" w:rsidRDefault="005F51DA" w:rsidP="00E700CA">
      <w:pPr>
        <w:rPr>
          <w:rFonts w:ascii="Calibri" w:hAnsi="Calibri"/>
          <w:b/>
          <w:szCs w:val="20"/>
        </w:rPr>
      </w:pPr>
      <w:r>
        <w:rPr>
          <w:rFonts w:ascii="Calibri" w:hAnsi="Calibri"/>
          <w:b/>
          <w:szCs w:val="20"/>
        </w:rPr>
        <w:t>Une société veut lancer un nouveau bagage et pour cela, elle propose un sondage aux Internautes.</w:t>
      </w:r>
      <w:r w:rsidR="000F1E25" w:rsidRPr="000F1E25">
        <w:rPr>
          <w:rFonts w:ascii="Calibri" w:hAnsi="Calibri"/>
          <w:b/>
          <w:szCs w:val="20"/>
        </w:rPr>
        <w:t xml:space="preserve"> </w:t>
      </w:r>
    </w:p>
    <w:p w:rsidR="00E700CA" w:rsidRDefault="00E700CA" w:rsidP="00E700CA">
      <w:pPr>
        <w:rPr>
          <w:rFonts w:ascii="Calibri" w:hAnsi="Calibri"/>
          <w:b/>
          <w:szCs w:val="20"/>
        </w:rPr>
      </w:pPr>
    </w:p>
    <w:p w:rsidR="00EF610C" w:rsidRPr="00E35AE5" w:rsidRDefault="00EF610C" w:rsidP="00EF610C">
      <w:pPr>
        <w:jc w:val="center"/>
        <w:rPr>
          <w:b/>
          <w:color w:val="FF0000"/>
          <w:szCs w:val="22"/>
        </w:rPr>
      </w:pPr>
      <w:r w:rsidRPr="00E35AE5">
        <w:rPr>
          <w:b/>
          <w:color w:val="FF0000"/>
          <w:szCs w:val="22"/>
        </w:rPr>
        <w:lastRenderedPageBreak/>
        <w:t>Répondre directement sur cette feuille. La calculatrice est autorisée</w:t>
      </w:r>
      <w:r>
        <w:rPr>
          <w:b/>
          <w:color w:val="FF0000"/>
          <w:szCs w:val="22"/>
        </w:rPr>
        <w:t xml:space="preserve"> et conseillée</w:t>
      </w:r>
      <w:r w:rsidRPr="00E35AE5">
        <w:rPr>
          <w:b/>
          <w:color w:val="FF0000"/>
          <w:szCs w:val="22"/>
        </w:rPr>
        <w:t>.</w:t>
      </w:r>
    </w:p>
    <w:p w:rsidR="00EF610C" w:rsidRPr="00AB3348" w:rsidRDefault="00EF610C" w:rsidP="00EF610C">
      <w:pPr>
        <w:rPr>
          <w:b/>
          <w:szCs w:val="22"/>
        </w:rPr>
      </w:pPr>
    </w:p>
    <w:p w:rsidR="00567D8D" w:rsidRPr="00E700CA" w:rsidRDefault="008606EA" w:rsidP="00EF610C">
      <w:pPr>
        <w:rPr>
          <w:color w:val="0000FF"/>
          <w:sz w:val="22"/>
          <w:szCs w:val="22"/>
        </w:rPr>
      </w:pPr>
      <w:r w:rsidRPr="00E700CA">
        <w:rPr>
          <w:b/>
          <w:color w:val="0000FF"/>
          <w:sz w:val="28"/>
          <w:szCs w:val="22"/>
        </w:rPr>
        <w:t>Exercice</w:t>
      </w:r>
      <w:r w:rsidR="00EF610C" w:rsidRPr="00E700CA">
        <w:rPr>
          <w:b/>
          <w:color w:val="0000FF"/>
          <w:sz w:val="28"/>
          <w:szCs w:val="22"/>
        </w:rPr>
        <w:t xml:space="preserve"> 1 :</w:t>
      </w:r>
    </w:p>
    <w:p w:rsidR="005F51DA" w:rsidRPr="005F51DA" w:rsidRDefault="005F51DA" w:rsidP="005F51DA">
      <w:pPr>
        <w:rPr>
          <w:rFonts w:eastAsia="Calibri"/>
          <w:lang w:val="fr-FR" w:eastAsia="en-US"/>
        </w:rPr>
      </w:pPr>
      <w:r w:rsidRPr="005F51DA">
        <w:rPr>
          <w:rFonts w:eastAsia="Calibri"/>
          <w:b/>
          <w:lang w:val="fr-FR" w:eastAsia="en-US"/>
        </w:rPr>
        <w:t xml:space="preserve">Étude de la fonction de Gauss définie pour tout réel </w:t>
      </w:r>
      <w:r w:rsidRPr="005F51DA">
        <w:rPr>
          <w:rFonts w:eastAsia="Calibri"/>
          <w:b/>
          <w:i/>
          <w:lang w:val="fr-FR" w:eastAsia="en-US"/>
        </w:rPr>
        <w:t>x</w:t>
      </w:r>
      <w:r w:rsidRPr="005F51DA">
        <w:rPr>
          <w:rFonts w:eastAsia="Calibri"/>
          <w:b/>
          <w:lang w:val="fr-FR" w:eastAsia="en-US"/>
        </w:rPr>
        <w:t xml:space="preserve"> par</w:t>
      </w:r>
      <w:r w:rsidRPr="005F51DA">
        <w:rPr>
          <w:rFonts w:eastAsia="Calibri"/>
          <w:b/>
          <w:i/>
          <w:lang w:val="fr-FR" w:eastAsia="en-US"/>
        </w:rPr>
        <w:t xml:space="preserve"> f</w:t>
      </w:r>
      <w:r w:rsidRPr="005F51DA">
        <w:rPr>
          <w:rFonts w:eastAsia="Calibri"/>
          <w:b/>
          <w:lang w:val="fr-FR" w:eastAsia="en-US"/>
        </w:rPr>
        <w:t>(</w:t>
      </w:r>
      <w:r w:rsidRPr="005F51DA">
        <w:rPr>
          <w:rFonts w:eastAsia="Calibri"/>
          <w:b/>
          <w:i/>
          <w:lang w:val="fr-FR" w:eastAsia="en-US"/>
        </w:rPr>
        <w:t>x</w:t>
      </w:r>
      <w:r w:rsidRPr="005F51DA">
        <w:rPr>
          <w:rFonts w:eastAsia="Calibri"/>
          <w:b/>
          <w:lang w:val="fr-FR" w:eastAsia="en-US"/>
        </w:rPr>
        <w:t xml:space="preserve">) = </w:t>
      </w:r>
      <m:oMath>
        <m:f>
          <m:fPr>
            <m:ctrlPr>
              <w:rPr>
                <w:rFonts w:ascii="Cambria Math" w:eastAsia="Calibri" w:hAnsi="Cambria Math"/>
                <w:b/>
                <w:i/>
                <w:lang w:val="fr-FR" w:eastAsia="en-US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/>
                <w:lang w:val="fr-FR" w:eastAsia="en-US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Calibri" w:hAnsi="Cambria Math"/>
                    <w:b/>
                    <w:i/>
                    <w:lang w:val="fr-FR" w:eastAsia="en-US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="Calibri" w:hAnsi="Cambria Math"/>
                    <w:lang w:val="fr-FR" w:eastAsia="en-US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="Calibri" w:hAnsi="Cambria Math"/>
                    <w:lang w:val="fr-FR" w:eastAsia="en-US"/>
                  </w:rPr>
                  <m:t>π</m:t>
                </m:r>
              </m:e>
            </m:rad>
          </m:den>
        </m:f>
      </m:oMath>
      <w:r w:rsidRPr="005F51DA">
        <w:rPr>
          <w:rFonts w:eastAsia="Calibri"/>
          <w:b/>
          <w:lang w:val="fr-FR" w:eastAsia="en-US"/>
        </w:rPr>
        <w:t xml:space="preserve"> </w:t>
      </w:r>
      <m:oMath>
        <m:sSup>
          <m:sSupPr>
            <m:ctrlPr>
              <w:rPr>
                <w:rFonts w:ascii="Cambria Math" w:eastAsia="Calibri" w:hAnsi="Cambria Math"/>
                <w:b/>
                <w:lang w:val="fr-FR" w:eastAsia="en-US"/>
              </w:rPr>
            </m:ctrlPr>
          </m:sSupPr>
          <m:e>
            <m:r>
              <m:rPr>
                <m:sty m:val="b"/>
              </m:rPr>
              <w:rPr>
                <w:rFonts w:ascii="Cambria Math" w:eastAsia="Calibri" w:hAnsi="Cambria Math"/>
                <w:lang w:val="fr-FR" w:eastAsia="en-US"/>
              </w:rPr>
              <m:t>e</m:t>
            </m:r>
          </m:e>
          <m:sup>
            <m:f>
              <m:fPr>
                <m:ctrlPr>
                  <w:rPr>
                    <w:rFonts w:ascii="Cambria Math" w:eastAsia="Calibri" w:hAnsi="Cambria Math"/>
                    <w:b/>
                    <w:lang w:val="fr-FR" w:eastAsia="en-US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eastAsia="Calibri" w:hAnsi="Cambria Math"/>
                    <w:lang w:val="fr-FR" w:eastAsia="en-US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eastAsia="Calibri" w:hAnsi="Cambria Math"/>
                        <w:b/>
                        <w:lang w:val="fr-FR" w:eastAsia="en-US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="Calibri" w:hAnsi="Cambria Math"/>
                        <w:lang w:val="fr-FR" w:eastAsia="en-US"/>
                      </w:rPr>
                      <m:t>x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="Calibri" w:hAnsi="Cambria Math"/>
                        <w:lang w:val="fr-FR" w:eastAsia="en-US"/>
                      </w:rPr>
                      <m:t>2</m:t>
                    </m:r>
                  </m:sup>
                </m:sSup>
              </m:num>
              <m:den>
                <m:r>
                  <m:rPr>
                    <m:sty m:val="b"/>
                  </m:rPr>
                  <w:rPr>
                    <w:rFonts w:ascii="Cambria Math" w:eastAsia="Calibri" w:hAnsi="Cambria Math"/>
                    <w:lang w:val="fr-FR" w:eastAsia="en-US"/>
                  </w:rPr>
                  <m:t>2</m:t>
                </m:r>
              </m:den>
            </m:f>
          </m:sup>
        </m:sSup>
      </m:oMath>
      <w:r w:rsidRPr="005F51DA">
        <w:rPr>
          <w:rFonts w:eastAsia="Calibri"/>
          <w:b/>
          <w:lang w:val="fr-FR" w:eastAsia="en-US"/>
        </w:rPr>
        <w:t xml:space="preserve"> .</w:t>
      </w:r>
    </w:p>
    <w:p w:rsidR="005F51DA" w:rsidRDefault="005F51DA" w:rsidP="005F51DA">
      <w:pPr>
        <w:rPr>
          <w:rFonts w:eastAsia="Calibri"/>
          <w:lang w:val="fr-FR" w:eastAsia="en-US"/>
        </w:rPr>
      </w:pPr>
      <w:r w:rsidRPr="005F51DA">
        <w:rPr>
          <w:rFonts w:eastAsia="Calibri"/>
          <w:lang w:val="fr-FR" w:eastAsia="en-US"/>
        </w:rPr>
        <w:t xml:space="preserve">Pour les besoins de l’exercice, on donnera pour valeur arrondie  </w:t>
      </w:r>
      <m:oMath>
        <m:f>
          <m:fPr>
            <m:ctrlPr>
              <w:rPr>
                <w:rFonts w:ascii="Cambria Math" w:eastAsia="Calibri" w:hAnsi="Cambria Math"/>
                <w:i/>
                <w:lang w:val="fr-FR" w:eastAsia="en-US"/>
              </w:rPr>
            </m:ctrlPr>
          </m:fPr>
          <m:num>
            <m:r>
              <w:rPr>
                <w:rFonts w:ascii="Cambria Math" w:eastAsia="Calibri" w:hAnsi="Cambria Math"/>
                <w:lang w:val="fr-FR" w:eastAsia="en-US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Calibri" w:hAnsi="Cambria Math"/>
                    <w:i/>
                    <w:lang w:val="fr-FR" w:eastAsia="en-US"/>
                  </w:rPr>
                </m:ctrlPr>
              </m:radPr>
              <m:deg/>
              <m:e>
                <m:r>
                  <w:rPr>
                    <w:rFonts w:ascii="Cambria Math" w:eastAsia="Calibri" w:hAnsi="Cambria Math"/>
                    <w:lang w:val="fr-FR" w:eastAsia="en-US"/>
                  </w:rPr>
                  <m:t>2π</m:t>
                </m:r>
              </m:e>
            </m:rad>
          </m:den>
        </m:f>
      </m:oMath>
      <w:r w:rsidRPr="005F51DA">
        <w:rPr>
          <w:rFonts w:eastAsia="Calibri"/>
          <w:lang w:val="fr-FR" w:eastAsia="en-US"/>
        </w:rPr>
        <w:t xml:space="preserve"> ≈ </w:t>
      </w:r>
      <w:proofErr w:type="gramStart"/>
      <w:r w:rsidRPr="005F51DA">
        <w:rPr>
          <w:rFonts w:eastAsia="Calibri"/>
          <w:lang w:val="fr-FR" w:eastAsia="en-US"/>
        </w:rPr>
        <w:t>0,4 .</w:t>
      </w:r>
      <w:proofErr w:type="gramEnd"/>
    </w:p>
    <w:p w:rsidR="005F51DA" w:rsidRPr="00614317" w:rsidRDefault="005F51DA" w:rsidP="005F51DA">
      <w:pPr>
        <w:jc w:val="right"/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 wp14:anchorId="462CEA88" wp14:editId="442E47CF">
            <wp:extent cx="292100" cy="292100"/>
            <wp:effectExtent l="0" t="0" r="0" b="0"/>
            <wp:docPr id="7" name="Image 4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fr-FR"/>
        </w:rPr>
        <w:t xml:space="preserve"> </w:t>
      </w:r>
      <w:r>
        <w:rPr>
          <w:b/>
          <w:color w:val="008000"/>
          <w:sz w:val="22"/>
          <w:szCs w:val="22"/>
        </w:rPr>
        <w:t>Ouvrez le fichier CCF10 2</w:t>
      </w:r>
      <w:r w:rsidRPr="001C4FD6">
        <w:rPr>
          <w:b/>
          <w:color w:val="008000"/>
          <w:sz w:val="22"/>
          <w:szCs w:val="22"/>
          <w:vertAlign w:val="superscript"/>
        </w:rPr>
        <w:t>e</w:t>
      </w:r>
      <w:r>
        <w:rPr>
          <w:b/>
          <w:color w:val="008000"/>
          <w:sz w:val="22"/>
          <w:szCs w:val="22"/>
        </w:rPr>
        <w:t xml:space="preserve"> Année</w:t>
      </w:r>
      <w:r w:rsidRPr="00991F5B">
        <w:rPr>
          <w:b/>
          <w:color w:val="008000"/>
          <w:sz w:val="22"/>
          <w:szCs w:val="22"/>
        </w:rPr>
        <w:t xml:space="preserve"> candidat</w:t>
      </w:r>
    </w:p>
    <w:p w:rsidR="005F51DA" w:rsidRPr="005F51DA" w:rsidRDefault="002A58CF" w:rsidP="005F51DA">
      <w:pPr>
        <w:rPr>
          <w:rFonts w:eastAsia="Calibri"/>
          <w:lang w:val="fr-FR" w:eastAsia="en-US"/>
        </w:rPr>
      </w:pPr>
      <w:r w:rsidRPr="005F51DA">
        <w:rPr>
          <w:rFonts w:eastAsia="Calibri"/>
          <w:b/>
          <w:noProof/>
          <w:color w:val="0000FF"/>
          <w:lang w:val="fr-FR"/>
        </w:rPr>
        <w:drawing>
          <wp:anchor distT="0" distB="0" distL="114300" distR="114300" simplePos="0" relativeHeight="251660288" behindDoc="0" locked="0" layoutInCell="1" allowOverlap="1" wp14:anchorId="68A5D333" wp14:editId="3CA42DA5">
            <wp:simplePos x="0" y="0"/>
            <wp:positionH relativeFrom="margin">
              <wp:align>right</wp:align>
            </wp:positionH>
            <wp:positionV relativeFrom="paragraph">
              <wp:posOffset>173990</wp:posOffset>
            </wp:positionV>
            <wp:extent cx="3183890" cy="641350"/>
            <wp:effectExtent l="19050" t="19050" r="16510" b="25400"/>
            <wp:wrapSquare wrapText="bothSides"/>
            <wp:docPr id="8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890" cy="6413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5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51DA" w:rsidRDefault="005F51DA" w:rsidP="005F51DA">
      <w:pPr>
        <w:rPr>
          <w:rFonts w:eastAsia="Calibri"/>
          <w:lang w:val="fr-FR" w:eastAsia="en-US"/>
        </w:rPr>
      </w:pPr>
      <w:r w:rsidRPr="005F51DA">
        <w:rPr>
          <w:rFonts w:eastAsia="Calibri"/>
          <w:b/>
          <w:color w:val="0000FF"/>
          <w:lang w:val="fr-FR" w:eastAsia="en-US"/>
        </w:rPr>
        <w:t>1. a)</w:t>
      </w:r>
      <w:r w:rsidRPr="005F51DA">
        <w:rPr>
          <w:rFonts w:eastAsia="Calibri"/>
          <w:lang w:val="fr-FR" w:eastAsia="en-US"/>
        </w:rPr>
        <w:t xml:space="preserve"> Sur une feuille de tableur, dresser le tableau de valeurs de la fonction </w:t>
      </w:r>
      <w:r w:rsidRPr="005F51DA">
        <w:rPr>
          <w:rFonts w:eastAsia="Calibri"/>
          <w:i/>
          <w:lang w:val="fr-FR" w:eastAsia="en-US"/>
        </w:rPr>
        <w:t>f</w:t>
      </w:r>
      <w:r w:rsidRPr="005F51DA">
        <w:rPr>
          <w:rFonts w:eastAsia="Calibri"/>
          <w:lang w:val="fr-FR" w:eastAsia="en-US"/>
        </w:rPr>
        <w:t xml:space="preserve"> pour les valeurs de </w:t>
      </w:r>
      <w:r w:rsidRPr="005F51DA">
        <w:rPr>
          <w:rFonts w:eastAsia="Calibri"/>
          <w:i/>
          <w:lang w:val="fr-FR" w:eastAsia="en-US"/>
        </w:rPr>
        <w:t>x</w:t>
      </w:r>
      <w:r w:rsidRPr="005F51DA">
        <w:rPr>
          <w:rFonts w:eastAsia="Calibri"/>
          <w:lang w:val="fr-FR" w:eastAsia="en-US"/>
        </w:rPr>
        <w:t xml:space="preserve"> variant de – 3 à 3 par pas de 0,2 . </w:t>
      </w:r>
    </w:p>
    <w:p w:rsidR="005F51DA" w:rsidRPr="005F51DA" w:rsidRDefault="005F51DA" w:rsidP="005F51DA">
      <w:pPr>
        <w:rPr>
          <w:rFonts w:eastAsia="Calibri"/>
          <w:lang w:val="fr-FR" w:eastAsia="en-US"/>
        </w:rPr>
      </w:pPr>
    </w:p>
    <w:p w:rsidR="00727BBF" w:rsidRPr="00A97FBD" w:rsidRDefault="005F51DA" w:rsidP="00A97FBD">
      <w:pPr>
        <w:jc w:val="both"/>
        <w:rPr>
          <w:rFonts w:eastAsia="Calibri"/>
          <w:lang w:val="fr-FR" w:eastAsia="en-US"/>
        </w:rPr>
      </w:pPr>
      <w:r w:rsidRPr="005F51DA">
        <w:rPr>
          <w:rFonts w:eastAsia="Calibri"/>
          <w:b/>
          <w:color w:val="0000FF"/>
          <w:lang w:val="fr-FR" w:eastAsia="en-US"/>
        </w:rPr>
        <w:t>b)</w:t>
      </w:r>
      <w:r w:rsidRPr="005F51DA">
        <w:rPr>
          <w:rFonts w:eastAsia="Calibri"/>
          <w:color w:val="0000FF"/>
          <w:lang w:val="fr-FR" w:eastAsia="en-US"/>
        </w:rPr>
        <w:t xml:space="preserve"> </w:t>
      </w:r>
      <w:r w:rsidRPr="005F51DA">
        <w:rPr>
          <w:rFonts w:eastAsia="Calibri"/>
          <w:lang w:val="fr-FR" w:eastAsia="en-US"/>
        </w:rPr>
        <w:t xml:space="preserve">Dresser le tableau de valeurs de la fonction de densité de la loi normale </w:t>
      </w:r>
      <w:r w:rsidRPr="00A97FBD">
        <w:rPr>
          <w:rFonts w:eastAsia="Calibri"/>
          <w:lang w:val="fr-FR" w:eastAsia="en-US"/>
        </w:rPr>
        <w:t>d’espéranc</w:t>
      </w:r>
      <w:r w:rsidR="00A97FBD" w:rsidRPr="00A97FBD">
        <w:rPr>
          <w:rFonts w:eastAsia="Calibri"/>
          <w:lang w:val="fr-FR" w:eastAsia="en-US"/>
        </w:rPr>
        <w:t xml:space="preserve">e µ = 0 et d’écart type σ = </w:t>
      </w:r>
      <w:proofErr w:type="gramStart"/>
      <w:r w:rsidR="00A97FBD" w:rsidRPr="00A97FBD">
        <w:rPr>
          <w:rFonts w:eastAsia="Calibri"/>
          <w:lang w:val="fr-FR" w:eastAsia="en-US"/>
        </w:rPr>
        <w:t>1 .</w:t>
      </w:r>
      <w:proofErr w:type="gramEnd"/>
    </w:p>
    <w:p w:rsidR="00727BBF" w:rsidRDefault="00727BBF" w:rsidP="00727BBF">
      <w:pPr>
        <w:jc w:val="right"/>
        <w:rPr>
          <w:sz w:val="22"/>
          <w:szCs w:val="22"/>
        </w:rPr>
      </w:pPr>
      <w:r>
        <w:rPr>
          <w:noProof/>
          <w:lang w:val="fr-FR"/>
        </w:rPr>
        <w:drawing>
          <wp:inline distT="0" distB="0" distL="0" distR="0" wp14:anchorId="4C695E83" wp14:editId="015B93F2">
            <wp:extent cx="292100" cy="292100"/>
            <wp:effectExtent l="0" t="0" r="0" b="0"/>
            <wp:docPr id="3" name="Image 6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color w:val="0000FF"/>
          <w:sz w:val="22"/>
          <w:szCs w:val="22"/>
        </w:rPr>
        <w:t>Protocole de secours 1</w:t>
      </w:r>
    </w:p>
    <w:p w:rsidR="00E23AAE" w:rsidRDefault="005F51DA" w:rsidP="00E23AAE">
      <w:pPr>
        <w:rPr>
          <w:rFonts w:eastAsia="Calibri"/>
          <w:lang w:val="fr-FR" w:eastAsia="en-US"/>
        </w:rPr>
      </w:pPr>
      <w:r w:rsidRPr="005F51DA">
        <w:rPr>
          <w:rFonts w:eastAsia="Calibri"/>
          <w:b/>
          <w:color w:val="0000FF"/>
          <w:lang w:val="fr-FR" w:eastAsia="en-US"/>
        </w:rPr>
        <w:t>c)</w:t>
      </w:r>
      <w:r w:rsidRPr="005F51DA">
        <w:rPr>
          <w:rFonts w:eastAsia="Calibri"/>
          <w:color w:val="0000FF"/>
          <w:lang w:val="fr-FR" w:eastAsia="en-US"/>
        </w:rPr>
        <w:t xml:space="preserve"> </w:t>
      </w:r>
      <w:r w:rsidRPr="005F51DA">
        <w:rPr>
          <w:rFonts w:eastAsia="Calibri"/>
          <w:lang w:val="fr-FR" w:eastAsia="en-US"/>
        </w:rPr>
        <w:t>Représenter ces deux fonctions su</w:t>
      </w:r>
      <w:r w:rsidR="00A97FBD">
        <w:rPr>
          <w:rFonts w:eastAsia="Calibri"/>
          <w:lang w:val="fr-FR" w:eastAsia="en-US"/>
        </w:rPr>
        <w:t>r le même graphique. Commenter.</w:t>
      </w:r>
    </w:p>
    <w:p w:rsidR="00E23AAE" w:rsidRDefault="00E23AAE" w:rsidP="00E23AAE">
      <w:pPr>
        <w:jc w:val="right"/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 wp14:anchorId="13C3CD63" wp14:editId="59AB1506">
            <wp:extent cx="292100" cy="298450"/>
            <wp:effectExtent l="0" t="0" r="0" b="0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i/>
          <w:color w:val="0000FF"/>
          <w:u w:val="single"/>
        </w:rPr>
        <w:t>Appel obligatoire à l’examinateur</w:t>
      </w:r>
    </w:p>
    <w:p w:rsidR="00727BBF" w:rsidRDefault="00727BBF" w:rsidP="00727BBF">
      <w:pP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 wp14:anchorId="62FE5367" wp14:editId="51D2902D">
            <wp:extent cx="292100" cy="292100"/>
            <wp:effectExtent l="0" t="0" r="0" b="0"/>
            <wp:docPr id="20" name="Image 20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fr-FR"/>
        </w:rPr>
        <w:t xml:space="preserve"> </w:t>
      </w:r>
      <w:r>
        <w:rPr>
          <w:b/>
          <w:i/>
          <w:color w:val="0000FF"/>
          <w:sz w:val="22"/>
          <w:u w:val="single"/>
        </w:rPr>
        <w:t>Montrez à l’examinateur</w:t>
      </w:r>
      <w:r>
        <w:rPr>
          <w:i/>
          <w:color w:val="0000FF"/>
          <w:sz w:val="22"/>
        </w:rPr>
        <w:t xml:space="preserve"> la réalisation de ce graphique sur tableur</w:t>
      </w:r>
    </w:p>
    <w:p w:rsidR="005F51DA" w:rsidRPr="005F51DA" w:rsidRDefault="005F51DA" w:rsidP="005F51DA">
      <w:pPr>
        <w:rPr>
          <w:rFonts w:eastAsia="Calibri"/>
          <w:lang w:val="fr-FR" w:eastAsia="en-US"/>
        </w:rPr>
      </w:pPr>
    </w:p>
    <w:p w:rsidR="005F51DA" w:rsidRPr="005F51DA" w:rsidRDefault="005F51DA" w:rsidP="005F51DA">
      <w:pPr>
        <w:rPr>
          <w:rFonts w:eastAsia="Calibri"/>
          <w:lang w:val="fr-FR" w:eastAsia="en-US"/>
        </w:rPr>
      </w:pPr>
      <w:r w:rsidRPr="005F51DA">
        <w:rPr>
          <w:rFonts w:eastAsia="Calibri"/>
          <w:b/>
          <w:color w:val="0000FF"/>
          <w:lang w:val="fr-FR" w:eastAsia="en-US"/>
        </w:rPr>
        <w:t>2.</w:t>
      </w:r>
      <w:r w:rsidRPr="005F51DA">
        <w:rPr>
          <w:rFonts w:eastAsia="Calibri"/>
          <w:color w:val="0000FF"/>
          <w:lang w:val="fr-FR" w:eastAsia="en-US"/>
        </w:rPr>
        <w:t xml:space="preserve"> </w:t>
      </w:r>
      <w:r w:rsidRPr="005F51DA">
        <w:rPr>
          <w:rFonts w:eastAsia="Calibri"/>
          <w:lang w:val="fr-FR" w:eastAsia="en-US"/>
        </w:rPr>
        <w:t xml:space="preserve">Soit </w:t>
      </w:r>
      <w:r w:rsidRPr="005F51DA">
        <w:rPr>
          <w:rFonts w:eastAsia="Calibri"/>
          <w:i/>
          <w:lang w:val="fr-FR" w:eastAsia="en-US"/>
        </w:rPr>
        <w:t>f</w:t>
      </w:r>
      <w:r w:rsidRPr="005F51DA">
        <w:rPr>
          <w:rFonts w:eastAsia="Calibri"/>
          <w:lang w:val="fr-FR" w:eastAsia="en-US"/>
        </w:rPr>
        <w:t xml:space="preserve"> la fonction telle que </w:t>
      </w:r>
      <w:r w:rsidRPr="00A97FBD">
        <w:rPr>
          <w:rFonts w:eastAsia="Calibri"/>
          <w:i/>
          <w:lang w:val="fr-FR" w:eastAsia="en-US"/>
        </w:rPr>
        <w:t>f</w:t>
      </w:r>
      <w:r w:rsidRPr="00A97FBD">
        <w:rPr>
          <w:rFonts w:eastAsia="Calibri"/>
          <w:lang w:val="fr-FR" w:eastAsia="en-US"/>
        </w:rPr>
        <w:t>(</w:t>
      </w:r>
      <w:r w:rsidRPr="00A97FBD">
        <w:rPr>
          <w:rFonts w:eastAsia="Calibri"/>
          <w:i/>
          <w:lang w:val="fr-FR" w:eastAsia="en-US"/>
        </w:rPr>
        <w:t>x</w:t>
      </w:r>
      <w:r w:rsidRPr="00A97FBD">
        <w:rPr>
          <w:rFonts w:eastAsia="Calibri"/>
          <w:lang w:val="fr-FR" w:eastAsia="en-US"/>
        </w:rPr>
        <w:t xml:space="preserve">) = 0,4 e </w:t>
      </w:r>
      <w:r w:rsidRPr="00A97FBD">
        <w:rPr>
          <w:rFonts w:eastAsia="Calibri"/>
          <w:vertAlign w:val="superscript"/>
          <w:lang w:val="fr-FR" w:eastAsia="en-US"/>
        </w:rPr>
        <w:t xml:space="preserve">– 0,5 </w:t>
      </w:r>
      <w:proofErr w:type="gramStart"/>
      <w:r w:rsidRPr="00A97FBD">
        <w:rPr>
          <w:rFonts w:eastAsia="Calibri"/>
          <w:i/>
          <w:vertAlign w:val="superscript"/>
          <w:lang w:val="fr-FR" w:eastAsia="en-US"/>
        </w:rPr>
        <w:t>x</w:t>
      </w:r>
      <w:r w:rsidRPr="00A97FBD">
        <w:rPr>
          <w:rFonts w:eastAsia="Calibri"/>
          <w:vertAlign w:val="superscript"/>
          <w:lang w:val="fr-FR" w:eastAsia="en-US"/>
        </w:rPr>
        <w:t>²</w:t>
      </w:r>
      <w:r w:rsidRPr="005F51DA">
        <w:rPr>
          <w:rFonts w:eastAsia="Calibri"/>
          <w:lang w:val="fr-FR" w:eastAsia="en-US"/>
        </w:rPr>
        <w:t xml:space="preserve"> ,</w:t>
      </w:r>
      <w:proofErr w:type="gramEnd"/>
      <w:r w:rsidRPr="005F51DA">
        <w:rPr>
          <w:rFonts w:eastAsia="Calibri"/>
          <w:lang w:val="fr-FR" w:eastAsia="en-US"/>
        </w:rPr>
        <w:t xml:space="preserve"> pour tout réel </w:t>
      </w:r>
      <w:r w:rsidRPr="005F51DA">
        <w:rPr>
          <w:rFonts w:eastAsia="Calibri"/>
          <w:i/>
          <w:lang w:val="fr-FR" w:eastAsia="en-US"/>
        </w:rPr>
        <w:t>x</w:t>
      </w:r>
      <w:r w:rsidRPr="005F51DA">
        <w:rPr>
          <w:rFonts w:eastAsia="Calibri"/>
          <w:lang w:val="fr-FR" w:eastAsia="en-US"/>
        </w:rPr>
        <w:t xml:space="preserve"> . On note </w:t>
      </w:r>
      <w:r w:rsidRPr="005F51DA">
        <w:rPr>
          <w:rFonts w:eastAsia="Calibri"/>
          <w:lang w:val="fr-FR" w:eastAsia="en-US"/>
        </w:rPr>
        <w:sym w:font="math12" w:char="F042"/>
      </w:r>
      <w:r w:rsidRPr="005F51DA">
        <w:rPr>
          <w:rFonts w:eastAsia="Calibri"/>
          <w:lang w:val="fr-FR" w:eastAsia="en-US"/>
        </w:rPr>
        <w:t xml:space="preserve"> la courbe représentative de cette fonction. </w:t>
      </w:r>
    </w:p>
    <w:p w:rsidR="005F51DA" w:rsidRDefault="005F51DA" w:rsidP="005F51DA">
      <w:pPr>
        <w:rPr>
          <w:rFonts w:eastAsia="Calibri"/>
          <w:lang w:val="fr-FR" w:eastAsia="en-US"/>
        </w:rPr>
      </w:pPr>
      <w:r w:rsidRPr="005F51DA">
        <w:rPr>
          <w:rFonts w:eastAsia="Calibri"/>
          <w:b/>
          <w:color w:val="0000FF"/>
          <w:lang w:val="fr-FR" w:eastAsia="en-US"/>
        </w:rPr>
        <w:t>a)</w:t>
      </w:r>
      <w:r w:rsidRPr="005F51DA">
        <w:rPr>
          <w:rFonts w:eastAsia="Calibri"/>
          <w:color w:val="0000FF"/>
          <w:lang w:val="fr-FR" w:eastAsia="en-US"/>
        </w:rPr>
        <w:t xml:space="preserve"> </w:t>
      </w:r>
      <w:r w:rsidRPr="005F51DA">
        <w:rPr>
          <w:rFonts w:eastAsia="Calibri"/>
          <w:lang w:val="fr-FR" w:eastAsia="en-US"/>
        </w:rPr>
        <w:t xml:space="preserve">Calculer </w:t>
      </w:r>
      <w:r w:rsidRPr="005F51DA">
        <w:rPr>
          <w:rFonts w:eastAsia="Calibri"/>
          <w:i/>
          <w:lang w:val="fr-FR" w:eastAsia="en-US"/>
        </w:rPr>
        <w:t>f ’</w:t>
      </w:r>
      <w:r w:rsidRPr="005F51DA">
        <w:rPr>
          <w:rFonts w:eastAsia="Calibri"/>
          <w:lang w:val="fr-FR" w:eastAsia="en-US"/>
        </w:rPr>
        <w:t>(</w:t>
      </w:r>
      <w:r w:rsidRPr="005F51DA">
        <w:rPr>
          <w:rFonts w:eastAsia="Calibri"/>
          <w:i/>
          <w:lang w:val="fr-FR" w:eastAsia="en-US"/>
        </w:rPr>
        <w:t>x</w:t>
      </w:r>
      <w:proofErr w:type="gramStart"/>
      <w:r w:rsidRPr="005F51DA">
        <w:rPr>
          <w:rFonts w:eastAsia="Calibri"/>
          <w:lang w:val="fr-FR" w:eastAsia="en-US"/>
        </w:rPr>
        <w:t>) ,</w:t>
      </w:r>
      <w:proofErr w:type="gramEnd"/>
      <w:r w:rsidRPr="005F51DA">
        <w:rPr>
          <w:rFonts w:eastAsia="Calibri"/>
          <w:lang w:val="fr-FR" w:eastAsia="en-US"/>
        </w:rPr>
        <w:t xml:space="preserve"> où </w:t>
      </w:r>
      <w:r w:rsidRPr="005F51DA">
        <w:rPr>
          <w:rFonts w:eastAsia="Calibri"/>
          <w:i/>
          <w:lang w:val="fr-FR" w:eastAsia="en-US"/>
        </w:rPr>
        <w:t>f</w:t>
      </w:r>
      <w:r w:rsidRPr="005F51DA">
        <w:rPr>
          <w:rFonts w:eastAsia="Calibri"/>
          <w:lang w:val="fr-FR" w:eastAsia="en-US"/>
        </w:rPr>
        <w:t xml:space="preserve"> ’ est la dérivée de</w:t>
      </w:r>
      <w:r w:rsidRPr="005F51DA">
        <w:rPr>
          <w:rFonts w:eastAsia="Calibri"/>
          <w:i/>
          <w:lang w:val="fr-FR" w:eastAsia="en-US"/>
        </w:rPr>
        <w:t xml:space="preserve"> f</w:t>
      </w:r>
      <w:r w:rsidRPr="005F51DA">
        <w:rPr>
          <w:rFonts w:eastAsia="Calibri"/>
          <w:lang w:val="fr-FR" w:eastAsia="en-US"/>
        </w:rPr>
        <w:t xml:space="preserve"> . On pourra utiliser </w:t>
      </w:r>
      <w:r w:rsidR="00E23AAE">
        <w:rPr>
          <w:rFonts w:eastAsia="Calibri"/>
          <w:lang w:val="fr-FR" w:eastAsia="en-US"/>
        </w:rPr>
        <w:t>un calcul formel pour vérifier.</w:t>
      </w:r>
    </w:p>
    <w:p w:rsidR="00E23AAE" w:rsidRDefault="00E23AAE" w:rsidP="005F51DA">
      <w:pPr>
        <w:rPr>
          <w:rFonts w:eastAsia="Calibri"/>
          <w:lang w:val="fr-FR" w:eastAsia="en-US"/>
        </w:rPr>
      </w:pPr>
    </w:p>
    <w:p w:rsidR="00E23AAE" w:rsidRDefault="00E23AAE" w:rsidP="005F51DA">
      <w:pPr>
        <w:rPr>
          <w:rFonts w:eastAsia="Calibri"/>
          <w:lang w:val="fr-FR" w:eastAsia="en-US"/>
        </w:rPr>
      </w:pPr>
    </w:p>
    <w:p w:rsidR="00E23AAE" w:rsidRDefault="00E23AAE" w:rsidP="005F51DA">
      <w:pPr>
        <w:rPr>
          <w:rFonts w:eastAsia="Calibri"/>
          <w:lang w:val="fr-FR" w:eastAsia="en-US"/>
        </w:rPr>
      </w:pPr>
    </w:p>
    <w:p w:rsidR="00E23AAE" w:rsidRPr="005F51DA" w:rsidRDefault="00E23AAE" w:rsidP="005F51DA">
      <w:pPr>
        <w:rPr>
          <w:rFonts w:eastAsia="Calibri"/>
          <w:lang w:val="fr-FR" w:eastAsia="en-US"/>
        </w:rPr>
      </w:pPr>
    </w:p>
    <w:p w:rsidR="00727BBF" w:rsidRDefault="005F51DA" w:rsidP="005F51DA">
      <w:pPr>
        <w:rPr>
          <w:rFonts w:eastAsia="Calibri"/>
          <w:lang w:val="fr-FR" w:eastAsia="en-US"/>
        </w:rPr>
      </w:pPr>
      <w:proofErr w:type="gramStart"/>
      <w:r w:rsidRPr="005F51DA">
        <w:rPr>
          <w:rFonts w:eastAsia="Calibri"/>
          <w:b/>
          <w:color w:val="0000FF"/>
          <w:lang w:val="fr-FR" w:eastAsia="en-US"/>
        </w:rPr>
        <w:t>b</w:t>
      </w:r>
      <w:proofErr w:type="gramEnd"/>
      <w:r w:rsidRPr="005F51DA">
        <w:rPr>
          <w:rFonts w:eastAsia="Calibri"/>
          <w:b/>
          <w:color w:val="0000FF"/>
          <w:lang w:val="fr-FR" w:eastAsia="en-US"/>
        </w:rPr>
        <w:t>)</w:t>
      </w:r>
      <w:r w:rsidRPr="005F51DA">
        <w:rPr>
          <w:rFonts w:eastAsia="Calibri"/>
          <w:color w:val="0000FF"/>
          <w:lang w:val="fr-FR" w:eastAsia="en-US"/>
        </w:rPr>
        <w:t xml:space="preserve"> </w:t>
      </w:r>
      <w:r w:rsidRPr="005F51DA">
        <w:rPr>
          <w:rFonts w:eastAsia="Calibri"/>
          <w:lang w:val="fr-FR" w:eastAsia="en-US"/>
        </w:rPr>
        <w:t xml:space="preserve">Montrer que la dérivée </w:t>
      </w:r>
      <w:r w:rsidRPr="005F51DA">
        <w:rPr>
          <w:rFonts w:eastAsia="Calibri"/>
          <w:i/>
          <w:lang w:val="fr-FR" w:eastAsia="en-US"/>
        </w:rPr>
        <w:t>f ’</w:t>
      </w:r>
      <w:r w:rsidRPr="005F51DA">
        <w:rPr>
          <w:rFonts w:eastAsia="Calibri"/>
          <w:lang w:val="fr-FR" w:eastAsia="en-US"/>
        </w:rPr>
        <w:t>(</w:t>
      </w:r>
      <w:r w:rsidRPr="005F51DA">
        <w:rPr>
          <w:rFonts w:eastAsia="Calibri"/>
          <w:i/>
          <w:lang w:val="fr-FR" w:eastAsia="en-US"/>
        </w:rPr>
        <w:t>x</w:t>
      </w:r>
      <w:r w:rsidRPr="005F51DA">
        <w:rPr>
          <w:rFonts w:eastAsia="Calibri"/>
          <w:lang w:val="fr-FR" w:eastAsia="en-US"/>
        </w:rPr>
        <w:t xml:space="preserve">) </w:t>
      </w:r>
      <w:r w:rsidR="00A97FBD">
        <w:rPr>
          <w:rFonts w:eastAsia="Calibri"/>
          <w:lang w:val="fr-FR" w:eastAsia="en-US"/>
        </w:rPr>
        <w:t>s’annule en changeant de signe.</w:t>
      </w:r>
    </w:p>
    <w:p w:rsidR="005F51DA" w:rsidRDefault="005F51DA" w:rsidP="005F51DA">
      <w:pPr>
        <w:rPr>
          <w:rFonts w:eastAsia="Calibri"/>
          <w:lang w:val="fr-FR" w:eastAsia="en-US"/>
        </w:rPr>
      </w:pPr>
      <w:r w:rsidRPr="005F51DA">
        <w:rPr>
          <w:rFonts w:eastAsia="Calibri"/>
          <w:lang w:val="fr-FR" w:eastAsia="en-US"/>
        </w:rPr>
        <w:t xml:space="preserve">Que peut-on en déduire pour la variation de la fonction </w:t>
      </w:r>
      <w:r w:rsidRPr="005F51DA">
        <w:rPr>
          <w:rFonts w:eastAsia="Calibri"/>
          <w:i/>
          <w:lang w:val="fr-FR" w:eastAsia="en-US"/>
        </w:rPr>
        <w:t>f</w:t>
      </w:r>
      <w:r w:rsidRPr="005F51DA">
        <w:rPr>
          <w:rFonts w:eastAsia="Calibri"/>
          <w:lang w:val="fr-FR" w:eastAsia="en-US"/>
        </w:rPr>
        <w:t> ?</w:t>
      </w:r>
    </w:p>
    <w:p w:rsidR="00E23AAE" w:rsidRDefault="00E23AAE" w:rsidP="005F51DA">
      <w:pPr>
        <w:rPr>
          <w:rFonts w:eastAsia="Calibri"/>
          <w:lang w:val="fr-FR" w:eastAsia="en-US"/>
        </w:rPr>
      </w:pPr>
    </w:p>
    <w:p w:rsidR="00E23AAE" w:rsidRDefault="00E23AAE" w:rsidP="005F51DA">
      <w:pPr>
        <w:rPr>
          <w:rFonts w:eastAsia="Calibri"/>
          <w:lang w:val="fr-FR" w:eastAsia="en-US"/>
        </w:rPr>
      </w:pPr>
    </w:p>
    <w:p w:rsidR="00727BBF" w:rsidRDefault="00727BBF" w:rsidP="005F51DA">
      <w:pPr>
        <w:rPr>
          <w:rFonts w:eastAsia="Calibri"/>
          <w:lang w:val="fr-FR" w:eastAsia="en-US"/>
        </w:rPr>
      </w:pPr>
    </w:p>
    <w:p w:rsidR="00727BBF" w:rsidRDefault="00727BBF" w:rsidP="005F51DA">
      <w:pPr>
        <w:rPr>
          <w:rFonts w:eastAsia="Calibri"/>
          <w:lang w:val="fr-FR" w:eastAsia="en-US"/>
        </w:rPr>
      </w:pPr>
    </w:p>
    <w:p w:rsidR="00727BBF" w:rsidRDefault="00727BBF" w:rsidP="005F51DA">
      <w:pPr>
        <w:rPr>
          <w:rFonts w:eastAsia="Calibri"/>
          <w:lang w:val="fr-FR" w:eastAsia="en-US"/>
        </w:rPr>
      </w:pPr>
    </w:p>
    <w:p w:rsidR="00727BBF" w:rsidRDefault="00727BBF" w:rsidP="005F51DA">
      <w:pPr>
        <w:rPr>
          <w:rFonts w:eastAsia="Calibri"/>
          <w:lang w:val="fr-FR" w:eastAsia="en-US"/>
        </w:rPr>
      </w:pPr>
    </w:p>
    <w:p w:rsidR="00E23AAE" w:rsidRDefault="00E23AAE" w:rsidP="005F51DA">
      <w:pPr>
        <w:rPr>
          <w:rFonts w:eastAsia="Calibri"/>
          <w:lang w:val="fr-FR" w:eastAsia="en-US"/>
        </w:rPr>
      </w:pPr>
    </w:p>
    <w:p w:rsidR="00E23AAE" w:rsidRPr="005F51DA" w:rsidRDefault="00E23AAE" w:rsidP="005F51DA">
      <w:pPr>
        <w:rPr>
          <w:rFonts w:eastAsia="Calibri"/>
          <w:lang w:val="fr-FR" w:eastAsia="en-US"/>
        </w:rPr>
      </w:pPr>
    </w:p>
    <w:p w:rsidR="00E23AAE" w:rsidRDefault="005F51DA" w:rsidP="00E23AAE">
      <w:pPr>
        <w:rPr>
          <w:sz w:val="22"/>
          <w:szCs w:val="22"/>
        </w:rPr>
      </w:pPr>
      <w:r w:rsidRPr="005F51DA">
        <w:rPr>
          <w:rFonts w:eastAsia="Calibri"/>
          <w:b/>
          <w:color w:val="0000FF"/>
          <w:lang w:val="fr-FR" w:eastAsia="en-US"/>
        </w:rPr>
        <w:t>c)</w:t>
      </w:r>
      <w:r w:rsidRPr="005F51DA">
        <w:rPr>
          <w:rFonts w:eastAsia="Calibri"/>
          <w:color w:val="0000FF"/>
          <w:lang w:val="fr-FR" w:eastAsia="en-US"/>
        </w:rPr>
        <w:t xml:space="preserve"> </w:t>
      </w:r>
      <w:r w:rsidRPr="005F51DA">
        <w:rPr>
          <w:rFonts w:eastAsia="Calibri"/>
          <w:lang w:val="fr-FR" w:eastAsia="en-US"/>
        </w:rPr>
        <w:t xml:space="preserve">Déterminer l’équation de la tangente à la courbe </w:t>
      </w:r>
      <w:r w:rsidRPr="005F51DA">
        <w:rPr>
          <w:rFonts w:eastAsia="Calibri"/>
          <w:lang w:val="fr-FR" w:eastAsia="en-US"/>
        </w:rPr>
        <w:sym w:font="math12" w:char="F042"/>
      </w:r>
      <w:r w:rsidRPr="005F51DA">
        <w:rPr>
          <w:rFonts w:eastAsia="Calibri"/>
          <w:lang w:val="fr-FR" w:eastAsia="en-US"/>
        </w:rPr>
        <w:t xml:space="preserve"> au point d’abscisse 1. </w:t>
      </w:r>
      <w:r w:rsidR="00A97FBD">
        <w:rPr>
          <w:noProof/>
          <w:lang w:val="fr-FR"/>
        </w:rPr>
        <w:t xml:space="preserve">    </w:t>
      </w:r>
      <w:r w:rsidR="00E23AAE">
        <w:rPr>
          <w:noProof/>
          <w:lang w:val="fr-FR"/>
        </w:rPr>
        <w:drawing>
          <wp:inline distT="0" distB="0" distL="0" distR="0" wp14:anchorId="5A89F252" wp14:editId="7922139F">
            <wp:extent cx="292100" cy="292100"/>
            <wp:effectExtent l="0" t="0" r="0" b="0"/>
            <wp:docPr id="2" name="Image 2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3AAE">
        <w:rPr>
          <w:i/>
          <w:color w:val="0000FF"/>
          <w:sz w:val="22"/>
          <w:szCs w:val="22"/>
        </w:rPr>
        <w:t>Protocole de secours 2</w:t>
      </w:r>
    </w:p>
    <w:p w:rsidR="00E23AAE" w:rsidRDefault="00E23AAE" w:rsidP="00E23AAE">
      <w:pPr>
        <w:rPr>
          <w:rFonts w:eastAsia="Calibri"/>
          <w:lang w:val="fr-FR" w:eastAsia="en-US"/>
        </w:rPr>
      </w:pPr>
      <w:r w:rsidRPr="005F51DA">
        <w:rPr>
          <w:rFonts w:eastAsia="Calibri"/>
          <w:b/>
          <w:noProof/>
          <w:color w:val="0000FF"/>
          <w:lang w:val="fr-FR"/>
        </w:rPr>
        <w:drawing>
          <wp:anchor distT="0" distB="0" distL="114300" distR="114300" simplePos="0" relativeHeight="251661312" behindDoc="0" locked="0" layoutInCell="1" allowOverlap="1" wp14:anchorId="2B57A0D1" wp14:editId="5BC134AF">
            <wp:simplePos x="0" y="0"/>
            <wp:positionH relativeFrom="margin">
              <wp:align>right</wp:align>
            </wp:positionH>
            <wp:positionV relativeFrom="paragraph">
              <wp:posOffset>43180</wp:posOffset>
            </wp:positionV>
            <wp:extent cx="3042920" cy="1454150"/>
            <wp:effectExtent l="0" t="0" r="5080" b="0"/>
            <wp:wrapSquare wrapText="bothSides"/>
            <wp:docPr id="90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920" cy="145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23AAE" w:rsidRDefault="00E23AAE" w:rsidP="00E23AAE">
      <w:pPr>
        <w:rPr>
          <w:rFonts w:eastAsia="Calibri"/>
          <w:lang w:val="fr-FR" w:eastAsia="en-US"/>
        </w:rPr>
      </w:pPr>
    </w:p>
    <w:p w:rsidR="00727BBF" w:rsidRDefault="00727BBF" w:rsidP="00E23AAE">
      <w:pPr>
        <w:rPr>
          <w:rFonts w:eastAsia="Calibri"/>
          <w:lang w:val="fr-FR" w:eastAsia="en-US"/>
        </w:rPr>
      </w:pPr>
    </w:p>
    <w:p w:rsidR="00727BBF" w:rsidRDefault="00727BBF" w:rsidP="00E23AAE">
      <w:pPr>
        <w:rPr>
          <w:rFonts w:eastAsia="Calibri"/>
          <w:lang w:val="fr-FR" w:eastAsia="en-US"/>
        </w:rPr>
      </w:pPr>
    </w:p>
    <w:p w:rsidR="00727BBF" w:rsidRDefault="00727BBF" w:rsidP="00E23AAE">
      <w:pPr>
        <w:rPr>
          <w:rFonts w:eastAsia="Calibri"/>
          <w:lang w:val="fr-FR" w:eastAsia="en-US"/>
        </w:rPr>
      </w:pPr>
    </w:p>
    <w:p w:rsidR="00E23AAE" w:rsidRDefault="00E23AAE" w:rsidP="00E23AAE">
      <w:pPr>
        <w:rPr>
          <w:rFonts w:eastAsia="Calibri"/>
          <w:lang w:val="fr-FR" w:eastAsia="en-US"/>
        </w:rPr>
      </w:pPr>
    </w:p>
    <w:p w:rsidR="00E23AAE" w:rsidRDefault="00E23AAE" w:rsidP="00E23AAE">
      <w:pPr>
        <w:rPr>
          <w:rFonts w:eastAsia="Calibri"/>
          <w:lang w:val="fr-FR" w:eastAsia="en-US"/>
        </w:rPr>
      </w:pPr>
    </w:p>
    <w:p w:rsidR="00E23AAE" w:rsidRDefault="00E23AAE" w:rsidP="00E23AAE">
      <w:pPr>
        <w:rPr>
          <w:rFonts w:eastAsia="Calibri"/>
          <w:lang w:val="fr-FR" w:eastAsia="en-US"/>
        </w:rPr>
      </w:pPr>
    </w:p>
    <w:p w:rsidR="00E23AAE" w:rsidRDefault="005F51DA" w:rsidP="00E23AAE">
      <w:pPr>
        <w:rPr>
          <w:sz w:val="22"/>
        </w:rPr>
      </w:pPr>
      <w:r w:rsidRPr="005F51DA">
        <w:rPr>
          <w:rFonts w:eastAsia="Calibri"/>
          <w:lang w:val="fr-FR" w:eastAsia="en-US"/>
        </w:rPr>
        <w:t xml:space="preserve">Représenter cette tangente sur la courbe </w:t>
      </w:r>
      <w:r w:rsidRPr="005F51DA">
        <w:rPr>
          <w:rFonts w:eastAsia="Calibri"/>
          <w:lang w:val="fr-FR" w:eastAsia="en-US"/>
        </w:rPr>
        <w:sym w:font="math12" w:char="F042"/>
      </w:r>
      <w:r w:rsidR="00A97FBD">
        <w:rPr>
          <w:rFonts w:eastAsia="Calibri"/>
          <w:lang w:val="fr-FR" w:eastAsia="en-US"/>
        </w:rPr>
        <w:t xml:space="preserve"> ci-contre.</w:t>
      </w:r>
    </w:p>
    <w:p w:rsidR="00E23AAE" w:rsidRDefault="00727BBF" w:rsidP="00E23AAE">
      <w:pPr>
        <w:rPr>
          <w:sz w:val="22"/>
          <w:szCs w:val="22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14E14F" wp14:editId="2614801F">
                <wp:simplePos x="0" y="0"/>
                <wp:positionH relativeFrom="column">
                  <wp:posOffset>4146550</wp:posOffset>
                </wp:positionH>
                <wp:positionV relativeFrom="paragraph">
                  <wp:posOffset>5715</wp:posOffset>
                </wp:positionV>
                <wp:extent cx="2260600" cy="571500"/>
                <wp:effectExtent l="0" t="0" r="6350" b="0"/>
                <wp:wrapNone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06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7BBF" w:rsidRDefault="00727BBF" w:rsidP="00727BBF">
                            <w:pPr>
                              <w:shd w:val="clear" w:color="auto" w:fill="DAEEF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sz w:val="20"/>
                                <w:szCs w:val="20"/>
                                <w:lang w:val="fr-FR"/>
                              </w:rPr>
                              <w:drawing>
                                <wp:inline distT="0" distB="0" distL="0" distR="0" wp14:anchorId="500705C2" wp14:editId="3874D2AC">
                                  <wp:extent cx="292100" cy="292100"/>
                                  <wp:effectExtent l="0" t="0" r="0" b="0"/>
                                  <wp:docPr id="4" name="Image 4" descr="picto_1V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8" descr="picto_1V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2100" cy="292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i/>
                                <w:sz w:val="22"/>
                              </w:rPr>
                              <w:t>Si vous ne savez pas répondre</w:t>
                            </w:r>
                            <w:r>
                              <w:rPr>
                                <w:b/>
                                <w:sz w:val="22"/>
                              </w:rPr>
                              <w:t>,</w:t>
                            </w:r>
                          </w:p>
                          <w:p w:rsidR="00727BBF" w:rsidRDefault="00727BBF" w:rsidP="00727BBF">
                            <w:pPr>
                              <w:shd w:val="clear" w:color="auto" w:fill="DAEEF3"/>
                              <w:rPr>
                                <w:b/>
                                <w:sz w:val="22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i/>
                                <w:sz w:val="22"/>
                              </w:rPr>
                              <w:t>passez</w:t>
                            </w:r>
                            <w:proofErr w:type="gramEnd"/>
                            <w:r>
                              <w:rPr>
                                <w:b/>
                                <w:i/>
                                <w:sz w:val="22"/>
                              </w:rPr>
                              <w:t xml:space="preserve"> aux questions suivantes </w:t>
                            </w:r>
                          </w:p>
                          <w:p w:rsidR="00727BBF" w:rsidRDefault="00727BBF" w:rsidP="00727BB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margin-left:326.5pt;margin-top:.45pt;width:178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p+/hQIAABQFAAAOAAAAZHJzL2Uyb0RvYy54bWysVNuO2yAQfa/Uf0C8Z32R48TWOqu9NFWl&#10;7UXa9qVvxOAYFQMFEnu76r93gGw224tUVfUDBmY4zMw5w/nFNAi0Z8ZyJRucnaUYMdkqyuW2wZ8+&#10;rmdLjKwjkhKhJGvwPbP4YvXyxfmoa5arXgnKDAIQaetRN7h3TtdJYtueDcSeKc0kGDtlBuJgabYJ&#10;NWQE9EEkeZqWyagM1Ua1zFrYvYlGvAr4Xcda977rLHNINBhic2E0Ydz4MVmdk3priO55ewiD/EMU&#10;A+ESLj1C3RBH0M7wX6AG3hplVefOWjUkqut4y0IOkE2W/pTNXU80C7lAcaw+lsn+P9j23f6DQZw2&#10;uMRIkgEo+gxEIcqQY5NjqPQlGrWtwfNOg6+brtQEVId0rb5V7ReLpLruidyyS2PU2DNCIcTMn0xO&#10;jkYc60E241tF4S6ycyoATZ0ZfP2gIgjQgar7Iz0QB2phM8/LtEzB1IJtvsjmMPdXkPrxtDbWvWZq&#10;QH7SYAP0B3Syv7Uuuj66+MusEpyuuRBhYbaba2HQnoBU1uE7oD9zE9I7S+WPRcS4A0HCHd7mww3U&#10;P1RZXqRXeTVbl8vFrFgX81m1SJezNKuuqjItquJm/d0HmBV1zyll8pZD7WM3wObf0XxoiCigIEQ0&#10;Nria5/NI0R+TTMP3uyQH7qArBR8avDw6kdoT+0pSSJvUjnAR58nz8AMhUIPHf6hKkIFnPmrATZsJ&#10;ULw2NoregyCMAr6AWnhKYNIr8w2jEdqywfbrjhiGkXgjQVRVVhS+j8OimC9yWJhTy+bUQmQLUA12&#10;GMXptYu9v9OGb3u4KcpYqksQYseDRp6iOsgXWi8kc3gmfG+froPX02O2+gEAAP//AwBQSwMEFAAG&#10;AAgAAAAhAK0/mx/bAAAACAEAAA8AAABkcnMvZG93bnJldi54bWxMj8tOwzAQRfdI/IM1SGwQtXk0&#10;JSFOBUggti39gEkyTSLicRS7Tfr3TFd0eXRHd87N17Pr1ZHG0Hm28LAwoIgrX3fcWNj9fN6/gAoR&#10;ucbeM1k4UYB1cX2VY1b7iTd03MZGSQmHDC20MQ6Z1qFqyWFY+IFYsr0fHUbBsdH1iJOUu14/GpNo&#10;hx3LhxYH+mip+t0enIX993S3TKfyK+5Wm+fkHbtV6U/W3t7Mb6+gIs3x/xjO+qIOhTiV/sB1UL2F&#10;ZPkkW6KFFNQ5NiYVLoVNCrrI9eWA4g8AAP//AwBQSwECLQAUAAYACAAAACEAtoM4kv4AAADhAQAA&#10;EwAAAAAAAAAAAAAAAAAAAAAAW0NvbnRlbnRfVHlwZXNdLnhtbFBLAQItABQABgAIAAAAIQA4/SH/&#10;1gAAAJQBAAALAAAAAAAAAAAAAAAAAC8BAABfcmVscy8ucmVsc1BLAQItABQABgAIAAAAIQB/yp+/&#10;hQIAABQFAAAOAAAAAAAAAAAAAAAAAC4CAABkcnMvZTJvRG9jLnhtbFBLAQItABQABgAIAAAAIQCt&#10;P5sf2wAAAAgBAAAPAAAAAAAAAAAAAAAAAN8EAABkcnMvZG93bnJldi54bWxQSwUGAAAAAAQABADz&#10;AAAA5wUAAAAA&#10;" stroked="f">
                <v:textbox>
                  <w:txbxContent>
                    <w:p w:rsidR="00727BBF" w:rsidRDefault="00727BBF" w:rsidP="00727BBF">
                      <w:pPr>
                        <w:shd w:val="clear" w:color="auto" w:fill="DAEEF3"/>
                        <w:rPr>
                          <w:b/>
                          <w:sz w:val="22"/>
                        </w:rPr>
                      </w:pPr>
                      <w:r>
                        <w:rPr>
                          <w:rFonts w:ascii="Calibri" w:hAnsi="Calibri"/>
                          <w:noProof/>
                          <w:sz w:val="20"/>
                          <w:szCs w:val="20"/>
                          <w:lang w:val="fr-FR"/>
                        </w:rPr>
                        <w:drawing>
                          <wp:inline distT="0" distB="0" distL="0" distR="0" wp14:anchorId="500705C2" wp14:editId="3874D2AC">
                            <wp:extent cx="292100" cy="292100"/>
                            <wp:effectExtent l="0" t="0" r="0" b="0"/>
                            <wp:docPr id="4" name="Image 4" descr="picto_1V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8" descr="picto_1V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2100" cy="292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i/>
                          <w:sz w:val="22"/>
                        </w:rPr>
                        <w:t>Si vous ne savez pas répondre</w:t>
                      </w:r>
                      <w:r>
                        <w:rPr>
                          <w:b/>
                          <w:sz w:val="22"/>
                        </w:rPr>
                        <w:t>,</w:t>
                      </w:r>
                    </w:p>
                    <w:p w:rsidR="00727BBF" w:rsidRDefault="00727BBF" w:rsidP="00727BBF">
                      <w:pPr>
                        <w:shd w:val="clear" w:color="auto" w:fill="DAEEF3"/>
                        <w:rPr>
                          <w:b/>
                          <w:sz w:val="22"/>
                        </w:rPr>
                      </w:pPr>
                      <w:proofErr w:type="gramStart"/>
                      <w:r>
                        <w:rPr>
                          <w:b/>
                          <w:i/>
                          <w:sz w:val="22"/>
                        </w:rPr>
                        <w:t>passez</w:t>
                      </w:r>
                      <w:proofErr w:type="gramEnd"/>
                      <w:r>
                        <w:rPr>
                          <w:b/>
                          <w:i/>
                          <w:sz w:val="22"/>
                        </w:rPr>
                        <w:t xml:space="preserve"> aux questions suivantes </w:t>
                      </w:r>
                    </w:p>
                    <w:p w:rsidR="00727BBF" w:rsidRDefault="00727BBF" w:rsidP="00727BBF"/>
                  </w:txbxContent>
                </v:textbox>
              </v:shape>
            </w:pict>
          </mc:Fallback>
        </mc:AlternateContent>
      </w:r>
      <w:r w:rsidR="00E23AAE">
        <w:rPr>
          <w:noProof/>
          <w:sz w:val="22"/>
          <w:szCs w:val="22"/>
          <w:lang w:val="fr-FR"/>
        </w:rPr>
        <w:drawing>
          <wp:inline distT="0" distB="0" distL="0" distR="0" wp14:anchorId="0DB28A3A" wp14:editId="156D899F">
            <wp:extent cx="292100" cy="292100"/>
            <wp:effectExtent l="0" t="0" r="0" b="0"/>
            <wp:docPr id="19" name="Image 19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3AAE">
        <w:rPr>
          <w:noProof/>
          <w:sz w:val="22"/>
          <w:szCs w:val="22"/>
          <w:lang w:val="fr-FR"/>
        </w:rPr>
        <w:t xml:space="preserve"> </w:t>
      </w:r>
      <w:r w:rsidR="00E23AAE">
        <w:rPr>
          <w:b/>
          <w:i/>
          <w:color w:val="0000FF"/>
          <w:sz w:val="22"/>
          <w:u w:val="single"/>
        </w:rPr>
        <w:t>Montrez à l’examinateur</w:t>
      </w:r>
      <w:r w:rsidR="00E23AAE">
        <w:rPr>
          <w:i/>
          <w:color w:val="0000FF"/>
          <w:sz w:val="22"/>
        </w:rPr>
        <w:t xml:space="preserve"> la réalisation de cette question</w:t>
      </w:r>
    </w:p>
    <w:p w:rsidR="00727BBF" w:rsidRDefault="00727BBF" w:rsidP="005F51DA">
      <w:pPr>
        <w:rPr>
          <w:rFonts w:eastAsia="Calibri"/>
          <w:lang w:val="fr-FR" w:eastAsia="en-US"/>
        </w:rPr>
      </w:pPr>
      <w:r>
        <w:rPr>
          <w:rFonts w:eastAsia="Calibri"/>
          <w:lang w:val="fr-FR" w:eastAsia="en-US"/>
        </w:rPr>
        <w:br w:type="page"/>
      </w:r>
    </w:p>
    <w:p w:rsidR="005F51DA" w:rsidRPr="005F51DA" w:rsidRDefault="005F51DA" w:rsidP="005F51DA">
      <w:pPr>
        <w:rPr>
          <w:rFonts w:eastAsia="Calibri"/>
          <w:lang w:val="fr-FR" w:eastAsia="en-US"/>
        </w:rPr>
      </w:pPr>
      <w:r w:rsidRPr="005F51DA">
        <w:rPr>
          <w:rFonts w:eastAsia="Calibri"/>
          <w:b/>
          <w:color w:val="0000FF"/>
          <w:lang w:val="fr-FR" w:eastAsia="en-US"/>
        </w:rPr>
        <w:lastRenderedPageBreak/>
        <w:t>d)</w:t>
      </w:r>
      <w:r w:rsidRPr="005F51DA">
        <w:rPr>
          <w:rFonts w:eastAsia="Calibri"/>
          <w:color w:val="0000FF"/>
          <w:lang w:val="fr-FR" w:eastAsia="en-US"/>
        </w:rPr>
        <w:t xml:space="preserve"> </w:t>
      </w:r>
      <w:r w:rsidRPr="005F51DA">
        <w:rPr>
          <w:rFonts w:eastAsia="Calibri"/>
          <w:lang w:val="fr-FR" w:eastAsia="en-US"/>
        </w:rPr>
        <w:t xml:space="preserve">En utilisant le lien établi en </w:t>
      </w:r>
      <w:r w:rsidRPr="00E23AAE">
        <w:rPr>
          <w:rFonts w:eastAsia="Calibri"/>
          <w:b/>
          <w:color w:val="0000FF"/>
          <w:lang w:val="fr-FR" w:eastAsia="en-US"/>
        </w:rPr>
        <w:t>1.</w:t>
      </w:r>
      <w:r w:rsidR="00A97FBD">
        <w:rPr>
          <w:rFonts w:eastAsia="Calibri"/>
          <w:b/>
          <w:color w:val="0000FF"/>
          <w:lang w:val="fr-FR" w:eastAsia="en-US"/>
        </w:rPr>
        <w:t xml:space="preserve"> </w:t>
      </w:r>
      <w:r w:rsidRPr="00E23AAE">
        <w:rPr>
          <w:rFonts w:eastAsia="Calibri"/>
          <w:b/>
          <w:color w:val="0000FF"/>
          <w:lang w:val="fr-FR" w:eastAsia="en-US"/>
        </w:rPr>
        <w:t>c)</w:t>
      </w:r>
      <w:r w:rsidRPr="00E23AAE">
        <w:rPr>
          <w:rFonts w:eastAsia="Calibri"/>
          <w:color w:val="0000FF"/>
          <w:lang w:val="fr-FR" w:eastAsia="en-US"/>
        </w:rPr>
        <w:t xml:space="preserve"> </w:t>
      </w:r>
      <w:r w:rsidRPr="005F51DA">
        <w:rPr>
          <w:rFonts w:eastAsia="Calibri"/>
          <w:lang w:val="fr-FR" w:eastAsia="en-US"/>
        </w:rPr>
        <w:t xml:space="preserve">avec la loi normale, expliquer ce que représente l’aire sous la courbe </w:t>
      </w:r>
      <w:r w:rsidRPr="005F51DA">
        <w:rPr>
          <w:rFonts w:eastAsia="Calibri"/>
          <w:lang w:val="fr-FR" w:eastAsia="en-US"/>
        </w:rPr>
        <w:sym w:font="math12" w:char="F042"/>
      </w:r>
      <w:r w:rsidRPr="005F51DA">
        <w:rPr>
          <w:rFonts w:eastAsia="Calibri"/>
          <w:lang w:val="fr-FR" w:eastAsia="en-US"/>
        </w:rPr>
        <w:t xml:space="preserve"> entre les droites verticales d’équation </w:t>
      </w:r>
      <w:r w:rsidRPr="005F51DA">
        <w:rPr>
          <w:rFonts w:eastAsia="Calibri"/>
          <w:i/>
          <w:lang w:val="fr-FR" w:eastAsia="en-US"/>
        </w:rPr>
        <w:t>x</w:t>
      </w:r>
      <w:r w:rsidRPr="005F51DA">
        <w:rPr>
          <w:rFonts w:eastAsia="Calibri"/>
          <w:lang w:val="fr-FR" w:eastAsia="en-US"/>
        </w:rPr>
        <w:t xml:space="preserve"> = – 1 et </w:t>
      </w:r>
      <w:r w:rsidRPr="005F51DA">
        <w:rPr>
          <w:rFonts w:eastAsia="Calibri"/>
          <w:i/>
          <w:lang w:val="fr-FR" w:eastAsia="en-US"/>
        </w:rPr>
        <w:t>x</w:t>
      </w:r>
      <w:r w:rsidRPr="005F51DA">
        <w:rPr>
          <w:rFonts w:eastAsia="Calibri"/>
          <w:lang w:val="fr-FR" w:eastAsia="en-US"/>
        </w:rPr>
        <w:t xml:space="preserve"> = </w:t>
      </w:r>
      <w:proofErr w:type="gramStart"/>
      <w:r w:rsidRPr="005F51DA">
        <w:rPr>
          <w:rFonts w:eastAsia="Calibri"/>
          <w:lang w:val="fr-FR" w:eastAsia="en-US"/>
        </w:rPr>
        <w:t>1 .</w:t>
      </w:r>
      <w:proofErr w:type="gramEnd"/>
    </w:p>
    <w:p w:rsidR="005F51DA" w:rsidRDefault="005F51DA" w:rsidP="005F51DA">
      <w:pPr>
        <w:rPr>
          <w:rFonts w:eastAsia="Calibri"/>
          <w:lang w:val="fr-FR" w:eastAsia="en-US"/>
        </w:rPr>
      </w:pPr>
      <w:r w:rsidRPr="005F51DA">
        <w:rPr>
          <w:rFonts w:eastAsia="Calibri"/>
          <w:lang w:val="fr-FR" w:eastAsia="en-US"/>
        </w:rPr>
        <w:t xml:space="preserve">Visualiser cette aire sur le graphique </w:t>
      </w:r>
      <w:r w:rsidR="00727BBF">
        <w:rPr>
          <w:rFonts w:eastAsia="Calibri"/>
          <w:lang w:val="fr-FR" w:eastAsia="en-US"/>
        </w:rPr>
        <w:t xml:space="preserve">précédent </w:t>
      </w:r>
      <w:r w:rsidR="00A97FBD">
        <w:rPr>
          <w:rFonts w:eastAsia="Calibri"/>
          <w:lang w:val="fr-FR" w:eastAsia="en-US"/>
        </w:rPr>
        <w:t>et en donner sa valeur.</w:t>
      </w:r>
    </w:p>
    <w:p w:rsidR="00E23AAE" w:rsidRDefault="00E23AAE" w:rsidP="005F51DA">
      <w:pPr>
        <w:rPr>
          <w:rFonts w:eastAsia="Calibri"/>
          <w:lang w:val="fr-FR" w:eastAsia="en-US"/>
        </w:rPr>
      </w:pPr>
    </w:p>
    <w:p w:rsidR="00E23AAE" w:rsidRDefault="00E23AAE" w:rsidP="005F51DA">
      <w:pPr>
        <w:rPr>
          <w:rFonts w:eastAsia="Calibri"/>
          <w:lang w:val="fr-FR" w:eastAsia="en-US"/>
        </w:rPr>
      </w:pPr>
    </w:p>
    <w:p w:rsidR="00727BBF" w:rsidRDefault="00727BBF" w:rsidP="005F51DA">
      <w:pPr>
        <w:rPr>
          <w:rFonts w:eastAsia="Calibri"/>
          <w:lang w:val="fr-FR" w:eastAsia="en-US"/>
        </w:rPr>
      </w:pPr>
    </w:p>
    <w:p w:rsidR="00E23AAE" w:rsidRPr="005F51DA" w:rsidRDefault="00E23AAE" w:rsidP="005F51DA">
      <w:pPr>
        <w:rPr>
          <w:rFonts w:eastAsia="Calibri"/>
          <w:lang w:val="fr-FR" w:eastAsia="en-US"/>
        </w:rPr>
      </w:pPr>
    </w:p>
    <w:p w:rsidR="005F51DA" w:rsidRDefault="005F51DA" w:rsidP="005F51DA">
      <w:pPr>
        <w:rPr>
          <w:rFonts w:eastAsia="Calibri"/>
          <w:lang w:val="fr-FR" w:eastAsia="en-US"/>
        </w:rPr>
      </w:pPr>
      <w:r w:rsidRPr="005F51DA">
        <w:rPr>
          <w:rFonts w:eastAsia="Calibri"/>
          <w:b/>
          <w:color w:val="0000FF"/>
          <w:lang w:val="fr-FR" w:eastAsia="en-US"/>
        </w:rPr>
        <w:t>3. a)</w:t>
      </w:r>
      <w:r w:rsidRPr="005F51DA">
        <w:rPr>
          <w:rFonts w:eastAsia="Calibri"/>
          <w:color w:val="0000FF"/>
          <w:lang w:val="fr-FR" w:eastAsia="en-US"/>
        </w:rPr>
        <w:t xml:space="preserve"> </w:t>
      </w:r>
      <w:r w:rsidRPr="005F51DA">
        <w:rPr>
          <w:rFonts w:eastAsia="Calibri"/>
          <w:lang w:val="fr-FR" w:eastAsia="en-US"/>
        </w:rPr>
        <w:t>Expliquer pourquoi le no</w:t>
      </w:r>
      <w:r w:rsidR="00A97FBD">
        <w:rPr>
          <w:rFonts w:eastAsia="Calibri"/>
          <w:lang w:val="fr-FR" w:eastAsia="en-US"/>
        </w:rPr>
        <w:t>mbre – 2 × ln(0,6) est positif.</w:t>
      </w:r>
    </w:p>
    <w:p w:rsidR="00727BBF" w:rsidRDefault="00727BBF" w:rsidP="005F51DA">
      <w:pPr>
        <w:rPr>
          <w:rFonts w:eastAsia="Calibri"/>
          <w:lang w:val="fr-FR" w:eastAsia="en-US"/>
        </w:rPr>
      </w:pPr>
    </w:p>
    <w:p w:rsidR="00727BBF" w:rsidRDefault="00727BBF" w:rsidP="005F51DA">
      <w:pPr>
        <w:rPr>
          <w:rFonts w:eastAsia="Calibri"/>
          <w:lang w:val="fr-FR" w:eastAsia="en-US"/>
        </w:rPr>
      </w:pPr>
    </w:p>
    <w:p w:rsidR="00727BBF" w:rsidRPr="005F51DA" w:rsidRDefault="00727BBF" w:rsidP="005F51DA">
      <w:pPr>
        <w:rPr>
          <w:rFonts w:eastAsia="Calibri"/>
          <w:lang w:val="fr-FR" w:eastAsia="en-US"/>
        </w:rPr>
      </w:pPr>
    </w:p>
    <w:p w:rsidR="005F51DA" w:rsidRPr="005F51DA" w:rsidRDefault="005F51DA" w:rsidP="005F51DA">
      <w:pPr>
        <w:rPr>
          <w:rFonts w:eastAsia="Calibri"/>
          <w:lang w:val="fr-FR" w:eastAsia="en-US"/>
        </w:rPr>
      </w:pPr>
      <w:r w:rsidRPr="005F51DA">
        <w:rPr>
          <w:rFonts w:eastAsia="Calibri"/>
          <w:b/>
          <w:color w:val="0000FF"/>
          <w:lang w:val="fr-FR" w:eastAsia="en-US"/>
        </w:rPr>
        <w:t>b)</w:t>
      </w:r>
      <w:r w:rsidRPr="005F51DA">
        <w:rPr>
          <w:rFonts w:eastAsia="Calibri"/>
          <w:color w:val="0000FF"/>
          <w:lang w:val="fr-FR" w:eastAsia="en-US"/>
        </w:rPr>
        <w:t xml:space="preserve"> </w:t>
      </w:r>
      <w:r w:rsidRPr="005F51DA">
        <w:rPr>
          <w:rFonts w:eastAsia="Calibri"/>
          <w:lang w:val="fr-FR" w:eastAsia="en-US"/>
        </w:rPr>
        <w:t xml:space="preserve">Résoudre algébriquement l’équation </w:t>
      </w:r>
      <w:r w:rsidRPr="005F51DA">
        <w:rPr>
          <w:rFonts w:eastAsia="Calibri"/>
          <w:i/>
          <w:lang w:val="fr-FR" w:eastAsia="en-US"/>
        </w:rPr>
        <w:t>f(x</w:t>
      </w:r>
      <w:r w:rsidRPr="005F51DA">
        <w:rPr>
          <w:rFonts w:eastAsia="Calibri"/>
          <w:lang w:val="fr-FR" w:eastAsia="en-US"/>
        </w:rPr>
        <w:t xml:space="preserve">) = </w:t>
      </w:r>
      <w:proofErr w:type="gramStart"/>
      <w:r w:rsidRPr="005F51DA">
        <w:rPr>
          <w:rFonts w:eastAsia="Calibri"/>
          <w:lang w:val="fr-FR" w:eastAsia="en-US"/>
        </w:rPr>
        <w:t>0,24 .</w:t>
      </w:r>
      <w:proofErr w:type="gramEnd"/>
      <w:r w:rsidRPr="005F51DA">
        <w:rPr>
          <w:rFonts w:eastAsia="Calibri"/>
          <w:lang w:val="fr-FR" w:eastAsia="en-US"/>
        </w:rPr>
        <w:t xml:space="preserve"> Arrondir les résultats à </w:t>
      </w:r>
      <w:proofErr w:type="gramStart"/>
      <w:r w:rsidRPr="005F51DA">
        <w:rPr>
          <w:rFonts w:eastAsia="Calibri"/>
          <w:lang w:val="fr-FR" w:eastAsia="en-US"/>
        </w:rPr>
        <w:t>0,1 .</w:t>
      </w:r>
      <w:proofErr w:type="gramEnd"/>
    </w:p>
    <w:p w:rsidR="00A97FBD" w:rsidRDefault="00A97FBD" w:rsidP="00A97FBD">
      <w:pPr>
        <w:jc w:val="right"/>
        <w:rPr>
          <w:sz w:val="22"/>
          <w:szCs w:val="22"/>
        </w:rPr>
      </w:pPr>
      <w:r>
        <w:rPr>
          <w:noProof/>
          <w:lang w:val="fr-FR"/>
        </w:rPr>
        <w:drawing>
          <wp:inline distT="0" distB="0" distL="0" distR="0" wp14:anchorId="0636FB34" wp14:editId="064FC02D">
            <wp:extent cx="292100" cy="292100"/>
            <wp:effectExtent l="0" t="0" r="0" b="0"/>
            <wp:docPr id="10" name="Image 10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color w:val="0000FF"/>
          <w:sz w:val="22"/>
          <w:szCs w:val="22"/>
        </w:rPr>
        <w:t>Protocole de secours 3</w:t>
      </w:r>
    </w:p>
    <w:p w:rsidR="00EF610C" w:rsidRPr="00EF610C" w:rsidRDefault="00EF610C" w:rsidP="00567D8D">
      <w:pPr>
        <w:rPr>
          <w:sz w:val="22"/>
        </w:rPr>
      </w:pPr>
    </w:p>
    <w:p w:rsidR="00EF610C" w:rsidRP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A97FBD" w:rsidP="00567D8D">
      <w:pPr>
        <w:rPr>
          <w:sz w:val="22"/>
        </w:rPr>
      </w:pPr>
      <w:r>
        <w:rPr>
          <w:noProof/>
          <w:sz w:val="22"/>
          <w:lang w:val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DFCAA5C" wp14:editId="7120669B">
                <wp:simplePos x="0" y="0"/>
                <wp:positionH relativeFrom="margin">
                  <wp:align>right</wp:align>
                </wp:positionH>
                <wp:positionV relativeFrom="paragraph">
                  <wp:posOffset>38735</wp:posOffset>
                </wp:positionV>
                <wp:extent cx="2260600" cy="571500"/>
                <wp:effectExtent l="0" t="0" r="6350" b="0"/>
                <wp:wrapNone/>
                <wp:docPr id="1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06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610C" w:rsidRPr="00727BBF" w:rsidRDefault="000F1E25" w:rsidP="00EF610C">
                            <w:pPr>
                              <w:shd w:val="clear" w:color="auto" w:fill="DAEEF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noProof/>
                                <w:sz w:val="22"/>
                                <w:szCs w:val="22"/>
                                <w:lang w:val="fr-FR"/>
                              </w:rPr>
                              <w:drawing>
                                <wp:inline distT="0" distB="0" distL="0" distR="0" wp14:anchorId="6EC8AF88" wp14:editId="2402D883">
                                  <wp:extent cx="292100" cy="292100"/>
                                  <wp:effectExtent l="0" t="0" r="0" b="0"/>
                                  <wp:docPr id="8" name="Image 8" descr="picto_1V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picto_1V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2100" cy="292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F610C" w:rsidRPr="00727BBF">
                              <w:rPr>
                                <w:b/>
                                <w:i/>
                                <w:sz w:val="22"/>
                              </w:rPr>
                              <w:t>Si vous ne savez pas répondre</w:t>
                            </w:r>
                            <w:r w:rsidR="00EF610C" w:rsidRPr="00727BBF">
                              <w:rPr>
                                <w:b/>
                                <w:sz w:val="22"/>
                              </w:rPr>
                              <w:t>,</w:t>
                            </w:r>
                          </w:p>
                          <w:p w:rsidR="00EF610C" w:rsidRPr="00727BBF" w:rsidRDefault="00EF610C" w:rsidP="00EF610C">
                            <w:pPr>
                              <w:shd w:val="clear" w:color="auto" w:fill="DAEEF3"/>
                              <w:rPr>
                                <w:b/>
                                <w:sz w:val="22"/>
                              </w:rPr>
                            </w:pPr>
                            <w:proofErr w:type="gramStart"/>
                            <w:r w:rsidRPr="00727BBF">
                              <w:rPr>
                                <w:b/>
                                <w:i/>
                                <w:sz w:val="22"/>
                              </w:rPr>
                              <w:t>passez</w:t>
                            </w:r>
                            <w:proofErr w:type="gramEnd"/>
                            <w:r w:rsidRPr="00727BBF">
                              <w:rPr>
                                <w:b/>
                                <w:i/>
                                <w:sz w:val="22"/>
                              </w:rPr>
                              <w:t xml:space="preserve"> aux questions suivantes </w:t>
                            </w:r>
                          </w:p>
                          <w:p w:rsidR="00EF610C" w:rsidRDefault="00EF610C" w:rsidP="00EF610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27" type="#_x0000_t202" style="position:absolute;margin-left:126.8pt;margin-top:3.05pt;width:178pt;height:4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iCHgwIAABgFAAAOAAAAZHJzL2Uyb0RvYy54bWysVNmO2yAUfa/Uf0C8Z7zIWWzFGc3SVJWm&#10;izTTDyCAY1QMFEjsaTX/3gtOMpkuUlXVDzZwr89dzrksL4dOoj23TmhV4+wixYgrqplQ2xp/flhP&#10;Fhg5TxQjUite40fu8OXq9atlbyqe61ZLxi0CEOWq3tS49d5USeJoyzviLrThCoyNth3xsLXbhFnS&#10;A3onkzxNZ0mvLTNWU+4cnN6ORryK+E3Dqf/YNI57JGsMufn4tvG9Ce9ktSTV1hLTCnpIg/xDFh0R&#10;CoKeoG6JJ2hnxS9QnaBWO934C6q7RDeNoDzWANVk6U/V3LfE8FgLNMeZU5vc/4OlH/afLBIMuAOm&#10;FOmAowc+eHStB5TF/vTGVeB2b8DRD3AOvrFWZ+40/eKQ0jctUVt+Za3uW04Y5JeFziZnvwZGXOUC&#10;yKZ/rxnEITuvI9DQ2C40D9qBAB14ejxxE3KhcJjns3SWgomCbTrPprAOIUh1/NtY599y3aGwqLEF&#10;7iM62d85P7oeXUIwp6VgayFl3Njt5kZatCegk3V8Dugv3KQKzkqH30bE8QSShBjBFtKNvH8vs7xI&#10;r/Nysp4t5pNiXUwn5TxdTNKsvC5naVEWt+unkGBWVK1gjKs7ofhRg1nxdxwfpmFUT1Qh6mtcTvPp&#10;SNEfi0zj87siO+FhJKXoarw4OZEqEPtGMSibVJ4IOa6Tl+lHQqAHx2/sSpRBYH7UgB82w6i4ED2o&#10;YqPZI+jCaqANGIbrBBattt8w6mE0a+y+7ojlGMl3CrRVZkURZjluiuk8h409t2zOLURRgKqxx2hc&#10;3vhx/nfGim0LkUY1K30FemxElMpzVgcVw/jFmg5XRZjv8330er7QVj8AAAD//wMAUEsDBBQABgAI&#10;AAAAIQCwVGRq2gAAAAUBAAAPAAAAZHJzL2Rvd25yZXYueG1sTI/BTsMwEETvSPyDtUhcEHUKNKVp&#10;NhUggbi29AM2sZtEjddR7Dbp37Oc6HF2VjNv8s3kOnW2Q2g9I8xnCSjLlTct1wj7n8/HV1AhEhvq&#10;PFuEiw2wKW5vcsqMH3lrz7tYKwnhkBFCE2OfaR2qxjoKM99bFu/gB0dR5FBrM9Ao4a7TT0mSakct&#10;S0NDvf1obHXcnRzC4Xt8WKzG8ivul9uX9J3aZekviPd309saVLRT/H+GP3xBh0KYSn9iE1SHIEMi&#10;QjoHJebzIhVdIqzkoItcX9MXvwAAAP//AwBQSwECLQAUAAYACAAAACEAtoM4kv4AAADhAQAAEwAA&#10;AAAAAAAAAAAAAAAAAAAAW0NvbnRlbnRfVHlwZXNdLnhtbFBLAQItABQABgAIAAAAIQA4/SH/1gAA&#10;AJQBAAALAAAAAAAAAAAAAAAAAC8BAABfcmVscy8ucmVsc1BLAQItABQABgAIAAAAIQC0RiCHgwIA&#10;ABgFAAAOAAAAAAAAAAAAAAAAAC4CAABkcnMvZTJvRG9jLnhtbFBLAQItABQABgAIAAAAIQCwVGRq&#10;2gAAAAUBAAAPAAAAAAAAAAAAAAAAAN0EAABkcnMvZG93bnJldi54bWxQSwUGAAAAAAQABADzAAAA&#10;5AUAAAAA&#10;" stroked="f">
                <v:textbox>
                  <w:txbxContent>
                    <w:p w:rsidR="00EF610C" w:rsidRPr="00727BBF" w:rsidRDefault="000F1E25" w:rsidP="00EF610C">
                      <w:pPr>
                        <w:shd w:val="clear" w:color="auto" w:fill="DAEEF3"/>
                        <w:rPr>
                          <w:b/>
                          <w:sz w:val="22"/>
                        </w:rPr>
                      </w:pPr>
                      <w:r>
                        <w:rPr>
                          <w:noProof/>
                          <w:sz w:val="22"/>
                          <w:szCs w:val="22"/>
                          <w:lang w:val="fr-FR"/>
                        </w:rPr>
                        <w:drawing>
                          <wp:inline distT="0" distB="0" distL="0" distR="0" wp14:anchorId="6EC8AF88" wp14:editId="2402D883">
                            <wp:extent cx="292100" cy="292100"/>
                            <wp:effectExtent l="0" t="0" r="0" b="0"/>
                            <wp:docPr id="8" name="Image 8" descr="picto_1V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picto_1V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2100" cy="292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F610C" w:rsidRPr="00727BBF">
                        <w:rPr>
                          <w:b/>
                          <w:i/>
                          <w:sz w:val="22"/>
                        </w:rPr>
                        <w:t>Si vous ne savez pas répondre</w:t>
                      </w:r>
                      <w:r w:rsidR="00EF610C" w:rsidRPr="00727BBF">
                        <w:rPr>
                          <w:b/>
                          <w:sz w:val="22"/>
                        </w:rPr>
                        <w:t>,</w:t>
                      </w:r>
                    </w:p>
                    <w:p w:rsidR="00EF610C" w:rsidRPr="00727BBF" w:rsidRDefault="00EF610C" w:rsidP="00EF610C">
                      <w:pPr>
                        <w:shd w:val="clear" w:color="auto" w:fill="DAEEF3"/>
                        <w:rPr>
                          <w:b/>
                          <w:sz w:val="22"/>
                        </w:rPr>
                      </w:pPr>
                      <w:proofErr w:type="gramStart"/>
                      <w:r w:rsidRPr="00727BBF">
                        <w:rPr>
                          <w:b/>
                          <w:i/>
                          <w:sz w:val="22"/>
                        </w:rPr>
                        <w:t>passez</w:t>
                      </w:r>
                      <w:proofErr w:type="gramEnd"/>
                      <w:r w:rsidRPr="00727BBF">
                        <w:rPr>
                          <w:b/>
                          <w:i/>
                          <w:sz w:val="22"/>
                        </w:rPr>
                        <w:t xml:space="preserve"> aux questions suivantes </w:t>
                      </w:r>
                    </w:p>
                    <w:p w:rsidR="00EF610C" w:rsidRDefault="00EF610C" w:rsidP="00EF610C"/>
                  </w:txbxContent>
                </v:textbox>
                <w10:wrap anchorx="margin"/>
              </v:shape>
            </w:pict>
          </mc:Fallback>
        </mc:AlternateContent>
      </w: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567D8D" w:rsidRPr="00E700CA" w:rsidRDefault="008606EA" w:rsidP="00567D8D">
      <w:pPr>
        <w:rPr>
          <w:b/>
          <w:color w:val="0000FF"/>
          <w:sz w:val="28"/>
        </w:rPr>
      </w:pPr>
      <w:r w:rsidRPr="00E700CA">
        <w:rPr>
          <w:b/>
          <w:color w:val="0000FF"/>
          <w:sz w:val="28"/>
        </w:rPr>
        <w:t>Exercice</w:t>
      </w:r>
      <w:r w:rsidR="00614317" w:rsidRPr="00E700CA">
        <w:rPr>
          <w:b/>
          <w:color w:val="0000FF"/>
          <w:sz w:val="28"/>
        </w:rPr>
        <w:t xml:space="preserve"> 2 : </w:t>
      </w:r>
    </w:p>
    <w:p w:rsidR="005F51DA" w:rsidRPr="005F51DA" w:rsidRDefault="005F51DA" w:rsidP="005F51DA">
      <w:pPr>
        <w:rPr>
          <w:rFonts w:eastAsia="Calibri"/>
          <w:szCs w:val="20"/>
          <w:lang w:val="fr-FR" w:eastAsia="en-US"/>
        </w:rPr>
      </w:pPr>
      <w:r w:rsidRPr="005F51DA">
        <w:rPr>
          <w:rFonts w:eastAsia="Calibri"/>
          <w:b/>
          <w:szCs w:val="20"/>
          <w:lang w:val="fr-FR" w:eastAsia="en-US"/>
        </w:rPr>
        <w:t xml:space="preserve">Une firme conceptrice de </w:t>
      </w:r>
      <w:r w:rsidR="00115FBC">
        <w:rPr>
          <w:rFonts w:eastAsia="Calibri"/>
          <w:b/>
          <w:szCs w:val="20"/>
          <w:lang w:val="fr-FR" w:eastAsia="en-US"/>
        </w:rPr>
        <w:t>bagage</w:t>
      </w:r>
      <w:r w:rsidRPr="005F51DA">
        <w:rPr>
          <w:rFonts w:eastAsia="Calibri"/>
          <w:b/>
          <w:szCs w:val="20"/>
          <w:lang w:val="fr-FR" w:eastAsia="en-US"/>
        </w:rPr>
        <w:t xml:space="preserve"> veut lancer un nouveau type de valises munies de plusieurs options </w:t>
      </w:r>
      <w:r w:rsidR="00115FBC">
        <w:rPr>
          <w:rFonts w:eastAsia="Calibri"/>
          <w:b/>
          <w:szCs w:val="20"/>
          <w:lang w:val="fr-FR" w:eastAsia="en-US"/>
        </w:rPr>
        <w:t xml:space="preserve">complémentaires. Pour </w:t>
      </w:r>
      <w:r w:rsidRPr="005F51DA">
        <w:rPr>
          <w:rFonts w:eastAsia="Calibri"/>
          <w:b/>
          <w:szCs w:val="20"/>
          <w:lang w:val="fr-FR" w:eastAsia="en-US"/>
        </w:rPr>
        <w:t>choisir l’option à intégrer dans le modèle de base, elle propose un sondage aux internautes</w:t>
      </w:r>
      <w:r w:rsidRPr="005F51DA">
        <w:rPr>
          <w:rFonts w:eastAsia="Calibri"/>
          <w:szCs w:val="20"/>
          <w:lang w:val="fr-FR" w:eastAsia="en-US"/>
        </w:rPr>
        <w:t xml:space="preserve">. </w:t>
      </w:r>
    </w:p>
    <w:p w:rsidR="005F51DA" w:rsidRPr="005F51DA" w:rsidRDefault="005F51DA" w:rsidP="005F51DA">
      <w:pPr>
        <w:rPr>
          <w:rFonts w:eastAsia="Calibri"/>
          <w:szCs w:val="20"/>
          <w:lang w:val="fr-FR" w:eastAsia="en-US"/>
        </w:rPr>
      </w:pPr>
      <w:r w:rsidRPr="005F51DA">
        <w:rPr>
          <w:rFonts w:eastAsia="Calibri"/>
          <w:szCs w:val="20"/>
          <w:lang w:val="fr-FR" w:eastAsia="en-US"/>
        </w:rPr>
        <w:t>Parmi toutes les options proposées, l’affichage du poids de la valise semble avoir la préférence des internautes : 60 % d’entre eux ont choisi cette option.</w:t>
      </w:r>
    </w:p>
    <w:p w:rsidR="005F51DA" w:rsidRPr="005F51DA" w:rsidRDefault="005F51DA" w:rsidP="005F51DA">
      <w:pPr>
        <w:rPr>
          <w:rFonts w:eastAsia="Calibri"/>
          <w:szCs w:val="20"/>
          <w:lang w:val="fr-FR" w:eastAsia="en-US"/>
        </w:rPr>
      </w:pPr>
      <w:r w:rsidRPr="005F51DA">
        <w:rPr>
          <w:rFonts w:eastAsia="Calibri"/>
          <w:szCs w:val="20"/>
          <w:lang w:val="fr-FR" w:eastAsia="en-US"/>
        </w:rPr>
        <w:t>On lit au hasard, et indépendamment les uns des autres, les votes de 600 internautes.</w:t>
      </w:r>
    </w:p>
    <w:p w:rsidR="005F51DA" w:rsidRDefault="005F51DA" w:rsidP="005F51DA">
      <w:pPr>
        <w:rPr>
          <w:rFonts w:eastAsia="Calibri"/>
          <w:szCs w:val="20"/>
          <w:lang w:val="fr-FR" w:eastAsia="en-US"/>
        </w:rPr>
      </w:pPr>
      <w:r w:rsidRPr="005F51DA">
        <w:rPr>
          <w:rFonts w:eastAsia="Calibri"/>
          <w:szCs w:val="20"/>
          <w:lang w:val="fr-FR" w:eastAsia="en-US"/>
        </w:rPr>
        <w:t>On note X la variable aléatoire égale au nombre d’internautes ayant choisi l’affichage du poids de la valise parmi les 600 ayant voté.</w:t>
      </w:r>
    </w:p>
    <w:p w:rsidR="002A58CF" w:rsidRPr="005F51DA" w:rsidRDefault="002A58CF" w:rsidP="005F51DA">
      <w:pPr>
        <w:rPr>
          <w:rFonts w:eastAsia="Calibri"/>
          <w:szCs w:val="20"/>
          <w:lang w:val="fr-FR" w:eastAsia="en-US"/>
        </w:rPr>
      </w:pPr>
    </w:p>
    <w:p w:rsidR="005F51DA" w:rsidRDefault="005F51DA" w:rsidP="005F51DA">
      <w:pPr>
        <w:rPr>
          <w:rFonts w:eastAsia="Calibri"/>
          <w:szCs w:val="20"/>
          <w:lang w:val="fr-FR" w:eastAsia="en-US"/>
        </w:rPr>
      </w:pPr>
      <w:r w:rsidRPr="005F51DA">
        <w:rPr>
          <w:rFonts w:eastAsia="Calibri"/>
          <w:b/>
          <w:color w:val="0000FF"/>
          <w:szCs w:val="20"/>
          <w:lang w:val="fr-FR" w:eastAsia="en-US"/>
        </w:rPr>
        <w:t>1. a)</w:t>
      </w:r>
      <w:r w:rsidRPr="005F51DA">
        <w:rPr>
          <w:rFonts w:eastAsia="Calibri"/>
          <w:szCs w:val="20"/>
          <w:lang w:val="fr-FR" w:eastAsia="en-US"/>
        </w:rPr>
        <w:t xml:space="preserve"> Reconnaitre la loi suivie par la variable aléato</w:t>
      </w:r>
      <w:r w:rsidR="00A97FBD">
        <w:rPr>
          <w:rFonts w:eastAsia="Calibri"/>
          <w:szCs w:val="20"/>
          <w:lang w:val="fr-FR" w:eastAsia="en-US"/>
        </w:rPr>
        <w:t>ire X et donner ses paramètres.</w:t>
      </w:r>
    </w:p>
    <w:p w:rsidR="00727BBF" w:rsidRDefault="00727BBF" w:rsidP="005F51DA">
      <w:pPr>
        <w:rPr>
          <w:rFonts w:eastAsia="Calibri"/>
          <w:szCs w:val="20"/>
          <w:lang w:val="fr-FR" w:eastAsia="en-US"/>
        </w:rPr>
      </w:pPr>
    </w:p>
    <w:p w:rsidR="00727BBF" w:rsidRDefault="00727BBF" w:rsidP="005F51DA">
      <w:pPr>
        <w:rPr>
          <w:rFonts w:eastAsia="Calibri"/>
          <w:szCs w:val="20"/>
          <w:lang w:val="fr-FR" w:eastAsia="en-US"/>
        </w:rPr>
      </w:pPr>
    </w:p>
    <w:p w:rsidR="002A58CF" w:rsidRDefault="002A58CF" w:rsidP="005F51DA">
      <w:pPr>
        <w:rPr>
          <w:rFonts w:eastAsia="Calibri"/>
          <w:szCs w:val="20"/>
          <w:lang w:val="fr-FR" w:eastAsia="en-US"/>
        </w:rPr>
      </w:pPr>
    </w:p>
    <w:p w:rsidR="002A58CF" w:rsidRDefault="002A58CF" w:rsidP="005F51DA">
      <w:pPr>
        <w:rPr>
          <w:rFonts w:eastAsia="Calibri"/>
          <w:szCs w:val="20"/>
          <w:lang w:val="fr-FR" w:eastAsia="en-US"/>
        </w:rPr>
      </w:pPr>
    </w:p>
    <w:p w:rsidR="002A58CF" w:rsidRPr="005F51DA" w:rsidRDefault="002A58CF" w:rsidP="005F51DA">
      <w:pPr>
        <w:rPr>
          <w:rFonts w:eastAsia="Calibri"/>
          <w:szCs w:val="20"/>
          <w:lang w:val="fr-FR" w:eastAsia="en-US"/>
        </w:rPr>
      </w:pPr>
    </w:p>
    <w:p w:rsidR="005F51DA" w:rsidRDefault="005F51DA" w:rsidP="005F51DA">
      <w:pPr>
        <w:rPr>
          <w:rFonts w:eastAsia="Calibri"/>
          <w:szCs w:val="20"/>
          <w:lang w:val="fr-FR" w:eastAsia="en-US"/>
        </w:rPr>
      </w:pPr>
      <w:r w:rsidRPr="005F51DA">
        <w:rPr>
          <w:rFonts w:eastAsia="Calibri"/>
          <w:b/>
          <w:color w:val="0000FF"/>
          <w:szCs w:val="20"/>
          <w:lang w:val="fr-FR" w:eastAsia="en-US"/>
        </w:rPr>
        <w:t>b)</w:t>
      </w:r>
      <w:r w:rsidRPr="005F51DA">
        <w:rPr>
          <w:rFonts w:eastAsia="Calibri"/>
          <w:szCs w:val="20"/>
          <w:lang w:val="fr-FR" w:eastAsia="en-US"/>
        </w:rPr>
        <w:t xml:space="preserve"> Calculer P</w:t>
      </w:r>
      <w:proofErr w:type="gramStart"/>
      <w:r w:rsidRPr="005F51DA">
        <w:rPr>
          <w:rFonts w:eastAsia="Calibri"/>
          <w:szCs w:val="20"/>
          <w:lang w:val="fr-FR" w:eastAsia="en-US"/>
        </w:rPr>
        <w:t>( X</w:t>
      </w:r>
      <w:proofErr w:type="gramEnd"/>
      <w:r w:rsidRPr="005F51DA">
        <w:rPr>
          <w:rFonts w:eastAsia="Calibri"/>
          <w:szCs w:val="20"/>
          <w:lang w:val="fr-FR" w:eastAsia="en-US"/>
        </w:rPr>
        <w:t xml:space="preserve"> ≤ 360 ) , puis P( X &gt; 372 ) . Interpréter les résultats</w:t>
      </w:r>
      <w:r w:rsidR="002A58CF">
        <w:rPr>
          <w:rFonts w:eastAsia="Calibri"/>
          <w:szCs w:val="20"/>
          <w:lang w:val="fr-FR" w:eastAsia="en-US"/>
        </w:rPr>
        <w:t>.</w:t>
      </w:r>
    </w:p>
    <w:p w:rsidR="002A58CF" w:rsidRDefault="002A58CF" w:rsidP="005F51DA">
      <w:pPr>
        <w:rPr>
          <w:rFonts w:eastAsia="Calibri"/>
          <w:szCs w:val="20"/>
          <w:lang w:val="fr-FR" w:eastAsia="en-US"/>
        </w:rPr>
      </w:pPr>
    </w:p>
    <w:p w:rsidR="002A58CF" w:rsidRDefault="002A58CF" w:rsidP="005F51DA">
      <w:pPr>
        <w:rPr>
          <w:rFonts w:eastAsia="Calibri"/>
          <w:szCs w:val="20"/>
          <w:lang w:val="fr-FR" w:eastAsia="en-US"/>
        </w:rPr>
      </w:pPr>
    </w:p>
    <w:p w:rsidR="002A58CF" w:rsidRDefault="002A58CF" w:rsidP="005F51DA">
      <w:pPr>
        <w:rPr>
          <w:rFonts w:eastAsia="Calibri"/>
          <w:szCs w:val="20"/>
          <w:lang w:val="fr-FR" w:eastAsia="en-US"/>
        </w:rPr>
      </w:pPr>
    </w:p>
    <w:p w:rsidR="002A58CF" w:rsidRDefault="002A58CF" w:rsidP="005F51DA">
      <w:pPr>
        <w:rPr>
          <w:rFonts w:eastAsia="Calibri"/>
          <w:szCs w:val="20"/>
          <w:lang w:val="fr-FR" w:eastAsia="en-US"/>
        </w:rPr>
      </w:pPr>
    </w:p>
    <w:p w:rsidR="002A58CF" w:rsidRDefault="002A58CF" w:rsidP="005F51DA">
      <w:pPr>
        <w:rPr>
          <w:rFonts w:eastAsia="Calibri"/>
          <w:szCs w:val="20"/>
          <w:lang w:val="fr-FR" w:eastAsia="en-US"/>
        </w:rPr>
      </w:pPr>
    </w:p>
    <w:p w:rsidR="002A58CF" w:rsidRDefault="002A58CF" w:rsidP="005F51DA">
      <w:pPr>
        <w:rPr>
          <w:rFonts w:eastAsia="Calibri"/>
          <w:szCs w:val="20"/>
          <w:lang w:val="fr-FR" w:eastAsia="en-US"/>
        </w:rPr>
      </w:pPr>
    </w:p>
    <w:p w:rsidR="002A58CF" w:rsidRDefault="002A58CF" w:rsidP="005F51DA">
      <w:pPr>
        <w:rPr>
          <w:rFonts w:eastAsia="Calibri"/>
          <w:szCs w:val="20"/>
          <w:lang w:val="fr-FR" w:eastAsia="en-US"/>
        </w:rPr>
      </w:pPr>
    </w:p>
    <w:p w:rsidR="002A58CF" w:rsidRPr="005F51DA" w:rsidRDefault="002A58CF" w:rsidP="005F51DA">
      <w:pPr>
        <w:rPr>
          <w:rFonts w:eastAsia="Calibri"/>
          <w:szCs w:val="20"/>
          <w:lang w:val="fr-FR" w:eastAsia="en-US"/>
        </w:rPr>
      </w:pPr>
    </w:p>
    <w:p w:rsidR="002A58CF" w:rsidRDefault="005F51DA" w:rsidP="002A58CF">
      <w:pPr>
        <w:rPr>
          <w:sz w:val="22"/>
          <w:szCs w:val="22"/>
        </w:rPr>
      </w:pPr>
      <w:r w:rsidRPr="005F51DA">
        <w:rPr>
          <w:rFonts w:eastAsia="Calibri"/>
          <w:b/>
          <w:color w:val="0000FF"/>
          <w:szCs w:val="20"/>
          <w:lang w:val="fr-FR" w:eastAsia="en-US"/>
        </w:rPr>
        <w:t>c)</w:t>
      </w:r>
      <w:r w:rsidRPr="005F51DA">
        <w:rPr>
          <w:rFonts w:eastAsia="Calibri"/>
          <w:szCs w:val="20"/>
          <w:lang w:val="fr-FR" w:eastAsia="en-US"/>
        </w:rPr>
        <w:t xml:space="preserve"> Calculer l’espérance µ et l’écart type σ de la loi de </w:t>
      </w:r>
      <w:proofErr w:type="gramStart"/>
      <w:r w:rsidRPr="005F51DA">
        <w:rPr>
          <w:rFonts w:eastAsia="Calibri"/>
          <w:szCs w:val="20"/>
          <w:lang w:val="fr-FR" w:eastAsia="en-US"/>
        </w:rPr>
        <w:t xml:space="preserve">X </w:t>
      </w:r>
      <w:r w:rsidR="00A97FBD">
        <w:rPr>
          <w:rFonts w:eastAsia="Calibri"/>
          <w:szCs w:val="20"/>
          <w:lang w:val="fr-FR" w:eastAsia="en-US"/>
        </w:rPr>
        <w:t>.</w:t>
      </w:r>
      <w:proofErr w:type="gramEnd"/>
    </w:p>
    <w:p w:rsidR="002A58CF" w:rsidRDefault="002A58CF" w:rsidP="002A58CF">
      <w:pPr>
        <w:jc w:val="right"/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 wp14:anchorId="3569EC42" wp14:editId="3B997BEA">
            <wp:extent cx="292100" cy="29845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i/>
          <w:color w:val="0000FF"/>
          <w:u w:val="single"/>
        </w:rPr>
        <w:t>Appel obligatoire à l’examinateur</w:t>
      </w:r>
    </w:p>
    <w:p w:rsidR="005F51DA" w:rsidRDefault="005F51DA" w:rsidP="005F51DA">
      <w:pPr>
        <w:ind w:right="-1559"/>
        <w:rPr>
          <w:rFonts w:eastAsia="Calibri"/>
          <w:szCs w:val="20"/>
          <w:lang w:val="fr-FR" w:eastAsia="en-US"/>
        </w:rPr>
      </w:pPr>
    </w:p>
    <w:p w:rsidR="002A58CF" w:rsidRDefault="002A58CF" w:rsidP="005F51DA">
      <w:pPr>
        <w:ind w:right="-1559"/>
        <w:rPr>
          <w:rFonts w:eastAsia="Calibri"/>
          <w:szCs w:val="20"/>
          <w:lang w:val="fr-FR" w:eastAsia="en-US"/>
        </w:rPr>
      </w:pPr>
    </w:p>
    <w:p w:rsidR="002A58CF" w:rsidRDefault="002A58CF" w:rsidP="005F51DA">
      <w:pPr>
        <w:ind w:right="-1559"/>
        <w:rPr>
          <w:rFonts w:eastAsia="Calibri"/>
          <w:szCs w:val="20"/>
          <w:lang w:val="fr-FR" w:eastAsia="en-US"/>
        </w:rPr>
      </w:pPr>
      <w:r>
        <w:rPr>
          <w:rFonts w:eastAsia="Calibri"/>
          <w:szCs w:val="20"/>
          <w:lang w:val="fr-FR" w:eastAsia="en-US"/>
        </w:rPr>
        <w:br w:type="page"/>
      </w:r>
    </w:p>
    <w:p w:rsidR="005F51DA" w:rsidRPr="005F51DA" w:rsidRDefault="005F51DA" w:rsidP="005F51DA">
      <w:pPr>
        <w:rPr>
          <w:rFonts w:eastAsia="Calibri"/>
          <w:szCs w:val="20"/>
          <w:lang w:val="fr-FR" w:eastAsia="en-US"/>
        </w:rPr>
      </w:pPr>
      <w:r w:rsidRPr="005F51DA">
        <w:rPr>
          <w:rFonts w:eastAsia="Calibri"/>
          <w:b/>
          <w:color w:val="0000FF"/>
          <w:szCs w:val="20"/>
          <w:lang w:val="fr-FR" w:eastAsia="en-US"/>
        </w:rPr>
        <w:lastRenderedPageBreak/>
        <w:t>2.</w:t>
      </w:r>
      <w:r w:rsidRPr="005F51DA">
        <w:rPr>
          <w:rFonts w:eastAsia="Calibri"/>
          <w:szCs w:val="20"/>
          <w:lang w:val="fr-FR" w:eastAsia="en-US"/>
        </w:rPr>
        <w:t xml:space="preserve"> On admet que la loi de la variable aléatoire X peut être approchée par la loi normale ayant pour espérance µ et pour écart type σ obtenus à la question </w:t>
      </w:r>
      <w:r w:rsidRPr="005F51DA">
        <w:rPr>
          <w:rFonts w:eastAsia="Calibri"/>
          <w:b/>
          <w:color w:val="0000FF"/>
          <w:szCs w:val="20"/>
          <w:lang w:val="fr-FR" w:eastAsia="en-US"/>
        </w:rPr>
        <w:t xml:space="preserve">1. </w:t>
      </w:r>
      <w:proofErr w:type="gramStart"/>
      <w:r w:rsidRPr="005F51DA">
        <w:rPr>
          <w:rFonts w:eastAsia="Calibri"/>
          <w:b/>
          <w:color w:val="0000FF"/>
          <w:szCs w:val="20"/>
          <w:lang w:val="fr-FR" w:eastAsia="en-US"/>
        </w:rPr>
        <w:t>c)</w:t>
      </w:r>
      <w:r w:rsidR="00A97FBD">
        <w:rPr>
          <w:rFonts w:eastAsia="Calibri"/>
          <w:b/>
          <w:color w:val="0000FF"/>
          <w:szCs w:val="20"/>
          <w:lang w:val="fr-FR" w:eastAsia="en-US"/>
        </w:rPr>
        <w:t xml:space="preserve"> </w:t>
      </w:r>
      <w:r w:rsidRPr="005F51DA">
        <w:rPr>
          <w:rFonts w:eastAsia="Calibri"/>
          <w:b/>
          <w:color w:val="0000FF"/>
          <w:szCs w:val="20"/>
          <w:lang w:val="fr-FR" w:eastAsia="en-US"/>
        </w:rPr>
        <w:t>.</w:t>
      </w:r>
      <w:proofErr w:type="gramEnd"/>
    </w:p>
    <w:p w:rsidR="005F51DA" w:rsidRDefault="005F51DA" w:rsidP="005F51DA">
      <w:pPr>
        <w:rPr>
          <w:rFonts w:eastAsia="Calibri"/>
          <w:szCs w:val="20"/>
          <w:lang w:val="fr-FR" w:eastAsia="en-US"/>
        </w:rPr>
      </w:pPr>
      <w:r w:rsidRPr="005F51DA">
        <w:rPr>
          <w:rFonts w:eastAsia="Calibri"/>
          <w:szCs w:val="20"/>
          <w:lang w:val="fr-FR" w:eastAsia="en-US"/>
        </w:rPr>
        <w:t xml:space="preserve">On note Y la variable aléatoire qui suit cette loi normale. </w:t>
      </w:r>
    </w:p>
    <w:p w:rsidR="002A58CF" w:rsidRPr="005F51DA" w:rsidRDefault="002A58CF" w:rsidP="005F51DA">
      <w:pPr>
        <w:rPr>
          <w:rFonts w:eastAsia="Calibri"/>
          <w:szCs w:val="20"/>
          <w:lang w:val="fr-FR" w:eastAsia="en-US"/>
        </w:rPr>
      </w:pPr>
    </w:p>
    <w:p w:rsidR="005F51DA" w:rsidRDefault="005F51DA" w:rsidP="005F51DA">
      <w:pPr>
        <w:rPr>
          <w:szCs w:val="20"/>
          <w:lang w:val="fr-FR"/>
        </w:rPr>
      </w:pPr>
      <w:r w:rsidRPr="005F51DA">
        <w:rPr>
          <w:b/>
          <w:color w:val="0000FF"/>
          <w:szCs w:val="20"/>
          <w:lang w:val="fr-FR"/>
        </w:rPr>
        <w:t>a)</w:t>
      </w:r>
      <w:r w:rsidRPr="005F51DA">
        <w:rPr>
          <w:szCs w:val="20"/>
          <w:lang w:val="fr-FR"/>
        </w:rPr>
        <w:t xml:space="preserve"> Sans calculatrice ni tableur, donner </w:t>
      </w:r>
      <w:proofErr w:type="gramStart"/>
      <w:r w:rsidRPr="005F51DA">
        <w:rPr>
          <w:szCs w:val="20"/>
          <w:lang w:val="fr-FR"/>
        </w:rPr>
        <w:t>P(</w:t>
      </w:r>
      <w:proofErr w:type="gramEnd"/>
      <w:r w:rsidRPr="005F51DA">
        <w:rPr>
          <w:szCs w:val="20"/>
          <w:lang w:val="fr-FR"/>
        </w:rPr>
        <w:t xml:space="preserve"> Y ≤ 360 )  et  P( 348 ≤ Y ≤ 372 ) .</w:t>
      </w:r>
    </w:p>
    <w:p w:rsidR="002A58CF" w:rsidRDefault="002A58CF" w:rsidP="005F51DA">
      <w:pPr>
        <w:rPr>
          <w:szCs w:val="20"/>
          <w:lang w:val="fr-FR"/>
        </w:rPr>
      </w:pPr>
    </w:p>
    <w:p w:rsidR="002A58CF" w:rsidRDefault="002A58CF" w:rsidP="005F51DA">
      <w:pPr>
        <w:rPr>
          <w:szCs w:val="20"/>
          <w:lang w:val="fr-FR"/>
        </w:rPr>
      </w:pPr>
    </w:p>
    <w:p w:rsidR="002A58CF" w:rsidRDefault="002A58CF" w:rsidP="005F51DA">
      <w:pPr>
        <w:rPr>
          <w:szCs w:val="20"/>
          <w:lang w:val="fr-FR"/>
        </w:rPr>
      </w:pPr>
    </w:p>
    <w:p w:rsidR="002A58CF" w:rsidRDefault="002A58CF" w:rsidP="005F51DA">
      <w:pPr>
        <w:rPr>
          <w:szCs w:val="20"/>
          <w:lang w:val="fr-FR"/>
        </w:rPr>
      </w:pPr>
    </w:p>
    <w:p w:rsidR="002A58CF" w:rsidRDefault="002A58CF" w:rsidP="005F51DA">
      <w:pPr>
        <w:rPr>
          <w:szCs w:val="20"/>
          <w:lang w:val="fr-FR"/>
        </w:rPr>
      </w:pPr>
    </w:p>
    <w:p w:rsidR="002A58CF" w:rsidRDefault="002A58CF" w:rsidP="005F51DA">
      <w:pPr>
        <w:rPr>
          <w:szCs w:val="20"/>
          <w:lang w:val="fr-FR"/>
        </w:rPr>
      </w:pPr>
    </w:p>
    <w:p w:rsidR="002A58CF" w:rsidRPr="005F51DA" w:rsidRDefault="002A58CF" w:rsidP="005F51DA">
      <w:pPr>
        <w:rPr>
          <w:szCs w:val="20"/>
          <w:lang w:val="fr-FR"/>
        </w:rPr>
      </w:pPr>
    </w:p>
    <w:p w:rsidR="005F51DA" w:rsidRPr="005F51DA" w:rsidRDefault="005F51DA" w:rsidP="005F51DA">
      <w:pPr>
        <w:rPr>
          <w:szCs w:val="20"/>
          <w:lang w:val="fr-FR"/>
        </w:rPr>
      </w:pPr>
      <w:r w:rsidRPr="005F51DA">
        <w:rPr>
          <w:b/>
          <w:color w:val="0000FF"/>
          <w:szCs w:val="20"/>
          <w:lang w:val="fr-FR"/>
        </w:rPr>
        <w:t>b)</w:t>
      </w:r>
      <w:r w:rsidRPr="005F51DA">
        <w:rPr>
          <w:szCs w:val="20"/>
          <w:lang w:val="fr-FR"/>
        </w:rPr>
        <w:t xml:space="preserve"> Proposer deux méthodes pour calculer </w:t>
      </w:r>
      <w:proofErr w:type="gramStart"/>
      <w:r w:rsidRPr="005F51DA">
        <w:rPr>
          <w:szCs w:val="20"/>
          <w:lang w:val="fr-FR"/>
        </w:rPr>
        <w:t>P(</w:t>
      </w:r>
      <w:proofErr w:type="gramEnd"/>
      <w:r w:rsidRPr="005F51DA">
        <w:rPr>
          <w:szCs w:val="20"/>
          <w:lang w:val="fr-FR"/>
        </w:rPr>
        <w:t xml:space="preserve"> Y ≥ 384 ) .</w:t>
      </w:r>
    </w:p>
    <w:p w:rsidR="001C4FD6" w:rsidRDefault="001C4FD6" w:rsidP="001C4FD6">
      <w:pPr>
        <w:ind w:right="-1559"/>
        <w:rPr>
          <w:rFonts w:eastAsia="Calibri"/>
          <w:szCs w:val="20"/>
          <w:lang w:val="fr-FR" w:eastAsia="en-US"/>
        </w:rPr>
      </w:pPr>
    </w:p>
    <w:p w:rsidR="001C4FD6" w:rsidRDefault="001C4FD6" w:rsidP="001C4FD6">
      <w:pPr>
        <w:ind w:right="-1559"/>
        <w:rPr>
          <w:rFonts w:eastAsia="Calibri"/>
          <w:szCs w:val="20"/>
          <w:lang w:val="fr-FR" w:eastAsia="en-US"/>
        </w:rPr>
      </w:pPr>
    </w:p>
    <w:p w:rsidR="001C4FD6" w:rsidRDefault="001C4FD6" w:rsidP="001C4FD6">
      <w:pPr>
        <w:rPr>
          <w:rFonts w:eastAsia="Calibri"/>
          <w:szCs w:val="20"/>
          <w:lang w:val="fr-FR" w:eastAsia="en-US"/>
        </w:rPr>
      </w:pPr>
    </w:p>
    <w:p w:rsidR="001C4FD6" w:rsidRDefault="001C4FD6" w:rsidP="001C4FD6">
      <w:pPr>
        <w:rPr>
          <w:rFonts w:eastAsia="Calibri"/>
          <w:szCs w:val="20"/>
          <w:lang w:val="fr-FR" w:eastAsia="en-US"/>
        </w:rPr>
      </w:pPr>
    </w:p>
    <w:p w:rsidR="001C4FD6" w:rsidRDefault="001C4FD6" w:rsidP="001C4FD6">
      <w:pPr>
        <w:rPr>
          <w:rFonts w:eastAsia="Calibri"/>
          <w:szCs w:val="20"/>
          <w:lang w:val="fr-FR" w:eastAsia="en-US"/>
        </w:rPr>
      </w:pPr>
    </w:p>
    <w:p w:rsidR="002A58CF" w:rsidRDefault="002A58CF" w:rsidP="001C4FD6">
      <w:pPr>
        <w:rPr>
          <w:rFonts w:eastAsia="Calibri"/>
          <w:szCs w:val="20"/>
          <w:lang w:val="fr-FR" w:eastAsia="en-US"/>
        </w:rPr>
      </w:pPr>
    </w:p>
    <w:p w:rsidR="002A58CF" w:rsidRDefault="002A58CF" w:rsidP="001C4FD6">
      <w:pPr>
        <w:rPr>
          <w:rFonts w:eastAsia="Calibri"/>
          <w:szCs w:val="20"/>
          <w:lang w:val="fr-FR" w:eastAsia="en-US"/>
        </w:rPr>
      </w:pPr>
    </w:p>
    <w:p w:rsidR="002A58CF" w:rsidRDefault="002A58CF" w:rsidP="001C4FD6">
      <w:pPr>
        <w:rPr>
          <w:rFonts w:eastAsia="Calibri"/>
          <w:szCs w:val="20"/>
          <w:lang w:val="fr-FR" w:eastAsia="en-US"/>
        </w:rPr>
      </w:pPr>
    </w:p>
    <w:p w:rsidR="002A58CF" w:rsidRDefault="002A58CF" w:rsidP="001C4FD6">
      <w:pPr>
        <w:rPr>
          <w:rFonts w:eastAsia="Calibri"/>
          <w:szCs w:val="20"/>
          <w:lang w:val="fr-FR" w:eastAsia="en-US"/>
        </w:rPr>
      </w:pPr>
    </w:p>
    <w:p w:rsidR="002A58CF" w:rsidRDefault="002A58CF" w:rsidP="001C4FD6">
      <w:pPr>
        <w:rPr>
          <w:rFonts w:eastAsia="Calibri"/>
          <w:szCs w:val="20"/>
          <w:lang w:val="fr-FR" w:eastAsia="en-US"/>
        </w:rPr>
      </w:pPr>
    </w:p>
    <w:p w:rsidR="001C4FD6" w:rsidRDefault="001C4FD6" w:rsidP="001C4FD6">
      <w:pPr>
        <w:rPr>
          <w:rFonts w:eastAsia="Calibri"/>
          <w:szCs w:val="20"/>
          <w:lang w:val="fr-FR" w:eastAsia="en-US"/>
        </w:rPr>
      </w:pPr>
    </w:p>
    <w:p w:rsidR="00EF610C" w:rsidRDefault="00EF610C" w:rsidP="00567D8D">
      <w:pPr>
        <w:rPr>
          <w:sz w:val="22"/>
        </w:rPr>
      </w:pPr>
    </w:p>
    <w:p w:rsidR="00567D8D" w:rsidRPr="00EF610C" w:rsidRDefault="000F1E25" w:rsidP="001C4FD6">
      <w:pPr>
        <w:jc w:val="right"/>
        <w:rPr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92100" cy="292100"/>
            <wp:effectExtent l="0" t="0" r="0" b="0"/>
            <wp:docPr id="14" name="Image 14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sz w:val="22"/>
          <w:szCs w:val="22"/>
          <w:lang w:val="fr-FR"/>
        </w:rPr>
        <w:t xml:space="preserve"> </w:t>
      </w:r>
      <w:r w:rsidR="00567D8D">
        <w:rPr>
          <w:b/>
        </w:rPr>
        <w:t>Rendre ce document au professeur à la fin de l’épreuve.</w:t>
      </w:r>
    </w:p>
    <w:sectPr w:rsidR="00567D8D" w:rsidRPr="00EF610C" w:rsidSect="004E7F8A">
      <w:footerReference w:type="default" r:id="rId13"/>
      <w:pgSz w:w="11906" w:h="16838"/>
      <w:pgMar w:top="568" w:right="991" w:bottom="709" w:left="851" w:header="708" w:footer="5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2879" w:rsidRDefault="00022879" w:rsidP="003319EA">
      <w:r>
        <w:separator/>
      </w:r>
    </w:p>
  </w:endnote>
  <w:endnote w:type="continuationSeparator" w:id="0">
    <w:p w:rsidR="00022879" w:rsidRDefault="00022879" w:rsidP="00331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T Extra">
    <w:panose1 w:val="05050102010205020202"/>
    <w:charset w:val="02"/>
    <w:family w:val="roman"/>
    <w:pitch w:val="variable"/>
    <w:sig w:usb0="8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th12">
    <w:altName w:val="Wingdings 2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9EA" w:rsidRPr="00E6187D" w:rsidRDefault="00E6187D" w:rsidP="00E6187D">
    <w:pPr>
      <w:pStyle w:val="Pieddepage"/>
    </w:pPr>
    <w:r>
      <w:rPr>
        <w:sz w:val="18"/>
        <w:szCs w:val="18"/>
      </w:rPr>
      <w:sym w:font="Symbol" w:char="F0E3"/>
    </w:r>
    <w:r>
      <w:rPr>
        <w:sz w:val="18"/>
        <w:szCs w:val="18"/>
      </w:rPr>
      <w:t xml:space="preserve"> Hachette Livre 2016 – Mathématiques BTS CG – La photocopie est autorisée pour une classe. </w:t>
    </w:r>
    <w:r>
      <w:rPr>
        <w:sz w:val="18"/>
        <w:lang w:val="fr-FR"/>
      </w:rPr>
      <w:tab/>
    </w:r>
    <w:r>
      <w:rPr>
        <w:sz w:val="18"/>
        <w:lang w:val="fr-FR"/>
      </w:rPr>
      <w:tab/>
      <w:t xml:space="preserve">        </w:t>
    </w:r>
    <w:proofErr w:type="gramStart"/>
    <w:r>
      <w:rPr>
        <w:sz w:val="18"/>
        <w:lang w:val="fr-FR"/>
      </w:rPr>
      <w:t>page</w:t>
    </w:r>
    <w:proofErr w:type="gramEnd"/>
    <w:r>
      <w:rPr>
        <w:sz w:val="18"/>
        <w:lang w:val="fr-FR"/>
      </w:rPr>
      <w:t xml:space="preserve"> </w:t>
    </w:r>
    <w:r>
      <w:rPr>
        <w:sz w:val="18"/>
        <w:lang w:val="fr-FR"/>
      </w:rPr>
      <w:fldChar w:fldCharType="begin"/>
    </w:r>
    <w:r>
      <w:rPr>
        <w:sz w:val="18"/>
        <w:lang w:val="fr-FR"/>
      </w:rPr>
      <w:instrText xml:space="preserve"> PAGE   \* MERGEFORMAT </w:instrText>
    </w:r>
    <w:r>
      <w:rPr>
        <w:sz w:val="18"/>
        <w:lang w:val="fr-FR"/>
      </w:rPr>
      <w:fldChar w:fldCharType="separate"/>
    </w:r>
    <w:r>
      <w:rPr>
        <w:noProof/>
        <w:sz w:val="18"/>
        <w:lang w:val="fr-FR"/>
      </w:rPr>
      <w:t>4</w:t>
    </w:r>
    <w:r>
      <w:rPr>
        <w:sz w:val="18"/>
        <w:lang w:val="fr-F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2879" w:rsidRDefault="00022879" w:rsidP="003319EA">
      <w:r>
        <w:separator/>
      </w:r>
    </w:p>
  </w:footnote>
  <w:footnote w:type="continuationSeparator" w:id="0">
    <w:p w:rsidR="00022879" w:rsidRDefault="00022879" w:rsidP="003319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42E"/>
    <w:rsid w:val="00022879"/>
    <w:rsid w:val="00027970"/>
    <w:rsid w:val="00045588"/>
    <w:rsid w:val="000F1E25"/>
    <w:rsid w:val="00115FBC"/>
    <w:rsid w:val="00167F17"/>
    <w:rsid w:val="001C4FD6"/>
    <w:rsid w:val="002127CD"/>
    <w:rsid w:val="00233692"/>
    <w:rsid w:val="002A58CF"/>
    <w:rsid w:val="002B742E"/>
    <w:rsid w:val="003319EA"/>
    <w:rsid w:val="00355878"/>
    <w:rsid w:val="00461C08"/>
    <w:rsid w:val="004E7F8A"/>
    <w:rsid w:val="00567D8D"/>
    <w:rsid w:val="00592318"/>
    <w:rsid w:val="005C731B"/>
    <w:rsid w:val="005E03EC"/>
    <w:rsid w:val="005F51DA"/>
    <w:rsid w:val="00614317"/>
    <w:rsid w:val="006F1DD4"/>
    <w:rsid w:val="00704F7D"/>
    <w:rsid w:val="0070776F"/>
    <w:rsid w:val="00723ABA"/>
    <w:rsid w:val="00727BBF"/>
    <w:rsid w:val="00767381"/>
    <w:rsid w:val="0077630E"/>
    <w:rsid w:val="008360E5"/>
    <w:rsid w:val="008373EA"/>
    <w:rsid w:val="00851DA6"/>
    <w:rsid w:val="00852450"/>
    <w:rsid w:val="008606EA"/>
    <w:rsid w:val="008A2718"/>
    <w:rsid w:val="0091688C"/>
    <w:rsid w:val="00946A94"/>
    <w:rsid w:val="009A0E3E"/>
    <w:rsid w:val="009C5418"/>
    <w:rsid w:val="00A1326C"/>
    <w:rsid w:val="00A73E24"/>
    <w:rsid w:val="00A8119B"/>
    <w:rsid w:val="00A97FBD"/>
    <w:rsid w:val="00BE6586"/>
    <w:rsid w:val="00C36B9B"/>
    <w:rsid w:val="00C61C72"/>
    <w:rsid w:val="00D1244B"/>
    <w:rsid w:val="00DA6283"/>
    <w:rsid w:val="00DA7D60"/>
    <w:rsid w:val="00E23AAE"/>
    <w:rsid w:val="00E4494B"/>
    <w:rsid w:val="00E6187D"/>
    <w:rsid w:val="00E700CA"/>
    <w:rsid w:val="00E814C2"/>
    <w:rsid w:val="00E90B6F"/>
    <w:rsid w:val="00ED4285"/>
    <w:rsid w:val="00EF610C"/>
    <w:rsid w:val="00EF77C2"/>
    <w:rsid w:val="00F10AED"/>
    <w:rsid w:val="00F33570"/>
    <w:rsid w:val="00F37167"/>
    <w:rsid w:val="00F42772"/>
    <w:rsid w:val="00F62360"/>
    <w:rsid w:val="00F9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10C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319EA"/>
    <w:rPr>
      <w:rFonts w:ascii="Times New Roman" w:hAnsi="Times New Roman"/>
      <w:sz w:val="24"/>
      <w:szCs w:val="24"/>
      <w:lang w:val="fr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10C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319EA"/>
    <w:rPr>
      <w:rFonts w:ascii="Times New Roman" w:hAnsi="Times New Roman"/>
      <w:sz w:val="24"/>
      <w:szCs w:val="24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4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416E4C-209F-488A-AA21-39011EAFE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893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5795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11</cp:revision>
  <dcterms:created xsi:type="dcterms:W3CDTF">2016-06-02T08:40:00Z</dcterms:created>
  <dcterms:modified xsi:type="dcterms:W3CDTF">2016-06-17T14:08:00Z</dcterms:modified>
</cp:coreProperties>
</file>