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0"/>
        <w:gridCol w:w="4005"/>
        <w:gridCol w:w="3596"/>
      </w:tblGrid>
      <w:tr w:rsidR="00567D8D" w:rsidRPr="00A155B9" w:rsidTr="00167F17">
        <w:trPr>
          <w:trHeight w:val="418"/>
          <w:jc w:val="center"/>
        </w:trPr>
        <w:tc>
          <w:tcPr>
            <w:tcW w:w="2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A155B9" w:rsidRDefault="00567D8D" w:rsidP="008606EA">
            <w:pPr>
              <w:ind w:right="-11"/>
              <w:jc w:val="center"/>
              <w:rPr>
                <w:rFonts w:eastAsia="Calibri"/>
                <w:sz w:val="18"/>
              </w:rPr>
            </w:pPr>
            <w:r w:rsidRPr="00A155B9">
              <w:rPr>
                <w:sz w:val="16"/>
              </w:rPr>
              <w:br w:type="page"/>
            </w:r>
            <w:r w:rsidRPr="00A155B9">
              <w:rPr>
                <w:szCs w:val="16"/>
              </w:rPr>
              <w:br w:type="page"/>
            </w:r>
          </w:p>
        </w:tc>
        <w:tc>
          <w:tcPr>
            <w:tcW w:w="7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jc w:val="center"/>
              <w:rPr>
                <w:b/>
                <w:caps/>
              </w:rPr>
            </w:pPr>
            <w:r w:rsidRPr="00A155B9">
              <w:rPr>
                <w:b/>
                <w:caps/>
              </w:rPr>
              <w:t xml:space="preserve">SÉQUENCE D'ÉVALUATION EN </w:t>
            </w:r>
            <w:r>
              <w:rPr>
                <w:b/>
                <w:caps/>
              </w:rPr>
              <w:t>mathematiques</w:t>
            </w:r>
          </w:p>
          <w:p w:rsidR="00567D8D" w:rsidRPr="00A155B9" w:rsidRDefault="00567D8D" w:rsidP="002A640A">
            <w:pPr>
              <w:jc w:val="center"/>
              <w:rPr>
                <w:rFonts w:eastAsia="Calibri"/>
                <w:b/>
              </w:rPr>
            </w:pPr>
            <w:r w:rsidRPr="009C10CE">
              <w:rPr>
                <w:rFonts w:eastAsia="Calibri"/>
                <w:b/>
                <w:sz w:val="28"/>
                <w:szCs w:val="22"/>
              </w:rPr>
              <w:t>Brevet technicien supérieur</w:t>
            </w:r>
            <w:r w:rsidR="00F93AF6">
              <w:rPr>
                <w:rFonts w:eastAsia="Calibri"/>
                <w:b/>
                <w:sz w:val="28"/>
                <w:szCs w:val="22"/>
              </w:rPr>
              <w:t xml:space="preserve"> CG</w:t>
            </w:r>
          </w:p>
        </w:tc>
      </w:tr>
      <w:tr w:rsidR="00567D8D" w:rsidRPr="00A155B9" w:rsidTr="00167F17">
        <w:trPr>
          <w:trHeight w:val="726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...............................................</w:t>
            </w:r>
          </w:p>
          <w:p w:rsidR="00567D8D" w:rsidRDefault="00567D8D" w:rsidP="002A640A">
            <w:pPr>
              <w:spacing w:line="480" w:lineRule="auto"/>
              <w:rPr>
                <w:rFonts w:eastAsia="Calibri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Prénom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</w:t>
            </w:r>
          </w:p>
          <w:p w:rsidR="00567D8D" w:rsidRPr="008B48E7" w:rsidRDefault="00567D8D" w:rsidP="002A640A">
            <w:pPr>
              <w:spacing w:line="276" w:lineRule="auto"/>
              <w:rPr>
                <w:rFonts w:eastAsia="Calibri"/>
                <w:b/>
              </w:rPr>
            </w:pPr>
          </w:p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Établissement : </w:t>
            </w:r>
            <w:r w:rsidR="00EF610C">
              <w:rPr>
                <w:rFonts w:eastAsia="Calibri"/>
                <w:b/>
                <w:sz w:val="22"/>
                <w:szCs w:val="22"/>
              </w:rPr>
              <w:t>…..</w:t>
            </w:r>
          </w:p>
          <w:p w:rsidR="00567D8D" w:rsidRPr="00A155B9" w:rsidRDefault="00567D8D" w:rsidP="00EF610C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Ville : </w:t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EF610C">
              <w:rPr>
                <w:rFonts w:eastAsia="Calibri"/>
                <w:b/>
                <w:sz w:val="22"/>
                <w:szCs w:val="22"/>
              </w:rPr>
              <w:t>……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9C10CE" w:rsidRDefault="003319EA" w:rsidP="002A640A">
            <w:pPr>
              <w:spacing w:before="40" w:after="40"/>
              <w:rPr>
                <w:rFonts w:eastAsia="Calibri"/>
                <w:b/>
              </w:rPr>
            </w:pPr>
            <w:r>
              <w:rPr>
                <w:rFonts w:eastAsia="Calibri"/>
                <w:b/>
                <w:sz w:val="22"/>
                <w:szCs w:val="22"/>
              </w:rPr>
              <w:sym w:font="Wingdings" w:char="0071"/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="00567D8D">
              <w:rPr>
                <w:rFonts w:eastAsia="Calibri"/>
                <w:b/>
                <w:sz w:val="22"/>
                <w:szCs w:val="22"/>
              </w:rPr>
              <w:t xml:space="preserve">Évaluation </w:t>
            </w:r>
            <w:r w:rsidR="00567D8D">
              <w:rPr>
                <w:rFonts w:eastAsia="Calibri"/>
                <w:b/>
                <w:sz w:val="22"/>
              </w:rPr>
              <w:t>certificative </w:t>
            </w:r>
          </w:p>
          <w:p w:rsidR="00567D8D" w:rsidRPr="008B48E7" w:rsidRDefault="00567D8D" w:rsidP="002A640A">
            <w:pPr>
              <w:spacing w:before="40" w:after="40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sym w:font="Wingdings" w:char="0071"/>
            </w:r>
            <w:r w:rsidRPr="008B48E7">
              <w:rPr>
                <w:rFonts w:eastAsia="Calibri"/>
                <w:b/>
                <w:sz w:val="22"/>
                <w:szCs w:val="22"/>
              </w:rPr>
              <w:t xml:space="preserve"> Évaluation formative</w:t>
            </w:r>
          </w:p>
        </w:tc>
      </w:tr>
      <w:tr w:rsidR="00567D8D" w:rsidRPr="00A155B9" w:rsidTr="00167F17">
        <w:trPr>
          <w:trHeight w:val="1128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</w:rPr>
            </w:pP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spacing w:before="120" w:after="120"/>
              <w:rPr>
                <w:rFonts w:eastAsia="Calibri"/>
                <w:b/>
                <w:lang w:val="fr-FR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Spécialité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Comptabilité Gestion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Épreuve</w:t>
            </w:r>
            <w:r>
              <w:rPr>
                <w:rFonts w:eastAsia="Calibri"/>
                <w:b/>
                <w:sz w:val="22"/>
                <w:szCs w:val="22"/>
              </w:rPr>
              <w:t xml:space="preserve"> E2</w:t>
            </w:r>
            <w:r w:rsidRPr="008B48E7">
              <w:rPr>
                <w:rFonts w:eastAsia="Calibri"/>
                <w:b/>
                <w:sz w:val="22"/>
                <w:szCs w:val="22"/>
              </w:rPr>
              <w:t> :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Mathématiques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Coefficient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 xml:space="preserve">3 </w:t>
            </w:r>
          </w:p>
        </w:tc>
      </w:tr>
    </w:tbl>
    <w:p w:rsidR="00567D8D" w:rsidRPr="002B742E" w:rsidRDefault="00567D8D" w:rsidP="002B742E"/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7"/>
        <w:gridCol w:w="3237"/>
        <w:gridCol w:w="908"/>
        <w:gridCol w:w="1169"/>
      </w:tblGrid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8606EA">
            <w:pPr>
              <w:rPr>
                <w:b/>
                <w:bCs/>
              </w:rPr>
            </w:pPr>
            <w:r>
              <w:rPr>
                <w:b/>
                <w:bCs/>
              </w:rPr>
              <w:t>Séquence</w:t>
            </w:r>
            <w:r w:rsidR="008606EA">
              <w:rPr>
                <w:b/>
                <w:bCs/>
              </w:rPr>
              <w:t xml:space="preserve"> : </w:t>
            </w:r>
            <w:r w:rsidR="008606EA" w:rsidRPr="000F1E25">
              <w:rPr>
                <w:b/>
                <w:bCs/>
                <w:color w:val="FF0000"/>
              </w:rPr>
              <w:t>CCF</w:t>
            </w:r>
            <w:r w:rsidR="000E16A2">
              <w:rPr>
                <w:b/>
                <w:bCs/>
                <w:color w:val="FF0000"/>
              </w:rPr>
              <w:t>9</w:t>
            </w:r>
            <w:r w:rsidR="008606EA">
              <w:rPr>
                <w:b/>
                <w:bCs/>
              </w:rPr>
              <w:t xml:space="preserve">  </w:t>
            </w:r>
            <w:r w:rsidR="008606EA" w:rsidRPr="004D1E21">
              <w:rPr>
                <w:b/>
                <w:bCs/>
                <w:color w:val="FF0000"/>
              </w:rPr>
              <w:t>2</w:t>
            </w:r>
            <w:r w:rsidR="008606EA" w:rsidRPr="004D1E21">
              <w:rPr>
                <w:b/>
                <w:bCs/>
                <w:color w:val="FF0000"/>
                <w:vertAlign w:val="superscript"/>
              </w:rPr>
              <w:t>e</w:t>
            </w:r>
            <w:r w:rsidR="008606EA" w:rsidRPr="004D1E21">
              <w:rPr>
                <w:b/>
                <w:bCs/>
                <w:color w:val="FF0000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Date :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>20</w:t>
            </w:r>
            <w:r w:rsidR="00F93AF6">
              <w:rPr>
                <w:b/>
              </w:rPr>
              <w:t>…</w:t>
            </w:r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</w:rPr>
              <w:t xml:space="preserve">… </w:t>
            </w:r>
            <w:r w:rsidRPr="002B742E">
              <w:rPr>
                <w:b/>
                <w:bCs/>
              </w:rPr>
              <w:t>/ 10</w:t>
            </w:r>
          </w:p>
        </w:tc>
      </w:tr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Professeur responsable : </w:t>
            </w:r>
            <w:r w:rsidR="00EF610C">
              <w:rPr>
                <w:b/>
                <w:bCs/>
              </w:rPr>
              <w:t>….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Durée : </w:t>
            </w:r>
            <w:r>
              <w:rPr>
                <w:b/>
              </w:rPr>
              <w:t>5</w:t>
            </w:r>
            <w:r w:rsidRPr="002B742E">
              <w:rPr>
                <w:b/>
              </w:rPr>
              <w:t xml:space="preserve">5 </w:t>
            </w:r>
            <w:r w:rsidRPr="002B742E">
              <w:rPr>
                <w:b/>
                <w:bCs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</w:tr>
    </w:tbl>
    <w:p w:rsidR="00704F7D" w:rsidRDefault="00704F7D" w:rsidP="002B742E">
      <w:pPr>
        <w:rPr>
          <w:b/>
          <w:sz w:val="22"/>
        </w:rPr>
      </w:pP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 w:rsidRPr="002B742E">
        <w:rPr>
          <w:b/>
          <w:sz w:val="22"/>
        </w:rPr>
        <w:t>La clarté des raisonnements et la qualité de la rédaction interviendront dans l'appréciation des copies</w:t>
      </w: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 w:rsidRPr="002B742E">
        <w:rPr>
          <w:b/>
          <w:sz w:val="22"/>
        </w:rPr>
        <w:t>L'emploi des calculatrices est autorisé, dans les conditions prévues par la réglementation en vigueur</w:t>
      </w:r>
      <w:r w:rsidR="00A73E24">
        <w:rPr>
          <w:b/>
          <w:sz w:val="22"/>
        </w:rPr>
        <w:t>.</w:t>
      </w:r>
    </w:p>
    <w:p w:rsidR="00A73E24" w:rsidRDefault="00A73E24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>
        <w:rPr>
          <w:b/>
          <w:sz w:val="22"/>
        </w:rPr>
        <w:t>L’emploi d’un tableur est nécessaire.</w:t>
      </w:r>
    </w:p>
    <w:p w:rsidR="00A1326C" w:rsidRPr="00A73E24" w:rsidRDefault="000F1E25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0" t="0" r="0" b="0"/>
            <wp:docPr id="16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326C" w:rsidRPr="00A73E24">
        <w:rPr>
          <w:sz w:val="22"/>
          <w:szCs w:val="22"/>
        </w:rPr>
        <w:t xml:space="preserve"> Dans la suite du document, ce symbole signifie "</w:t>
      </w:r>
      <w:r w:rsidR="006F1DD4" w:rsidRPr="006F1DD4">
        <w:rPr>
          <w:b/>
          <w:bCs/>
          <w:i/>
          <w:color w:val="0000FF"/>
          <w:szCs w:val="22"/>
          <w:u w:val="single"/>
        </w:rPr>
        <w:t>Appel</w:t>
      </w:r>
      <w:r w:rsidR="00EF610C" w:rsidRPr="006F1DD4">
        <w:rPr>
          <w:b/>
          <w:bCs/>
          <w:i/>
          <w:color w:val="0000FF"/>
          <w:szCs w:val="22"/>
          <w:u w:val="single"/>
        </w:rPr>
        <w:t xml:space="preserve"> obligatoire à</w:t>
      </w:r>
      <w:r w:rsidR="00A1326C" w:rsidRPr="006F1DD4">
        <w:rPr>
          <w:b/>
          <w:bCs/>
          <w:i/>
          <w:color w:val="0000FF"/>
          <w:szCs w:val="22"/>
          <w:u w:val="single"/>
        </w:rPr>
        <w:t xml:space="preserve"> l'examinateur</w:t>
      </w:r>
      <w:r w:rsidR="00A1326C" w:rsidRPr="00EF610C">
        <w:rPr>
          <w:b/>
          <w:color w:val="0000FF"/>
          <w:sz w:val="22"/>
          <w:szCs w:val="22"/>
          <w:u w:val="single"/>
        </w:rPr>
        <w:t>".</w:t>
      </w:r>
    </w:p>
    <w:p w:rsidR="00A1326C" w:rsidRPr="00A73E24" w:rsidRDefault="000F1E25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0" t="0" r="0" b="0"/>
            <wp:docPr id="15" name="Image 2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6EA">
        <w:rPr>
          <w:noProof/>
          <w:sz w:val="22"/>
          <w:szCs w:val="22"/>
          <w:lang w:val="fr-FR"/>
        </w:rPr>
        <w:t xml:space="preserve"> </w:t>
      </w:r>
      <w:r w:rsidR="008606EA">
        <w:rPr>
          <w:sz w:val="22"/>
          <w:szCs w:val="22"/>
        </w:rPr>
        <w:t>C</w:t>
      </w:r>
      <w:r w:rsidR="00A1326C" w:rsidRPr="00A73E24">
        <w:rPr>
          <w:sz w:val="22"/>
          <w:szCs w:val="22"/>
        </w:rPr>
        <w:t>e symbole signifie "</w:t>
      </w:r>
      <w:r w:rsidR="00A1326C" w:rsidRPr="00A73E24">
        <w:rPr>
          <w:b/>
          <w:bCs/>
          <w:sz w:val="22"/>
          <w:szCs w:val="22"/>
        </w:rPr>
        <w:t>Conseils et recommandations</w:t>
      </w:r>
      <w:r w:rsidR="00A1326C" w:rsidRPr="00A73E24">
        <w:rPr>
          <w:sz w:val="22"/>
          <w:szCs w:val="22"/>
        </w:rPr>
        <w:t>".</w:t>
      </w:r>
    </w:p>
    <w:p w:rsidR="00A73E24" w:rsidRPr="00A73E24" w:rsidRDefault="000F1E25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993"/>
        </w:tabs>
        <w:suppressAutoHyphens/>
        <w:rPr>
          <w:lang w:eastAsia="zh-CN"/>
        </w:rPr>
      </w:pPr>
      <w:r>
        <w:rPr>
          <w:noProof/>
          <w:lang w:val="fr-FR"/>
        </w:rPr>
        <w:drawing>
          <wp:inline distT="0" distB="0" distL="0" distR="0">
            <wp:extent cx="228600" cy="228600"/>
            <wp:effectExtent l="0" t="0" r="0" b="0"/>
            <wp:docPr id="12" name="Image 1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6EA">
        <w:rPr>
          <w:noProof/>
          <w:lang w:val="fr-FR"/>
        </w:rPr>
        <w:t xml:space="preserve"> </w:t>
      </w:r>
      <w:r w:rsidR="00A73E24" w:rsidRPr="00A73E24">
        <w:rPr>
          <w:sz w:val="20"/>
          <w:lang w:eastAsia="zh-CN"/>
        </w:rPr>
        <w:t xml:space="preserve">Ce symbole signifie qu’un </w:t>
      </w:r>
      <w:r w:rsidR="00A73E24" w:rsidRPr="00A73E24">
        <w:rPr>
          <w:b/>
          <w:sz w:val="22"/>
          <w:lang w:eastAsia="zh-CN"/>
        </w:rPr>
        <w:t>protocole de secours</w:t>
      </w:r>
      <w:r w:rsidR="00A73E24" w:rsidRPr="00A73E24">
        <w:rPr>
          <w:sz w:val="22"/>
          <w:lang w:eastAsia="zh-CN"/>
        </w:rPr>
        <w:t xml:space="preserve"> </w:t>
      </w:r>
      <w:r w:rsidR="00A73E24" w:rsidRPr="00A73E24">
        <w:rPr>
          <w:sz w:val="20"/>
          <w:lang w:eastAsia="zh-CN"/>
        </w:rPr>
        <w:t>est disponible: à demander au professeur si besoin</w:t>
      </w:r>
      <w:r w:rsidR="00A73E24" w:rsidRPr="00A73E24">
        <w:rPr>
          <w:sz w:val="22"/>
          <w:lang w:eastAsia="zh-CN"/>
        </w:rPr>
        <w:t>.</w:t>
      </w:r>
    </w:p>
    <w:p w:rsidR="00A73E24" w:rsidRPr="00A73E24" w:rsidRDefault="00A73E24" w:rsidP="00A73E24">
      <w:pPr>
        <w:suppressAutoHyphens/>
        <w:spacing w:before="120" w:after="120"/>
        <w:rPr>
          <w:b/>
          <w:szCs w:val="20"/>
          <w:lang w:eastAsia="zh-CN"/>
        </w:rPr>
      </w:pPr>
      <w:r w:rsidRPr="00A73E24">
        <w:rPr>
          <w:b/>
          <w:sz w:val="28"/>
          <w:szCs w:val="22"/>
          <w:lang w:eastAsia="zh-CN"/>
        </w:rPr>
        <w:t xml:space="preserve">Liste des contenus et capacités </w:t>
      </w:r>
      <w:proofErr w:type="gramStart"/>
      <w:r w:rsidRPr="00A73E24">
        <w:rPr>
          <w:b/>
          <w:sz w:val="28"/>
          <w:szCs w:val="22"/>
          <w:lang w:eastAsia="zh-CN"/>
        </w:rPr>
        <w:t>du programme évalués</w:t>
      </w:r>
      <w:proofErr w:type="gramEnd"/>
      <w:r w:rsidRPr="00A73E24">
        <w:rPr>
          <w:b/>
          <w:sz w:val="28"/>
          <w:szCs w:val="22"/>
          <w:lang w:eastAsia="zh-CN"/>
        </w:rPr>
        <w:t> :</w:t>
      </w:r>
    </w:p>
    <w:tbl>
      <w:tblPr>
        <w:tblW w:w="10783" w:type="dxa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1276"/>
        <w:gridCol w:w="9507"/>
      </w:tblGrid>
      <w:tr w:rsidR="00A73E24" w:rsidRPr="00A73E24" w:rsidTr="00F10AED">
        <w:trPr>
          <w:trHeight w:val="1053"/>
        </w:trPr>
        <w:tc>
          <w:tcPr>
            <w:tcW w:w="127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Contenus</w:t>
            </w:r>
          </w:p>
        </w:tc>
        <w:tc>
          <w:tcPr>
            <w:tcW w:w="950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723ABA" w:rsidRPr="00723ABA" w:rsidRDefault="00723ABA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723ABA">
              <w:rPr>
                <w:color w:val="FF0000"/>
                <w:sz w:val="22"/>
                <w:szCs w:val="22"/>
                <w:lang w:eastAsia="zh-CN"/>
              </w:rPr>
              <w:t>Fonction</w:t>
            </w:r>
            <w:r w:rsidR="004D1E21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logarithme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4D1E21">
              <w:rPr>
                <w:color w:val="FF0000"/>
                <w:sz w:val="22"/>
                <w:szCs w:val="22"/>
                <w:lang w:eastAsia="zh-CN"/>
              </w:rPr>
              <w:t xml:space="preserve">népérien. Dérivée d’une somme.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Dérivée de fonctions de la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4D1E21">
              <w:rPr>
                <w:color w:val="FF0000"/>
                <w:sz w:val="22"/>
                <w:szCs w:val="22"/>
                <w:lang w:eastAsia="zh-CN"/>
              </w:rPr>
              <w:t>forme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D1E21">
              <w:rPr>
                <w:i/>
                <w:color w:val="FF0000"/>
                <w:sz w:val="22"/>
                <w:szCs w:val="22"/>
                <w:lang w:eastAsia="zh-CN"/>
              </w:rPr>
              <w:t>x</w:t>
            </w:r>
            <w:r w:rsidR="001928DB">
              <w:rPr>
                <w:i/>
                <w:color w:val="FF0000"/>
                <w:sz w:val="22"/>
                <w:szCs w:val="22"/>
                <w:lang w:eastAsia="zh-CN"/>
              </w:rPr>
              <w:t xml:space="preserve"> </w:t>
            </w:r>
            <w:r>
              <w:rPr>
                <w:color w:val="FF0000"/>
                <w:sz w:val="22"/>
                <w:szCs w:val="22"/>
                <w:lang w:eastAsia="zh-CN"/>
              </w:rPr>
              <w:sym w:font="MT Extra" w:char="F061"/>
            </w:r>
            <w:r w:rsidR="001928DB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proofErr w:type="gramStart"/>
            <w:r w:rsidRPr="00723ABA">
              <w:rPr>
                <w:color w:val="FF0000"/>
                <w:sz w:val="22"/>
                <w:szCs w:val="22"/>
                <w:lang w:eastAsia="zh-CN"/>
              </w:rPr>
              <w:t>ln(</w:t>
            </w:r>
            <w:proofErr w:type="gramEnd"/>
            <w:r w:rsidR="004D1E21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D1E21">
              <w:rPr>
                <w:i/>
                <w:color w:val="FF0000"/>
                <w:sz w:val="22"/>
                <w:szCs w:val="22"/>
                <w:lang w:eastAsia="zh-CN"/>
              </w:rPr>
              <w:t>u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(</w:t>
            </w:r>
            <w:r w:rsidRPr="004D1E21">
              <w:rPr>
                <w:i/>
                <w:color w:val="FF0000"/>
                <w:sz w:val="22"/>
                <w:szCs w:val="22"/>
                <w:lang w:eastAsia="zh-CN"/>
              </w:rPr>
              <w:t>x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)</w:t>
            </w:r>
            <w:r w:rsidR="004D1E21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) </w:t>
            </w:r>
            <w:r w:rsidR="001928DB">
              <w:rPr>
                <w:color w:val="FF0000"/>
                <w:sz w:val="22"/>
                <w:szCs w:val="22"/>
                <w:lang w:eastAsia="zh-CN"/>
              </w:rPr>
              <w:t>.</w:t>
            </w:r>
          </w:p>
          <w:p w:rsidR="00F33570" w:rsidRPr="00A73E24" w:rsidRDefault="00723ABA" w:rsidP="004D1E21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E814C2">
              <w:rPr>
                <w:color w:val="FF0000"/>
                <w:sz w:val="22"/>
                <w:szCs w:val="22"/>
                <w:lang w:eastAsia="zh-CN"/>
              </w:rPr>
              <w:t>Loi normale d’espérance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µ </w:t>
            </w:r>
            <w:r w:rsidRPr="00E814C2">
              <w:rPr>
                <w:color w:val="FF0000"/>
                <w:sz w:val="22"/>
                <w:szCs w:val="22"/>
                <w:lang w:eastAsia="zh-CN"/>
              </w:rPr>
              <w:t>et d’écart type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proofErr w:type="gramStart"/>
            <w:r>
              <w:rPr>
                <w:color w:val="FF0000"/>
                <w:sz w:val="22"/>
                <w:szCs w:val="22"/>
                <w:lang w:eastAsia="zh-CN"/>
              </w:rPr>
              <w:t>σ .</w:t>
            </w:r>
            <w:proofErr w:type="gramEnd"/>
          </w:p>
        </w:tc>
      </w:tr>
      <w:tr w:rsidR="00A73E24" w:rsidRPr="00A73E24" w:rsidTr="00F10AED">
        <w:trPr>
          <w:trHeight w:val="227"/>
        </w:trPr>
        <w:tc>
          <w:tcPr>
            <w:tcW w:w="127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Capacités</w:t>
            </w:r>
          </w:p>
        </w:tc>
        <w:tc>
          <w:tcPr>
            <w:tcW w:w="950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0F1E25" w:rsidRDefault="000F1E25" w:rsidP="000F1E25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0F1E25">
              <w:rPr>
                <w:color w:val="FF0000"/>
                <w:sz w:val="22"/>
                <w:szCs w:val="22"/>
                <w:lang w:eastAsia="zh-CN"/>
              </w:rPr>
              <w:t>Représenter une fonction et exploiter cette courbe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0F1E25">
              <w:rPr>
                <w:color w:val="FF0000"/>
                <w:sz w:val="22"/>
                <w:szCs w:val="22"/>
                <w:lang w:eastAsia="zh-CN"/>
              </w:rPr>
              <w:t>pour retrouver des propriétés de la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0F1E25">
              <w:rPr>
                <w:color w:val="FF0000"/>
                <w:sz w:val="22"/>
                <w:szCs w:val="22"/>
                <w:lang w:eastAsia="zh-CN"/>
              </w:rPr>
              <w:t>fonction.</w:t>
            </w:r>
          </w:p>
          <w:p w:rsidR="00F10AED" w:rsidRDefault="00F10AED" w:rsidP="004D1E21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F10AED">
              <w:rPr>
                <w:color w:val="FF0000"/>
                <w:sz w:val="22"/>
                <w:szCs w:val="22"/>
                <w:lang w:eastAsia="zh-CN"/>
              </w:rPr>
              <w:t>Calculer la dérivée d’une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1928DB">
              <w:rPr>
                <w:color w:val="FF0000"/>
                <w:sz w:val="22"/>
                <w:szCs w:val="22"/>
                <w:lang w:eastAsia="zh-CN"/>
              </w:rPr>
              <w:t>fonction à la main dans les cas simples.</w:t>
            </w:r>
          </w:p>
          <w:p w:rsidR="004E7F8A" w:rsidRDefault="004E7F8A" w:rsidP="000F1E25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4E7F8A">
              <w:rPr>
                <w:color w:val="FF0000"/>
                <w:sz w:val="22"/>
                <w:szCs w:val="22"/>
                <w:lang w:eastAsia="zh-CN"/>
              </w:rPr>
              <w:t>Étudier les variations d'une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fonction simple.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Exploiter le tableau de variation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 xml:space="preserve">d’une fonction </w:t>
            </w:r>
            <w:r w:rsidRPr="004E7F8A">
              <w:rPr>
                <w:i/>
                <w:color w:val="FF0000"/>
                <w:sz w:val="22"/>
                <w:szCs w:val="22"/>
                <w:lang w:eastAsia="zh-CN"/>
              </w:rPr>
              <w:t xml:space="preserve">f </w:t>
            </w:r>
            <w:r w:rsidR="00723ABA">
              <w:rPr>
                <w:color w:val="FF0000"/>
                <w:sz w:val="22"/>
                <w:szCs w:val="22"/>
                <w:lang w:eastAsia="zh-CN"/>
              </w:rPr>
              <w:t xml:space="preserve"> pour</w:t>
            </w:r>
          </w:p>
          <w:p w:rsidR="00723ABA" w:rsidRDefault="00723ABA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723ABA">
              <w:rPr>
                <w:color w:val="FF0000"/>
                <w:sz w:val="22"/>
                <w:szCs w:val="22"/>
                <w:lang w:eastAsia="zh-CN"/>
              </w:rPr>
              <w:t>– un éventuel extremum de</w:t>
            </w:r>
            <w:r w:rsidRPr="004D1E21">
              <w:rPr>
                <w:i/>
                <w:color w:val="FF0000"/>
                <w:sz w:val="22"/>
                <w:szCs w:val="22"/>
                <w:lang w:eastAsia="zh-CN"/>
              </w:rPr>
              <w:t xml:space="preserve"> f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 ;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– le signe de </w:t>
            </w:r>
            <w:r w:rsidRPr="001C6EF3">
              <w:rPr>
                <w:i/>
                <w:color w:val="FF0000"/>
                <w:sz w:val="22"/>
                <w:szCs w:val="22"/>
                <w:lang w:eastAsia="zh-CN"/>
              </w:rPr>
              <w:t>f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 ;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– le nombre de solutions d’une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équation du type </w:t>
            </w:r>
            <w:r w:rsidRPr="004D1E21">
              <w:rPr>
                <w:i/>
                <w:color w:val="FF0000"/>
                <w:sz w:val="22"/>
                <w:szCs w:val="22"/>
                <w:lang w:eastAsia="zh-CN"/>
              </w:rPr>
              <w:t>f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 (</w:t>
            </w:r>
            <w:r w:rsidRPr="004D1E21">
              <w:rPr>
                <w:i/>
                <w:color w:val="FF0000"/>
                <w:sz w:val="22"/>
                <w:szCs w:val="22"/>
                <w:lang w:eastAsia="zh-CN"/>
              </w:rPr>
              <w:t>x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) 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= </w:t>
            </w:r>
            <w:proofErr w:type="gramStart"/>
            <w:r w:rsidRPr="004D1E21">
              <w:rPr>
                <w:i/>
                <w:color w:val="FF0000"/>
                <w:sz w:val="22"/>
                <w:szCs w:val="22"/>
                <w:lang w:eastAsia="zh-CN"/>
              </w:rPr>
              <w:t>k</w:t>
            </w:r>
            <w:r w:rsidR="001928DB">
              <w:rPr>
                <w:i/>
                <w:color w:val="FF0000"/>
                <w:sz w:val="22"/>
                <w:szCs w:val="22"/>
                <w:lang w:eastAsia="zh-CN"/>
              </w:rPr>
              <w:t xml:space="preserve"> .</w:t>
            </w:r>
            <w:proofErr w:type="gramEnd"/>
          </w:p>
          <w:p w:rsidR="004E7F8A" w:rsidRDefault="004E7F8A" w:rsidP="004E7F8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4E7F8A">
              <w:rPr>
                <w:color w:val="FF0000"/>
                <w:sz w:val="22"/>
                <w:szCs w:val="22"/>
                <w:lang w:eastAsia="zh-CN"/>
              </w:rPr>
              <w:t xml:space="preserve">Mettre en </w:t>
            </w:r>
            <w:r w:rsidR="001928DB" w:rsidRPr="004E7F8A">
              <w:rPr>
                <w:color w:val="FF0000"/>
                <w:sz w:val="22"/>
                <w:szCs w:val="22"/>
                <w:lang w:eastAsia="zh-CN"/>
              </w:rPr>
              <w:t>œuvre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 xml:space="preserve"> un procédé de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recherche d'une valeur approchée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0F1E25">
              <w:rPr>
                <w:color w:val="FF0000"/>
                <w:sz w:val="22"/>
                <w:szCs w:val="22"/>
                <w:lang w:eastAsia="zh-CN"/>
              </w:rPr>
              <w:t>de la solution d’une équation.</w:t>
            </w:r>
          </w:p>
          <w:p w:rsidR="00723ABA" w:rsidRDefault="00723ABA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723ABA">
              <w:rPr>
                <w:color w:val="FF0000"/>
                <w:sz w:val="22"/>
                <w:szCs w:val="22"/>
                <w:lang w:eastAsia="zh-CN"/>
              </w:rPr>
              <w:t>Connaître et interpréter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graphiquement une valeur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approchée de la probabilité des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événements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lorsque X suit la loi normale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d’espérance μ et d’écart type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proofErr w:type="gramStart"/>
            <w:r>
              <w:rPr>
                <w:color w:val="FF0000"/>
                <w:sz w:val="22"/>
                <w:szCs w:val="22"/>
                <w:lang w:eastAsia="zh-CN"/>
              </w:rPr>
              <w:t>σ .</w:t>
            </w:r>
            <w:proofErr w:type="gramEnd"/>
          </w:p>
          <w:p w:rsidR="00F33570" w:rsidRPr="00A73E24" w:rsidRDefault="005E0A00" w:rsidP="004D1E21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5E0A00">
              <w:rPr>
                <w:color w:val="FF0000"/>
                <w:sz w:val="22"/>
                <w:szCs w:val="22"/>
                <w:lang w:eastAsia="zh-CN"/>
              </w:rPr>
              <w:t>Utiliser une calculatrice ou un tableur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pour calculer une probabilité dans le cadre d’une loi normale.</w:t>
            </w:r>
          </w:p>
        </w:tc>
      </w:tr>
    </w:tbl>
    <w:p w:rsidR="00BE6586" w:rsidRDefault="00BE6586" w:rsidP="00614317">
      <w:pPr>
        <w:rPr>
          <w:sz w:val="22"/>
          <w:szCs w:val="22"/>
        </w:rPr>
      </w:pPr>
    </w:p>
    <w:p w:rsidR="004E7F8A" w:rsidRDefault="004E7F8A" w:rsidP="00614317">
      <w:pPr>
        <w:rPr>
          <w:sz w:val="22"/>
          <w:szCs w:val="22"/>
        </w:rPr>
      </w:pPr>
    </w:p>
    <w:p w:rsidR="00614317" w:rsidRDefault="00614317" w:rsidP="00614317">
      <w:pPr>
        <w:rPr>
          <w:sz w:val="22"/>
          <w:szCs w:val="22"/>
        </w:rPr>
      </w:pPr>
      <w:r>
        <w:rPr>
          <w:sz w:val="22"/>
          <w:szCs w:val="22"/>
        </w:rPr>
        <w:t xml:space="preserve">Barème </w:t>
      </w:r>
    </w:p>
    <w:tbl>
      <w:tblPr>
        <w:tblW w:w="10218" w:type="dxa"/>
        <w:tblInd w:w="5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7"/>
        <w:gridCol w:w="1086"/>
        <w:gridCol w:w="1087"/>
        <w:gridCol w:w="1087"/>
        <w:gridCol w:w="1418"/>
        <w:gridCol w:w="1701"/>
        <w:gridCol w:w="1276"/>
        <w:gridCol w:w="1276"/>
      </w:tblGrid>
      <w:tr w:rsidR="006F1DD4" w:rsidRPr="006F1DD4" w:rsidTr="006F1DD4">
        <w:trPr>
          <w:trHeight w:val="498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  <w:tc>
          <w:tcPr>
            <w:tcW w:w="108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S'informer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Chercher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Modéliser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Raisonner Argumenter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Calculer Illustrer Mettre en œuvre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Communiquer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  <w:t>Total point</w:t>
            </w:r>
          </w:p>
        </w:tc>
      </w:tr>
      <w:tr w:rsidR="006F1DD4" w:rsidRPr="006F1DD4" w:rsidTr="008606EA">
        <w:trPr>
          <w:trHeight w:val="280"/>
        </w:trPr>
        <w:tc>
          <w:tcPr>
            <w:tcW w:w="12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  <w:t>Note maximum</w:t>
            </w:r>
          </w:p>
        </w:tc>
        <w:tc>
          <w:tcPr>
            <w:tcW w:w="10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E54DC1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15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E54DC1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10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E54DC1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E54DC1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20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E54DC1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20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:rsidR="006F1DD4" w:rsidRPr="006F1DD4" w:rsidRDefault="00E54DC1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25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  <w:t>100</w:t>
            </w:r>
          </w:p>
        </w:tc>
      </w:tr>
      <w:tr w:rsidR="006F1DD4" w:rsidRPr="006F1DD4" w:rsidTr="006F1DD4">
        <w:trPr>
          <w:trHeight w:val="347"/>
        </w:trPr>
        <w:tc>
          <w:tcPr>
            <w:tcW w:w="12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  <w:t>Note candidat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6F1DD4">
              <w:rPr>
                <w:rFonts w:ascii="Arial" w:hAnsi="Arial" w:cs="Arial"/>
                <w:sz w:val="20"/>
                <w:szCs w:val="20"/>
                <w:lang w:val="fr-FR"/>
              </w:rPr>
              <w:t> </w:t>
            </w:r>
          </w:p>
        </w:tc>
      </w:tr>
    </w:tbl>
    <w:p w:rsidR="00A73E24" w:rsidRPr="00A73E24" w:rsidRDefault="00A73E24" w:rsidP="00A73E24">
      <w:pPr>
        <w:rPr>
          <w:sz w:val="16"/>
        </w:rPr>
      </w:pPr>
    </w:p>
    <w:p w:rsidR="00A73E24" w:rsidRPr="00A73E24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sz w:val="12"/>
        </w:rPr>
      </w:pPr>
    </w:p>
    <w:p w:rsidR="00A73E24" w:rsidRPr="000F1E25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b/>
          <w:color w:val="0000FF"/>
        </w:rPr>
      </w:pPr>
      <w:r w:rsidRPr="002B742E">
        <w:t xml:space="preserve">Thématique utilisée </w:t>
      </w:r>
      <w:r w:rsidRPr="000F1E25">
        <w:rPr>
          <w:b/>
          <w:color w:val="0000FF"/>
        </w:rPr>
        <w:t xml:space="preserve">: </w:t>
      </w:r>
      <w:r w:rsidR="003B4BF3" w:rsidRPr="000E16A2">
        <w:rPr>
          <w:rFonts w:asciiTheme="minorHAnsi" w:hAnsiTheme="minorHAnsi"/>
          <w:b/>
          <w:color w:val="0000FF"/>
          <w:sz w:val="28"/>
        </w:rPr>
        <w:t>Flacons d’huiles essentielles</w:t>
      </w:r>
    </w:p>
    <w:p w:rsidR="00F93AF6" w:rsidRDefault="00F93AF6" w:rsidP="00F93AF6">
      <w:pPr>
        <w:rPr>
          <w:b/>
          <w:szCs w:val="22"/>
        </w:rPr>
      </w:pPr>
    </w:p>
    <w:p w:rsidR="00F93AF6" w:rsidRDefault="00F93AF6" w:rsidP="001928DB">
      <w:pPr>
        <w:jc w:val="center"/>
        <w:rPr>
          <w:b/>
          <w:szCs w:val="22"/>
        </w:rPr>
      </w:pPr>
      <w:r>
        <w:rPr>
          <w:b/>
          <w:szCs w:val="22"/>
        </w:rPr>
        <w:t xml:space="preserve">Le sujet comporte </w:t>
      </w:r>
      <w:r w:rsidR="00AC78DF">
        <w:rPr>
          <w:b/>
          <w:szCs w:val="22"/>
        </w:rPr>
        <w:t>3</w:t>
      </w:r>
      <w:r w:rsidR="003B4BF3">
        <w:rPr>
          <w:b/>
          <w:szCs w:val="22"/>
        </w:rPr>
        <w:t xml:space="preserve"> pages et les trois parties </w:t>
      </w:r>
      <w:r w:rsidR="000F1E25">
        <w:rPr>
          <w:b/>
          <w:szCs w:val="22"/>
        </w:rPr>
        <w:t>sont indépendant</w:t>
      </w:r>
      <w:r w:rsidR="003B4BF3">
        <w:rPr>
          <w:b/>
          <w:szCs w:val="22"/>
        </w:rPr>
        <w:t>e</w:t>
      </w:r>
      <w:r>
        <w:rPr>
          <w:b/>
          <w:szCs w:val="22"/>
        </w:rPr>
        <w:t>s</w:t>
      </w:r>
      <w:r w:rsidR="001928DB">
        <w:rPr>
          <w:b/>
          <w:szCs w:val="22"/>
        </w:rPr>
        <w:t>.</w:t>
      </w:r>
    </w:p>
    <w:p w:rsidR="000F1E25" w:rsidRPr="00AB3348" w:rsidRDefault="000F1E25" w:rsidP="00F93AF6">
      <w:pPr>
        <w:rPr>
          <w:b/>
          <w:szCs w:val="22"/>
        </w:rPr>
      </w:pPr>
    </w:p>
    <w:p w:rsidR="003B4BF3" w:rsidRPr="003B4BF3" w:rsidRDefault="003B4BF3" w:rsidP="003B4BF3">
      <w:pPr>
        <w:rPr>
          <w:rFonts w:ascii="Calibri" w:hAnsi="Calibri"/>
          <w:b/>
          <w:szCs w:val="20"/>
          <w:lang w:val="fr-FR"/>
        </w:rPr>
      </w:pPr>
      <w:r w:rsidRPr="003B4BF3">
        <w:rPr>
          <w:rFonts w:ascii="Calibri" w:hAnsi="Calibri"/>
          <w:b/>
          <w:szCs w:val="20"/>
          <w:lang w:val="fr-FR"/>
        </w:rPr>
        <w:t>Une entreprise produit des flacons d’huiles essentielles. On s’intéresse au bénéfice engendré par cette production, ainsi qu’à la conformité des flacons.</w:t>
      </w:r>
    </w:p>
    <w:p w:rsidR="000F1E25" w:rsidRPr="000F1E25" w:rsidRDefault="000F1E25" w:rsidP="00BE6586">
      <w:pPr>
        <w:rPr>
          <w:rFonts w:ascii="Calibri" w:hAnsi="Calibri"/>
          <w:b/>
          <w:szCs w:val="20"/>
          <w:lang w:val="fr-FR"/>
        </w:rPr>
      </w:pPr>
      <w:r w:rsidRPr="000F1E25">
        <w:rPr>
          <w:rFonts w:ascii="Calibri" w:hAnsi="Calibri"/>
          <w:b/>
          <w:szCs w:val="20"/>
        </w:rPr>
        <w:t xml:space="preserve"> </w:t>
      </w:r>
    </w:p>
    <w:p w:rsidR="003B4BF3" w:rsidRDefault="003B4BF3" w:rsidP="00EF610C">
      <w:pPr>
        <w:jc w:val="center"/>
        <w:rPr>
          <w:b/>
          <w:color w:val="FF0000"/>
          <w:szCs w:val="22"/>
        </w:rPr>
      </w:pPr>
      <w:bookmarkStart w:id="0" w:name="_GoBack"/>
      <w:r>
        <w:rPr>
          <w:b/>
          <w:color w:val="FF0000"/>
          <w:szCs w:val="22"/>
        </w:rPr>
        <w:br w:type="page"/>
      </w:r>
    </w:p>
    <w:bookmarkEnd w:id="0"/>
    <w:p w:rsidR="00EF610C" w:rsidRPr="00E35AE5" w:rsidRDefault="00EF610C" w:rsidP="00EF610C">
      <w:pPr>
        <w:jc w:val="center"/>
        <w:rPr>
          <w:b/>
          <w:color w:val="FF0000"/>
          <w:szCs w:val="22"/>
        </w:rPr>
      </w:pPr>
      <w:r w:rsidRPr="00E35AE5">
        <w:rPr>
          <w:b/>
          <w:color w:val="FF0000"/>
          <w:szCs w:val="22"/>
        </w:rPr>
        <w:lastRenderedPageBreak/>
        <w:t>Répondre directement sur cette feuille. La calculatrice est autorisée</w:t>
      </w:r>
      <w:r>
        <w:rPr>
          <w:b/>
          <w:color w:val="FF0000"/>
          <w:szCs w:val="22"/>
        </w:rPr>
        <w:t xml:space="preserve"> et conseillée</w:t>
      </w:r>
      <w:r w:rsidRPr="00E35AE5">
        <w:rPr>
          <w:b/>
          <w:color w:val="FF0000"/>
          <w:szCs w:val="22"/>
        </w:rPr>
        <w:t>.</w:t>
      </w:r>
    </w:p>
    <w:p w:rsidR="00EF610C" w:rsidRDefault="00EF610C" w:rsidP="00EF610C">
      <w:pPr>
        <w:rPr>
          <w:b/>
          <w:szCs w:val="22"/>
        </w:rPr>
      </w:pPr>
    </w:p>
    <w:p w:rsidR="00567D8D" w:rsidRPr="001928DB" w:rsidRDefault="003B4BF3" w:rsidP="00EF610C">
      <w:pPr>
        <w:rPr>
          <w:color w:val="0000FF"/>
          <w:sz w:val="22"/>
          <w:szCs w:val="22"/>
        </w:rPr>
      </w:pPr>
      <w:r w:rsidRPr="001928DB">
        <w:rPr>
          <w:b/>
          <w:color w:val="0000FF"/>
          <w:sz w:val="28"/>
          <w:szCs w:val="22"/>
        </w:rPr>
        <w:t>Partie 1</w:t>
      </w:r>
    </w:p>
    <w:p w:rsidR="003B4BF3" w:rsidRPr="003B4BF3" w:rsidRDefault="003B4BF3" w:rsidP="003B4BF3">
      <w:pPr>
        <w:rPr>
          <w:szCs w:val="20"/>
          <w:shd w:val="clear" w:color="auto" w:fill="FFFFFF"/>
          <w:lang w:val="fr-FR"/>
        </w:rPr>
      </w:pPr>
      <w:r w:rsidRPr="003B4BF3">
        <w:rPr>
          <w:szCs w:val="20"/>
          <w:shd w:val="clear" w:color="auto" w:fill="FFFFFF"/>
          <w:lang w:val="fr-FR"/>
        </w:rPr>
        <w:t xml:space="preserve">On modélise le coût unitaire, en dizaines d’euros, par la fonction </w:t>
      </w:r>
      <w:r w:rsidRPr="003B4BF3">
        <w:rPr>
          <w:i/>
          <w:szCs w:val="20"/>
          <w:shd w:val="clear" w:color="auto" w:fill="FFFFFF"/>
          <w:lang w:val="fr-FR"/>
        </w:rPr>
        <w:t xml:space="preserve">f </w:t>
      </w:r>
      <w:r w:rsidRPr="003B4BF3">
        <w:rPr>
          <w:szCs w:val="20"/>
          <w:shd w:val="clear" w:color="auto" w:fill="FFFFFF"/>
          <w:lang w:val="fr-FR"/>
        </w:rPr>
        <w:t>telle que :</w:t>
      </w:r>
    </w:p>
    <w:p w:rsidR="003B4BF3" w:rsidRPr="003B4BF3" w:rsidRDefault="003B4BF3" w:rsidP="003B4BF3">
      <w:pPr>
        <w:jc w:val="center"/>
        <w:rPr>
          <w:rFonts w:eastAsiaTheme="minorEastAsia"/>
          <w:szCs w:val="20"/>
          <w:lang w:val="fr-FR"/>
        </w:rPr>
      </w:pPr>
      <w:r w:rsidRPr="003B4BF3">
        <w:rPr>
          <w:i/>
          <w:szCs w:val="20"/>
          <w:shd w:val="clear" w:color="auto" w:fill="FFFFFF"/>
          <w:lang w:val="fr-FR"/>
        </w:rPr>
        <w:t>f</w:t>
      </w:r>
      <w:r w:rsidRPr="003B4BF3">
        <w:rPr>
          <w:szCs w:val="20"/>
          <w:shd w:val="clear" w:color="auto" w:fill="FFFFFF"/>
          <w:lang w:val="fr-FR"/>
        </w:rPr>
        <w:t>(</w:t>
      </w:r>
      <w:r w:rsidRPr="003B4BF3">
        <w:rPr>
          <w:i/>
          <w:szCs w:val="20"/>
          <w:shd w:val="clear" w:color="auto" w:fill="FFFFFF"/>
          <w:lang w:val="fr-FR"/>
        </w:rPr>
        <w:t>x</w:t>
      </w:r>
      <w:r w:rsidRPr="003B4BF3">
        <w:rPr>
          <w:szCs w:val="20"/>
          <w:shd w:val="clear" w:color="auto" w:fill="FFFFFF"/>
          <w:lang w:val="fr-FR"/>
        </w:rPr>
        <w:t xml:space="preserve">) = </w:t>
      </w:r>
      <w:r w:rsidRPr="003B4BF3">
        <w:rPr>
          <w:rFonts w:eastAsiaTheme="minorEastAsia"/>
          <w:i/>
          <w:szCs w:val="20"/>
          <w:lang w:val="fr-FR"/>
        </w:rPr>
        <w:t xml:space="preserve">x </w:t>
      </w:r>
      <w:r w:rsidRPr="003B4BF3">
        <w:rPr>
          <w:rFonts w:eastAsiaTheme="minorEastAsia"/>
          <w:szCs w:val="20"/>
          <w:lang w:val="fr-FR"/>
        </w:rPr>
        <w:t xml:space="preserve">+ 5 – 4 </w:t>
      </w:r>
      <w:proofErr w:type="gramStart"/>
      <w:r w:rsidRPr="003B4BF3">
        <w:rPr>
          <w:rFonts w:eastAsiaTheme="minorEastAsia"/>
          <w:szCs w:val="20"/>
          <w:lang w:val="fr-FR"/>
        </w:rPr>
        <w:t>ln(</w:t>
      </w:r>
      <w:proofErr w:type="gramEnd"/>
      <w:r w:rsidRPr="003B4BF3">
        <w:rPr>
          <w:rFonts w:eastAsiaTheme="minorEastAsia"/>
          <w:szCs w:val="20"/>
          <w:lang w:val="fr-FR"/>
        </w:rPr>
        <w:t xml:space="preserve"> 0,5 </w:t>
      </w:r>
      <w:r w:rsidRPr="003B4BF3">
        <w:rPr>
          <w:rFonts w:eastAsiaTheme="minorEastAsia"/>
          <w:i/>
          <w:szCs w:val="20"/>
          <w:lang w:val="fr-FR"/>
        </w:rPr>
        <w:t>x</w:t>
      </w:r>
      <w:r w:rsidRPr="003B4BF3">
        <w:rPr>
          <w:rFonts w:eastAsiaTheme="minorEastAsia"/>
          <w:szCs w:val="20"/>
          <w:lang w:val="fr-FR"/>
        </w:rPr>
        <w:t xml:space="preserve"> + 1 )  , </w:t>
      </w:r>
      <w:r w:rsidRPr="003B4BF3">
        <w:rPr>
          <w:rFonts w:eastAsiaTheme="minorEastAsia"/>
          <w:szCs w:val="20"/>
          <w:lang w:val="fr-FR"/>
        </w:rPr>
        <w:sym w:font="Symbol" w:char="F022"/>
      </w:r>
      <w:r w:rsidRPr="003B4BF3">
        <w:rPr>
          <w:rFonts w:eastAsiaTheme="minorEastAsia"/>
          <w:szCs w:val="20"/>
          <w:lang w:val="fr-FR"/>
        </w:rPr>
        <w:t xml:space="preserve">x </w:t>
      </w:r>
      <w:r w:rsidRPr="003B4BF3">
        <w:rPr>
          <w:rFonts w:eastAsiaTheme="minorEastAsia"/>
          <w:szCs w:val="20"/>
          <w:lang w:val="fr-FR"/>
        </w:rPr>
        <w:sym w:font="Symbol" w:char="F0CE"/>
      </w:r>
      <w:r w:rsidRPr="003B4BF3">
        <w:rPr>
          <w:rFonts w:eastAsiaTheme="minorEastAsia"/>
          <w:szCs w:val="20"/>
          <w:lang w:val="fr-FR"/>
        </w:rPr>
        <w:t xml:space="preserve"> [ 0,5 ; 4,5 ] </w:t>
      </w:r>
    </w:p>
    <w:p w:rsidR="003B4BF3" w:rsidRDefault="003B4BF3" w:rsidP="003B4BF3">
      <w:pPr>
        <w:rPr>
          <w:rFonts w:eastAsiaTheme="minorEastAsia"/>
          <w:szCs w:val="20"/>
          <w:lang w:val="fr-FR"/>
        </w:rPr>
      </w:pPr>
      <w:proofErr w:type="gramStart"/>
      <w:r w:rsidRPr="003B4BF3">
        <w:rPr>
          <w:rFonts w:eastAsiaTheme="minorEastAsia"/>
          <w:szCs w:val="20"/>
          <w:lang w:val="fr-FR"/>
        </w:rPr>
        <w:t>où</w:t>
      </w:r>
      <w:proofErr w:type="gramEnd"/>
      <w:r w:rsidRPr="003B4BF3">
        <w:rPr>
          <w:rFonts w:eastAsiaTheme="minorEastAsia"/>
          <w:szCs w:val="20"/>
          <w:lang w:val="fr-FR"/>
        </w:rPr>
        <w:t xml:space="preserve"> </w:t>
      </w:r>
      <w:r w:rsidRPr="003B4BF3">
        <w:rPr>
          <w:rFonts w:eastAsiaTheme="minorEastAsia"/>
          <w:i/>
          <w:szCs w:val="20"/>
          <w:lang w:val="fr-FR"/>
        </w:rPr>
        <w:t>x</w:t>
      </w:r>
      <w:r w:rsidRPr="003B4BF3">
        <w:rPr>
          <w:rFonts w:eastAsiaTheme="minorEastAsia"/>
          <w:szCs w:val="20"/>
          <w:lang w:val="fr-FR"/>
        </w:rPr>
        <w:t xml:space="preserve"> est la quantité produite, en centaines de flacons, de 50 à 450 flacons.</w:t>
      </w:r>
    </w:p>
    <w:p w:rsidR="00AC78DF" w:rsidRPr="00614317" w:rsidRDefault="00AC78DF" w:rsidP="00AC78DF">
      <w:pPr>
        <w:jc w:val="right"/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 wp14:anchorId="00C92B35" wp14:editId="408B3F29">
            <wp:extent cx="292100" cy="292100"/>
            <wp:effectExtent l="0" t="0" r="0" b="0"/>
            <wp:docPr id="7" name="Image 4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fr-FR"/>
        </w:rPr>
        <w:t xml:space="preserve"> </w:t>
      </w:r>
      <w:r>
        <w:rPr>
          <w:b/>
          <w:color w:val="008000"/>
          <w:sz w:val="22"/>
          <w:szCs w:val="22"/>
        </w:rPr>
        <w:t>Ouvrez le fichier CCF9 2</w:t>
      </w:r>
      <w:r w:rsidRPr="001C4FD6">
        <w:rPr>
          <w:b/>
          <w:color w:val="008000"/>
          <w:sz w:val="22"/>
          <w:szCs w:val="22"/>
          <w:vertAlign w:val="superscript"/>
        </w:rPr>
        <w:t>e</w:t>
      </w:r>
      <w:r>
        <w:rPr>
          <w:b/>
          <w:color w:val="008000"/>
          <w:sz w:val="22"/>
          <w:szCs w:val="22"/>
        </w:rPr>
        <w:t xml:space="preserve"> Année</w:t>
      </w:r>
      <w:r w:rsidRPr="00991F5B">
        <w:rPr>
          <w:b/>
          <w:color w:val="008000"/>
          <w:sz w:val="22"/>
          <w:szCs w:val="22"/>
        </w:rPr>
        <w:t xml:space="preserve"> candidat</w:t>
      </w:r>
    </w:p>
    <w:p w:rsidR="003B4BF3" w:rsidRPr="003B4BF3" w:rsidRDefault="003B4BF3" w:rsidP="003B4BF3">
      <w:pPr>
        <w:rPr>
          <w:szCs w:val="20"/>
          <w:shd w:val="clear" w:color="auto" w:fill="FFFFFF"/>
          <w:lang w:val="fr-FR"/>
        </w:rPr>
      </w:pPr>
      <w:r w:rsidRPr="003B4BF3">
        <w:rPr>
          <w:b/>
          <w:color w:val="0000FF"/>
          <w:szCs w:val="20"/>
          <w:shd w:val="clear" w:color="auto" w:fill="FFFFFF"/>
          <w:lang w:val="fr-FR"/>
        </w:rPr>
        <w:t>1. a)</w:t>
      </w:r>
      <w:r w:rsidRPr="003B4BF3">
        <w:rPr>
          <w:szCs w:val="20"/>
          <w:shd w:val="clear" w:color="auto" w:fill="FFFFFF"/>
          <w:lang w:val="fr-FR"/>
        </w:rPr>
        <w:t xml:space="preserve"> Représenter la fonction </w:t>
      </w:r>
      <w:r w:rsidRPr="003B4BF3">
        <w:rPr>
          <w:i/>
          <w:szCs w:val="20"/>
          <w:shd w:val="clear" w:color="auto" w:fill="FFFFFF"/>
          <w:lang w:val="fr-FR"/>
        </w:rPr>
        <w:t xml:space="preserve">f </w:t>
      </w:r>
      <w:r w:rsidRPr="003B4BF3">
        <w:rPr>
          <w:szCs w:val="20"/>
          <w:shd w:val="clear" w:color="auto" w:fill="FFFFFF"/>
          <w:lang w:val="fr-FR"/>
        </w:rPr>
        <w:t xml:space="preserve">sur une feuille de calcul de tableur ou sur la calculatrice. </w:t>
      </w:r>
    </w:p>
    <w:p w:rsidR="003B4BF3" w:rsidRDefault="003B4BF3" w:rsidP="003B4BF3">
      <w:pPr>
        <w:rPr>
          <w:szCs w:val="20"/>
          <w:shd w:val="clear" w:color="auto" w:fill="FFFFFF"/>
          <w:lang w:val="fr-FR"/>
        </w:rPr>
      </w:pPr>
      <w:r w:rsidRPr="003B4BF3">
        <w:rPr>
          <w:szCs w:val="20"/>
          <w:shd w:val="clear" w:color="auto" w:fill="FFFFFF"/>
          <w:lang w:val="fr-FR"/>
        </w:rPr>
        <w:t xml:space="preserve">Émettre une conjecture sur la quantité à produire pour que le coût unitaire soit minimal. </w:t>
      </w:r>
    </w:p>
    <w:p w:rsidR="00AC78DF" w:rsidRDefault="00AC78DF" w:rsidP="00AC78DF">
      <w:pPr>
        <w:jc w:val="right"/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 wp14:anchorId="29A86678" wp14:editId="3C6FCCBB">
            <wp:extent cx="292100" cy="29845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i/>
          <w:color w:val="0000FF"/>
          <w:u w:val="single"/>
        </w:rPr>
        <w:t>Appel obligatoire à l’examinateur</w:t>
      </w:r>
    </w:p>
    <w:p w:rsidR="003B4BF3" w:rsidRDefault="003B4BF3" w:rsidP="003B4BF3">
      <w:pPr>
        <w:rPr>
          <w:szCs w:val="20"/>
          <w:shd w:val="clear" w:color="auto" w:fill="FFFFFF"/>
          <w:lang w:val="fr-FR"/>
        </w:rPr>
      </w:pPr>
    </w:p>
    <w:p w:rsidR="003B4BF3" w:rsidRDefault="003B4BF3" w:rsidP="003B4BF3">
      <w:pPr>
        <w:rPr>
          <w:szCs w:val="20"/>
          <w:shd w:val="clear" w:color="auto" w:fill="FFFFFF"/>
          <w:lang w:val="fr-FR"/>
        </w:rPr>
      </w:pPr>
    </w:p>
    <w:p w:rsidR="003B4BF3" w:rsidRDefault="003B4BF3" w:rsidP="003B4BF3">
      <w:pPr>
        <w:jc w:val="right"/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 wp14:anchorId="77B732F7" wp14:editId="4A2B31FB">
            <wp:extent cx="292100" cy="292100"/>
            <wp:effectExtent l="0" t="0" r="0" b="0"/>
            <wp:docPr id="19" name="Image 19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fr-FR"/>
        </w:rPr>
        <w:t xml:space="preserve"> </w:t>
      </w:r>
      <w:r>
        <w:rPr>
          <w:b/>
          <w:i/>
          <w:color w:val="0000FF"/>
          <w:sz w:val="22"/>
          <w:u w:val="single"/>
        </w:rPr>
        <w:t>Montrez à l’examinateur</w:t>
      </w:r>
      <w:r>
        <w:rPr>
          <w:i/>
          <w:color w:val="0000FF"/>
          <w:sz w:val="22"/>
        </w:rPr>
        <w:t xml:space="preserve"> la réalisation de la question 1.a), sur tableur ou calculatrice</w:t>
      </w:r>
    </w:p>
    <w:p w:rsidR="00AC78DF" w:rsidRDefault="003B4BF3" w:rsidP="00AC78DF">
      <w:pPr>
        <w:spacing w:before="60" w:after="60"/>
        <w:rPr>
          <w:rFonts w:eastAsia="Calibri"/>
          <w:szCs w:val="20"/>
          <w:lang w:val="fr-FR" w:eastAsia="en-US"/>
        </w:rPr>
      </w:pPr>
      <w:r w:rsidRPr="003B4BF3">
        <w:rPr>
          <w:rFonts w:eastAsia="Calibri"/>
          <w:b/>
          <w:color w:val="0000FF"/>
          <w:szCs w:val="20"/>
          <w:lang w:val="fr-FR" w:eastAsia="en-US"/>
        </w:rPr>
        <w:t>b)</w:t>
      </w:r>
      <w:r w:rsidRPr="003B4BF3">
        <w:rPr>
          <w:rFonts w:eastAsia="Calibri"/>
          <w:szCs w:val="20"/>
          <w:lang w:val="fr-FR" w:eastAsia="en-US"/>
        </w:rPr>
        <w:t xml:space="preserve"> Si </w:t>
      </w:r>
      <w:r w:rsidRPr="003B4BF3">
        <w:rPr>
          <w:rFonts w:eastAsia="Calibri"/>
          <w:i/>
          <w:szCs w:val="20"/>
          <w:lang w:val="fr-FR" w:eastAsia="en-US"/>
        </w:rPr>
        <w:t>u</w:t>
      </w:r>
      <w:r w:rsidRPr="003B4BF3">
        <w:rPr>
          <w:rFonts w:eastAsia="Calibri"/>
          <w:szCs w:val="20"/>
          <w:lang w:val="fr-FR" w:eastAsia="en-US"/>
        </w:rPr>
        <w:t xml:space="preserve"> est une fonction, telle que </w:t>
      </w:r>
      <w:r w:rsidRPr="003B4BF3">
        <w:rPr>
          <w:rFonts w:eastAsia="Calibri"/>
          <w:i/>
          <w:szCs w:val="20"/>
          <w:lang w:val="fr-FR" w:eastAsia="en-US"/>
        </w:rPr>
        <w:t>u</w:t>
      </w:r>
      <w:r w:rsidRPr="003B4BF3">
        <w:rPr>
          <w:rFonts w:eastAsia="Calibri"/>
          <w:szCs w:val="20"/>
          <w:lang w:val="fr-FR" w:eastAsia="en-US"/>
        </w:rPr>
        <w:t xml:space="preserve"> &gt; 0, rappeler la dérivée de ln(</w:t>
      </w:r>
      <w:r w:rsidRPr="003B4BF3">
        <w:rPr>
          <w:rFonts w:eastAsia="Calibri"/>
          <w:i/>
          <w:szCs w:val="20"/>
          <w:lang w:val="fr-FR" w:eastAsia="en-US"/>
        </w:rPr>
        <w:t>u</w:t>
      </w:r>
      <w:proofErr w:type="gramStart"/>
      <w:r w:rsidRPr="003B4BF3">
        <w:rPr>
          <w:rFonts w:eastAsia="Calibri"/>
          <w:szCs w:val="20"/>
          <w:lang w:val="fr-FR" w:eastAsia="en-US"/>
        </w:rPr>
        <w:t>)</w:t>
      </w:r>
      <w:r>
        <w:rPr>
          <w:rFonts w:eastAsia="Calibri"/>
          <w:szCs w:val="20"/>
          <w:lang w:val="fr-FR" w:eastAsia="en-US"/>
        </w:rPr>
        <w:t xml:space="preserve"> </w:t>
      </w:r>
      <w:r w:rsidRPr="003B4BF3">
        <w:rPr>
          <w:rFonts w:eastAsia="Calibri"/>
          <w:szCs w:val="20"/>
          <w:lang w:val="fr-FR" w:eastAsia="en-US"/>
        </w:rPr>
        <w:t>.</w:t>
      </w:r>
      <w:proofErr w:type="gramEnd"/>
      <w:r w:rsidRPr="003B4BF3">
        <w:rPr>
          <w:rFonts w:eastAsia="Calibri"/>
          <w:szCs w:val="20"/>
          <w:lang w:val="fr-FR" w:eastAsia="en-US"/>
        </w:rPr>
        <w:t xml:space="preserve"> </w:t>
      </w:r>
    </w:p>
    <w:p w:rsidR="00AC78DF" w:rsidRDefault="00AC78DF" w:rsidP="00AC78DF">
      <w:pPr>
        <w:spacing w:before="60" w:after="60"/>
        <w:rPr>
          <w:i/>
          <w:color w:val="0000FF"/>
          <w:lang w:val="fr-FR"/>
        </w:rPr>
      </w:pPr>
    </w:p>
    <w:p w:rsidR="003B4BF3" w:rsidRDefault="003B4BF3" w:rsidP="003B4BF3">
      <w:pPr>
        <w:spacing w:before="60" w:after="60"/>
        <w:rPr>
          <w:rFonts w:eastAsia="Calibri"/>
          <w:i/>
          <w:szCs w:val="20"/>
          <w:lang w:val="fr-FR" w:eastAsia="en-US"/>
        </w:rPr>
      </w:pPr>
      <w:r w:rsidRPr="003B4BF3">
        <w:rPr>
          <w:rFonts w:eastAsia="Calibri"/>
          <w:b/>
          <w:noProof/>
          <w:color w:val="0000FF"/>
          <w:szCs w:val="20"/>
          <w:lang w:val="fr-FR"/>
        </w:rPr>
        <w:drawing>
          <wp:anchor distT="0" distB="0" distL="114300" distR="114300" simplePos="0" relativeHeight="251660288" behindDoc="0" locked="0" layoutInCell="1" allowOverlap="1" wp14:anchorId="721FC9B0" wp14:editId="488946F2">
            <wp:simplePos x="0" y="0"/>
            <wp:positionH relativeFrom="column">
              <wp:posOffset>4495165</wp:posOffset>
            </wp:positionH>
            <wp:positionV relativeFrom="paragraph">
              <wp:posOffset>38100</wp:posOffset>
            </wp:positionV>
            <wp:extent cx="2184400" cy="1627505"/>
            <wp:effectExtent l="0" t="0" r="6350" b="0"/>
            <wp:wrapSquare wrapText="bothSides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1627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4BF3">
        <w:rPr>
          <w:rFonts w:eastAsia="Calibri"/>
          <w:szCs w:val="20"/>
          <w:lang w:val="fr-FR" w:eastAsia="en-US"/>
        </w:rPr>
        <w:t>En déduire la dérivée de la fonction</w:t>
      </w:r>
      <w:r w:rsidRPr="003B4BF3">
        <w:rPr>
          <w:rFonts w:eastAsia="Calibri"/>
          <w:i/>
          <w:szCs w:val="20"/>
          <w:lang w:val="fr-FR" w:eastAsia="en-US"/>
        </w:rPr>
        <w:t xml:space="preserve"> g</w:t>
      </w:r>
      <w:r w:rsidRPr="003B4BF3">
        <w:rPr>
          <w:rFonts w:eastAsia="Calibri"/>
          <w:szCs w:val="20"/>
          <w:lang w:val="fr-FR" w:eastAsia="en-US"/>
        </w:rPr>
        <w:t xml:space="preserve"> définie sur </w:t>
      </w:r>
      <w:proofErr w:type="gramStart"/>
      <w:r w:rsidRPr="003B4BF3">
        <w:rPr>
          <w:rFonts w:eastAsia="Calibri"/>
          <w:szCs w:val="20"/>
          <w:lang w:val="fr-FR" w:eastAsia="en-US"/>
        </w:rPr>
        <w:t>[ 0,5</w:t>
      </w:r>
      <w:proofErr w:type="gramEnd"/>
      <w:r w:rsidRPr="003B4BF3">
        <w:rPr>
          <w:rFonts w:eastAsia="Calibri"/>
          <w:szCs w:val="20"/>
          <w:lang w:val="fr-FR" w:eastAsia="en-US"/>
        </w:rPr>
        <w:t> ; 4,5 ] par</w:t>
      </w:r>
      <w:r>
        <w:rPr>
          <w:rFonts w:eastAsia="Calibri"/>
          <w:i/>
          <w:szCs w:val="20"/>
          <w:lang w:val="fr-FR" w:eastAsia="en-US"/>
        </w:rPr>
        <w:t> :</w:t>
      </w:r>
    </w:p>
    <w:p w:rsidR="003B4BF3" w:rsidRDefault="003B4BF3" w:rsidP="003B4BF3">
      <w:pPr>
        <w:spacing w:before="60" w:after="60"/>
        <w:jc w:val="center"/>
        <w:rPr>
          <w:rFonts w:eastAsia="Calibri"/>
          <w:szCs w:val="20"/>
          <w:lang w:val="fr-FR" w:eastAsia="en-US"/>
        </w:rPr>
      </w:pPr>
      <w:r w:rsidRPr="003B4BF3">
        <w:rPr>
          <w:rFonts w:eastAsia="Calibri"/>
          <w:i/>
          <w:szCs w:val="20"/>
          <w:lang w:val="fr-FR" w:eastAsia="en-US"/>
        </w:rPr>
        <w:t>g</w:t>
      </w:r>
      <w:r w:rsidRPr="003B4BF3">
        <w:rPr>
          <w:rFonts w:eastAsia="Calibri"/>
          <w:szCs w:val="20"/>
          <w:lang w:val="fr-FR" w:eastAsia="en-US"/>
        </w:rPr>
        <w:t xml:space="preserve">(x) = </w:t>
      </w:r>
      <w:proofErr w:type="gramStart"/>
      <w:r w:rsidRPr="003B4BF3">
        <w:rPr>
          <w:rFonts w:eastAsia="Calibri"/>
          <w:szCs w:val="20"/>
          <w:lang w:val="fr-FR" w:eastAsia="en-US"/>
        </w:rPr>
        <w:t>ln(</w:t>
      </w:r>
      <w:proofErr w:type="gramEnd"/>
      <w:r w:rsidRPr="003B4BF3">
        <w:rPr>
          <w:rFonts w:eastAsia="Calibri"/>
          <w:szCs w:val="20"/>
          <w:lang w:val="fr-FR" w:eastAsia="en-US"/>
        </w:rPr>
        <w:t xml:space="preserve"> 0,5 </w:t>
      </w:r>
      <w:r w:rsidRPr="003B4BF3">
        <w:rPr>
          <w:rFonts w:eastAsia="Calibri"/>
          <w:i/>
          <w:szCs w:val="20"/>
          <w:lang w:val="fr-FR" w:eastAsia="en-US"/>
        </w:rPr>
        <w:t xml:space="preserve">x </w:t>
      </w:r>
      <w:r w:rsidRPr="003B4BF3">
        <w:rPr>
          <w:rFonts w:eastAsia="Calibri"/>
          <w:szCs w:val="20"/>
          <w:lang w:val="fr-FR" w:eastAsia="en-US"/>
        </w:rPr>
        <w:t>+ 1 ) .</w:t>
      </w:r>
    </w:p>
    <w:p w:rsidR="003B4BF3" w:rsidRDefault="003B4BF3" w:rsidP="003B4BF3">
      <w:pPr>
        <w:spacing w:before="60" w:after="60"/>
        <w:jc w:val="center"/>
        <w:rPr>
          <w:rFonts w:eastAsia="Calibri"/>
          <w:szCs w:val="20"/>
          <w:lang w:val="fr-FR" w:eastAsia="en-US"/>
        </w:rPr>
      </w:pPr>
    </w:p>
    <w:p w:rsidR="003B4BF3" w:rsidRDefault="003B4BF3" w:rsidP="003B4BF3">
      <w:pPr>
        <w:spacing w:before="60" w:after="60"/>
        <w:jc w:val="center"/>
        <w:rPr>
          <w:rFonts w:eastAsia="Calibri"/>
          <w:szCs w:val="20"/>
          <w:lang w:val="fr-FR" w:eastAsia="en-US"/>
        </w:rPr>
      </w:pPr>
    </w:p>
    <w:p w:rsidR="003B4BF3" w:rsidRPr="003B4BF3" w:rsidRDefault="003B4BF3" w:rsidP="003B4BF3">
      <w:pPr>
        <w:spacing w:before="60" w:after="60"/>
        <w:jc w:val="center"/>
        <w:rPr>
          <w:rFonts w:eastAsia="Calibri"/>
          <w:szCs w:val="20"/>
          <w:lang w:val="fr-FR" w:eastAsia="en-US"/>
        </w:rPr>
      </w:pPr>
    </w:p>
    <w:p w:rsidR="003B4BF3" w:rsidRPr="003B4BF3" w:rsidRDefault="003B4BF3" w:rsidP="003B4BF3">
      <w:pPr>
        <w:spacing w:before="60" w:after="60"/>
        <w:rPr>
          <w:rFonts w:eastAsiaTheme="minorEastAsia"/>
          <w:szCs w:val="20"/>
          <w:lang w:val="fr-FR"/>
        </w:rPr>
      </w:pPr>
      <w:r w:rsidRPr="003B4BF3">
        <w:rPr>
          <w:rFonts w:eastAsia="Calibri"/>
          <w:b/>
          <w:color w:val="0000FF"/>
          <w:szCs w:val="20"/>
          <w:lang w:val="fr-FR" w:eastAsia="en-US"/>
        </w:rPr>
        <w:t>c)</w:t>
      </w:r>
      <w:r w:rsidRPr="003B4BF3">
        <w:rPr>
          <w:rFonts w:eastAsia="Calibri"/>
          <w:szCs w:val="20"/>
          <w:lang w:val="fr-FR" w:eastAsia="en-US"/>
        </w:rPr>
        <w:t xml:space="preserve"> Ci-contre la courbe de la fonction </w:t>
      </w:r>
      <w:r w:rsidRPr="003B4BF3">
        <w:rPr>
          <w:rFonts w:eastAsiaTheme="minorEastAsia"/>
          <w:i/>
          <w:szCs w:val="20"/>
          <w:lang w:val="fr-FR"/>
        </w:rPr>
        <w:t>f</w:t>
      </w:r>
      <w:r w:rsidRPr="003B4BF3">
        <w:rPr>
          <w:rFonts w:eastAsiaTheme="minorEastAsia"/>
          <w:szCs w:val="20"/>
          <w:lang w:val="fr-FR"/>
        </w:rPr>
        <w:t xml:space="preserve"> </w:t>
      </w:r>
      <w:proofErr w:type="gramStart"/>
      <w:r w:rsidRPr="003B4BF3">
        <w:rPr>
          <w:rFonts w:eastAsiaTheme="minorEastAsia"/>
          <w:szCs w:val="20"/>
          <w:lang w:val="fr-FR"/>
        </w:rPr>
        <w:t>’ ,</w:t>
      </w:r>
      <w:proofErr w:type="gramEnd"/>
      <w:r w:rsidRPr="003B4BF3">
        <w:rPr>
          <w:rFonts w:eastAsiaTheme="minorEastAsia"/>
          <w:szCs w:val="20"/>
          <w:lang w:val="fr-FR"/>
        </w:rPr>
        <w:t xml:space="preserve"> dérivée de </w:t>
      </w:r>
      <w:r w:rsidRPr="003B4BF3">
        <w:rPr>
          <w:rFonts w:eastAsiaTheme="minorEastAsia"/>
          <w:i/>
          <w:szCs w:val="20"/>
          <w:lang w:val="fr-FR"/>
        </w:rPr>
        <w:t xml:space="preserve">f </w:t>
      </w:r>
      <w:r w:rsidRPr="003B4BF3">
        <w:rPr>
          <w:rFonts w:eastAsiaTheme="minorEastAsia"/>
          <w:szCs w:val="20"/>
          <w:lang w:val="fr-FR"/>
        </w:rPr>
        <w:t xml:space="preserve">, sur </w:t>
      </w:r>
      <w:r w:rsidRPr="003B4BF3">
        <w:rPr>
          <w:rFonts w:eastAsia="Calibri"/>
          <w:szCs w:val="20"/>
          <w:lang w:val="fr-FR" w:eastAsia="en-US"/>
        </w:rPr>
        <w:t xml:space="preserve">[ 0,5 ; 4,5 ] . </w:t>
      </w:r>
    </w:p>
    <w:p w:rsidR="003B4BF3" w:rsidRDefault="003B4BF3" w:rsidP="003B4BF3">
      <w:pPr>
        <w:spacing w:before="60" w:after="60"/>
        <w:rPr>
          <w:rFonts w:eastAsiaTheme="minorEastAsia"/>
          <w:szCs w:val="20"/>
          <w:lang w:val="fr-FR"/>
        </w:rPr>
      </w:pPr>
      <w:r w:rsidRPr="003B4BF3">
        <w:rPr>
          <w:rFonts w:eastAsiaTheme="minorEastAsia"/>
          <w:szCs w:val="20"/>
          <w:lang w:val="fr-FR"/>
        </w:rPr>
        <w:t xml:space="preserve">D’après cette courbe, indiquer le signe de </w:t>
      </w:r>
      <w:r w:rsidRPr="003B4BF3">
        <w:rPr>
          <w:rFonts w:eastAsiaTheme="minorEastAsia"/>
          <w:i/>
          <w:szCs w:val="20"/>
          <w:lang w:val="fr-FR"/>
        </w:rPr>
        <w:t>f ’</w:t>
      </w:r>
      <w:r w:rsidRPr="003B4BF3">
        <w:rPr>
          <w:rFonts w:eastAsiaTheme="minorEastAsia"/>
          <w:szCs w:val="20"/>
          <w:lang w:val="fr-FR"/>
        </w:rPr>
        <w:t>(</w:t>
      </w:r>
      <w:r w:rsidRPr="003B4BF3">
        <w:rPr>
          <w:rFonts w:eastAsiaTheme="minorEastAsia"/>
          <w:i/>
          <w:szCs w:val="20"/>
          <w:lang w:val="fr-FR"/>
        </w:rPr>
        <w:t>x</w:t>
      </w:r>
      <w:proofErr w:type="gramStart"/>
      <w:r w:rsidRPr="003B4BF3">
        <w:rPr>
          <w:rFonts w:eastAsiaTheme="minorEastAsia"/>
          <w:szCs w:val="20"/>
          <w:lang w:val="fr-FR"/>
        </w:rPr>
        <w:t>) .</w:t>
      </w:r>
      <w:proofErr w:type="gramEnd"/>
      <w:r w:rsidRPr="003B4BF3">
        <w:rPr>
          <w:rFonts w:eastAsiaTheme="minorEastAsia"/>
          <w:szCs w:val="20"/>
          <w:lang w:val="fr-FR"/>
        </w:rPr>
        <w:t xml:space="preserve"> </w:t>
      </w:r>
    </w:p>
    <w:p w:rsidR="003B4BF3" w:rsidRDefault="003B4BF3" w:rsidP="003B4BF3">
      <w:pPr>
        <w:spacing w:before="60" w:after="60"/>
        <w:rPr>
          <w:rFonts w:eastAsiaTheme="minorEastAsia"/>
          <w:szCs w:val="20"/>
          <w:lang w:val="fr-FR"/>
        </w:rPr>
      </w:pPr>
    </w:p>
    <w:p w:rsidR="003B4BF3" w:rsidRDefault="003B4BF3" w:rsidP="003B4BF3">
      <w:pPr>
        <w:spacing w:before="60" w:after="60"/>
        <w:rPr>
          <w:rFonts w:eastAsiaTheme="minorEastAsia"/>
          <w:szCs w:val="20"/>
          <w:lang w:val="fr-FR"/>
        </w:rPr>
      </w:pPr>
    </w:p>
    <w:p w:rsidR="003B4BF3" w:rsidRDefault="003B4BF3" w:rsidP="003B4BF3">
      <w:pPr>
        <w:spacing w:before="60" w:after="60"/>
        <w:rPr>
          <w:rFonts w:eastAsiaTheme="minorEastAsia"/>
          <w:szCs w:val="20"/>
          <w:lang w:val="fr-FR"/>
        </w:rPr>
      </w:pPr>
      <w:r w:rsidRPr="003B4BF3">
        <w:rPr>
          <w:rFonts w:eastAsiaTheme="minorEastAsia"/>
          <w:szCs w:val="20"/>
          <w:lang w:val="fr-FR"/>
        </w:rPr>
        <w:t xml:space="preserve">En déduire le tableau des variations de </w:t>
      </w:r>
      <w:proofErr w:type="gramStart"/>
      <w:r w:rsidRPr="003B4BF3">
        <w:rPr>
          <w:rFonts w:eastAsiaTheme="minorEastAsia"/>
          <w:i/>
          <w:szCs w:val="20"/>
          <w:lang w:val="fr-FR"/>
        </w:rPr>
        <w:t>f .</w:t>
      </w:r>
      <w:proofErr w:type="gramEnd"/>
      <w:r w:rsidRPr="003B4BF3">
        <w:rPr>
          <w:rFonts w:eastAsiaTheme="minorEastAsia"/>
          <w:szCs w:val="20"/>
          <w:lang w:val="fr-FR"/>
        </w:rPr>
        <w:t xml:space="preserve"> </w:t>
      </w:r>
    </w:p>
    <w:p w:rsidR="003B4BF3" w:rsidRDefault="003B4BF3" w:rsidP="003B4BF3">
      <w:pPr>
        <w:spacing w:before="60" w:after="60"/>
        <w:rPr>
          <w:rFonts w:eastAsiaTheme="minorEastAsia"/>
          <w:szCs w:val="20"/>
          <w:lang w:val="fr-FR"/>
        </w:rPr>
      </w:pPr>
    </w:p>
    <w:p w:rsidR="003B4BF3" w:rsidRDefault="003B4BF3" w:rsidP="003B4BF3">
      <w:pPr>
        <w:spacing w:before="60" w:after="60"/>
        <w:rPr>
          <w:rFonts w:eastAsiaTheme="minorEastAsia"/>
          <w:szCs w:val="20"/>
          <w:lang w:val="fr-FR"/>
        </w:rPr>
      </w:pPr>
    </w:p>
    <w:p w:rsidR="003B4BF3" w:rsidRDefault="003B4BF3" w:rsidP="003B4BF3">
      <w:pPr>
        <w:spacing w:before="60" w:after="60"/>
        <w:rPr>
          <w:rFonts w:eastAsiaTheme="minorEastAsia"/>
          <w:szCs w:val="20"/>
          <w:lang w:val="fr-FR"/>
        </w:rPr>
      </w:pPr>
    </w:p>
    <w:p w:rsidR="003B4BF3" w:rsidRDefault="003B4BF3" w:rsidP="003B4BF3">
      <w:pPr>
        <w:spacing w:before="60" w:after="60"/>
        <w:rPr>
          <w:rFonts w:eastAsiaTheme="minorEastAsia"/>
          <w:szCs w:val="20"/>
          <w:lang w:val="fr-FR"/>
        </w:rPr>
      </w:pPr>
    </w:p>
    <w:p w:rsidR="003B4BF3" w:rsidRDefault="003B4BF3" w:rsidP="003B4BF3">
      <w:pPr>
        <w:spacing w:before="60" w:after="60"/>
        <w:rPr>
          <w:rFonts w:eastAsiaTheme="minorEastAsia"/>
          <w:szCs w:val="20"/>
          <w:lang w:val="fr-FR"/>
        </w:rPr>
      </w:pPr>
      <w:r w:rsidRPr="003B4BF3">
        <w:rPr>
          <w:rFonts w:eastAsiaTheme="minorEastAsia"/>
          <w:szCs w:val="20"/>
          <w:lang w:val="fr-FR"/>
        </w:rPr>
        <w:t xml:space="preserve">Quelle quantité de flacons d’huiles essentielles doit produire l’entreprise pour que le coût unitaire soit minimal. </w:t>
      </w:r>
    </w:p>
    <w:p w:rsidR="003B4BF3" w:rsidRDefault="003B4BF3" w:rsidP="003B4BF3">
      <w:pPr>
        <w:spacing w:before="60" w:after="60"/>
        <w:rPr>
          <w:rFonts w:eastAsiaTheme="minorEastAsia"/>
          <w:szCs w:val="20"/>
          <w:lang w:val="fr-FR"/>
        </w:rPr>
      </w:pPr>
    </w:p>
    <w:p w:rsidR="003D3EF2" w:rsidRDefault="003D3EF2" w:rsidP="003B4BF3">
      <w:pPr>
        <w:spacing w:before="60" w:after="60"/>
        <w:rPr>
          <w:rFonts w:eastAsiaTheme="minorEastAsia"/>
          <w:szCs w:val="20"/>
          <w:lang w:val="fr-FR"/>
        </w:rPr>
      </w:pPr>
    </w:p>
    <w:p w:rsidR="003B4BF3" w:rsidRDefault="00AC78DF" w:rsidP="003B4BF3">
      <w:pPr>
        <w:spacing w:before="60" w:after="60"/>
        <w:rPr>
          <w:rFonts w:eastAsiaTheme="minorEastAsia"/>
          <w:szCs w:val="20"/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B2A8F4" wp14:editId="66086F68">
                <wp:simplePos x="0" y="0"/>
                <wp:positionH relativeFrom="margin">
                  <wp:posOffset>4285615</wp:posOffset>
                </wp:positionH>
                <wp:positionV relativeFrom="paragraph">
                  <wp:posOffset>7620</wp:posOffset>
                </wp:positionV>
                <wp:extent cx="2326005" cy="571500"/>
                <wp:effectExtent l="0" t="0" r="0" b="0"/>
                <wp:wrapNone/>
                <wp:docPr id="17" name="Zone de text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00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8DF" w:rsidRPr="00AC78DF" w:rsidRDefault="00AC78DF" w:rsidP="00AC78DF">
                            <w:pPr>
                              <w:shd w:val="clear" w:color="auto" w:fill="DAEEF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noProof/>
                                <w:sz w:val="20"/>
                                <w:szCs w:val="20"/>
                                <w:lang w:val="fr-FR"/>
                              </w:rPr>
                              <w:drawing>
                                <wp:inline distT="0" distB="0" distL="0" distR="0" wp14:anchorId="15285B13" wp14:editId="483AB41B">
                                  <wp:extent cx="292100" cy="292100"/>
                                  <wp:effectExtent l="0" t="0" r="0" b="0"/>
                                  <wp:docPr id="13" name="Image 13" descr="picto_1V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8" descr="picto_1V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2100" cy="292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AC78DF">
                              <w:rPr>
                                <w:b/>
                                <w:i/>
                                <w:sz w:val="22"/>
                              </w:rPr>
                              <w:t>Si vous ne savez pas répondre</w:t>
                            </w:r>
                            <w:r w:rsidRPr="00AC78DF">
                              <w:rPr>
                                <w:b/>
                                <w:sz w:val="22"/>
                              </w:rPr>
                              <w:t>,</w:t>
                            </w:r>
                          </w:p>
                          <w:p w:rsidR="00AC78DF" w:rsidRPr="00AC78DF" w:rsidRDefault="00AC78DF" w:rsidP="00AC78DF">
                            <w:pPr>
                              <w:shd w:val="clear" w:color="auto" w:fill="DAEEF3"/>
                              <w:rPr>
                                <w:b/>
                                <w:sz w:val="22"/>
                              </w:rPr>
                            </w:pPr>
                            <w:proofErr w:type="gramStart"/>
                            <w:r w:rsidRPr="00AC78DF">
                              <w:rPr>
                                <w:b/>
                                <w:i/>
                                <w:sz w:val="22"/>
                              </w:rPr>
                              <w:t>passez</w:t>
                            </w:r>
                            <w:proofErr w:type="gramEnd"/>
                            <w:r w:rsidRPr="00AC78DF">
                              <w:rPr>
                                <w:b/>
                                <w:i/>
                                <w:sz w:val="22"/>
                              </w:rPr>
                              <w:t xml:space="preserve"> aux questions suivantes </w:t>
                            </w:r>
                          </w:p>
                          <w:p w:rsidR="00AC78DF" w:rsidRDefault="00AC78DF" w:rsidP="00AC78D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7" o:spid="_x0000_s1026" type="#_x0000_t202" style="position:absolute;margin-left:337.45pt;margin-top:.6pt;width:183.1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B//iQIAABYFAAAOAAAAZHJzL2Uyb0RvYy54bWysVNuO0zAQfUfiHyy/d3MhaZto09VeKEJa&#10;LtLCC2+u7TQWjm1st8mC+HfGTrdbFpAQIg+O7Rkfz8w54/OLsZdoz60TWjU4O0sx4opqJtS2wR8/&#10;rGdLjJwnihGpFW/wPXf4YvX82flgap7rTkvGLQIQ5erBNLjz3tRJ4mjHe+LOtOEKjK22PfGwtNuE&#10;WTIAei+TPE3nyaAtM1ZT7hzs3kxGvIr4bcupf9e2jnskGwyx+TjaOG7CmKzOSb21xHSCHsIg/xBF&#10;T4SCS49QN8QTtLPiF6heUKudbv0Z1X2i21ZQHnOAbLL0STZ3HTE85gLFceZYJvf/YOnb/XuLBAPu&#10;Fhgp0gNHn4ApxDjyfPQcwT4UaTCuBt87A95+vNIjHIgJO3Or6WeHlL7uiNryS2v10HHCIMgsnExO&#10;jk44LoBshjeawWVk53UEGlvbhwpCTRCgA1n3R4IgEERhM3+Rz9O0xIiCrVxkZRoZTEj9cNpY519x&#10;3aMwabAFAUR0sr91PkRD6geXcJnTUrC1kDIu7HZzLS3aExDLOn4xgSduUgVnpcOxCXHagSDhjmAL&#10;4Ubyv1VZXqRXeTVbz5eLWbEuylm1SJezNKuuqnlaVMXN+nsIMCvqTjDG1a2A4k/9AJt/R/ShJSYJ&#10;RSmiocFVmZcTRX9MMo3f75LshYe+lKJv8PLoROpA7EvFIG1SeyLkNE9+Dj9WGWrw8I9ViTIIzE8a&#10;8ONmBJSgjY1m9yAIq4EvYB0eE5h02n7FaIDGbLD7siOWYyRfKxBVlRVF6OS4KMpFDgt7atmcWoii&#10;ANVgj9E0vfZT9++MFdsObppkrPQlCLEVUSOPUR3kC80Xkzk8FKG7T9fR6/E5W/0AAAD//wMAUEsD&#10;BBQABgAIAAAAIQAd7AbN3AAAAAkBAAAPAAAAZHJzL2Rvd25yZXYueG1sTI/NboMwEITvlfoO1lbq&#10;pWpMIwqFYqI2Uqte8/MAC94AKrYRdgJ5+yyn9rS7mtHsN8VmNr240Og7ZxW8rCIQZGunO9soOB6+&#10;nt9A+IBWY+8sKbiSh015f1dgrt1kd3TZh0ZwiPU5KmhDGHIpfd2SQb9yA1nWTm40GPgcG6lHnDjc&#10;9HIdRYk02Fn+0OJA25bq3/3ZKDj9TE+v2VR9h2O6i5NP7NLKXZV6fJg/3kEEmsOfGRZ8RoeSmSp3&#10;ttqLXkGSxhlbWViDWPQoXrZKQcZTloX836C8AQAA//8DAFBLAQItABQABgAIAAAAIQC2gziS/gAA&#10;AOEBAAATAAAAAAAAAAAAAAAAAAAAAABbQ29udGVudF9UeXBlc10ueG1sUEsBAi0AFAAGAAgAAAAh&#10;ADj9If/WAAAAlAEAAAsAAAAAAAAAAAAAAAAALwEAAF9yZWxzLy5yZWxzUEsBAi0AFAAGAAgAAAAh&#10;AEgoH/+JAgAAFgUAAA4AAAAAAAAAAAAAAAAALgIAAGRycy9lMm9Eb2MueG1sUEsBAi0AFAAGAAgA&#10;AAAhAB3sBs3cAAAACQEAAA8AAAAAAAAAAAAAAAAA4wQAAGRycy9kb3ducmV2LnhtbFBLBQYAAAAA&#10;BAAEAPMAAADsBQAAAAA=&#10;" stroked="f">
                <v:textbox>
                  <w:txbxContent>
                    <w:p w:rsidR="00AC78DF" w:rsidRPr="00AC78DF" w:rsidRDefault="00AC78DF" w:rsidP="00AC78DF">
                      <w:pPr>
                        <w:shd w:val="clear" w:color="auto" w:fill="DAEEF3"/>
                        <w:rPr>
                          <w:b/>
                          <w:sz w:val="22"/>
                        </w:rPr>
                      </w:pPr>
                      <w:r>
                        <w:rPr>
                          <w:rFonts w:ascii="Calibri" w:hAnsi="Calibri"/>
                          <w:noProof/>
                          <w:sz w:val="20"/>
                          <w:szCs w:val="20"/>
                          <w:lang w:val="fr-FR"/>
                        </w:rPr>
                        <w:drawing>
                          <wp:inline distT="0" distB="0" distL="0" distR="0" wp14:anchorId="15285B13" wp14:editId="483AB41B">
                            <wp:extent cx="292100" cy="292100"/>
                            <wp:effectExtent l="0" t="0" r="0" b="0"/>
                            <wp:docPr id="13" name="Image 13" descr="picto_1V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8" descr="picto_1V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2100" cy="292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AC78DF">
                        <w:rPr>
                          <w:b/>
                          <w:i/>
                          <w:sz w:val="22"/>
                        </w:rPr>
                        <w:t>Si vous ne savez pas répondre</w:t>
                      </w:r>
                      <w:r w:rsidRPr="00AC78DF">
                        <w:rPr>
                          <w:b/>
                          <w:sz w:val="22"/>
                        </w:rPr>
                        <w:t>,</w:t>
                      </w:r>
                    </w:p>
                    <w:p w:rsidR="00AC78DF" w:rsidRPr="00AC78DF" w:rsidRDefault="00AC78DF" w:rsidP="00AC78DF">
                      <w:pPr>
                        <w:shd w:val="clear" w:color="auto" w:fill="DAEEF3"/>
                        <w:rPr>
                          <w:b/>
                          <w:sz w:val="22"/>
                        </w:rPr>
                      </w:pPr>
                      <w:proofErr w:type="gramStart"/>
                      <w:r w:rsidRPr="00AC78DF">
                        <w:rPr>
                          <w:b/>
                          <w:i/>
                          <w:sz w:val="22"/>
                        </w:rPr>
                        <w:t>passez</w:t>
                      </w:r>
                      <w:proofErr w:type="gramEnd"/>
                      <w:r w:rsidRPr="00AC78DF">
                        <w:rPr>
                          <w:b/>
                          <w:i/>
                          <w:sz w:val="22"/>
                        </w:rPr>
                        <w:t xml:space="preserve"> aux questions suivantes </w:t>
                      </w:r>
                    </w:p>
                    <w:p w:rsidR="00AC78DF" w:rsidRDefault="00AC78DF" w:rsidP="00AC78DF"/>
                  </w:txbxContent>
                </v:textbox>
                <w10:wrap anchorx="margin"/>
              </v:shape>
            </w:pict>
          </mc:Fallback>
        </mc:AlternateContent>
      </w:r>
    </w:p>
    <w:p w:rsidR="003B4BF3" w:rsidRPr="003B4BF3" w:rsidRDefault="003B4BF3" w:rsidP="003B4BF3">
      <w:pPr>
        <w:spacing w:before="60" w:after="60"/>
        <w:rPr>
          <w:rFonts w:eastAsiaTheme="minorEastAsia"/>
          <w:szCs w:val="20"/>
          <w:lang w:val="fr-FR" w:eastAsia="en-US"/>
        </w:rPr>
      </w:pPr>
    </w:p>
    <w:p w:rsidR="003B4BF3" w:rsidRDefault="003B4BF3" w:rsidP="003B4BF3">
      <w:pPr>
        <w:spacing w:before="60" w:after="60"/>
        <w:rPr>
          <w:rFonts w:eastAsiaTheme="minorEastAsia"/>
          <w:b/>
          <w:color w:val="0000FF"/>
          <w:szCs w:val="20"/>
          <w:lang w:val="fr-FR" w:eastAsia="en-US"/>
        </w:rPr>
      </w:pPr>
    </w:p>
    <w:p w:rsidR="003B4BF3" w:rsidRPr="003B4BF3" w:rsidRDefault="003B4BF3" w:rsidP="003B4BF3">
      <w:pPr>
        <w:spacing w:before="60" w:after="60"/>
        <w:rPr>
          <w:rFonts w:eastAsiaTheme="minorEastAsia"/>
          <w:szCs w:val="20"/>
          <w:lang w:val="fr-FR" w:eastAsia="en-US"/>
        </w:rPr>
      </w:pPr>
      <w:r w:rsidRPr="003B4BF3">
        <w:rPr>
          <w:rFonts w:eastAsiaTheme="minorEastAsia"/>
          <w:b/>
          <w:color w:val="0000FF"/>
          <w:szCs w:val="20"/>
          <w:lang w:val="fr-FR" w:eastAsia="en-US"/>
        </w:rPr>
        <w:t>2.</w:t>
      </w:r>
      <w:r w:rsidRPr="003B4BF3">
        <w:rPr>
          <w:rFonts w:eastAsiaTheme="minorEastAsia"/>
          <w:szCs w:val="20"/>
          <w:lang w:val="fr-FR" w:eastAsia="en-US"/>
        </w:rPr>
        <w:t xml:space="preserve"> L’entreprise vend le flacon 0,44 € : la recette unitaire, en dizaines d’euros, est donc g(</w:t>
      </w:r>
      <w:r w:rsidRPr="003B4BF3">
        <w:rPr>
          <w:rFonts w:eastAsiaTheme="minorEastAsia"/>
          <w:i/>
          <w:szCs w:val="20"/>
          <w:lang w:val="fr-FR" w:eastAsia="en-US"/>
        </w:rPr>
        <w:t>x</w:t>
      </w:r>
      <w:r w:rsidRPr="003B4BF3">
        <w:rPr>
          <w:rFonts w:eastAsiaTheme="minorEastAsia"/>
          <w:szCs w:val="20"/>
          <w:lang w:val="fr-FR" w:eastAsia="en-US"/>
        </w:rPr>
        <w:t xml:space="preserve">) = 4,4 pour </w:t>
      </w:r>
      <w:r w:rsidRPr="003B4BF3">
        <w:rPr>
          <w:rFonts w:eastAsiaTheme="minorEastAsia"/>
          <w:i/>
          <w:szCs w:val="20"/>
          <w:lang w:val="fr-FR" w:eastAsia="en-US"/>
        </w:rPr>
        <w:t xml:space="preserve">x </w:t>
      </w:r>
      <w:r w:rsidRPr="003B4BF3">
        <w:rPr>
          <w:rFonts w:eastAsiaTheme="minorEastAsia"/>
          <w:szCs w:val="20"/>
          <w:lang w:val="fr-FR" w:eastAsia="en-US"/>
        </w:rPr>
        <w:t xml:space="preserve">centaines de flacons. </w:t>
      </w:r>
    </w:p>
    <w:p w:rsidR="003B4BF3" w:rsidRDefault="003B4BF3" w:rsidP="003B4BF3">
      <w:pPr>
        <w:rPr>
          <w:rFonts w:eastAsia="Calibri"/>
          <w:noProof/>
          <w:szCs w:val="22"/>
          <w:lang w:val="fr-FR" w:eastAsia="en-US"/>
        </w:rPr>
      </w:pPr>
      <w:r w:rsidRPr="003B4BF3">
        <w:rPr>
          <w:rFonts w:eastAsiaTheme="minorEastAsia"/>
          <w:b/>
          <w:color w:val="0000FF"/>
          <w:szCs w:val="20"/>
          <w:lang w:val="fr-FR" w:eastAsia="en-US"/>
        </w:rPr>
        <w:t>a)</w:t>
      </w:r>
      <w:r w:rsidRPr="003B4BF3">
        <w:rPr>
          <w:rFonts w:eastAsiaTheme="minorEastAsia"/>
          <w:szCs w:val="20"/>
          <w:lang w:val="fr-FR" w:eastAsia="en-US"/>
        </w:rPr>
        <w:t xml:space="preserve"> Proposer une méthode pour déterminer la quantité de flacons à produire pour que l’entreprise réalise un profit.</w:t>
      </w:r>
      <w:r w:rsidRPr="003B4BF3">
        <w:rPr>
          <w:rFonts w:eastAsia="Calibri"/>
          <w:noProof/>
          <w:szCs w:val="22"/>
          <w:lang w:val="fr-FR" w:eastAsia="en-US"/>
        </w:rPr>
        <w:t xml:space="preserve"> </w:t>
      </w:r>
    </w:p>
    <w:p w:rsidR="003B4BF3" w:rsidRDefault="003B4BF3" w:rsidP="003B4BF3">
      <w:pPr>
        <w:jc w:val="right"/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 wp14:anchorId="736A1396" wp14:editId="477E5362">
            <wp:extent cx="292100" cy="298450"/>
            <wp:effectExtent l="0" t="0" r="0" b="0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i/>
          <w:color w:val="0000FF"/>
          <w:u w:val="single"/>
        </w:rPr>
        <w:t>Appel obligatoire à l’examinateur</w:t>
      </w:r>
    </w:p>
    <w:p w:rsidR="003B4BF3" w:rsidRDefault="003B4BF3" w:rsidP="003B4BF3">
      <w:pPr>
        <w:spacing w:before="60" w:after="60"/>
        <w:rPr>
          <w:rFonts w:eastAsiaTheme="minorEastAsia"/>
          <w:szCs w:val="20"/>
          <w:lang w:val="fr-FR" w:eastAsia="en-US"/>
        </w:rPr>
      </w:pPr>
    </w:p>
    <w:p w:rsidR="00AC78DF" w:rsidRDefault="00AC78DF" w:rsidP="003B4BF3">
      <w:pPr>
        <w:spacing w:before="60" w:after="60"/>
        <w:rPr>
          <w:rFonts w:eastAsiaTheme="minorEastAsia"/>
          <w:szCs w:val="20"/>
          <w:lang w:val="fr-FR" w:eastAsia="en-US"/>
        </w:rPr>
      </w:pPr>
    </w:p>
    <w:p w:rsidR="00AC78DF" w:rsidRPr="003B4BF3" w:rsidRDefault="00AC78DF" w:rsidP="003B4BF3">
      <w:pPr>
        <w:spacing w:before="60" w:after="60"/>
        <w:rPr>
          <w:rFonts w:eastAsiaTheme="minorEastAsia"/>
          <w:szCs w:val="20"/>
          <w:lang w:val="fr-FR" w:eastAsia="en-US"/>
        </w:rPr>
      </w:pPr>
    </w:p>
    <w:p w:rsidR="003B4BF3" w:rsidRDefault="003B4BF3" w:rsidP="003B4BF3">
      <w:pPr>
        <w:jc w:val="right"/>
        <w:rPr>
          <w:rFonts w:eastAsiaTheme="minorEastAsia"/>
          <w:b/>
          <w:color w:val="0000FF"/>
          <w:szCs w:val="20"/>
          <w:lang w:val="fr-FR" w:eastAsia="en-US"/>
        </w:rPr>
      </w:pPr>
    </w:p>
    <w:p w:rsidR="000F1E25" w:rsidRPr="003B4BF3" w:rsidRDefault="003B4BF3" w:rsidP="003B4BF3">
      <w:pPr>
        <w:rPr>
          <w:rFonts w:eastAsia="Calibri"/>
          <w:sz w:val="32"/>
          <w:lang w:val="fr-FR" w:eastAsia="en-US"/>
        </w:rPr>
      </w:pPr>
      <w:r w:rsidRPr="003B4BF3">
        <w:rPr>
          <w:rFonts w:eastAsiaTheme="minorEastAsia"/>
          <w:b/>
          <w:color w:val="0000FF"/>
          <w:szCs w:val="20"/>
          <w:lang w:val="fr-FR" w:eastAsia="en-US"/>
        </w:rPr>
        <w:lastRenderedPageBreak/>
        <w:t>b)</w:t>
      </w:r>
      <w:r w:rsidRPr="003B4BF3">
        <w:rPr>
          <w:rFonts w:eastAsiaTheme="minorEastAsia"/>
          <w:szCs w:val="20"/>
          <w:lang w:val="fr-FR" w:eastAsia="en-US"/>
        </w:rPr>
        <w:t xml:space="preserve"> Donner, à l’aide du tableur ou de la calculatrice, les points morts de la production et en déduire la plage de profit pour l’entreprise.</w:t>
      </w:r>
    </w:p>
    <w:p w:rsidR="00AC78DF" w:rsidRDefault="00AC78DF" w:rsidP="00AC78DF">
      <w:pPr>
        <w:jc w:val="right"/>
        <w:rPr>
          <w:sz w:val="22"/>
          <w:szCs w:val="22"/>
        </w:rPr>
      </w:pPr>
      <w:r>
        <w:rPr>
          <w:noProof/>
          <w:lang w:val="fr-FR"/>
        </w:rPr>
        <w:drawing>
          <wp:inline distT="0" distB="0" distL="0" distR="0" wp14:anchorId="5451B409" wp14:editId="5D74AA83">
            <wp:extent cx="292100" cy="292100"/>
            <wp:effectExtent l="0" t="0" r="0" b="0"/>
            <wp:docPr id="3" name="Image 6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1414">
        <w:rPr>
          <w:i/>
          <w:color w:val="0000FF"/>
          <w:sz w:val="22"/>
          <w:szCs w:val="22"/>
        </w:rPr>
        <w:t>Protocole de secours</w:t>
      </w:r>
    </w:p>
    <w:p w:rsidR="001C4FD6" w:rsidRDefault="001C4FD6" w:rsidP="001C4FD6">
      <w:pPr>
        <w:rPr>
          <w:sz w:val="22"/>
        </w:rPr>
      </w:pPr>
    </w:p>
    <w:p w:rsidR="00BE6586" w:rsidRDefault="00AC78DF" w:rsidP="000F1E25">
      <w:pPr>
        <w:jc w:val="right"/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BE5D59" wp14:editId="250FFF8B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2298700" cy="571500"/>
                <wp:effectExtent l="0" t="0" r="6350" b="0"/>
                <wp:wrapNone/>
                <wp:docPr id="22" name="Zone de text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7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8DF" w:rsidRPr="00AC78DF" w:rsidRDefault="00AC78DF" w:rsidP="00AC78DF">
                            <w:pPr>
                              <w:shd w:val="clear" w:color="auto" w:fill="DAEEF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noProof/>
                                <w:sz w:val="20"/>
                                <w:szCs w:val="20"/>
                                <w:lang w:val="fr-FR"/>
                              </w:rPr>
                              <w:drawing>
                                <wp:inline distT="0" distB="0" distL="0" distR="0" wp14:anchorId="042F97BE" wp14:editId="30DCF54B">
                                  <wp:extent cx="292100" cy="292100"/>
                                  <wp:effectExtent l="0" t="0" r="0" b="0"/>
                                  <wp:docPr id="21" name="Image 21" descr="picto_1V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8" descr="picto_1V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2100" cy="292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AC78DF">
                              <w:rPr>
                                <w:b/>
                                <w:i/>
                                <w:sz w:val="22"/>
                              </w:rPr>
                              <w:t>Si vous ne savez pas répondre</w:t>
                            </w:r>
                            <w:r w:rsidRPr="00AC78DF">
                              <w:rPr>
                                <w:b/>
                                <w:sz w:val="22"/>
                              </w:rPr>
                              <w:t>,</w:t>
                            </w:r>
                          </w:p>
                          <w:p w:rsidR="00AC78DF" w:rsidRPr="00AC78DF" w:rsidRDefault="00AC78DF" w:rsidP="00AC78DF">
                            <w:pPr>
                              <w:shd w:val="clear" w:color="auto" w:fill="DAEEF3"/>
                              <w:rPr>
                                <w:b/>
                                <w:sz w:val="22"/>
                              </w:rPr>
                            </w:pPr>
                            <w:proofErr w:type="gramStart"/>
                            <w:r w:rsidRPr="00AC78DF">
                              <w:rPr>
                                <w:b/>
                                <w:i/>
                                <w:sz w:val="22"/>
                              </w:rPr>
                              <w:t>passez</w:t>
                            </w:r>
                            <w:proofErr w:type="gramEnd"/>
                            <w:r w:rsidRPr="00AC78DF">
                              <w:rPr>
                                <w:b/>
                                <w:i/>
                                <w:sz w:val="22"/>
                              </w:rPr>
                              <w:t xml:space="preserve"> aux questions suivantes </w:t>
                            </w:r>
                          </w:p>
                          <w:p w:rsidR="00AC78DF" w:rsidRDefault="00AC78DF" w:rsidP="00AC78D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2" o:spid="_x0000_s1027" type="#_x0000_t202" style="position:absolute;left:0;text-align:left;margin-left:129.8pt;margin-top:.6pt;width:181pt;height:4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UaHigIAAB0FAAAOAAAAZHJzL2Uyb0RvYy54bWysVNtuGyEQfa/Uf0C8O3vROvauso6apK4q&#10;pRcp7UvfMLBeVBYoYO+mVf+9AziO04tUVd0HFpjhMDPnDBeX0yDRnlsntGpxcZZjxBXVTKhtiz9+&#10;WM+WGDlPFCNSK97ie+7w5er5s4vRNLzUvZaMWwQgyjWjaXHvvWmyzNGeD8SdacMVGDttB+JhabcZ&#10;s2QE9EFmZZ6fZ6O2zFhNuXOwe5OMeBXxu45T/67rHPdIthhi83G0cdyEMVtdkGZriekFPYRB/iGK&#10;gQgFlx6hbognaGfFL1CDoFY73fkzqodMd52gPOYA2RT5T9nc9cTwmAsUx5ljmdz/g6Vv9+8tEqzF&#10;ZYmRIgNw9AmYQowjzyfPEexDkUbjGvC9M+Dtpys9AdkxYWduNf3skNLXPVFb/sJaPfacMAiyCCez&#10;k6MJxwWQzfhGM7iM7LyOQFNnh1BBqAkCdCDr/kgQBIIobJZlvVzkYKJgmy+KOczDFaR5OG2s86+4&#10;HlCYtNiCACI62d86n1wfXMJlTkvB1kLKuLDbzbW0aE9ALOv4HdCfuEkVnJUOxxJi2oEg4Y5gC+FG&#10;8r/VRVnlV2U9W58vF7NqXc1n9SJfzvKivqrP86qubtbfQ4BF1fSCMa5uBRQ/9QNs/h3Rh5ZIEopS&#10;RGOL63k5TxT9Mck8fr9LchAe+lKKocXLoxNpArEvFYO0SeOJkGmePQ0/EgI1ePjHqkQZBOaTBvy0&#10;maLsokaCRDaa3YMurAbagGF4U2DSa/sVoxH6s8Xuy45YjpF8rUBbdVFVoaHjopovSljYU8vm1EIU&#10;BagWe4zS9NqnR2BnrNj2cFNSs9IvQI+diFJ5jOqgYujBmNPhvQhNfrqOXo+v2uoHAAAA//8DAFBL&#10;AwQUAAYACAAAACEAs/l729kAAAAFAQAADwAAAGRycy9kb3ducmV2LnhtbEyPwU7DMBBE70j8g7VI&#10;XBB1CJC2aZwKkEBcW/oBm3ibRMTrKHab9O9ZTnCcmdXsm2I7u16daQydZwMPiwQUce1tx42Bw9f7&#10;/QpUiMgWe89k4EIBtuX1VYG59RPv6LyPjZISDjkaaGMccq1D3ZLDsPADsWRHPzqMIsdG2xEnKXe9&#10;TpMk0w47lg8tDvTWUv29PzkDx8/p7nk9VR/xsNw9Za/YLSt/Meb2Zn7ZgIo0x79j+MUXdCiFqfIn&#10;tkH1BmRIFDcFJeFjloquDKzF0GWh/9OXPwAAAP//AwBQSwECLQAUAAYACAAAACEAtoM4kv4AAADh&#10;AQAAEwAAAAAAAAAAAAAAAAAAAAAAW0NvbnRlbnRfVHlwZXNdLnhtbFBLAQItABQABgAIAAAAIQA4&#10;/SH/1gAAAJQBAAALAAAAAAAAAAAAAAAAAC8BAABfcmVscy8ucmVsc1BLAQItABQABgAIAAAAIQB9&#10;bUaHigIAAB0FAAAOAAAAAAAAAAAAAAAAAC4CAABkcnMvZTJvRG9jLnhtbFBLAQItABQABgAIAAAA&#10;IQCz+Xvb2QAAAAUBAAAPAAAAAAAAAAAAAAAAAOQEAABkcnMvZG93bnJldi54bWxQSwUGAAAAAAQA&#10;BADzAAAA6gUAAAAA&#10;" stroked="f">
                <v:textbox>
                  <w:txbxContent>
                    <w:p w:rsidR="00AC78DF" w:rsidRPr="00AC78DF" w:rsidRDefault="00AC78DF" w:rsidP="00AC78DF">
                      <w:pPr>
                        <w:shd w:val="clear" w:color="auto" w:fill="DAEEF3"/>
                        <w:rPr>
                          <w:b/>
                          <w:sz w:val="22"/>
                        </w:rPr>
                      </w:pPr>
                      <w:r>
                        <w:rPr>
                          <w:rFonts w:ascii="Calibri" w:hAnsi="Calibri"/>
                          <w:noProof/>
                          <w:sz w:val="20"/>
                          <w:szCs w:val="20"/>
                          <w:lang w:val="fr-FR"/>
                        </w:rPr>
                        <w:drawing>
                          <wp:inline distT="0" distB="0" distL="0" distR="0" wp14:anchorId="042F97BE" wp14:editId="30DCF54B">
                            <wp:extent cx="292100" cy="292100"/>
                            <wp:effectExtent l="0" t="0" r="0" b="0"/>
                            <wp:docPr id="21" name="Image 21" descr="picto_1V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8" descr="picto_1V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2100" cy="292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AC78DF">
                        <w:rPr>
                          <w:b/>
                          <w:i/>
                          <w:sz w:val="22"/>
                        </w:rPr>
                        <w:t>Si vous ne savez pas répondre</w:t>
                      </w:r>
                      <w:r w:rsidRPr="00AC78DF">
                        <w:rPr>
                          <w:b/>
                          <w:sz w:val="22"/>
                        </w:rPr>
                        <w:t>,</w:t>
                      </w:r>
                    </w:p>
                    <w:p w:rsidR="00AC78DF" w:rsidRPr="00AC78DF" w:rsidRDefault="00AC78DF" w:rsidP="00AC78DF">
                      <w:pPr>
                        <w:shd w:val="clear" w:color="auto" w:fill="DAEEF3"/>
                        <w:rPr>
                          <w:b/>
                          <w:sz w:val="22"/>
                        </w:rPr>
                      </w:pPr>
                      <w:proofErr w:type="gramStart"/>
                      <w:r w:rsidRPr="00AC78DF">
                        <w:rPr>
                          <w:b/>
                          <w:i/>
                          <w:sz w:val="22"/>
                        </w:rPr>
                        <w:t>passez</w:t>
                      </w:r>
                      <w:proofErr w:type="gramEnd"/>
                      <w:r w:rsidRPr="00AC78DF">
                        <w:rPr>
                          <w:b/>
                          <w:i/>
                          <w:sz w:val="22"/>
                        </w:rPr>
                        <w:t xml:space="preserve"> aux questions suivantes </w:t>
                      </w:r>
                    </w:p>
                    <w:p w:rsidR="00AC78DF" w:rsidRDefault="00AC78DF" w:rsidP="00AC78DF"/>
                  </w:txbxContent>
                </v:textbox>
                <w10:wrap anchorx="margin"/>
              </v:shape>
            </w:pict>
          </mc:Fallback>
        </mc:AlternateContent>
      </w:r>
    </w:p>
    <w:p w:rsidR="000F1E25" w:rsidRPr="00EF610C" w:rsidRDefault="000F1E25" w:rsidP="000F1E25">
      <w:pPr>
        <w:rPr>
          <w:sz w:val="22"/>
        </w:rPr>
      </w:pPr>
    </w:p>
    <w:p w:rsidR="000F1E25" w:rsidRDefault="000F1E25" w:rsidP="000F1E25">
      <w:pPr>
        <w:rPr>
          <w:rFonts w:eastAsia="Calibri"/>
          <w:lang w:val="fr-FR" w:eastAsia="en-US"/>
        </w:rPr>
      </w:pPr>
    </w:p>
    <w:p w:rsidR="00AC78DF" w:rsidRDefault="00AC78DF" w:rsidP="00AC78DF">
      <w:pPr>
        <w:rPr>
          <w:sz w:val="22"/>
        </w:rPr>
      </w:pPr>
    </w:p>
    <w:p w:rsidR="00AC78DF" w:rsidRDefault="00AC78DF" w:rsidP="00AC78DF">
      <w:pPr>
        <w:rPr>
          <w:sz w:val="22"/>
        </w:rPr>
      </w:pPr>
    </w:p>
    <w:p w:rsidR="00AC78DF" w:rsidRDefault="00AC78DF" w:rsidP="00AC78DF">
      <w:pPr>
        <w:rPr>
          <w:sz w:val="22"/>
        </w:rPr>
      </w:pPr>
    </w:p>
    <w:p w:rsidR="00AC78DF" w:rsidRPr="001928DB" w:rsidRDefault="00AC78DF" w:rsidP="00AC78DF">
      <w:pPr>
        <w:rPr>
          <w:b/>
          <w:color w:val="0000FF"/>
          <w:sz w:val="28"/>
        </w:rPr>
      </w:pPr>
      <w:r w:rsidRPr="001928DB">
        <w:rPr>
          <w:b/>
          <w:color w:val="0000FF"/>
          <w:sz w:val="28"/>
        </w:rPr>
        <w:t xml:space="preserve">Partie 2 </w:t>
      </w:r>
    </w:p>
    <w:p w:rsidR="000E16A2" w:rsidRDefault="00AC78DF" w:rsidP="00AC78DF">
      <w:pPr>
        <w:rPr>
          <w:szCs w:val="20"/>
        </w:rPr>
      </w:pPr>
      <w:r w:rsidRPr="00AC78DF">
        <w:rPr>
          <w:szCs w:val="20"/>
        </w:rPr>
        <w:t xml:space="preserve">Dans cette entreprise, une machine remplit les flacons d’une huile essentielle. </w:t>
      </w:r>
    </w:p>
    <w:p w:rsidR="00AC78DF" w:rsidRDefault="000E16A2" w:rsidP="00AC78DF">
      <w:pPr>
        <w:rPr>
          <w:szCs w:val="20"/>
        </w:rPr>
      </w:pPr>
      <w:r w:rsidRPr="00AC78DF">
        <w:rPr>
          <w:rFonts w:eastAsiaTheme="minorEastAsia"/>
          <w:b/>
          <w:noProof/>
          <w:color w:val="0000FF"/>
          <w:sz w:val="32"/>
          <w:szCs w:val="20"/>
          <w:lang w:val="fr-FR"/>
        </w:rPr>
        <w:drawing>
          <wp:anchor distT="0" distB="0" distL="114300" distR="114300" simplePos="0" relativeHeight="251661312" behindDoc="0" locked="0" layoutInCell="1" allowOverlap="1" wp14:anchorId="2022A932" wp14:editId="6CC1A1E0">
            <wp:simplePos x="0" y="0"/>
            <wp:positionH relativeFrom="margin">
              <wp:align>right</wp:align>
            </wp:positionH>
            <wp:positionV relativeFrom="paragraph">
              <wp:posOffset>38966</wp:posOffset>
            </wp:positionV>
            <wp:extent cx="2241550" cy="1277620"/>
            <wp:effectExtent l="0" t="0" r="6350" b="0"/>
            <wp:wrapSquare wrapText="bothSides"/>
            <wp:docPr id="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1277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78DF" w:rsidRPr="00AC78DF">
        <w:rPr>
          <w:szCs w:val="20"/>
        </w:rPr>
        <w:t xml:space="preserve">Cette machine est calibrée de telle sorte que le volume de liquide, exprimé en ml, contenu dans un flacon est modélisé par la variable aléatoire X qui suit la loi normale N d’espérance µ = 5 et d’écart type σ = </w:t>
      </w:r>
      <w:proofErr w:type="gramStart"/>
      <w:r w:rsidR="00AC78DF" w:rsidRPr="00AC78DF">
        <w:rPr>
          <w:szCs w:val="20"/>
        </w:rPr>
        <w:t>0,2 .</w:t>
      </w:r>
      <w:proofErr w:type="gramEnd"/>
    </w:p>
    <w:p w:rsidR="00AC78DF" w:rsidRDefault="00AC78DF" w:rsidP="00AC78DF">
      <w:pPr>
        <w:rPr>
          <w:szCs w:val="20"/>
        </w:rPr>
      </w:pPr>
      <w:r>
        <w:rPr>
          <w:szCs w:val="20"/>
        </w:rPr>
        <w:t>La courbe de densité de cette loi est donnée ci-contre.</w:t>
      </w:r>
    </w:p>
    <w:p w:rsidR="00AC78DF" w:rsidRDefault="00AC78DF" w:rsidP="00AC78DF">
      <w:pPr>
        <w:rPr>
          <w:szCs w:val="20"/>
        </w:rPr>
      </w:pPr>
      <w:r w:rsidRPr="00AC78DF">
        <w:rPr>
          <w:szCs w:val="20"/>
        </w:rPr>
        <w:t xml:space="preserve">L’intervalle de tolérance </w:t>
      </w:r>
      <w:r w:rsidRPr="00AC78DF">
        <w:rPr>
          <w:i/>
          <w:szCs w:val="20"/>
        </w:rPr>
        <w:t>T</w:t>
      </w:r>
      <w:r w:rsidRPr="00AC78DF">
        <w:rPr>
          <w:szCs w:val="20"/>
        </w:rPr>
        <w:t xml:space="preserve"> = </w:t>
      </w:r>
      <w:proofErr w:type="gramStart"/>
      <w:r w:rsidRPr="00AC78DF">
        <w:rPr>
          <w:szCs w:val="20"/>
        </w:rPr>
        <w:t>[ µ</w:t>
      </w:r>
      <w:proofErr w:type="gramEnd"/>
      <w:r w:rsidRPr="00AC78DF">
        <w:rPr>
          <w:szCs w:val="20"/>
        </w:rPr>
        <w:t xml:space="preserve"> – 2 σ ; µ + 2σ ] est tel que, en dehors de cet intervalle, 5 % des flacons fabriqués sont considérés hors normes</w:t>
      </w:r>
      <w:r>
        <w:rPr>
          <w:szCs w:val="20"/>
        </w:rPr>
        <w:t>.</w:t>
      </w:r>
    </w:p>
    <w:p w:rsidR="00AC78DF" w:rsidRPr="00AC78DF" w:rsidRDefault="00AC78DF" w:rsidP="00AC78DF">
      <w:pPr>
        <w:rPr>
          <w:rFonts w:eastAsia="Calibri"/>
          <w:sz w:val="32"/>
          <w:lang w:val="fr-FR" w:eastAsia="en-US"/>
        </w:rPr>
      </w:pPr>
    </w:p>
    <w:p w:rsidR="00AC78DF" w:rsidRPr="00AC78DF" w:rsidRDefault="00AC78DF" w:rsidP="000F1E25">
      <w:pPr>
        <w:rPr>
          <w:rFonts w:eastAsia="Calibri"/>
          <w:sz w:val="32"/>
          <w:lang w:val="fr-FR" w:eastAsia="en-US"/>
        </w:rPr>
      </w:pPr>
      <w:r w:rsidRPr="00AC78DF">
        <w:rPr>
          <w:szCs w:val="20"/>
        </w:rPr>
        <w:t xml:space="preserve">Représenter </w:t>
      </w:r>
      <w:r>
        <w:rPr>
          <w:szCs w:val="20"/>
        </w:rPr>
        <w:t xml:space="preserve">la probabilité que X appartienne à cet intervalle </w:t>
      </w:r>
      <w:r w:rsidRPr="00AC78DF">
        <w:rPr>
          <w:szCs w:val="20"/>
        </w:rPr>
        <w:t xml:space="preserve">sur la courbe de densité de la loi de </w:t>
      </w:r>
      <w:proofErr w:type="gramStart"/>
      <w:r w:rsidRPr="00AC78DF">
        <w:rPr>
          <w:szCs w:val="20"/>
        </w:rPr>
        <w:t xml:space="preserve">X </w:t>
      </w:r>
      <w:r>
        <w:rPr>
          <w:szCs w:val="20"/>
        </w:rPr>
        <w:t>.</w:t>
      </w:r>
      <w:proofErr w:type="gramEnd"/>
    </w:p>
    <w:p w:rsidR="00AC78DF" w:rsidRDefault="000E16A2" w:rsidP="000F1E25">
      <w:pPr>
        <w:rPr>
          <w:rFonts w:eastAsia="Calibri"/>
          <w:lang w:val="fr-FR" w:eastAsia="en-US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0A0AB8" wp14:editId="114A27A3">
                <wp:simplePos x="0" y="0"/>
                <wp:positionH relativeFrom="margin">
                  <wp:align>right</wp:align>
                </wp:positionH>
                <wp:positionV relativeFrom="paragraph">
                  <wp:posOffset>147320</wp:posOffset>
                </wp:positionV>
                <wp:extent cx="2311573" cy="571500"/>
                <wp:effectExtent l="0" t="0" r="0" b="0"/>
                <wp:wrapNone/>
                <wp:docPr id="25" name="Zone de text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573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8DF" w:rsidRPr="000E16A2" w:rsidRDefault="00AC78DF" w:rsidP="00AC78DF">
                            <w:pPr>
                              <w:shd w:val="clear" w:color="auto" w:fill="DAEEF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noProof/>
                                <w:sz w:val="20"/>
                                <w:szCs w:val="20"/>
                                <w:lang w:val="fr-FR"/>
                              </w:rPr>
                              <w:drawing>
                                <wp:inline distT="0" distB="0" distL="0" distR="0" wp14:anchorId="21A3BFC9" wp14:editId="2201447C">
                                  <wp:extent cx="292100" cy="292100"/>
                                  <wp:effectExtent l="0" t="0" r="0" b="0"/>
                                  <wp:docPr id="24" name="Image 24" descr="picto_1V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8" descr="picto_1V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2100" cy="292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E16A2">
                              <w:rPr>
                                <w:b/>
                                <w:i/>
                                <w:sz w:val="22"/>
                              </w:rPr>
                              <w:t>Si vous ne savez pas répondre</w:t>
                            </w:r>
                            <w:r w:rsidRPr="000E16A2">
                              <w:rPr>
                                <w:b/>
                                <w:sz w:val="22"/>
                              </w:rPr>
                              <w:t>,</w:t>
                            </w:r>
                          </w:p>
                          <w:p w:rsidR="00AC78DF" w:rsidRPr="000E16A2" w:rsidRDefault="00AC78DF" w:rsidP="00AC78DF">
                            <w:pPr>
                              <w:shd w:val="clear" w:color="auto" w:fill="DAEEF3"/>
                              <w:rPr>
                                <w:b/>
                                <w:sz w:val="22"/>
                              </w:rPr>
                            </w:pPr>
                            <w:proofErr w:type="gramStart"/>
                            <w:r w:rsidRPr="000E16A2">
                              <w:rPr>
                                <w:b/>
                                <w:i/>
                                <w:sz w:val="22"/>
                              </w:rPr>
                              <w:t>passez</w:t>
                            </w:r>
                            <w:proofErr w:type="gramEnd"/>
                            <w:r w:rsidRPr="000E16A2">
                              <w:rPr>
                                <w:b/>
                                <w:i/>
                                <w:sz w:val="22"/>
                              </w:rPr>
                              <w:t xml:space="preserve"> aux questions suivantes </w:t>
                            </w:r>
                          </w:p>
                          <w:p w:rsidR="00AC78DF" w:rsidRDefault="00AC78DF" w:rsidP="00AC78D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5" o:spid="_x0000_s1028" type="#_x0000_t202" style="position:absolute;margin-left:130.8pt;margin-top:11.6pt;width:182pt;height:4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9NCjQIAAB0FAAAOAAAAZHJzL2Uyb0RvYy54bWysVNuO0zAQfUfiHyy/d3PZZNtEm672QhHS&#10;cpEWXnhzbaexSGxju00WxL8ztttSFpAQIg+O7Rkfz8w548uraejRjhsrlGxwdpZixCVVTMhNgz+8&#10;X80WGFlHJCO9krzBj9ziq+XzZ5ejrnmuOtUzbhCASFuPusGdc7pOEks7PhB7pjSXYGyVGYiDpdkk&#10;zJAR0Ic+ydP0IhmVYdooyq2F3btoxMuA37acurdta7lDfYMhNhdGE8a1H5PlJak3huhO0H0Y5B+i&#10;GIiQcOkR6o44grZG/AI1CGqUVa07o2pIVNsKykMOkE2WPsnmoSOah1ygOFYfy2T/Hyx9s3tnkGAN&#10;zkuMJBmAo4/AFGIcOT45jmAfijRqW4PvgwZvN92oCcgOCVt9r+gni6S67Yjc8Gtj1NhxwiDIzJ9M&#10;To5GHOtB1uNrxeAysnUqAE2tGXwFoSYI0IGsxyNBEAiisJmfZ1k5P8eIgq2cZ2UaGExIfTitjXUv&#10;uRqQnzTYgAACOtndW+ejIfXBxV9mVS/YSvR9WJjN+rY3aEdALKvwhQSeuPXSO0vlj0XEuANBwh3e&#10;5sMN5H+tsrxIb/JqtrpYzGfFqihn1TxdzNKsuqku0qIq7lbffIBZUXeCMS7vBRQ/9gNs/h3R+5aI&#10;EgpSRGODqxKoC3n9Mck0fL9LchAO+rIXQ4MXRydSe2JfSAZpk9oR0cd58nP4ocpQg8M/VCXIwDMf&#10;NeCm9RRld1DXWrFH0IVRQBuQD28KTDplvmA0Qn822H7eEsMx6l9J0FaVFYVv6LAoynkOC3NqWZ9a&#10;iKQA1WCHUZzeuvgIbLURmw5uimqW6hr02IogFS/cGNVexdCDIaf9e+Gb/HQdvH68asvvAAAA//8D&#10;AFBLAwQUAAYACAAAACEAQQi3sNsAAAAHAQAADwAAAGRycy9kb3ducmV2LnhtbEyPwU7DMBBE70j8&#10;g7VIXBB1mpYUQpwKkEBcW/oBm3ibRMTrKHab9O9ZTnDcmdHsm2I7u16daQydZwPLRQKKuPa248bA&#10;4ev9/hFUiMgWe89k4EIBtuX1VYG59RPv6LyPjZISDjkaaGMccq1D3ZLDsPADsXhHPzqMco6NtiNO&#10;Uu56nSZJph12LB9aHOitpfp7f3IGjp/T3cPTVH3Ew2a3zl6x21T+YsztzfzyDCrSHP/C8Isv6FAK&#10;U+VPbIPqDciQaCBdpaDEXWVrESqJLUXRZaH/85c/AAAA//8DAFBLAQItABQABgAIAAAAIQC2gziS&#10;/gAAAOEBAAATAAAAAAAAAAAAAAAAAAAAAABbQ29udGVudF9UeXBlc10ueG1sUEsBAi0AFAAGAAgA&#10;AAAhADj9If/WAAAAlAEAAAsAAAAAAAAAAAAAAAAALwEAAF9yZWxzLy5yZWxzUEsBAi0AFAAGAAgA&#10;AAAhACIj00KNAgAAHQUAAA4AAAAAAAAAAAAAAAAALgIAAGRycy9lMm9Eb2MueG1sUEsBAi0AFAAG&#10;AAgAAAAhAEEIt7DbAAAABwEAAA8AAAAAAAAAAAAAAAAA5wQAAGRycy9kb3ducmV2LnhtbFBLBQYA&#10;AAAABAAEAPMAAADvBQAAAAA=&#10;" stroked="f">
                <v:textbox>
                  <w:txbxContent>
                    <w:p w:rsidR="00AC78DF" w:rsidRPr="000E16A2" w:rsidRDefault="00AC78DF" w:rsidP="00AC78DF">
                      <w:pPr>
                        <w:shd w:val="clear" w:color="auto" w:fill="DAEEF3"/>
                        <w:rPr>
                          <w:b/>
                          <w:sz w:val="22"/>
                        </w:rPr>
                      </w:pPr>
                      <w:r>
                        <w:rPr>
                          <w:rFonts w:ascii="Calibri" w:hAnsi="Calibri"/>
                          <w:noProof/>
                          <w:sz w:val="20"/>
                          <w:szCs w:val="20"/>
                          <w:lang w:val="fr-FR"/>
                        </w:rPr>
                        <w:drawing>
                          <wp:inline distT="0" distB="0" distL="0" distR="0" wp14:anchorId="21A3BFC9" wp14:editId="2201447C">
                            <wp:extent cx="292100" cy="292100"/>
                            <wp:effectExtent l="0" t="0" r="0" b="0"/>
                            <wp:docPr id="24" name="Image 24" descr="picto_1V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8" descr="picto_1V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2100" cy="292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E16A2">
                        <w:rPr>
                          <w:b/>
                          <w:i/>
                          <w:sz w:val="22"/>
                        </w:rPr>
                        <w:t>Si vous ne savez pas répondre</w:t>
                      </w:r>
                      <w:r w:rsidRPr="000E16A2">
                        <w:rPr>
                          <w:b/>
                          <w:sz w:val="22"/>
                        </w:rPr>
                        <w:t>,</w:t>
                      </w:r>
                    </w:p>
                    <w:p w:rsidR="00AC78DF" w:rsidRPr="000E16A2" w:rsidRDefault="00AC78DF" w:rsidP="00AC78DF">
                      <w:pPr>
                        <w:shd w:val="clear" w:color="auto" w:fill="DAEEF3"/>
                        <w:rPr>
                          <w:b/>
                          <w:sz w:val="22"/>
                        </w:rPr>
                      </w:pPr>
                      <w:proofErr w:type="gramStart"/>
                      <w:r w:rsidRPr="000E16A2">
                        <w:rPr>
                          <w:b/>
                          <w:i/>
                          <w:sz w:val="22"/>
                        </w:rPr>
                        <w:t>passez</w:t>
                      </w:r>
                      <w:proofErr w:type="gramEnd"/>
                      <w:r w:rsidRPr="000E16A2">
                        <w:rPr>
                          <w:b/>
                          <w:i/>
                          <w:sz w:val="22"/>
                        </w:rPr>
                        <w:t xml:space="preserve"> aux questions suivantes </w:t>
                      </w:r>
                    </w:p>
                    <w:p w:rsidR="00AC78DF" w:rsidRDefault="00AC78DF" w:rsidP="00AC78DF"/>
                  </w:txbxContent>
                </v:textbox>
                <w10:wrap anchorx="margin"/>
              </v:shape>
            </w:pict>
          </mc:Fallback>
        </mc:AlternateContent>
      </w:r>
    </w:p>
    <w:p w:rsidR="00AC78DF" w:rsidRDefault="00AC78DF" w:rsidP="000F1E25">
      <w:pPr>
        <w:ind w:right="-1559"/>
        <w:rPr>
          <w:rFonts w:eastAsia="Calibri"/>
          <w:lang w:val="fr-FR" w:eastAsia="en-US"/>
        </w:rPr>
      </w:pPr>
    </w:p>
    <w:p w:rsidR="000F1E25" w:rsidRDefault="000F1E25" w:rsidP="000F1E25">
      <w:pPr>
        <w:rPr>
          <w:rFonts w:ascii="Calibri" w:hAnsi="Calibri" w:cs="CG Times (WN)"/>
          <w:sz w:val="20"/>
          <w:szCs w:val="20"/>
          <w:lang w:val="fr-FR"/>
        </w:rPr>
      </w:pPr>
    </w:p>
    <w:p w:rsidR="00AC78DF" w:rsidRPr="000F1E25" w:rsidRDefault="00AC78DF" w:rsidP="000F1E25">
      <w:pPr>
        <w:rPr>
          <w:rFonts w:ascii="Calibri" w:hAnsi="Calibri" w:cs="CG Times (WN)"/>
          <w:sz w:val="20"/>
          <w:szCs w:val="20"/>
          <w:lang w:val="fr-FR"/>
        </w:rPr>
      </w:pPr>
    </w:p>
    <w:p w:rsidR="00614317" w:rsidRPr="001928DB" w:rsidRDefault="00AC78DF" w:rsidP="00567D8D">
      <w:pPr>
        <w:rPr>
          <w:b/>
          <w:color w:val="0000FF"/>
          <w:sz w:val="28"/>
          <w:szCs w:val="22"/>
        </w:rPr>
      </w:pPr>
      <w:r w:rsidRPr="001928DB">
        <w:rPr>
          <w:b/>
          <w:color w:val="0000FF"/>
          <w:sz w:val="28"/>
          <w:szCs w:val="22"/>
        </w:rPr>
        <w:t xml:space="preserve">Partie 3 </w:t>
      </w:r>
    </w:p>
    <w:p w:rsidR="00AC78DF" w:rsidRDefault="00AC78DF" w:rsidP="00AC78DF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</w:rPr>
      </w:pPr>
      <w:r w:rsidRPr="00AC78DF">
        <w:rPr>
          <w:rFonts w:ascii="Times New Roman" w:hAnsi="Times New Roman" w:cs="Times New Roman"/>
        </w:rPr>
        <w:t xml:space="preserve">Lors d’une livraison à M. </w:t>
      </w:r>
      <w:proofErr w:type="gramStart"/>
      <w:r w:rsidRPr="00AC78DF">
        <w:rPr>
          <w:rFonts w:ascii="Times New Roman" w:hAnsi="Times New Roman" w:cs="Times New Roman"/>
        </w:rPr>
        <w:t>Tess ,</w:t>
      </w:r>
      <w:proofErr w:type="gramEnd"/>
      <w:r w:rsidRPr="00AC78DF">
        <w:rPr>
          <w:rFonts w:ascii="Times New Roman" w:hAnsi="Times New Roman" w:cs="Times New Roman"/>
        </w:rPr>
        <w:t xml:space="preserve"> celui-ci prélève un échantillon de 100 flacons de sa commande. </w:t>
      </w:r>
    </w:p>
    <w:p w:rsidR="00AC78DF" w:rsidRDefault="00AC78DF" w:rsidP="00AC78DF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</w:rPr>
      </w:pPr>
      <w:r w:rsidRPr="00AC78DF">
        <w:rPr>
          <w:rFonts w:ascii="Times New Roman" w:hAnsi="Times New Roman" w:cs="Times New Roman"/>
        </w:rPr>
        <w:t>Il constate que le volume contenu dans ces 100 flacons peut être modélisé par la variable aléatoire Y suivant la loi normale d’espérance 4,84 et d’écart type σ</w:t>
      </w:r>
      <w:r w:rsidRPr="00AC78DF">
        <w:rPr>
          <w:rFonts w:ascii="Times New Roman" w:hAnsi="Times New Roman" w:cs="Times New Roman"/>
          <w:vertAlign w:val="subscript"/>
        </w:rPr>
        <w:t>2</w:t>
      </w:r>
      <w:r w:rsidRPr="00AC78DF">
        <w:rPr>
          <w:rFonts w:ascii="Times New Roman" w:hAnsi="Times New Roman" w:cs="Times New Roman"/>
        </w:rPr>
        <w:t xml:space="preserve"> = 0,11 .</w:t>
      </w:r>
    </w:p>
    <w:p w:rsidR="00AC78DF" w:rsidRPr="00AC78DF" w:rsidRDefault="00AC78DF" w:rsidP="00AC78DF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</w:rPr>
      </w:pPr>
    </w:p>
    <w:p w:rsidR="00AC78DF" w:rsidRDefault="00AC78DF" w:rsidP="00AC78DF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</w:rPr>
      </w:pPr>
      <w:r w:rsidRPr="00AC78DF">
        <w:rPr>
          <w:rFonts w:ascii="Times New Roman" w:hAnsi="Times New Roman" w:cs="Times New Roman"/>
          <w:b/>
          <w:color w:val="0000FF"/>
        </w:rPr>
        <w:t>a)</w:t>
      </w:r>
      <w:r w:rsidRPr="00AC78DF">
        <w:rPr>
          <w:rFonts w:ascii="Times New Roman" w:hAnsi="Times New Roman" w:cs="Times New Roman"/>
        </w:rPr>
        <w:t xml:space="preserve"> Calculer </w:t>
      </w:r>
      <w:proofErr w:type="gramStart"/>
      <w:r w:rsidRPr="00AC78DF">
        <w:rPr>
          <w:rFonts w:ascii="Times New Roman" w:hAnsi="Times New Roman" w:cs="Times New Roman"/>
        </w:rPr>
        <w:t>P(</w:t>
      </w:r>
      <w:proofErr w:type="gramEnd"/>
      <w:r w:rsidRPr="00AC78DF">
        <w:rPr>
          <w:rFonts w:ascii="Times New Roman" w:hAnsi="Times New Roman" w:cs="Times New Roman"/>
        </w:rPr>
        <w:t xml:space="preserve"> Y </w:t>
      </w:r>
      <w:r w:rsidRPr="00AC78DF">
        <w:rPr>
          <w:rFonts w:ascii="Times New Roman" w:hAnsi="Times New Roman" w:cs="Times New Roman"/>
        </w:rPr>
        <w:sym w:font="Symbol" w:char="F0CE"/>
      </w:r>
      <w:r w:rsidRPr="00AC78DF">
        <w:rPr>
          <w:rFonts w:ascii="Times New Roman" w:hAnsi="Times New Roman" w:cs="Times New Roman"/>
        </w:rPr>
        <w:t xml:space="preserve"> T</w:t>
      </w:r>
      <w:r w:rsidR="000E16A2">
        <w:rPr>
          <w:rFonts w:ascii="Times New Roman" w:hAnsi="Times New Roman" w:cs="Times New Roman"/>
        </w:rPr>
        <w:t xml:space="preserve"> </w:t>
      </w:r>
      <w:r w:rsidRPr="00AC78DF">
        <w:rPr>
          <w:rFonts w:ascii="Times New Roman" w:hAnsi="Times New Roman" w:cs="Times New Roman"/>
        </w:rPr>
        <w:t xml:space="preserve">) . En déduire la proportion de flacons hors norme dans cette livraison. </w:t>
      </w:r>
    </w:p>
    <w:p w:rsidR="00AC78DF" w:rsidRDefault="00AC78DF" w:rsidP="00AC78DF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</w:rPr>
      </w:pPr>
    </w:p>
    <w:p w:rsidR="00AC78DF" w:rsidRDefault="00AC78DF" w:rsidP="00AC78DF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</w:rPr>
      </w:pPr>
    </w:p>
    <w:p w:rsidR="00AC78DF" w:rsidRDefault="00AC78DF" w:rsidP="00AC78DF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</w:rPr>
      </w:pPr>
    </w:p>
    <w:p w:rsidR="00AC78DF" w:rsidRPr="00AC78DF" w:rsidRDefault="00AC78DF" w:rsidP="00AC78DF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</w:rPr>
      </w:pPr>
    </w:p>
    <w:p w:rsidR="000E16A2" w:rsidRDefault="00AC78DF" w:rsidP="00AC78DF">
      <w:pPr>
        <w:rPr>
          <w:szCs w:val="20"/>
        </w:rPr>
      </w:pPr>
      <w:r w:rsidRPr="00AC78DF">
        <w:rPr>
          <w:b/>
          <w:color w:val="0000FF"/>
        </w:rPr>
        <w:t>b)</w:t>
      </w:r>
      <w:r w:rsidRPr="00AC78DF">
        <w:t xml:space="preserve"> L’indice de capabilité Cp mesure l’aptitude de la machine à atteindre en permanence un excellent niveau de qualité.</w:t>
      </w:r>
      <w:r w:rsidRPr="00AC78DF">
        <w:rPr>
          <w:szCs w:val="20"/>
        </w:rPr>
        <w:t xml:space="preserve"> Cet indice est le quotient de la longueur de l’intervalle de tolérance </w:t>
      </w:r>
      <w:r w:rsidRPr="00AC78DF">
        <w:rPr>
          <w:i/>
          <w:szCs w:val="20"/>
        </w:rPr>
        <w:t xml:space="preserve">T </w:t>
      </w:r>
      <w:r w:rsidRPr="00AC78DF">
        <w:rPr>
          <w:szCs w:val="20"/>
        </w:rPr>
        <w:t xml:space="preserve"> par 6</w:t>
      </w:r>
      <w:r w:rsidR="000E16A2">
        <w:rPr>
          <w:szCs w:val="20"/>
        </w:rPr>
        <w:t xml:space="preserve"> </w:t>
      </w:r>
      <w:r w:rsidRPr="00AC78DF">
        <w:rPr>
          <w:szCs w:val="20"/>
        </w:rPr>
        <w:t>×</w:t>
      </w:r>
      <w:r w:rsidR="000E16A2">
        <w:rPr>
          <w:szCs w:val="20"/>
        </w:rPr>
        <w:t xml:space="preserve"> </w:t>
      </w:r>
      <w:proofErr w:type="gramStart"/>
      <w:r w:rsidRPr="00AC78DF">
        <w:rPr>
          <w:szCs w:val="20"/>
        </w:rPr>
        <w:t>σ</w:t>
      </w:r>
      <w:r w:rsidRPr="00AC78DF">
        <w:rPr>
          <w:szCs w:val="20"/>
          <w:vertAlign w:val="subscript"/>
        </w:rPr>
        <w:t>2</w:t>
      </w:r>
      <w:r w:rsidRPr="00AC78DF">
        <w:rPr>
          <w:szCs w:val="20"/>
        </w:rPr>
        <w:t xml:space="preserve"> ,</w:t>
      </w:r>
      <w:proofErr w:type="gramEnd"/>
      <w:r w:rsidRPr="00AC78DF">
        <w:rPr>
          <w:szCs w:val="20"/>
        </w:rPr>
        <w:t xml:space="preserve"> </w:t>
      </w:r>
    </w:p>
    <w:p w:rsidR="00AC78DF" w:rsidRPr="00AC78DF" w:rsidRDefault="00AC78DF" w:rsidP="00AC78DF">
      <w:pPr>
        <w:rPr>
          <w:szCs w:val="20"/>
        </w:rPr>
      </w:pPr>
      <w:proofErr w:type="gramStart"/>
      <w:r w:rsidRPr="00AC78DF">
        <w:rPr>
          <w:szCs w:val="20"/>
        </w:rPr>
        <w:t>où</w:t>
      </w:r>
      <w:proofErr w:type="gramEnd"/>
      <w:r w:rsidRPr="00AC78DF">
        <w:rPr>
          <w:szCs w:val="20"/>
        </w:rPr>
        <w:t xml:space="preserve"> σ</w:t>
      </w:r>
      <w:r w:rsidRPr="00AC78DF">
        <w:rPr>
          <w:szCs w:val="20"/>
          <w:vertAlign w:val="subscript"/>
        </w:rPr>
        <w:t>2</w:t>
      </w:r>
      <w:r w:rsidRPr="00AC78DF">
        <w:rPr>
          <w:szCs w:val="20"/>
        </w:rPr>
        <w:t xml:space="preserve"> est l’écart type de l’échantillon prélevé. </w:t>
      </w:r>
    </w:p>
    <w:p w:rsidR="00AC78DF" w:rsidRPr="00AC78DF" w:rsidRDefault="00AC78DF" w:rsidP="00AC78DF">
      <w:pPr>
        <w:rPr>
          <w:szCs w:val="20"/>
        </w:rPr>
      </w:pPr>
      <w:r w:rsidRPr="00AC78DF">
        <w:rPr>
          <w:szCs w:val="20"/>
        </w:rPr>
        <w:t>Suivant la valeur de cet indice, on revoit ou non le fonctionnement de la machine :</w:t>
      </w:r>
    </w:p>
    <w:tbl>
      <w:tblPr>
        <w:tblStyle w:val="Grilledutableau"/>
        <w:tblW w:w="0" w:type="auto"/>
        <w:tblInd w:w="1324" w:type="dxa"/>
        <w:tblLook w:val="04A0" w:firstRow="1" w:lastRow="0" w:firstColumn="1" w:lastColumn="0" w:noHBand="0" w:noVBand="1"/>
      </w:tblPr>
      <w:tblGrid>
        <w:gridCol w:w="2392"/>
        <w:gridCol w:w="2392"/>
        <w:gridCol w:w="2392"/>
      </w:tblGrid>
      <w:tr w:rsidR="00AC78DF" w:rsidRPr="00AC78DF" w:rsidTr="000E16A2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78DF" w:rsidRPr="00AC78DF" w:rsidRDefault="00AC78DF" w:rsidP="000E16A2">
            <w:pPr>
              <w:jc w:val="center"/>
              <w:rPr>
                <w:szCs w:val="20"/>
              </w:rPr>
            </w:pPr>
            <w:r w:rsidRPr="00AC78DF">
              <w:rPr>
                <w:szCs w:val="20"/>
              </w:rPr>
              <w:t>1 &lt; Cp ≤ 1,33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78DF" w:rsidRPr="00AC78DF" w:rsidRDefault="00AC78DF" w:rsidP="000E16A2">
            <w:pPr>
              <w:jc w:val="center"/>
              <w:rPr>
                <w:szCs w:val="20"/>
              </w:rPr>
            </w:pPr>
            <w:r w:rsidRPr="00AC78DF">
              <w:rPr>
                <w:szCs w:val="20"/>
              </w:rPr>
              <w:t>1,33 &lt; Cp &lt; 1,67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78DF" w:rsidRPr="00AC78DF" w:rsidRDefault="00AC78DF" w:rsidP="000E16A2">
            <w:pPr>
              <w:jc w:val="center"/>
              <w:rPr>
                <w:szCs w:val="20"/>
              </w:rPr>
            </w:pPr>
            <w:r w:rsidRPr="00AC78DF">
              <w:rPr>
                <w:szCs w:val="20"/>
              </w:rPr>
              <w:t>Cp ≥ 1,66</w:t>
            </w:r>
          </w:p>
        </w:tc>
      </w:tr>
      <w:tr w:rsidR="00AC78DF" w:rsidRPr="00AC78DF" w:rsidTr="000E16A2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78DF" w:rsidRPr="00AC78DF" w:rsidRDefault="00AC78DF" w:rsidP="000E16A2">
            <w:pPr>
              <w:jc w:val="center"/>
              <w:rPr>
                <w:szCs w:val="20"/>
              </w:rPr>
            </w:pPr>
            <w:r w:rsidRPr="00AC78DF">
              <w:rPr>
                <w:szCs w:val="20"/>
              </w:rPr>
              <w:t>niveau trop juste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78DF" w:rsidRPr="00AC78DF" w:rsidRDefault="00AC78DF" w:rsidP="000E16A2">
            <w:pPr>
              <w:jc w:val="center"/>
              <w:rPr>
                <w:szCs w:val="20"/>
              </w:rPr>
            </w:pPr>
            <w:r w:rsidRPr="00AC78DF">
              <w:rPr>
                <w:szCs w:val="20"/>
              </w:rPr>
              <w:t>pas préoccupant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78DF" w:rsidRPr="00AC78DF" w:rsidRDefault="00AC78DF" w:rsidP="000E16A2">
            <w:pPr>
              <w:jc w:val="center"/>
              <w:rPr>
                <w:szCs w:val="20"/>
              </w:rPr>
            </w:pPr>
            <w:r w:rsidRPr="00AC78DF">
              <w:rPr>
                <w:szCs w:val="20"/>
              </w:rPr>
              <w:t>satisfaisant</w:t>
            </w:r>
          </w:p>
        </w:tc>
      </w:tr>
    </w:tbl>
    <w:p w:rsidR="00AC78DF" w:rsidRPr="00AC78DF" w:rsidRDefault="00AC78DF" w:rsidP="00AC78DF">
      <w:pPr>
        <w:rPr>
          <w:szCs w:val="20"/>
          <w:lang w:val="fr-FR"/>
        </w:rPr>
      </w:pPr>
      <w:r w:rsidRPr="00AC78DF">
        <w:t xml:space="preserve">Calculer </w:t>
      </w:r>
      <w:r w:rsidRPr="00AC78DF">
        <w:rPr>
          <w:szCs w:val="20"/>
        </w:rPr>
        <w:t xml:space="preserve">l’indice de capabilité </w:t>
      </w:r>
      <w:r w:rsidRPr="00AC78DF">
        <w:rPr>
          <w:i/>
          <w:szCs w:val="20"/>
        </w:rPr>
        <w:t>C</w:t>
      </w:r>
      <w:r w:rsidRPr="00AC78DF">
        <w:rPr>
          <w:i/>
          <w:szCs w:val="20"/>
          <w:vertAlign w:val="subscript"/>
        </w:rPr>
        <w:t>p</w:t>
      </w:r>
      <w:r w:rsidRPr="00AC78DF">
        <w:rPr>
          <w:szCs w:val="20"/>
        </w:rPr>
        <w:t xml:space="preserve"> pour la livraison faite à M. Tess.</w:t>
      </w:r>
    </w:p>
    <w:p w:rsidR="00AC78DF" w:rsidRPr="00AC78DF" w:rsidRDefault="00AC78DF" w:rsidP="00AC78DF">
      <w:pPr>
        <w:rPr>
          <w:szCs w:val="22"/>
        </w:rPr>
      </w:pPr>
      <w:r w:rsidRPr="00AC78DF">
        <w:t xml:space="preserve">M. Tess est-il en droit d’être satisfait de son fournisseur ? </w:t>
      </w:r>
    </w:p>
    <w:p w:rsidR="00EF610C" w:rsidRPr="00EF610C" w:rsidRDefault="00EF610C" w:rsidP="00567D8D">
      <w:pPr>
        <w:rPr>
          <w:sz w:val="22"/>
        </w:rPr>
      </w:pPr>
    </w:p>
    <w:p w:rsidR="00EF610C" w:rsidRP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3D3EF2" w:rsidRDefault="003D3EF2" w:rsidP="00567D8D">
      <w:pPr>
        <w:rPr>
          <w:sz w:val="22"/>
        </w:rPr>
      </w:pPr>
    </w:p>
    <w:p w:rsidR="003D3EF2" w:rsidRDefault="003D3EF2" w:rsidP="00567D8D">
      <w:pPr>
        <w:rPr>
          <w:sz w:val="22"/>
        </w:rPr>
      </w:pPr>
    </w:p>
    <w:p w:rsidR="003D3EF2" w:rsidRDefault="003D3EF2" w:rsidP="00567D8D">
      <w:pPr>
        <w:rPr>
          <w:sz w:val="22"/>
        </w:rPr>
      </w:pPr>
    </w:p>
    <w:p w:rsidR="003D3EF2" w:rsidRDefault="003D3EF2" w:rsidP="00567D8D">
      <w:pPr>
        <w:rPr>
          <w:sz w:val="22"/>
        </w:rPr>
      </w:pPr>
    </w:p>
    <w:p w:rsidR="003D3EF2" w:rsidRDefault="003D3EF2" w:rsidP="00567D8D">
      <w:pPr>
        <w:rPr>
          <w:sz w:val="22"/>
        </w:rPr>
      </w:pPr>
    </w:p>
    <w:p w:rsidR="00567D8D" w:rsidRPr="00EF610C" w:rsidRDefault="000F1E25" w:rsidP="001C4FD6">
      <w:pPr>
        <w:jc w:val="right"/>
        <w:rPr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92100" cy="292100"/>
            <wp:effectExtent l="0" t="0" r="0" b="0"/>
            <wp:docPr id="14" name="Image 14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6EA">
        <w:rPr>
          <w:noProof/>
          <w:sz w:val="22"/>
          <w:szCs w:val="22"/>
          <w:lang w:val="fr-FR"/>
        </w:rPr>
        <w:t xml:space="preserve"> </w:t>
      </w:r>
      <w:r w:rsidR="00567D8D">
        <w:rPr>
          <w:b/>
        </w:rPr>
        <w:t>Rendre ce document au professeur à la fin de l’épreuve.</w:t>
      </w:r>
    </w:p>
    <w:sectPr w:rsidR="00567D8D" w:rsidRPr="00EF610C" w:rsidSect="004E7F8A">
      <w:footerReference w:type="default" r:id="rId13"/>
      <w:pgSz w:w="11906" w:h="16838"/>
      <w:pgMar w:top="568" w:right="991" w:bottom="709" w:left="851" w:header="708" w:footer="5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36C0" w:rsidRDefault="00FE36C0" w:rsidP="003319EA">
      <w:r>
        <w:separator/>
      </w:r>
    </w:p>
  </w:endnote>
  <w:endnote w:type="continuationSeparator" w:id="0">
    <w:p w:rsidR="00FE36C0" w:rsidRDefault="00FE36C0" w:rsidP="00331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G Times (WN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9EA" w:rsidRPr="00D25151" w:rsidRDefault="00D25151" w:rsidP="00D25151">
    <w:pPr>
      <w:pStyle w:val="Pieddepage"/>
    </w:pPr>
    <w:r>
      <w:rPr>
        <w:sz w:val="18"/>
        <w:szCs w:val="18"/>
      </w:rPr>
      <w:sym w:font="Symbol" w:char="F0E3"/>
    </w:r>
    <w:r>
      <w:rPr>
        <w:sz w:val="18"/>
        <w:szCs w:val="18"/>
      </w:rPr>
      <w:t xml:space="preserve"> Hachette Livre 2016 – Mathématiques BTS CG – La photocopie est autorisée pour une classe. </w:t>
    </w:r>
    <w:r>
      <w:rPr>
        <w:sz w:val="18"/>
        <w:lang w:val="fr-FR"/>
      </w:rPr>
      <w:tab/>
    </w:r>
    <w:r>
      <w:rPr>
        <w:sz w:val="18"/>
        <w:lang w:val="fr-FR"/>
      </w:rPr>
      <w:tab/>
      <w:t xml:space="preserve">        </w:t>
    </w:r>
    <w:proofErr w:type="gramStart"/>
    <w:r>
      <w:rPr>
        <w:sz w:val="18"/>
        <w:lang w:val="fr-FR"/>
      </w:rPr>
      <w:t>page</w:t>
    </w:r>
    <w:proofErr w:type="gramEnd"/>
    <w:r>
      <w:rPr>
        <w:sz w:val="18"/>
        <w:lang w:val="fr-FR"/>
      </w:rPr>
      <w:t xml:space="preserve"> </w:t>
    </w:r>
    <w:r>
      <w:rPr>
        <w:sz w:val="18"/>
        <w:lang w:val="fr-FR"/>
      </w:rPr>
      <w:fldChar w:fldCharType="begin"/>
    </w:r>
    <w:r>
      <w:rPr>
        <w:sz w:val="18"/>
        <w:lang w:val="fr-FR"/>
      </w:rPr>
      <w:instrText xml:space="preserve"> PAGE   \* MERGEFORMAT </w:instrText>
    </w:r>
    <w:r>
      <w:rPr>
        <w:sz w:val="18"/>
        <w:lang w:val="fr-FR"/>
      </w:rPr>
      <w:fldChar w:fldCharType="separate"/>
    </w:r>
    <w:r>
      <w:rPr>
        <w:noProof/>
        <w:sz w:val="18"/>
        <w:lang w:val="fr-FR"/>
      </w:rPr>
      <w:t>3</w:t>
    </w:r>
    <w:r>
      <w:rPr>
        <w:sz w:val="18"/>
        <w:lang w:val="fr-F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36C0" w:rsidRDefault="00FE36C0" w:rsidP="003319EA">
      <w:r>
        <w:separator/>
      </w:r>
    </w:p>
  </w:footnote>
  <w:footnote w:type="continuationSeparator" w:id="0">
    <w:p w:rsidR="00FE36C0" w:rsidRDefault="00FE36C0" w:rsidP="003319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742E"/>
    <w:rsid w:val="00014BBE"/>
    <w:rsid w:val="00026BB2"/>
    <w:rsid w:val="00027970"/>
    <w:rsid w:val="000E16A2"/>
    <w:rsid w:val="000F1E25"/>
    <w:rsid w:val="001008AA"/>
    <w:rsid w:val="00167F17"/>
    <w:rsid w:val="001928DB"/>
    <w:rsid w:val="001C4FD6"/>
    <w:rsid w:val="001C6EF3"/>
    <w:rsid w:val="002127CD"/>
    <w:rsid w:val="00233692"/>
    <w:rsid w:val="002B742E"/>
    <w:rsid w:val="003319EA"/>
    <w:rsid w:val="003B4BF3"/>
    <w:rsid w:val="003D3EF2"/>
    <w:rsid w:val="004D1E21"/>
    <w:rsid w:val="004E7F8A"/>
    <w:rsid w:val="00567D8D"/>
    <w:rsid w:val="00592318"/>
    <w:rsid w:val="005C731B"/>
    <w:rsid w:val="005E03EC"/>
    <w:rsid w:val="005E0A00"/>
    <w:rsid w:val="00614317"/>
    <w:rsid w:val="006F1DD4"/>
    <w:rsid w:val="00704F7D"/>
    <w:rsid w:val="0070776F"/>
    <w:rsid w:val="00723ABA"/>
    <w:rsid w:val="00726788"/>
    <w:rsid w:val="00744722"/>
    <w:rsid w:val="0077630E"/>
    <w:rsid w:val="007E7BFD"/>
    <w:rsid w:val="008373EA"/>
    <w:rsid w:val="00851DA6"/>
    <w:rsid w:val="00852450"/>
    <w:rsid w:val="008606EA"/>
    <w:rsid w:val="008A2718"/>
    <w:rsid w:val="008F3649"/>
    <w:rsid w:val="0091688C"/>
    <w:rsid w:val="00931414"/>
    <w:rsid w:val="00946A94"/>
    <w:rsid w:val="00A1326C"/>
    <w:rsid w:val="00A73E24"/>
    <w:rsid w:val="00A8119B"/>
    <w:rsid w:val="00AC78DF"/>
    <w:rsid w:val="00B23385"/>
    <w:rsid w:val="00BD1793"/>
    <w:rsid w:val="00BE6586"/>
    <w:rsid w:val="00C36B9B"/>
    <w:rsid w:val="00D1244B"/>
    <w:rsid w:val="00D25151"/>
    <w:rsid w:val="00E4494B"/>
    <w:rsid w:val="00E54DC1"/>
    <w:rsid w:val="00E814C2"/>
    <w:rsid w:val="00E90B6F"/>
    <w:rsid w:val="00ED4285"/>
    <w:rsid w:val="00EF610C"/>
    <w:rsid w:val="00EF77C2"/>
    <w:rsid w:val="00F10AED"/>
    <w:rsid w:val="00F33570"/>
    <w:rsid w:val="00F37167"/>
    <w:rsid w:val="00F42772"/>
    <w:rsid w:val="00F62360"/>
    <w:rsid w:val="00F93AF6"/>
    <w:rsid w:val="00FE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10C"/>
    <w:rPr>
      <w:rFonts w:ascii="Times New Roman" w:hAnsi="Times New Roman"/>
      <w:sz w:val="24"/>
      <w:szCs w:val="24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610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EF610C"/>
    <w:rPr>
      <w:rFonts w:ascii="Tahoma" w:hAnsi="Tahoma" w:cs="Tahoma"/>
      <w:sz w:val="16"/>
      <w:szCs w:val="16"/>
      <w:lang w:val="fr-CA"/>
    </w:rPr>
  </w:style>
  <w:style w:type="paragraph" w:styleId="En-tte">
    <w:name w:val="header"/>
    <w:basedOn w:val="Normal"/>
    <w:link w:val="En-tt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319EA"/>
    <w:rPr>
      <w:rFonts w:ascii="Times New Roman" w:hAnsi="Times New Roman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319EA"/>
    <w:rPr>
      <w:rFonts w:ascii="Times New Roman" w:hAnsi="Times New Roman"/>
      <w:sz w:val="24"/>
      <w:szCs w:val="24"/>
      <w:lang w:val="fr-CA"/>
    </w:rPr>
  </w:style>
  <w:style w:type="paragraph" w:customStyle="1" w:styleId="Question1">
    <w:name w:val="Question1"/>
    <w:basedOn w:val="Normal"/>
    <w:rsid w:val="00AC78DF"/>
    <w:pPr>
      <w:spacing w:before="120"/>
      <w:ind w:left="1701" w:hanging="357"/>
      <w:jc w:val="both"/>
    </w:pPr>
    <w:rPr>
      <w:rFonts w:ascii="CG Times (WN)" w:hAnsi="CG Times (WN)" w:cs="CG Times (WN)"/>
      <w:szCs w:val="20"/>
      <w:lang w:val="fr-FR"/>
    </w:rPr>
  </w:style>
  <w:style w:type="table" w:styleId="Grilledutableau">
    <w:name w:val="Table Grid"/>
    <w:basedOn w:val="TableauNormal"/>
    <w:uiPriority w:val="59"/>
    <w:rsid w:val="00AC78DF"/>
    <w:rPr>
      <w:rFonts w:eastAsia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10C"/>
    <w:rPr>
      <w:rFonts w:ascii="Times New Roman" w:hAnsi="Times New Roman"/>
      <w:sz w:val="24"/>
      <w:szCs w:val="24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610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EF610C"/>
    <w:rPr>
      <w:rFonts w:ascii="Tahoma" w:hAnsi="Tahoma" w:cs="Tahoma"/>
      <w:sz w:val="16"/>
      <w:szCs w:val="16"/>
      <w:lang w:val="fr-CA"/>
    </w:rPr>
  </w:style>
  <w:style w:type="paragraph" w:styleId="En-tte">
    <w:name w:val="header"/>
    <w:basedOn w:val="Normal"/>
    <w:link w:val="En-tt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319EA"/>
    <w:rPr>
      <w:rFonts w:ascii="Times New Roman" w:hAnsi="Times New Roman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319EA"/>
    <w:rPr>
      <w:rFonts w:ascii="Times New Roman" w:hAnsi="Times New Roman"/>
      <w:sz w:val="24"/>
      <w:szCs w:val="24"/>
      <w:lang w:val="fr-CA"/>
    </w:rPr>
  </w:style>
  <w:style w:type="paragraph" w:customStyle="1" w:styleId="Question1">
    <w:name w:val="Question1"/>
    <w:basedOn w:val="Normal"/>
    <w:rsid w:val="00AC78DF"/>
    <w:pPr>
      <w:spacing w:before="120"/>
      <w:ind w:left="1701" w:hanging="357"/>
      <w:jc w:val="both"/>
    </w:pPr>
    <w:rPr>
      <w:rFonts w:ascii="CG Times (WN)" w:hAnsi="CG Times (WN)" w:cs="CG Times (WN)"/>
      <w:szCs w:val="20"/>
      <w:lang w:val="fr-FR"/>
    </w:rPr>
  </w:style>
  <w:style w:type="table" w:styleId="Grilledutableau">
    <w:name w:val="Table Grid"/>
    <w:basedOn w:val="TableauNormal"/>
    <w:uiPriority w:val="59"/>
    <w:rsid w:val="00AC78DF"/>
    <w:rPr>
      <w:rFonts w:eastAsia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4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00D9CE7-7482-4F03-83A3-F15A71E36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862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5592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10</cp:revision>
  <dcterms:created xsi:type="dcterms:W3CDTF">2016-05-31T16:17:00Z</dcterms:created>
  <dcterms:modified xsi:type="dcterms:W3CDTF">2016-06-17T14:07:00Z</dcterms:modified>
</cp:coreProperties>
</file>