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FE6ED1" w14:textId="397CCEAC" w:rsidR="00EF0FAB" w:rsidRDefault="00EF0FAB" w:rsidP="00EF0FAB">
      <w:pPr>
        <w:pBdr>
          <w:top w:val="single" w:sz="4" w:space="1" w:color="auto"/>
          <w:left w:val="single" w:sz="4" w:space="4" w:color="auto"/>
          <w:bottom w:val="single" w:sz="4" w:space="1" w:color="auto"/>
          <w:right w:val="single" w:sz="4" w:space="4" w:color="auto"/>
        </w:pBdr>
      </w:pPr>
      <w:bookmarkStart w:id="0" w:name="_oyldynirz51f" w:colFirst="0" w:colLast="0"/>
      <w:bookmarkEnd w:id="0"/>
      <w:r>
        <w:t xml:space="preserve">SNIR2 – Chapitre </w:t>
      </w:r>
      <w:r w:rsidR="004C526E">
        <w:t>1</w:t>
      </w:r>
      <w:r>
        <w:t xml:space="preserve"> – TD1   </w:t>
      </w:r>
      <w:r w:rsidR="00396B97">
        <w:t>- Lo</w:t>
      </w:r>
      <w:r w:rsidR="004C526E">
        <w:t>i uniforme</w:t>
      </w:r>
      <w:r>
        <w:tab/>
      </w:r>
      <w:r>
        <w:tab/>
      </w:r>
      <w:r>
        <w:tab/>
      </w:r>
      <w:r>
        <w:tab/>
      </w:r>
      <w:r>
        <w:tab/>
      </w:r>
      <w:r>
        <w:tab/>
      </w:r>
      <w:r>
        <w:tab/>
        <w:t>2</w:t>
      </w:r>
      <w:r w:rsidR="004C526E">
        <w:t>1</w:t>
      </w:r>
      <w:r>
        <w:t>TD1</w:t>
      </w:r>
    </w:p>
    <w:p w14:paraId="00000004" w14:textId="77777777" w:rsidR="002B0E14" w:rsidRDefault="009E79D1">
      <w:pPr>
        <w:pStyle w:val="Titre2"/>
      </w:pPr>
      <w:bookmarkStart w:id="1" w:name="_dgsuosmndq2w" w:colFirst="0" w:colLast="0"/>
      <w:bookmarkEnd w:id="1"/>
      <w:r>
        <w:t>Exercice 1</w:t>
      </w:r>
    </w:p>
    <w:p w14:paraId="39AA6B98" w14:textId="77777777" w:rsidR="00EF0FAB" w:rsidRDefault="00EF0FAB" w:rsidP="00EF0FAB">
      <w:bookmarkStart w:id="2" w:name="_wagqegej34g1" w:colFirst="0" w:colLast="0"/>
      <w:bookmarkEnd w:id="2"/>
      <m:oMath>
        <m:r>
          <w:rPr>
            <w:rFonts w:ascii="Cambria Math" w:hAnsi="Cambria Math"/>
          </w:rPr>
          <m:t>U</m:t>
        </m:r>
      </m:oMath>
      <w:r>
        <w:t xml:space="preserve"> est une variable aléatoire qui suit une loi uniforme sur l’intervalle </w:t>
      </w:r>
      <m:oMath>
        <m:r>
          <w:rPr>
            <w:rFonts w:ascii="Cambria Math" w:hAnsi="Cambria Math"/>
          </w:rPr>
          <m:t>[0;4]</m:t>
        </m:r>
      </m:oMath>
      <w:r>
        <w:t>.</w:t>
      </w:r>
    </w:p>
    <w:p w14:paraId="59EE7139" w14:textId="77777777" w:rsidR="00EF0FAB" w:rsidRDefault="00EF0FAB" w:rsidP="00EF0FAB">
      <w:pPr>
        <w:numPr>
          <w:ilvl w:val="0"/>
          <w:numId w:val="23"/>
        </w:numPr>
      </w:pPr>
      <w:r>
        <w:t xml:space="preserve">Donner la fonction de densité de </w:t>
      </w:r>
      <m:oMath>
        <m:r>
          <w:rPr>
            <w:rFonts w:ascii="Cambria Math" w:hAnsi="Cambria Math"/>
          </w:rPr>
          <m:t>U</m:t>
        </m:r>
      </m:oMath>
      <w:r>
        <w:t>.</w:t>
      </w:r>
    </w:p>
    <w:p w14:paraId="2B7A6ABB" w14:textId="55DC1D41" w:rsidR="00EF0FAB" w:rsidRDefault="00EF0FAB" w:rsidP="00EF0FAB">
      <w:pPr>
        <w:numPr>
          <w:ilvl w:val="0"/>
          <w:numId w:val="23"/>
        </w:numPr>
      </w:pPr>
      <w:r>
        <w:t xml:space="preserve">Déterminer les probabilités suivantes : </w:t>
      </w:r>
    </w:p>
    <w:p w14:paraId="125D454E" w14:textId="77777777" w:rsidR="00EF0FAB" w:rsidRDefault="00EF0FAB" w:rsidP="00EF0FAB">
      <w:pPr>
        <w:ind w:left="720"/>
      </w:pPr>
      <m:oMath>
        <m:r>
          <w:rPr>
            <w:rFonts w:ascii="Cambria Math" w:hAnsi="Cambria Math"/>
          </w:rPr>
          <m:t>P(U∈[1;3])</m:t>
        </m:r>
      </m:oMath>
      <w:r>
        <w:tab/>
      </w:r>
      <w:r>
        <w:tab/>
      </w:r>
      <m:oMath>
        <m:r>
          <w:rPr>
            <w:rFonts w:ascii="Cambria Math" w:hAnsi="Cambria Math"/>
          </w:rPr>
          <m:t>P(U≤2,5)</m:t>
        </m:r>
      </m:oMath>
      <w:r>
        <w:tab/>
      </w:r>
      <w:r>
        <w:tab/>
      </w:r>
      <m:oMath>
        <m:r>
          <w:rPr>
            <w:rFonts w:ascii="Cambria Math" w:hAnsi="Cambria Math"/>
          </w:rPr>
          <m:t>P(0,2&lt;U≤3,5)</m:t>
        </m:r>
      </m:oMath>
      <w:r>
        <w:tab/>
      </w:r>
      <m:oMath>
        <m:r>
          <w:rPr>
            <w:rFonts w:ascii="Cambria Math" w:hAnsi="Cambria Math"/>
          </w:rPr>
          <m:t>P(U=1)</m:t>
        </m:r>
      </m:oMath>
      <w:r>
        <w:tab/>
      </w:r>
      <m:oMath>
        <m:r>
          <w:rPr>
            <w:rFonts w:ascii="Cambria Math" w:hAnsi="Cambria Math"/>
          </w:rPr>
          <m:t>P(U&gt;1)</m:t>
        </m:r>
      </m:oMath>
    </w:p>
    <w:p w14:paraId="1F386BBF" w14:textId="77777777" w:rsidR="00EF0FAB" w:rsidRDefault="00EF0FAB" w:rsidP="00EF0FAB">
      <w:pPr>
        <w:numPr>
          <w:ilvl w:val="0"/>
          <w:numId w:val="23"/>
        </w:numPr>
      </w:pPr>
      <w:r>
        <w:t xml:space="preserve">Déterminer l’espérance, la variance et l’écart type de </w:t>
      </w:r>
      <m:oMath>
        <m:r>
          <w:rPr>
            <w:rFonts w:ascii="Cambria Math" w:hAnsi="Cambria Math"/>
          </w:rPr>
          <m:t>U</m:t>
        </m:r>
      </m:oMath>
      <w:r>
        <w:t>.</w:t>
      </w:r>
    </w:p>
    <w:p w14:paraId="0000000A" w14:textId="77777777" w:rsidR="002B0E14" w:rsidRDefault="009E79D1">
      <w:pPr>
        <w:pStyle w:val="Titre2"/>
      </w:pPr>
      <w:r>
        <w:t>Exercice 2</w:t>
      </w:r>
    </w:p>
    <w:p w14:paraId="0F927E0F" w14:textId="77777777" w:rsidR="00EF0FAB" w:rsidRDefault="00EF0FAB" w:rsidP="00EF0FAB">
      <w:bookmarkStart w:id="3" w:name="_ehy4larp80pu" w:colFirst="0" w:colLast="0"/>
      <w:bookmarkEnd w:id="3"/>
      <w:r>
        <w:t xml:space="preserve">Le standard téléphonique d'un grand magasin limite la durée d'attente en transférant le plus vite possible les appels sur d'autres postes. On s'intéresse aux appels dont la durée d'attente est comprise entre 10 secondes et une minute. </w:t>
      </w:r>
    </w:p>
    <w:p w14:paraId="01FABDE0" w14:textId="77777777" w:rsidR="00EF0FAB" w:rsidRDefault="00EF0FAB" w:rsidP="00EF0FAB">
      <w:r>
        <w:t xml:space="preserve">On note </w:t>
      </w:r>
      <m:oMath>
        <m:r>
          <w:rPr>
            <w:rFonts w:ascii="Cambria Math" w:hAnsi="Cambria Math"/>
          </w:rPr>
          <m:t>T</m:t>
        </m:r>
      </m:oMath>
      <w:r>
        <w:t xml:space="preserve"> la variable aléatoire qui, à un tel appelle pris au hasard, associe la durée de l‘attente. On admet que </w:t>
      </w:r>
      <m:oMath>
        <m:r>
          <w:rPr>
            <w:rFonts w:ascii="Cambria Math" w:hAnsi="Cambria Math"/>
          </w:rPr>
          <m:t>T</m:t>
        </m:r>
      </m:oMath>
      <w:r>
        <w:t xml:space="preserve"> suit la loi uniforme sur l'intervalle </w:t>
      </w:r>
      <m:oMath>
        <m:r>
          <w:rPr>
            <w:rFonts w:ascii="Cambria Math" w:hAnsi="Cambria Math"/>
          </w:rPr>
          <m:t>[10;60]</m:t>
        </m:r>
      </m:oMath>
      <w:r>
        <w:t xml:space="preserve">. </w:t>
      </w:r>
    </w:p>
    <w:p w14:paraId="0B52E53D" w14:textId="77777777" w:rsidR="00EF0FAB" w:rsidRDefault="00EF0FAB" w:rsidP="00EF0FAB">
      <w:pPr>
        <w:numPr>
          <w:ilvl w:val="0"/>
          <w:numId w:val="12"/>
        </w:numPr>
      </w:pPr>
      <w:r>
        <w:t xml:space="preserve">Donner la fonction de densité de </w:t>
      </w:r>
      <m:oMath>
        <m:r>
          <w:rPr>
            <w:rFonts w:ascii="Cambria Math" w:hAnsi="Cambria Math"/>
          </w:rPr>
          <m:t>T</m:t>
        </m:r>
      </m:oMath>
      <w:r>
        <w:t xml:space="preserve">. </w:t>
      </w:r>
    </w:p>
    <w:p w14:paraId="063104BF" w14:textId="77777777" w:rsidR="00EF0FAB" w:rsidRDefault="00EF0FAB" w:rsidP="00EF0FAB">
      <w:pPr>
        <w:numPr>
          <w:ilvl w:val="0"/>
          <w:numId w:val="12"/>
        </w:numPr>
      </w:pPr>
      <w:r>
        <w:t>Déterminer les probabilités suivantes :</w:t>
      </w:r>
    </w:p>
    <w:p w14:paraId="218FC49C" w14:textId="77777777" w:rsidR="00EF0FAB" w:rsidRDefault="00EF0FAB" w:rsidP="00EF0FAB">
      <w:pPr>
        <w:numPr>
          <w:ilvl w:val="1"/>
          <w:numId w:val="12"/>
        </w:numPr>
      </w:pPr>
      <m:oMath>
        <m:r>
          <w:rPr>
            <w:rFonts w:ascii="Cambria Math" w:hAnsi="Cambria Math"/>
          </w:rPr>
          <m:t>P(A)</m:t>
        </m:r>
      </m:oMath>
      <w:r>
        <w:t xml:space="preserve"> où </w:t>
      </w:r>
      <m:oMath>
        <m:r>
          <w:rPr>
            <w:rFonts w:ascii="Cambria Math" w:hAnsi="Cambria Math"/>
          </w:rPr>
          <m:t>A</m:t>
        </m:r>
      </m:oMath>
      <w:r>
        <w:t xml:space="preserve"> est l'événement “la durée de l’attente pour un tel appel pris au hasard est inférieure à 20 secondes”, </w:t>
      </w:r>
    </w:p>
    <w:p w14:paraId="237645DB" w14:textId="77777777" w:rsidR="00EF0FAB" w:rsidRDefault="00EF0FAB" w:rsidP="00EF0FAB">
      <w:pPr>
        <w:numPr>
          <w:ilvl w:val="1"/>
          <w:numId w:val="12"/>
        </w:numPr>
      </w:pPr>
      <m:oMath>
        <m:r>
          <w:rPr>
            <w:rFonts w:ascii="Cambria Math" w:hAnsi="Cambria Math"/>
          </w:rPr>
          <m:t>P(B)</m:t>
        </m:r>
      </m:oMath>
      <w:r>
        <w:t xml:space="preserve"> où </w:t>
      </w:r>
      <m:oMath>
        <m:r>
          <w:rPr>
            <w:rFonts w:ascii="Cambria Math" w:hAnsi="Cambria Math"/>
          </w:rPr>
          <m:t>B</m:t>
        </m:r>
      </m:oMath>
      <w:r>
        <w:t xml:space="preserve"> est l'événement “la durée de l’attente pour un tel appel pris au hasard est supérieure à 40 secondes, </w:t>
      </w:r>
    </w:p>
    <w:p w14:paraId="0B62A373" w14:textId="77777777" w:rsidR="00EF0FAB" w:rsidRDefault="00EF0FAB" w:rsidP="00EF0FAB">
      <w:pPr>
        <w:numPr>
          <w:ilvl w:val="1"/>
          <w:numId w:val="12"/>
        </w:numPr>
      </w:pPr>
      <m:oMath>
        <m:r>
          <w:rPr>
            <w:rFonts w:ascii="Cambria Math" w:hAnsi="Cambria Math"/>
          </w:rPr>
          <m:t>P(C)</m:t>
        </m:r>
      </m:oMath>
      <w:r>
        <w:t xml:space="preserve"> où </w:t>
      </w:r>
      <m:oMath>
        <m:r>
          <w:rPr>
            <w:rFonts w:ascii="Cambria Math" w:hAnsi="Cambria Math"/>
          </w:rPr>
          <m:t>C</m:t>
        </m:r>
      </m:oMath>
      <w:r>
        <w:t xml:space="preserve"> est l'événement “la durée de l'attente pour un tel appel pris au hasard est comprise entre 20 et 40 secondes. </w:t>
      </w:r>
    </w:p>
    <w:p w14:paraId="622531CA" w14:textId="77777777" w:rsidR="00EF0FAB" w:rsidRDefault="00EF0FAB" w:rsidP="00EF0FAB">
      <w:pPr>
        <w:numPr>
          <w:ilvl w:val="0"/>
          <w:numId w:val="12"/>
        </w:numPr>
      </w:pPr>
      <w:r>
        <w:t xml:space="preserve">Déterminer l'espérance de </w:t>
      </w:r>
      <m:oMath>
        <m:r>
          <w:rPr>
            <w:rFonts w:ascii="Cambria Math" w:hAnsi="Cambria Math"/>
          </w:rPr>
          <m:t>T</m:t>
        </m:r>
      </m:oMath>
      <w:r>
        <w:t xml:space="preserve">. Donner une interprétation de cette espérance. </w:t>
      </w:r>
    </w:p>
    <w:p w14:paraId="47F4095E" w14:textId="77777777" w:rsidR="00EF0FAB" w:rsidRDefault="00EF0FAB" w:rsidP="00EF0FAB">
      <w:pPr>
        <w:numPr>
          <w:ilvl w:val="0"/>
          <w:numId w:val="12"/>
        </w:numPr>
      </w:pPr>
      <w:r>
        <w:t xml:space="preserve">Déterminer l'écart type de </w:t>
      </w:r>
      <m:oMath>
        <m:r>
          <w:rPr>
            <w:rFonts w:ascii="Cambria Math" w:hAnsi="Cambria Math"/>
          </w:rPr>
          <m:t>T</m:t>
        </m:r>
      </m:oMath>
      <w:r>
        <w:t>.</w:t>
      </w:r>
    </w:p>
    <w:p w14:paraId="10E6E274" w14:textId="77777777" w:rsidR="00EF0FAB" w:rsidRDefault="009E79D1">
      <w:pPr>
        <w:pStyle w:val="Titre2"/>
      </w:pPr>
      <w:r>
        <w:t>Exercice 3</w:t>
      </w:r>
    </w:p>
    <w:p w14:paraId="048A3E9B" w14:textId="77777777" w:rsidR="00EF0FAB" w:rsidRDefault="00EF0FAB" w:rsidP="00EF0FAB">
      <w:r>
        <w:t xml:space="preserve">Un appareil de mesure évalue l'épaisseur en cm de pièces mécaniques. Cette épaisseur est modélisée par une variable aléatoire </w:t>
      </w:r>
      <m:oMath>
        <m:r>
          <w:rPr>
            <w:rFonts w:ascii="Cambria Math" w:hAnsi="Cambria Math"/>
          </w:rPr>
          <m:t>X</m:t>
        </m:r>
      </m:oMath>
      <w:r>
        <w:t xml:space="preserve"> suivant la loi uniforme sur </w:t>
      </w:r>
      <m:oMath>
        <m:r>
          <w:rPr>
            <w:rFonts w:ascii="Cambria Math" w:hAnsi="Cambria Math"/>
          </w:rPr>
          <m:t>[0;20]</m:t>
        </m:r>
      </m:oMath>
      <w:r>
        <w:t xml:space="preserve">. Les pièces sont acceptées si leur épaisseur est supérieure à 12 cm. </w:t>
      </w:r>
    </w:p>
    <w:p w14:paraId="46907834" w14:textId="77777777" w:rsidR="00EF0FAB" w:rsidRDefault="00EF0FAB" w:rsidP="00EF0FAB">
      <w:pPr>
        <w:numPr>
          <w:ilvl w:val="0"/>
          <w:numId w:val="8"/>
        </w:numPr>
      </w:pPr>
      <w:r>
        <w:t xml:space="preserve">Déterminer la fonction de densité de </w:t>
      </w:r>
      <m:oMath>
        <m:r>
          <w:rPr>
            <w:rFonts w:ascii="Cambria Math" w:hAnsi="Cambria Math"/>
          </w:rPr>
          <m:t>X</m:t>
        </m:r>
      </m:oMath>
      <w:r>
        <w:t>.</w:t>
      </w:r>
    </w:p>
    <w:p w14:paraId="2F605010" w14:textId="77777777" w:rsidR="00EF0FAB" w:rsidRDefault="00EF0FAB" w:rsidP="00EF0FAB">
      <w:pPr>
        <w:numPr>
          <w:ilvl w:val="0"/>
          <w:numId w:val="8"/>
        </w:numPr>
      </w:pPr>
      <w:r>
        <w:t xml:space="preserve">Calculer la probabilité qu'une pièce soit acceptée. </w:t>
      </w:r>
    </w:p>
    <w:p w14:paraId="1CEC423E" w14:textId="77777777" w:rsidR="00EF0FAB" w:rsidRDefault="00EF0FAB" w:rsidP="00EF0FAB">
      <w:pPr>
        <w:numPr>
          <w:ilvl w:val="0"/>
          <w:numId w:val="8"/>
        </w:numPr>
      </w:pPr>
      <w:r>
        <w:t xml:space="preserve">Une pièce a une épaisseur supérieure à 10 cm. Quelle est la probabilité qu'elle soit acceptée ? </w:t>
      </w:r>
    </w:p>
    <w:p w14:paraId="0000001A" w14:textId="033A862B" w:rsidR="002B0E14" w:rsidRDefault="00EF0FAB" w:rsidP="00EF0FAB">
      <w:pPr>
        <w:numPr>
          <w:ilvl w:val="0"/>
          <w:numId w:val="8"/>
        </w:numPr>
      </w:pPr>
      <w:r>
        <w:t xml:space="preserve">On note </w:t>
      </w:r>
      <m:oMath>
        <m:r>
          <w:rPr>
            <w:rFonts w:ascii="Cambria Math" w:hAnsi="Cambria Math"/>
          </w:rPr>
          <m:t>μ</m:t>
        </m:r>
      </m:oMath>
      <w:r>
        <w:t xml:space="preserve"> l’espérance de </w:t>
      </w:r>
      <m:oMath>
        <m:r>
          <w:rPr>
            <w:rFonts w:ascii="Cambria Math" w:hAnsi="Cambria Math"/>
          </w:rPr>
          <m:t>X</m:t>
        </m:r>
      </m:oMath>
      <w:r>
        <w:t xml:space="preserve"> et </w:t>
      </w:r>
      <m:oMath>
        <m:r>
          <w:rPr>
            <w:rFonts w:ascii="Cambria Math" w:hAnsi="Cambria Math"/>
          </w:rPr>
          <m:t>σ</m:t>
        </m:r>
      </m:oMath>
      <w:r>
        <w:t xml:space="preserve"> son écart type. Calculer </w:t>
      </w:r>
      <m:oMath>
        <m:r>
          <w:rPr>
            <w:rFonts w:ascii="Cambria Math" w:hAnsi="Cambria Math"/>
          </w:rPr>
          <m:t>P(μ-σ&lt;X&lt;μ+σ)</m:t>
        </m:r>
      </m:oMath>
      <w:r>
        <w:t>.</w:t>
      </w:r>
      <w:bookmarkStart w:id="4" w:name="_l2trizgq7s75" w:colFirst="0" w:colLast="0"/>
      <w:bookmarkStart w:id="5" w:name="_9pzoid1d6bte" w:colFirst="0" w:colLast="0"/>
      <w:bookmarkEnd w:id="4"/>
      <w:bookmarkEnd w:id="5"/>
    </w:p>
    <w:p w14:paraId="224DD317" w14:textId="543CD769" w:rsidR="00EF0FAB" w:rsidRPr="00EF0FAB" w:rsidRDefault="009E79D1" w:rsidP="00EF0FAB">
      <w:pPr>
        <w:pStyle w:val="Titre2"/>
        <w:rPr>
          <w:rFonts w:asciiTheme="minorHAnsi" w:hAnsiTheme="minorHAnsi"/>
          <w:color w:val="auto"/>
          <w:sz w:val="22"/>
          <w:szCs w:val="22"/>
        </w:rPr>
      </w:pPr>
      <w:r>
        <w:t>Exercice 4</w:t>
      </w:r>
      <w:bookmarkStart w:id="6" w:name="_ytkddw8yzok" w:colFirst="0" w:colLast="0"/>
      <w:bookmarkEnd w:id="6"/>
      <w:r w:rsidR="00EF0FAB">
        <w:t xml:space="preserve">  </w:t>
      </w:r>
      <w:r w:rsidR="00EF0FAB" w:rsidRPr="00EF0FAB">
        <w:rPr>
          <w:rFonts w:asciiTheme="minorHAnsi" w:hAnsiTheme="minorHAnsi"/>
          <w:color w:val="auto"/>
          <w:sz w:val="22"/>
          <w:szCs w:val="22"/>
        </w:rPr>
        <w:t xml:space="preserve">Un contrôleur passe chaque jour dans les ateliers entre 10h et 10h30. </w:t>
      </w:r>
    </w:p>
    <w:p w14:paraId="1EA7E15D" w14:textId="77777777" w:rsidR="00EF0FAB" w:rsidRDefault="00EF0FAB" w:rsidP="00EF0FAB">
      <w:r>
        <w:t xml:space="preserve">On note </w:t>
      </w:r>
      <m:oMath>
        <m:r>
          <w:rPr>
            <w:rFonts w:ascii="Cambria Math" w:hAnsi="Cambria Math"/>
          </w:rPr>
          <m:t>H</m:t>
        </m:r>
      </m:oMath>
      <w:r>
        <w:t xml:space="preserve"> la variable qui prend pour valeurs les minutes après 10h de passage du contrôleur. </w:t>
      </w:r>
    </w:p>
    <w:p w14:paraId="297D759E" w14:textId="77777777" w:rsidR="00EF0FAB" w:rsidRDefault="00EF0FAB" w:rsidP="00EF0FAB">
      <w:pPr>
        <w:numPr>
          <w:ilvl w:val="0"/>
          <w:numId w:val="22"/>
        </w:numPr>
      </w:pPr>
      <w:r>
        <w:t xml:space="preserve">Quelle est la loi de </w:t>
      </w:r>
      <m:oMath>
        <m:r>
          <w:rPr>
            <w:rFonts w:ascii="Cambria Math" w:hAnsi="Cambria Math"/>
          </w:rPr>
          <m:t>H</m:t>
        </m:r>
      </m:oMath>
      <w:r>
        <w:t xml:space="preserve"> ? </w:t>
      </w:r>
    </w:p>
    <w:p w14:paraId="4D15F727" w14:textId="77777777" w:rsidR="00EF0FAB" w:rsidRDefault="00EF0FAB" w:rsidP="00EF0FAB">
      <w:pPr>
        <w:numPr>
          <w:ilvl w:val="0"/>
          <w:numId w:val="22"/>
        </w:numPr>
      </w:pPr>
      <w:r>
        <w:t xml:space="preserve">Calculer la probabilité que le contrôleur passe avant 10h20. </w:t>
      </w:r>
    </w:p>
    <w:p w14:paraId="5EB77B51" w14:textId="77777777" w:rsidR="00EF0FAB" w:rsidRDefault="00EF0FAB" w:rsidP="00EF0FAB">
      <w:pPr>
        <w:numPr>
          <w:ilvl w:val="0"/>
          <w:numId w:val="22"/>
        </w:numPr>
      </w:pPr>
      <w:r>
        <w:t xml:space="preserve">Calculer la probabilité que le contrôleur passe entre 10h10 et 10h20. </w:t>
      </w:r>
    </w:p>
    <w:p w14:paraId="4002BEB3" w14:textId="77777777" w:rsidR="00EF0FAB" w:rsidRDefault="00EF0FAB" w:rsidP="00EF0FAB">
      <w:pPr>
        <w:numPr>
          <w:ilvl w:val="0"/>
          <w:numId w:val="22"/>
        </w:numPr>
      </w:pPr>
      <w:r>
        <w:t xml:space="preserve">À 10h20, il n'est pas encore passé. Quelle est la probabilité qui passe avant 10h25 ? </w:t>
      </w:r>
    </w:p>
    <w:p w14:paraId="445A9E90" w14:textId="34C285B0" w:rsidR="00EF0FAB" w:rsidRDefault="00EF0FAB" w:rsidP="00EF0FAB">
      <w:pPr>
        <w:numPr>
          <w:ilvl w:val="0"/>
          <w:numId w:val="22"/>
        </w:numPr>
      </w:pPr>
      <w:r>
        <w:t xml:space="preserve">Calculer l'heure moyenne de passage. </w:t>
      </w:r>
    </w:p>
    <w:p w14:paraId="62B0098D" w14:textId="7EF9ADBD" w:rsidR="00396B97" w:rsidRDefault="00396B97" w:rsidP="00396B97">
      <w:pPr>
        <w:pBdr>
          <w:top w:val="single" w:sz="4" w:space="1" w:color="auto"/>
          <w:left w:val="single" w:sz="4" w:space="4" w:color="auto"/>
          <w:bottom w:val="single" w:sz="4" w:space="1" w:color="auto"/>
          <w:right w:val="single" w:sz="4" w:space="4" w:color="auto"/>
        </w:pBdr>
      </w:pPr>
      <w:bookmarkStart w:id="7" w:name="_676g2kohw72d" w:colFirst="0" w:colLast="0"/>
      <w:bookmarkStart w:id="8" w:name="_wvefx7qp6iz" w:colFirst="0" w:colLast="0"/>
      <w:bookmarkEnd w:id="7"/>
      <w:bookmarkEnd w:id="8"/>
      <w:r>
        <w:lastRenderedPageBreak/>
        <w:t>SNIR2 – Chapitre 4 – TD</w:t>
      </w:r>
      <w:r w:rsidR="004C526E">
        <w:t>2</w:t>
      </w:r>
      <w:r>
        <w:t xml:space="preserve">   - Loi Exponentielle </w:t>
      </w:r>
      <w:r>
        <w:tab/>
      </w:r>
      <w:r>
        <w:tab/>
      </w:r>
      <w:r>
        <w:tab/>
      </w:r>
      <w:r>
        <w:tab/>
      </w:r>
      <w:r>
        <w:tab/>
      </w:r>
      <w:r>
        <w:tab/>
      </w:r>
      <w:r>
        <w:tab/>
        <w:t>2</w:t>
      </w:r>
      <w:r w:rsidR="004C526E">
        <w:t>1</w:t>
      </w:r>
      <w:r>
        <w:t>TD</w:t>
      </w:r>
      <w:r w:rsidR="004C526E">
        <w:t>2</w:t>
      </w:r>
    </w:p>
    <w:p w14:paraId="6074C92A" w14:textId="4B8B1708" w:rsidR="00646B82" w:rsidRDefault="00646B82" w:rsidP="00646B82">
      <w:pPr>
        <w:pStyle w:val="Titre2"/>
        <w:rPr>
          <w:rFonts w:eastAsia="Arial"/>
        </w:rPr>
      </w:pPr>
      <w:r>
        <w:rPr>
          <w:rFonts w:eastAsia="Arial"/>
        </w:rPr>
        <w:t>Exercice 5</w:t>
      </w:r>
    </w:p>
    <w:p w14:paraId="7B5635EF" w14:textId="77777777" w:rsidR="00646B82" w:rsidRDefault="00646B82" w:rsidP="00646B82">
      <w:pPr>
        <w:rPr>
          <w:rFonts w:eastAsia="Arial"/>
        </w:rPr>
      </w:pPr>
      <w:r>
        <w:t xml:space="preserve">Soit </w:t>
      </w:r>
      <m:oMath>
        <m:r>
          <w:rPr>
            <w:rFonts w:ascii="Cambria Math" w:hAnsi="Cambria Math"/>
          </w:rPr>
          <m:t>X</m:t>
        </m:r>
      </m:oMath>
      <w:r>
        <w:t xml:space="preserve"> une variable aléatoire qui suit une loi exponentielle de paramètre </w:t>
      </w:r>
      <m:oMath>
        <m:r>
          <w:rPr>
            <w:rFonts w:ascii="Cambria Math" w:hAnsi="Cambria Math"/>
          </w:rPr>
          <m:t>λ</m:t>
        </m:r>
      </m:oMath>
      <w:r>
        <w:t xml:space="preserve">. La courbe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ci-dessous représente la fonction de densité </w:t>
      </w:r>
      <m:oMath>
        <m:r>
          <w:rPr>
            <w:rFonts w:ascii="Cambria Math" w:hAnsi="Cambria Math"/>
          </w:rPr>
          <m:t>f</m:t>
        </m:r>
      </m:oMath>
      <w:r>
        <w:t xml:space="preserve"> associée à </w:t>
      </w:r>
      <m:oMath>
        <m:r>
          <w:rPr>
            <w:rFonts w:ascii="Cambria Math" w:hAnsi="Cambria Math"/>
          </w:rPr>
          <m:t>X</m:t>
        </m:r>
      </m:oMath>
      <w:r>
        <w:t>.</w:t>
      </w:r>
    </w:p>
    <w:p w14:paraId="355FFE52" w14:textId="06C4D903" w:rsidR="00646B82" w:rsidRDefault="00646B82" w:rsidP="00646B82">
      <w:r>
        <w:rPr>
          <w:noProof/>
        </w:rPr>
        <w:drawing>
          <wp:inline distT="0" distB="0" distL="0" distR="0" wp14:anchorId="709A09BF" wp14:editId="35CE21D7">
            <wp:extent cx="2736637" cy="1273810"/>
            <wp:effectExtent l="0" t="0" r="6985" b="254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5810" cy="1278080"/>
                    </a:xfrm>
                    <a:prstGeom prst="rect">
                      <a:avLst/>
                    </a:prstGeom>
                    <a:noFill/>
                    <a:ln>
                      <a:noFill/>
                    </a:ln>
                  </pic:spPr>
                </pic:pic>
              </a:graphicData>
            </a:graphic>
          </wp:inline>
        </w:drawing>
      </w:r>
    </w:p>
    <w:p w14:paraId="3EAC6A3A" w14:textId="77777777" w:rsidR="00646B82" w:rsidRDefault="00646B82" w:rsidP="00646B82">
      <w:pPr>
        <w:numPr>
          <w:ilvl w:val="0"/>
          <w:numId w:val="29"/>
        </w:numPr>
      </w:pPr>
      <w:r>
        <w:t xml:space="preserve">Indiquer où se lit sur le graphique le paramètre </w:t>
      </w:r>
      <m:oMath>
        <m:r>
          <w:rPr>
            <w:rFonts w:ascii="Cambria Math" w:hAnsi="Cambria Math"/>
          </w:rPr>
          <m:t>λ</m:t>
        </m:r>
      </m:oMath>
      <w:r>
        <w:t>.</w:t>
      </w:r>
    </w:p>
    <w:p w14:paraId="7774161F" w14:textId="77777777" w:rsidR="00646B82" w:rsidRDefault="00646B82" w:rsidP="00646B82">
      <w:pPr>
        <w:numPr>
          <w:ilvl w:val="0"/>
          <w:numId w:val="29"/>
        </w:numPr>
      </w:pPr>
      <w:r>
        <w:t xml:space="preserve">Quelle est l’expression de </w:t>
      </w:r>
      <m:oMath>
        <m:r>
          <w:rPr>
            <w:rFonts w:ascii="Cambria Math" w:hAnsi="Cambria Math"/>
          </w:rPr>
          <m:t>f</m:t>
        </m:r>
      </m:oMath>
      <w:r>
        <w:t xml:space="preserve"> ?</w:t>
      </w:r>
    </w:p>
    <w:p w14:paraId="3B81A869" w14:textId="77777777" w:rsidR="00646B82" w:rsidRDefault="00646B82" w:rsidP="00646B82">
      <w:pPr>
        <w:numPr>
          <w:ilvl w:val="0"/>
          <w:numId w:val="29"/>
        </w:numPr>
      </w:pPr>
      <w:r>
        <w:t xml:space="preserve">Interpréter graphiquement </w:t>
      </w:r>
      <m:oMath>
        <m:r>
          <w:rPr>
            <w:rFonts w:ascii="Cambria Math" w:hAnsi="Cambria Math"/>
          </w:rPr>
          <m:t>P(0,5≤X≤1,5)</m:t>
        </m:r>
      </m:oMath>
      <w:r>
        <w:t>.</w:t>
      </w:r>
    </w:p>
    <w:p w14:paraId="78269570" w14:textId="31FF7E86" w:rsidR="00646B82" w:rsidRDefault="00646B82" w:rsidP="00646B82">
      <w:pPr>
        <w:pStyle w:val="Titre2"/>
        <w:rPr>
          <w:rFonts w:eastAsia="Arial"/>
        </w:rPr>
      </w:pPr>
      <w:bookmarkStart w:id="9" w:name="_9jg6z34s3eu2"/>
      <w:bookmarkEnd w:id="9"/>
      <w:r>
        <w:rPr>
          <w:rFonts w:eastAsia="Arial"/>
        </w:rPr>
        <w:t>Exercice 6</w:t>
      </w:r>
    </w:p>
    <w:p w14:paraId="7B3FECF5" w14:textId="77777777" w:rsidR="00646B82" w:rsidRDefault="00646B82" w:rsidP="00646B82">
      <w:pPr>
        <w:rPr>
          <w:rFonts w:eastAsia="Arial"/>
        </w:rPr>
      </w:pPr>
      <m:oMath>
        <m:r>
          <w:rPr>
            <w:rFonts w:ascii="Cambria Math" w:hAnsi="Cambria Math"/>
          </w:rPr>
          <m:t>X</m:t>
        </m:r>
      </m:oMath>
      <w:r>
        <w:t xml:space="preserve"> est une variable aléatoire qui suit une loi exponentielle de paramètre </w:t>
      </w:r>
      <m:oMath>
        <m:r>
          <w:rPr>
            <w:rFonts w:ascii="Cambria Math" w:hAnsi="Cambria Math"/>
          </w:rPr>
          <m:t>0,05</m:t>
        </m:r>
      </m:oMath>
      <w:r>
        <w:t>.</w:t>
      </w:r>
    </w:p>
    <w:p w14:paraId="5E727C32" w14:textId="77777777" w:rsidR="00646B82" w:rsidRDefault="00646B82" w:rsidP="00646B82">
      <w:pPr>
        <w:numPr>
          <w:ilvl w:val="0"/>
          <w:numId w:val="30"/>
        </w:numPr>
      </w:pPr>
      <w:r>
        <w:t xml:space="preserve">Donner l’expression de la fonction de densité de </w:t>
      </w:r>
      <m:oMath>
        <m:r>
          <w:rPr>
            <w:rFonts w:ascii="Cambria Math" w:hAnsi="Cambria Math"/>
          </w:rPr>
          <m:t>X</m:t>
        </m:r>
      </m:oMath>
      <w:r>
        <w:t>.</w:t>
      </w:r>
    </w:p>
    <w:p w14:paraId="69137A7B" w14:textId="77777777" w:rsidR="00646B82" w:rsidRDefault="00646B82" w:rsidP="00646B82">
      <w:pPr>
        <w:numPr>
          <w:ilvl w:val="0"/>
          <w:numId w:val="30"/>
        </w:numPr>
      </w:pPr>
      <w:r>
        <w:t xml:space="preserve">Calculer les probabilités suivantes (arrondir à </w:t>
      </w:r>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-3</m:t>
            </m:r>
          </m:sup>
        </m:sSup>
      </m:oMath>
      <w:r>
        <w:t>) :</w:t>
      </w:r>
    </w:p>
    <w:p w14:paraId="2B4EA53D" w14:textId="77777777" w:rsidR="00646B82" w:rsidRDefault="00646B82" w:rsidP="00646B82">
      <w:pPr>
        <w:ind w:left="720"/>
      </w:pPr>
      <m:oMath>
        <m:r>
          <w:rPr>
            <w:rFonts w:ascii="Cambria Math" w:hAnsi="Cambria Math"/>
          </w:rPr>
          <m:t>P(X∈[25;35])</m:t>
        </m:r>
      </m:oMath>
      <w:r>
        <w:tab/>
      </w:r>
      <m:oMath>
        <m:r>
          <w:rPr>
            <w:rFonts w:ascii="Cambria Math" w:hAnsi="Cambria Math"/>
          </w:rPr>
          <m:t>P(X≤20)</m:t>
        </m:r>
      </m:oMath>
      <w:r>
        <w:tab/>
      </w:r>
      <w:r>
        <w:tab/>
      </w:r>
      <m:oMath>
        <m:r>
          <w:rPr>
            <w:rFonts w:ascii="Cambria Math" w:hAnsi="Cambria Math"/>
          </w:rPr>
          <m:t>P(X&gt;40)</m:t>
        </m:r>
      </m:oMath>
      <w:r>
        <w:tab/>
      </w:r>
      <w:r>
        <w:tab/>
      </w:r>
      <m:oMath>
        <m:r>
          <w:rPr>
            <w:rFonts w:ascii="Cambria Math" w:hAnsi="Cambria Math"/>
          </w:rPr>
          <m:t>P(X=20)</m:t>
        </m:r>
      </m:oMath>
    </w:p>
    <w:p w14:paraId="0325E5DD" w14:textId="77777777" w:rsidR="00646B82" w:rsidRDefault="00646B82" w:rsidP="00646B82">
      <w:pPr>
        <w:numPr>
          <w:ilvl w:val="0"/>
          <w:numId w:val="30"/>
        </w:numPr>
      </w:pPr>
      <w:r>
        <w:t xml:space="preserve">Déterminer l’espérance et l’écart-type de </w:t>
      </w:r>
      <m:oMath>
        <m:r>
          <w:rPr>
            <w:rFonts w:ascii="Cambria Math" w:hAnsi="Cambria Math"/>
          </w:rPr>
          <m:t>X</m:t>
        </m:r>
      </m:oMath>
      <w:r>
        <w:t>.</w:t>
      </w:r>
    </w:p>
    <w:p w14:paraId="5FEFF473" w14:textId="31A5B4BF" w:rsidR="00646B82" w:rsidRDefault="00646B82" w:rsidP="00646B82">
      <w:pPr>
        <w:pStyle w:val="Titre2"/>
        <w:rPr>
          <w:rFonts w:eastAsia="Arial"/>
        </w:rPr>
      </w:pPr>
      <w:bookmarkStart w:id="10" w:name="_2ljgxrurvwni"/>
      <w:bookmarkEnd w:id="10"/>
      <w:r>
        <w:rPr>
          <w:rFonts w:eastAsia="Arial"/>
        </w:rPr>
        <w:t>Exercice 7</w:t>
      </w:r>
    </w:p>
    <w:p w14:paraId="1381BD38" w14:textId="77777777" w:rsidR="00646B82" w:rsidRDefault="00646B82" w:rsidP="00646B82">
      <w:pPr>
        <w:rPr>
          <w:rFonts w:eastAsia="Arial"/>
        </w:rPr>
      </w:pPr>
      <m:oMath>
        <m:r>
          <w:rPr>
            <w:rFonts w:ascii="Cambria Math" w:hAnsi="Cambria Math"/>
          </w:rPr>
          <m:t>X</m:t>
        </m:r>
      </m:oMath>
      <w:r>
        <w:t xml:space="preserve"> est une variable aléatoire qui suit une loi exponentielle de paramètre </w:t>
      </w:r>
      <m:oMath>
        <m:r>
          <w:rPr>
            <w:rFonts w:ascii="Cambria Math" w:hAnsi="Cambria Math"/>
          </w:rPr>
          <m:t>0,2</m:t>
        </m:r>
      </m:oMath>
      <w:r>
        <w:t>.</w:t>
      </w:r>
    </w:p>
    <w:p w14:paraId="7344C4DD" w14:textId="77777777" w:rsidR="00646B82" w:rsidRDefault="00646B82" w:rsidP="00646B82">
      <w:pPr>
        <w:numPr>
          <w:ilvl w:val="0"/>
          <w:numId w:val="31"/>
        </w:numPr>
      </w:pPr>
      <w:r>
        <w:t xml:space="preserve">Calculer les probabilités suivantes (arrondir à </w:t>
      </w:r>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-3</m:t>
            </m:r>
          </m:sup>
        </m:sSup>
      </m:oMath>
      <w:r>
        <w:t>) :</w:t>
      </w:r>
    </w:p>
    <w:p w14:paraId="304142FB" w14:textId="77777777" w:rsidR="00646B82" w:rsidRDefault="00646B82" w:rsidP="00646B82">
      <w:pPr>
        <w:ind w:left="720"/>
      </w:pPr>
      <m:oMath>
        <m:r>
          <w:rPr>
            <w:rFonts w:ascii="Cambria Math" w:hAnsi="Cambria Math"/>
          </w:rPr>
          <m:t>P(X∈[1;3])</m:t>
        </m:r>
      </m:oMath>
      <w:r>
        <w:tab/>
      </w:r>
      <w:r>
        <w:tab/>
      </w:r>
      <m:oMath>
        <m:r>
          <w:rPr>
            <w:rFonts w:ascii="Cambria Math" w:hAnsi="Cambria Math"/>
          </w:rPr>
          <m:t>P(X&lt;6)</m:t>
        </m:r>
      </m:oMath>
      <w:r>
        <w:tab/>
      </w:r>
      <w:r>
        <w:tab/>
      </w:r>
      <m:oMath>
        <m:r>
          <w:rPr>
            <w:rFonts w:ascii="Cambria Math" w:hAnsi="Cambria Math"/>
          </w:rPr>
          <m:t>P(X≥4)</m:t>
        </m:r>
      </m:oMath>
      <w:r>
        <w:tab/>
      </w:r>
      <w:r>
        <w:tab/>
      </w:r>
      <m:oMath>
        <m:r>
          <w:rPr>
            <w:rFonts w:ascii="Cambria Math" w:hAnsi="Cambria Math"/>
          </w:rPr>
          <m:t>P(X=3)</m:t>
        </m:r>
      </m:oMath>
    </w:p>
    <w:p w14:paraId="52B351DA" w14:textId="77777777" w:rsidR="00646B82" w:rsidRDefault="00646B82" w:rsidP="00646B82">
      <w:pPr>
        <w:numPr>
          <w:ilvl w:val="0"/>
          <w:numId w:val="31"/>
        </w:numPr>
      </w:pPr>
      <w:r>
        <w:t xml:space="preserve">Déterminer l’espérance et l’écart-type de </w:t>
      </w:r>
      <m:oMath>
        <m:r>
          <w:rPr>
            <w:rFonts w:ascii="Cambria Math" w:hAnsi="Cambria Math"/>
          </w:rPr>
          <m:t>X</m:t>
        </m:r>
      </m:oMath>
      <w:r>
        <w:t>.</w:t>
      </w:r>
    </w:p>
    <w:p w14:paraId="4457FAA7" w14:textId="3D13C39A" w:rsidR="00646B82" w:rsidRDefault="00646B82" w:rsidP="00646B82">
      <w:pPr>
        <w:pStyle w:val="Titre2"/>
        <w:rPr>
          <w:rFonts w:eastAsia="Arial"/>
        </w:rPr>
      </w:pPr>
      <w:bookmarkStart w:id="11" w:name="_vyle8by7zp8f"/>
      <w:bookmarkEnd w:id="11"/>
      <w:r>
        <w:rPr>
          <w:rFonts w:eastAsia="Arial"/>
        </w:rPr>
        <w:t>Exercice 8</w:t>
      </w:r>
    </w:p>
    <w:p w14:paraId="7E37A611" w14:textId="77777777" w:rsidR="00646B82" w:rsidRDefault="00646B82" w:rsidP="00646B82">
      <w:pPr>
        <w:rPr>
          <w:rFonts w:eastAsia="Arial"/>
        </w:rPr>
      </w:pPr>
      <m:oMath>
        <m:r>
          <w:rPr>
            <w:rFonts w:ascii="Cambria Math" w:hAnsi="Cambria Math"/>
          </w:rPr>
          <m:t>X</m:t>
        </m:r>
      </m:oMath>
      <w:r>
        <w:t xml:space="preserve"> est une variable aléatoire qui suit une loi exponentielle de paramètre </w:t>
      </w:r>
      <m:oMath>
        <m:r>
          <w:rPr>
            <w:rFonts w:ascii="Cambria Math" w:hAnsi="Cambria Math"/>
          </w:rPr>
          <m:t>0,002</m:t>
        </m:r>
      </m:oMath>
      <w:r>
        <w:t>.</w:t>
      </w:r>
    </w:p>
    <w:p w14:paraId="37EACC5E" w14:textId="77777777" w:rsidR="00646B82" w:rsidRDefault="00646B82" w:rsidP="00646B82">
      <w:r>
        <w:t xml:space="preserve">Déterminer le nombre </w:t>
      </w:r>
      <m:oMath>
        <m:r>
          <w:rPr>
            <w:rFonts w:ascii="Cambria Math" w:hAnsi="Cambria Math"/>
          </w:rPr>
          <m:t>x</m:t>
        </m:r>
      </m:oMath>
      <w:r>
        <w:t xml:space="preserve"> tel que </w:t>
      </w:r>
      <m:oMath>
        <m:r>
          <w:rPr>
            <w:rFonts w:ascii="Cambria Math" w:hAnsi="Cambria Math"/>
          </w:rPr>
          <m:t>P(X≤x)=0,3</m:t>
        </m:r>
      </m:oMath>
      <w:r>
        <w:t xml:space="preserve">. Arrondir à </w:t>
      </w:r>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-2</m:t>
            </m:r>
          </m:sup>
        </m:sSup>
      </m:oMath>
      <w:r>
        <w:t>.</w:t>
      </w:r>
    </w:p>
    <w:p w14:paraId="02104CE4" w14:textId="3A43B7F9" w:rsidR="00646B82" w:rsidRDefault="00646B82" w:rsidP="00646B82">
      <w:pPr>
        <w:pStyle w:val="Titre2"/>
        <w:rPr>
          <w:rFonts w:eastAsia="Arial"/>
        </w:rPr>
      </w:pPr>
      <w:bookmarkStart w:id="12" w:name="_9rljn0j82f3g"/>
      <w:bookmarkStart w:id="13" w:name="_6sz2f16b2gbi"/>
      <w:bookmarkEnd w:id="12"/>
      <w:bookmarkEnd w:id="13"/>
      <w:r>
        <w:rPr>
          <w:rFonts w:eastAsia="Arial"/>
        </w:rPr>
        <w:t>Exercice 9</w:t>
      </w:r>
    </w:p>
    <w:p w14:paraId="46627D4D" w14:textId="77777777" w:rsidR="00646B82" w:rsidRDefault="00646B82" w:rsidP="00646B82">
      <w:pPr>
        <w:rPr>
          <w:rFonts w:eastAsia="Arial"/>
        </w:rPr>
      </w:pPr>
      <w:r>
        <w:t>On s’intéresse à la durée de vie d’un certain modèle de lampe fluorescente.</w:t>
      </w:r>
    </w:p>
    <w:p w14:paraId="4B6DCED6" w14:textId="77777777" w:rsidR="00646B82" w:rsidRDefault="00646B82" w:rsidP="00646B82">
      <m:oMath>
        <m:r>
          <w:rPr>
            <w:rFonts w:ascii="Cambria Math" w:hAnsi="Cambria Math"/>
          </w:rPr>
          <m:t>T</m:t>
        </m:r>
      </m:oMath>
      <w:r>
        <w:t xml:space="preserve"> est la variable aléatoire qui, à toute lampe prélevée au hasard dans le stock important, associe sa durée de bon fonctionnement (en heures).</w:t>
      </w:r>
    </w:p>
    <w:p w14:paraId="4EA4CCBF" w14:textId="77777777" w:rsidR="00646B82" w:rsidRDefault="00646B82" w:rsidP="00646B82">
      <w:r>
        <w:t xml:space="preserve">On suppose que </w:t>
      </w:r>
      <m:oMath>
        <m:r>
          <w:rPr>
            <w:rFonts w:ascii="Cambria Math" w:hAnsi="Cambria Math"/>
          </w:rPr>
          <m:t>T</m:t>
        </m:r>
      </m:oMath>
      <w:r>
        <w:t xml:space="preserve"> suit la loi exponentielle de paramètre </w:t>
      </w:r>
      <m:oMath>
        <m:r>
          <w:rPr>
            <w:rFonts w:ascii="Cambria Math" w:hAnsi="Cambria Math"/>
          </w:rPr>
          <m:t>0,000 5</m:t>
        </m:r>
      </m:oMath>
      <w:r>
        <w:t>.</w:t>
      </w:r>
    </w:p>
    <w:p w14:paraId="234F8F89" w14:textId="77777777" w:rsidR="00646B82" w:rsidRDefault="00646B82" w:rsidP="00646B82">
      <w:pPr>
        <w:numPr>
          <w:ilvl w:val="0"/>
          <w:numId w:val="32"/>
        </w:numPr>
      </w:pPr>
      <w:r>
        <w:t xml:space="preserve">Donner la fonction de densité de </w:t>
      </w:r>
      <m:oMath>
        <m:r>
          <w:rPr>
            <w:rFonts w:ascii="Cambria Math" w:hAnsi="Cambria Math"/>
          </w:rPr>
          <m:t>T</m:t>
        </m:r>
      </m:oMath>
      <w:r>
        <w:t>.</w:t>
      </w:r>
    </w:p>
    <w:p w14:paraId="3E422D92" w14:textId="77777777" w:rsidR="00646B82" w:rsidRDefault="00646B82" w:rsidP="00646B82">
      <w:pPr>
        <w:numPr>
          <w:ilvl w:val="0"/>
          <w:numId w:val="32"/>
        </w:numPr>
      </w:pPr>
      <w:r>
        <w:t xml:space="preserve">Calculer l’espérance de </w:t>
      </w:r>
      <m:oMath>
        <m:r>
          <w:rPr>
            <w:rFonts w:ascii="Cambria Math" w:hAnsi="Cambria Math"/>
          </w:rPr>
          <m:t>T</m:t>
        </m:r>
      </m:oMath>
      <w:r>
        <w:t xml:space="preserve"> et interpréter.</w:t>
      </w:r>
    </w:p>
    <w:p w14:paraId="0BDB19BA" w14:textId="77777777" w:rsidR="00646B82" w:rsidRDefault="00646B82" w:rsidP="00646B82">
      <w:pPr>
        <w:numPr>
          <w:ilvl w:val="0"/>
          <w:numId w:val="32"/>
        </w:numPr>
      </w:pPr>
      <w:r>
        <w:t xml:space="preserve">Calculer les probabilités des événements suivants (arrondir à </w:t>
      </w:r>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-2</m:t>
            </m:r>
          </m:sup>
        </m:sSup>
      </m:oMath>
      <w:r>
        <w:t>) :</w:t>
      </w:r>
    </w:p>
    <w:p w14:paraId="6F76A652" w14:textId="77777777" w:rsidR="00646B82" w:rsidRDefault="00646B82" w:rsidP="00646B82">
      <w:pPr>
        <w:numPr>
          <w:ilvl w:val="1"/>
          <w:numId w:val="32"/>
        </w:numPr>
      </w:pPr>
      <m:oMath>
        <m:r>
          <w:rPr>
            <w:rFonts w:ascii="Cambria Math" w:hAnsi="Cambria Math"/>
          </w:rPr>
          <m:t>A</m:t>
        </m:r>
      </m:oMath>
      <w:r>
        <w:t xml:space="preserve"> : “la durée de bon fonctionnement de la lampe prélevée est comprise entre </w:t>
      </w:r>
      <m:oMath>
        <m:r>
          <w:rPr>
            <w:rFonts w:ascii="Cambria Math" w:hAnsi="Cambria Math"/>
          </w:rPr>
          <m:t>2 000</m:t>
        </m:r>
      </m:oMath>
      <w:r>
        <w:t xml:space="preserve">h et </w:t>
      </w:r>
      <m:oMath>
        <m:r>
          <w:rPr>
            <w:rFonts w:ascii="Cambria Math" w:hAnsi="Cambria Math"/>
          </w:rPr>
          <m:t>2 800</m:t>
        </m:r>
      </m:oMath>
      <w:r>
        <w:t>h”.</w:t>
      </w:r>
    </w:p>
    <w:p w14:paraId="35D78902" w14:textId="77777777" w:rsidR="00646B82" w:rsidRDefault="00646B82" w:rsidP="00646B82">
      <w:pPr>
        <w:numPr>
          <w:ilvl w:val="1"/>
          <w:numId w:val="32"/>
        </w:numPr>
      </w:pPr>
      <m:oMath>
        <m:r>
          <w:rPr>
            <w:rFonts w:ascii="Cambria Math" w:hAnsi="Cambria Math"/>
          </w:rPr>
          <w:lastRenderedPageBreak/>
          <m:t>B</m:t>
        </m:r>
      </m:oMath>
      <w:r>
        <w:t xml:space="preserve"> : “la durée de bon fonctionnement de la lampe prélevée est inférieure à </w:t>
      </w:r>
      <m:oMath>
        <m:r>
          <w:rPr>
            <w:rFonts w:ascii="Cambria Math" w:hAnsi="Cambria Math"/>
          </w:rPr>
          <m:t>3 000</m:t>
        </m:r>
      </m:oMath>
      <w:r>
        <w:t>h”.</w:t>
      </w:r>
    </w:p>
    <w:p w14:paraId="28AFD6E3" w14:textId="77777777" w:rsidR="00646B82" w:rsidRDefault="00646B82" w:rsidP="00646B82">
      <w:pPr>
        <w:numPr>
          <w:ilvl w:val="1"/>
          <w:numId w:val="32"/>
        </w:numPr>
      </w:pPr>
      <m:oMath>
        <m:r>
          <w:rPr>
            <w:rFonts w:ascii="Cambria Math" w:hAnsi="Cambria Math"/>
          </w:rPr>
          <m:t>C</m:t>
        </m:r>
      </m:oMath>
      <w:r>
        <w:t xml:space="preserve"> : “la durée de bon fonctionnement de la lampe prélevée est supérieure à </w:t>
      </w:r>
      <m:oMath>
        <m:r>
          <w:rPr>
            <w:rFonts w:ascii="Cambria Math" w:hAnsi="Cambria Math"/>
          </w:rPr>
          <m:t>2 500</m:t>
        </m:r>
      </m:oMath>
      <w:r>
        <w:t>h”.</w:t>
      </w:r>
    </w:p>
    <w:p w14:paraId="7CD38F0A" w14:textId="77777777" w:rsidR="00646B82" w:rsidRDefault="00646B82" w:rsidP="00646B82">
      <w:pPr>
        <w:numPr>
          <w:ilvl w:val="1"/>
          <w:numId w:val="32"/>
        </w:numPr>
      </w:pPr>
      <m:oMath>
        <m:r>
          <w:rPr>
            <w:rFonts w:ascii="Cambria Math" w:hAnsi="Cambria Math"/>
          </w:rPr>
          <m:t>D</m:t>
        </m:r>
      </m:oMath>
      <w:r>
        <w:t xml:space="preserve"> : “la durée de bon fonctionnement de la lampe prélevée est égale à </w:t>
      </w:r>
      <m:oMath>
        <m:r>
          <w:rPr>
            <w:rFonts w:ascii="Cambria Math" w:hAnsi="Cambria Math"/>
          </w:rPr>
          <m:t>2 000</m:t>
        </m:r>
      </m:oMath>
      <w:r>
        <w:t>h”.</w:t>
      </w:r>
    </w:p>
    <w:p w14:paraId="5B2364E6" w14:textId="3340B863" w:rsidR="00646B82" w:rsidRDefault="00646B82" w:rsidP="00646B82">
      <w:pPr>
        <w:pStyle w:val="Titre2"/>
        <w:rPr>
          <w:rFonts w:eastAsia="Arial"/>
        </w:rPr>
      </w:pPr>
      <w:bookmarkStart w:id="14" w:name="_4dl6a2itepju"/>
      <w:bookmarkEnd w:id="14"/>
      <w:r>
        <w:rPr>
          <w:rFonts w:eastAsia="Arial"/>
        </w:rPr>
        <w:t xml:space="preserve">Exercice </w:t>
      </w:r>
      <w:r w:rsidR="004C526E">
        <w:rPr>
          <w:rFonts w:eastAsia="Arial"/>
        </w:rPr>
        <w:t>1</w:t>
      </w:r>
      <w:r>
        <w:rPr>
          <w:rFonts w:eastAsia="Arial"/>
        </w:rPr>
        <w:t>0</w:t>
      </w:r>
    </w:p>
    <w:p w14:paraId="77E2A58A" w14:textId="77777777" w:rsidR="00646B82" w:rsidRDefault="00646B82" w:rsidP="00646B82">
      <w:pPr>
        <w:rPr>
          <w:rFonts w:eastAsia="Arial"/>
        </w:rPr>
      </w:pPr>
      <w:r>
        <w:t>On s’intéresse à la durée de vie d’une enceinte connectée.</w:t>
      </w:r>
    </w:p>
    <w:p w14:paraId="4CF5A51B" w14:textId="77777777" w:rsidR="00646B82" w:rsidRDefault="00646B82" w:rsidP="00646B82">
      <m:oMath>
        <m:r>
          <w:rPr>
            <w:rFonts w:ascii="Cambria Math" w:hAnsi="Cambria Math"/>
          </w:rPr>
          <m:t>T</m:t>
        </m:r>
      </m:oMath>
      <w:r>
        <w:t xml:space="preserve"> est la variable aléatoire qui, à toute enceinte prélevée au hasard dans le stock important, associe sa durée de bon fonctionnement (en jours).</w:t>
      </w:r>
    </w:p>
    <w:p w14:paraId="06CBCDF6" w14:textId="77777777" w:rsidR="00646B82" w:rsidRDefault="00646B82" w:rsidP="00646B82">
      <w:r>
        <w:t xml:space="preserve">On suppose que </w:t>
      </w:r>
      <m:oMath>
        <m:r>
          <w:rPr>
            <w:rFonts w:ascii="Cambria Math" w:hAnsi="Cambria Math"/>
          </w:rPr>
          <m:t>T</m:t>
        </m:r>
      </m:oMath>
      <w:r>
        <w:t xml:space="preserve"> suit la loi exponentielle de paramètre </w:t>
      </w:r>
      <m:oMath>
        <m:r>
          <w:rPr>
            <w:rFonts w:ascii="Cambria Math" w:hAnsi="Cambria Math"/>
          </w:rPr>
          <m:t>0,001 25</m:t>
        </m:r>
      </m:oMath>
      <w:r>
        <w:t>.</w:t>
      </w:r>
    </w:p>
    <w:p w14:paraId="53A8FEFA" w14:textId="77777777" w:rsidR="00646B82" w:rsidRDefault="00646B82" w:rsidP="00646B82">
      <w:pPr>
        <w:numPr>
          <w:ilvl w:val="0"/>
          <w:numId w:val="33"/>
        </w:numPr>
      </w:pPr>
      <w:r>
        <w:t xml:space="preserve">Donner la fonction de densité de </w:t>
      </w:r>
      <m:oMath>
        <m:r>
          <w:rPr>
            <w:rFonts w:ascii="Cambria Math" w:hAnsi="Cambria Math"/>
          </w:rPr>
          <m:t>T</m:t>
        </m:r>
      </m:oMath>
      <w:r>
        <w:t>.</w:t>
      </w:r>
    </w:p>
    <w:p w14:paraId="154AA7E5" w14:textId="77777777" w:rsidR="00646B82" w:rsidRDefault="00646B82" w:rsidP="00646B82">
      <w:pPr>
        <w:numPr>
          <w:ilvl w:val="0"/>
          <w:numId w:val="33"/>
        </w:numPr>
      </w:pPr>
      <w:r>
        <w:t xml:space="preserve">Calculer les probabilités des événements suivants (arrondir à </w:t>
      </w:r>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-2</m:t>
            </m:r>
          </m:sup>
        </m:sSup>
      </m:oMath>
      <w:r>
        <w:t>) :</w:t>
      </w:r>
    </w:p>
    <w:p w14:paraId="6C17C552" w14:textId="77777777" w:rsidR="00646B82" w:rsidRDefault="00646B82" w:rsidP="00646B82">
      <w:pPr>
        <w:numPr>
          <w:ilvl w:val="1"/>
          <w:numId w:val="33"/>
        </w:numPr>
      </w:pPr>
      <m:oMath>
        <m:r>
          <w:rPr>
            <w:rFonts w:ascii="Cambria Math" w:hAnsi="Cambria Math"/>
          </w:rPr>
          <m:t>A</m:t>
        </m:r>
      </m:oMath>
      <w:r>
        <w:t xml:space="preserve"> : “la durée de bon fonctionnement de l’enceinte est égale à </w:t>
      </w:r>
      <m:oMath>
        <m:r>
          <w:rPr>
            <w:rFonts w:ascii="Cambria Math" w:hAnsi="Cambria Math"/>
          </w:rPr>
          <m:t>800</m:t>
        </m:r>
      </m:oMath>
      <w:r>
        <w:t xml:space="preserve"> jours”.</w:t>
      </w:r>
    </w:p>
    <w:p w14:paraId="66F9BF6A" w14:textId="77777777" w:rsidR="00646B82" w:rsidRDefault="00646B82" w:rsidP="00646B82">
      <w:pPr>
        <w:numPr>
          <w:ilvl w:val="1"/>
          <w:numId w:val="33"/>
        </w:numPr>
      </w:pPr>
      <m:oMath>
        <m:r>
          <w:rPr>
            <w:rFonts w:ascii="Cambria Math" w:hAnsi="Cambria Math"/>
          </w:rPr>
          <m:t>B</m:t>
        </m:r>
      </m:oMath>
      <w:r>
        <w:t xml:space="preserve"> : “la durée de bon fonctionnement de l’enceinte est inférieure à </w:t>
      </w:r>
      <m:oMath>
        <m:r>
          <w:rPr>
            <w:rFonts w:ascii="Cambria Math" w:hAnsi="Cambria Math"/>
          </w:rPr>
          <m:t>800</m:t>
        </m:r>
      </m:oMath>
      <w:r>
        <w:t xml:space="preserve"> jours”.</w:t>
      </w:r>
    </w:p>
    <w:p w14:paraId="1631439D" w14:textId="77777777" w:rsidR="00646B82" w:rsidRDefault="00646B82" w:rsidP="00646B82">
      <w:pPr>
        <w:numPr>
          <w:ilvl w:val="1"/>
          <w:numId w:val="33"/>
        </w:numPr>
      </w:pPr>
      <m:oMath>
        <m:r>
          <w:rPr>
            <w:rFonts w:ascii="Cambria Math" w:hAnsi="Cambria Math"/>
          </w:rPr>
          <m:t>C</m:t>
        </m:r>
      </m:oMath>
      <w:r>
        <w:t xml:space="preserve"> : “la durée de bon fonctionnement de l’enceinte est supérieure à trois ans”.</w:t>
      </w:r>
    </w:p>
    <w:p w14:paraId="7AFBAC68" w14:textId="77777777" w:rsidR="00646B82" w:rsidRDefault="00646B82" w:rsidP="00646B82">
      <w:pPr>
        <w:numPr>
          <w:ilvl w:val="1"/>
          <w:numId w:val="33"/>
        </w:numPr>
      </w:pPr>
      <m:oMath>
        <m:r>
          <w:rPr>
            <w:rFonts w:ascii="Cambria Math" w:hAnsi="Cambria Math"/>
          </w:rPr>
          <m:t>D</m:t>
        </m:r>
      </m:oMath>
      <w:r>
        <w:t xml:space="preserve"> : “la durée de bon fonctionnement de l’enceinte est comprise entre un an et trois ans”.</w:t>
      </w:r>
    </w:p>
    <w:p w14:paraId="241211D6" w14:textId="77777777" w:rsidR="00646B82" w:rsidRDefault="00646B82" w:rsidP="00646B82">
      <w:pPr>
        <w:numPr>
          <w:ilvl w:val="0"/>
          <w:numId w:val="33"/>
        </w:numPr>
      </w:pPr>
      <w:r>
        <w:t xml:space="preserve">Calculer l’espérance de </w:t>
      </w:r>
      <m:oMath>
        <m:r>
          <w:rPr>
            <w:rFonts w:ascii="Cambria Math" w:hAnsi="Cambria Math"/>
          </w:rPr>
          <m:t>T</m:t>
        </m:r>
      </m:oMath>
      <w:r>
        <w:t xml:space="preserve"> et interpréter.</w:t>
      </w:r>
    </w:p>
    <w:p w14:paraId="6443028D" w14:textId="77777777" w:rsidR="00646B82" w:rsidRDefault="00646B82" w:rsidP="00646B82">
      <w:pPr>
        <w:numPr>
          <w:ilvl w:val="0"/>
          <w:numId w:val="33"/>
        </w:numPr>
      </w:pPr>
      <w:r>
        <w:t xml:space="preserve">Calculer </w:t>
      </w:r>
      <m:oMath>
        <m:r>
          <w:rPr>
            <w:rFonts w:ascii="Cambria Math" w:hAnsi="Cambria Math"/>
          </w:rPr>
          <m:t>σ(T)</m:t>
        </m:r>
      </m:oMath>
      <w:r>
        <w:t>.</w:t>
      </w:r>
    </w:p>
    <w:p w14:paraId="7148B9D0" w14:textId="5E04F9B2" w:rsidR="00646B82" w:rsidRDefault="00646B82" w:rsidP="00646B82">
      <w:pPr>
        <w:pStyle w:val="Titre2"/>
        <w:rPr>
          <w:rFonts w:eastAsia="Arial"/>
        </w:rPr>
      </w:pPr>
      <w:bookmarkStart w:id="15" w:name="_f7kdnan07f83"/>
      <w:bookmarkStart w:id="16" w:name="_xx1ufkww4xzz"/>
      <w:bookmarkStart w:id="17" w:name="_gqgxi0mubr45"/>
      <w:bookmarkEnd w:id="15"/>
      <w:bookmarkEnd w:id="16"/>
      <w:bookmarkEnd w:id="17"/>
      <w:r>
        <w:rPr>
          <w:rFonts w:eastAsia="Arial"/>
        </w:rPr>
        <w:t xml:space="preserve">Exercice </w:t>
      </w:r>
      <w:r w:rsidR="004C526E">
        <w:rPr>
          <w:rFonts w:eastAsia="Arial"/>
        </w:rPr>
        <w:t>1</w:t>
      </w:r>
      <w:r>
        <w:rPr>
          <w:rFonts w:eastAsia="Arial"/>
        </w:rPr>
        <w:t>1</w:t>
      </w:r>
    </w:p>
    <w:p w14:paraId="0E0D4425" w14:textId="77777777" w:rsidR="00646B82" w:rsidRDefault="00646B82" w:rsidP="00646B82">
      <w:pPr>
        <w:rPr>
          <w:rFonts w:eastAsia="Arial"/>
        </w:rPr>
      </w:pPr>
      <w:r>
        <w:rPr>
          <w:i/>
        </w:rPr>
        <w:t xml:space="preserve">Dans cet exercice les probabilités seront arrondies à </w:t>
      </w:r>
      <m:oMath>
        <m:r>
          <w:rPr>
            <w:rFonts w:ascii="Cambria Math" w:hAnsi="Cambria Math"/>
          </w:rPr>
          <m:t>1</m:t>
        </m:r>
        <m:sSup>
          <m:sSupPr>
            <m:ctrlPr>
              <w:rPr>
                <w:rFonts w:ascii="Cambria Math" w:hAnsi="Cambria Math"/>
                <w:i/>
              </w:rPr>
            </m:ctrlPr>
          </m:sSupPr>
          <m:e>
            <m:r>
              <w:rPr>
                <w:rFonts w:ascii="Cambria Math" w:hAnsi="Cambria Math"/>
              </w:rPr>
              <m:t>0</m:t>
            </m:r>
          </m:e>
          <m:sup>
            <m:r>
              <w:rPr>
                <w:rFonts w:ascii="Cambria Math" w:hAnsi="Cambria Math"/>
              </w:rPr>
              <m:t>-2</m:t>
            </m:r>
          </m:sup>
        </m:sSup>
      </m:oMath>
      <w:r>
        <w:t>.</w:t>
      </w:r>
    </w:p>
    <w:p w14:paraId="2DFC025B" w14:textId="77777777" w:rsidR="00646B82" w:rsidRDefault="00646B82" w:rsidP="00646B82">
      <w:r>
        <w:t xml:space="preserve">La durée de vie, exprimée en jours, d’un téléphone portable est une variable aléatoire </w:t>
      </w:r>
      <m:oMath>
        <m:r>
          <w:rPr>
            <w:rFonts w:ascii="Cambria Math" w:hAnsi="Cambria Math"/>
          </w:rPr>
          <m:t>X</m:t>
        </m:r>
      </m:oMath>
      <w:r>
        <w:t xml:space="preserve"> qui suit une loi exponentielle de paramètre </w:t>
      </w:r>
      <m:oMath>
        <m:r>
          <w:rPr>
            <w:rFonts w:ascii="Cambria Math" w:hAnsi="Cambria Math"/>
          </w:rPr>
          <m:t>λ</m:t>
        </m:r>
      </m:oMath>
      <w:r>
        <w:t>.</w:t>
      </w:r>
    </w:p>
    <w:p w14:paraId="37F31867" w14:textId="77777777" w:rsidR="00646B82" w:rsidRDefault="00646B82" w:rsidP="00646B82">
      <w:r>
        <w:t xml:space="preserve">On suppose que l’espérance de vie d’un téléphone est de </w:t>
      </w:r>
      <m:oMath>
        <m:r>
          <w:rPr>
            <w:rFonts w:ascii="Cambria Math" w:hAnsi="Cambria Math"/>
          </w:rPr>
          <m:t>3</m:t>
        </m:r>
      </m:oMath>
      <w:r>
        <w:t xml:space="preserve"> ans (hors accident).</w:t>
      </w:r>
    </w:p>
    <w:p w14:paraId="03FBFBDE" w14:textId="77777777" w:rsidR="00646B82" w:rsidRDefault="00646B82" w:rsidP="00646B82">
      <w:pPr>
        <w:numPr>
          <w:ilvl w:val="0"/>
          <w:numId w:val="35"/>
        </w:numPr>
      </w:pPr>
      <w:r>
        <w:t xml:space="preserve">Déterminer le paramètre </w:t>
      </w:r>
      <m:oMath>
        <m:r>
          <w:rPr>
            <w:rFonts w:ascii="Cambria Math" w:hAnsi="Cambria Math"/>
          </w:rPr>
          <m:t>λ</m:t>
        </m:r>
      </m:oMath>
      <w:r>
        <w:t>.</w:t>
      </w:r>
    </w:p>
    <w:p w14:paraId="74FA1BF5" w14:textId="77777777" w:rsidR="00646B82" w:rsidRDefault="00646B82" w:rsidP="00646B82">
      <w:pPr>
        <w:numPr>
          <w:ilvl w:val="0"/>
          <w:numId w:val="35"/>
        </w:numPr>
      </w:pPr>
      <w:r>
        <w:t xml:space="preserve">Calculer alors </w:t>
      </w:r>
      <m:oMath>
        <m:r>
          <w:rPr>
            <w:rFonts w:ascii="Cambria Math" w:hAnsi="Cambria Math"/>
          </w:rPr>
          <m:t>P(365≤X≤730)</m:t>
        </m:r>
      </m:oMath>
      <w:r>
        <w:t>. Interpréter.</w:t>
      </w:r>
    </w:p>
    <w:p w14:paraId="3A0F7B91" w14:textId="77777777" w:rsidR="00646B82" w:rsidRDefault="00646B82" w:rsidP="00646B82">
      <w:pPr>
        <w:numPr>
          <w:ilvl w:val="0"/>
          <w:numId w:val="35"/>
        </w:numPr>
      </w:pPr>
      <w:r>
        <w:t>Calculer la probabilité que le téléphone dure plus de 3 ans.</w:t>
      </w:r>
    </w:p>
    <w:p w14:paraId="7F04435D" w14:textId="1DE53577" w:rsidR="00646B82" w:rsidRDefault="00646B82" w:rsidP="00646B82">
      <w:pPr>
        <w:pStyle w:val="Titre2"/>
        <w:rPr>
          <w:rFonts w:eastAsia="Arial"/>
        </w:rPr>
      </w:pPr>
      <w:bookmarkStart w:id="18" w:name="_p2ixqbjm3jj6"/>
      <w:bookmarkEnd w:id="18"/>
      <w:r>
        <w:rPr>
          <w:rFonts w:eastAsia="Arial"/>
        </w:rPr>
        <w:t xml:space="preserve">Exercice </w:t>
      </w:r>
      <w:r w:rsidR="004C526E">
        <w:rPr>
          <w:rFonts w:eastAsia="Arial"/>
        </w:rPr>
        <w:t>1</w:t>
      </w:r>
      <w:r>
        <w:rPr>
          <w:rFonts w:eastAsia="Arial"/>
        </w:rPr>
        <w:t>2</w:t>
      </w:r>
    </w:p>
    <w:p w14:paraId="619930E2" w14:textId="77777777" w:rsidR="00646B82" w:rsidRDefault="00646B82" w:rsidP="00646B82">
      <w:pPr>
        <w:rPr>
          <w:rFonts w:eastAsia="Arial"/>
        </w:rPr>
      </w:pPr>
      <w:r>
        <w:rPr>
          <w:i/>
        </w:rPr>
        <w:t xml:space="preserve">Dans cet exercice les probabilités seront arrondies à </w:t>
      </w:r>
      <m:oMath>
        <m:r>
          <w:rPr>
            <w:rFonts w:ascii="Cambria Math" w:hAnsi="Cambria Math"/>
          </w:rPr>
          <m:t>1</m:t>
        </m:r>
        <m:sSup>
          <m:sSupPr>
            <m:ctrlPr>
              <w:rPr>
                <w:rFonts w:ascii="Cambria Math" w:hAnsi="Cambria Math"/>
                <w:i/>
              </w:rPr>
            </m:ctrlPr>
          </m:sSupPr>
          <m:e>
            <m:r>
              <w:rPr>
                <w:rFonts w:ascii="Cambria Math" w:hAnsi="Cambria Math"/>
              </w:rPr>
              <m:t>0</m:t>
            </m:r>
          </m:e>
          <m:sup>
            <m:r>
              <w:rPr>
                <w:rFonts w:ascii="Cambria Math" w:hAnsi="Cambria Math"/>
              </w:rPr>
              <m:t>-3</m:t>
            </m:r>
          </m:sup>
        </m:sSup>
      </m:oMath>
      <w:r>
        <w:t>.</w:t>
      </w:r>
    </w:p>
    <w:p w14:paraId="4CF52FBC" w14:textId="77777777" w:rsidR="00646B82" w:rsidRDefault="00646B82" w:rsidP="00646B82">
      <w:r>
        <w:t xml:space="preserve">La durée de vie, exprimée en mois, d’un micro-onde est une variable aléatoire </w:t>
      </w:r>
      <m:oMath>
        <m:r>
          <w:rPr>
            <w:rFonts w:ascii="Cambria Math" w:hAnsi="Cambria Math"/>
          </w:rPr>
          <m:t>X</m:t>
        </m:r>
      </m:oMath>
      <w:r>
        <w:t xml:space="preserve"> qui suit une loi exponentielle de paramètre </w:t>
      </w:r>
      <m:oMath>
        <m:r>
          <w:rPr>
            <w:rFonts w:ascii="Cambria Math" w:hAnsi="Cambria Math"/>
          </w:rPr>
          <m:t>λ=0,01</m:t>
        </m:r>
      </m:oMath>
      <w:r>
        <w:t>.</w:t>
      </w:r>
    </w:p>
    <w:p w14:paraId="75350CC5" w14:textId="77777777" w:rsidR="00646B82" w:rsidRDefault="00646B82" w:rsidP="00646B82">
      <w:pPr>
        <w:numPr>
          <w:ilvl w:val="0"/>
          <w:numId w:val="36"/>
        </w:numPr>
      </w:pPr>
      <w:r>
        <w:t>Quelle est l’espérance de vie d’un micro-onde ?</w:t>
      </w:r>
    </w:p>
    <w:p w14:paraId="0F37DABB" w14:textId="77777777" w:rsidR="00646B82" w:rsidRDefault="00646B82" w:rsidP="00646B82">
      <w:pPr>
        <w:numPr>
          <w:ilvl w:val="0"/>
          <w:numId w:val="36"/>
        </w:numPr>
      </w:pPr>
      <w:r>
        <w:t>Sachant qu’un micro-onde a fonctionné correctement pendant 5 ans. Quelle est la probabilité qu’il fonctionne encore pendant 5 ans de plus ?</w:t>
      </w:r>
    </w:p>
    <w:p w14:paraId="191D1E1D" w14:textId="3C13E64D" w:rsidR="00396B97" w:rsidRDefault="00396B97" w:rsidP="00646B82">
      <w:pPr>
        <w:pStyle w:val="Titre2"/>
        <w:rPr>
          <w:rFonts w:eastAsia="Arial"/>
        </w:rPr>
      </w:pPr>
      <w:bookmarkStart w:id="19" w:name="_roeo9dh6sl3u"/>
      <w:bookmarkEnd w:id="19"/>
    </w:p>
    <w:p w14:paraId="6276EEE3" w14:textId="07B76F48" w:rsidR="00396B97" w:rsidRDefault="00396B97" w:rsidP="00396B97"/>
    <w:p w14:paraId="2334D774" w14:textId="3D3A3CC1" w:rsidR="00396B97" w:rsidRDefault="00396B97" w:rsidP="00396B97"/>
    <w:p w14:paraId="7E399A1E" w14:textId="02DA6138" w:rsidR="00396B97" w:rsidRDefault="00396B97" w:rsidP="00396B97"/>
    <w:p w14:paraId="0ED05F9D" w14:textId="6AF0BB57" w:rsidR="00396B97" w:rsidRDefault="00396B97" w:rsidP="00396B97"/>
    <w:p w14:paraId="304FD704" w14:textId="01F88933" w:rsidR="00396B97" w:rsidRDefault="00396B97" w:rsidP="00396B97"/>
    <w:p w14:paraId="36B42DB7" w14:textId="77777777" w:rsidR="00396B97" w:rsidRPr="00396B97" w:rsidRDefault="00396B97" w:rsidP="00396B97"/>
    <w:p w14:paraId="2C709801" w14:textId="3C18311F" w:rsidR="00396B97" w:rsidRDefault="00396B97" w:rsidP="00396B97">
      <w:pPr>
        <w:pBdr>
          <w:top w:val="single" w:sz="4" w:space="1" w:color="auto"/>
          <w:left w:val="single" w:sz="4" w:space="4" w:color="auto"/>
          <w:bottom w:val="single" w:sz="4" w:space="1" w:color="auto"/>
          <w:right w:val="single" w:sz="4" w:space="4" w:color="auto"/>
        </w:pBdr>
      </w:pPr>
      <w:r>
        <w:lastRenderedPageBreak/>
        <w:t xml:space="preserve">SNIR2 – Chapitre </w:t>
      </w:r>
      <w:r w:rsidR="004C526E">
        <w:t>1</w:t>
      </w:r>
      <w:r>
        <w:t xml:space="preserve"> – TD</w:t>
      </w:r>
      <w:r w:rsidR="004C526E">
        <w:t>3</w:t>
      </w:r>
      <w:r>
        <w:t xml:space="preserve">  - Loi de Poisson </w:t>
      </w:r>
      <w:r>
        <w:tab/>
      </w:r>
      <w:r>
        <w:tab/>
      </w:r>
      <w:r>
        <w:tab/>
      </w:r>
      <w:r>
        <w:tab/>
      </w:r>
      <w:r>
        <w:tab/>
      </w:r>
      <w:r>
        <w:tab/>
      </w:r>
      <w:r>
        <w:tab/>
        <w:t>2</w:t>
      </w:r>
      <w:r w:rsidR="004C526E">
        <w:t>1</w:t>
      </w:r>
      <w:r>
        <w:t>TD</w:t>
      </w:r>
      <w:r w:rsidR="004C526E">
        <w:t>3</w:t>
      </w:r>
    </w:p>
    <w:p w14:paraId="6863EABF" w14:textId="5FE3A6EE" w:rsidR="00646B82" w:rsidRDefault="00646B82" w:rsidP="00646B82">
      <w:pPr>
        <w:pStyle w:val="Titre2"/>
        <w:rPr>
          <w:rFonts w:eastAsia="Arial"/>
        </w:rPr>
      </w:pPr>
      <w:r>
        <w:rPr>
          <w:rFonts w:eastAsia="Arial"/>
        </w:rPr>
        <w:t xml:space="preserve">Exercice </w:t>
      </w:r>
      <w:r w:rsidR="004C526E">
        <w:rPr>
          <w:rFonts w:eastAsia="Arial"/>
        </w:rPr>
        <w:t>13</w:t>
      </w:r>
    </w:p>
    <w:p w14:paraId="5C318F61" w14:textId="77777777" w:rsidR="00646B82" w:rsidRDefault="00646B82" w:rsidP="00646B82">
      <w:pPr>
        <w:rPr>
          <w:rFonts w:eastAsia="Arial"/>
        </w:rPr>
      </w:pPr>
      <w:r>
        <w:t xml:space="preserve">Soit </w:t>
      </w:r>
      <m:oMath>
        <m:r>
          <w:rPr>
            <w:rFonts w:ascii="Cambria Math" w:hAnsi="Cambria Math"/>
          </w:rPr>
          <m:t>X</m:t>
        </m:r>
      </m:oMath>
      <w:r>
        <w:t xml:space="preserve"> une variable aléatoire qui suit la loi de Poisson de paramètre </w:t>
      </w:r>
      <m:oMath>
        <m:r>
          <w:rPr>
            <w:rFonts w:ascii="Cambria Math" w:hAnsi="Cambria Math"/>
          </w:rPr>
          <m:t>2</m:t>
        </m:r>
      </m:oMath>
      <w:r>
        <w:t>.</w:t>
      </w:r>
    </w:p>
    <w:p w14:paraId="74566EF3" w14:textId="77777777" w:rsidR="00646B82" w:rsidRDefault="00646B82" w:rsidP="00646B82">
      <w:pPr>
        <w:numPr>
          <w:ilvl w:val="0"/>
          <w:numId w:val="39"/>
        </w:numPr>
      </w:pPr>
      <w:r>
        <w:t xml:space="preserve">Déterminer l’espérance de </w:t>
      </w:r>
      <m:oMath>
        <m:r>
          <w:rPr>
            <w:rFonts w:ascii="Cambria Math" w:hAnsi="Cambria Math"/>
          </w:rPr>
          <m:t>X</m:t>
        </m:r>
      </m:oMath>
      <w:r>
        <w:t>.</w:t>
      </w:r>
    </w:p>
    <w:p w14:paraId="32EB6401" w14:textId="77777777" w:rsidR="00646B82" w:rsidRDefault="00646B82" w:rsidP="00646B82">
      <w:pPr>
        <w:numPr>
          <w:ilvl w:val="0"/>
          <w:numId w:val="39"/>
        </w:numPr>
      </w:pPr>
      <w:r>
        <w:t xml:space="preserve">Calculer les probabilités suivantes (arrondir à </w:t>
      </w:r>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-3</m:t>
            </m:r>
          </m:sup>
        </m:sSup>
      </m:oMath>
      <w:r>
        <w:t>) :</w:t>
      </w:r>
    </w:p>
    <w:p w14:paraId="0B683A6E" w14:textId="77777777" w:rsidR="00646B82" w:rsidRDefault="00646B82" w:rsidP="00646B82">
      <w:pPr>
        <w:ind w:firstLine="720"/>
      </w:pPr>
      <m:oMath>
        <m:r>
          <w:rPr>
            <w:rFonts w:ascii="Cambria Math" w:hAnsi="Cambria Math"/>
          </w:rPr>
          <m:t>P(X=1)</m:t>
        </m:r>
      </m:oMath>
      <w:r>
        <w:tab/>
      </w:r>
      <w:r>
        <w:tab/>
      </w:r>
      <m:oMath>
        <m:r>
          <w:rPr>
            <w:rFonts w:ascii="Cambria Math" w:hAnsi="Cambria Math"/>
          </w:rPr>
          <m:t>P(X≤1)</m:t>
        </m:r>
      </m:oMath>
      <w:r>
        <w:tab/>
      </w:r>
      <w:r>
        <w:tab/>
      </w:r>
      <m:oMath>
        <m:r>
          <w:rPr>
            <w:rFonts w:ascii="Cambria Math" w:hAnsi="Cambria Math"/>
          </w:rPr>
          <m:t>P(X&gt;1)</m:t>
        </m:r>
      </m:oMath>
      <w:r>
        <w:tab/>
      </w:r>
    </w:p>
    <w:p w14:paraId="38964D0D" w14:textId="0C854D94" w:rsidR="00646B82" w:rsidRDefault="00646B82" w:rsidP="00646B82">
      <w:pPr>
        <w:pStyle w:val="Titre2"/>
        <w:rPr>
          <w:rFonts w:eastAsia="Arial"/>
        </w:rPr>
      </w:pPr>
      <w:bookmarkStart w:id="20" w:name="_ur36bnplj3wq"/>
      <w:bookmarkEnd w:id="20"/>
      <w:r>
        <w:rPr>
          <w:rFonts w:eastAsia="Arial"/>
        </w:rPr>
        <w:t xml:space="preserve">Exercice </w:t>
      </w:r>
      <w:r w:rsidR="004C526E">
        <w:rPr>
          <w:rFonts w:eastAsia="Arial"/>
        </w:rPr>
        <w:t>14</w:t>
      </w:r>
    </w:p>
    <w:p w14:paraId="7916C350" w14:textId="77777777" w:rsidR="00646B82" w:rsidRDefault="00646B82" w:rsidP="00646B82">
      <w:pPr>
        <w:rPr>
          <w:rFonts w:eastAsia="Arial"/>
        </w:rPr>
      </w:pPr>
      <w:r>
        <w:t xml:space="preserve">Soit </w:t>
      </w:r>
      <m:oMath>
        <m:r>
          <w:rPr>
            <w:rFonts w:ascii="Cambria Math" w:hAnsi="Cambria Math"/>
          </w:rPr>
          <m:t>X</m:t>
        </m:r>
      </m:oMath>
      <w:r>
        <w:t xml:space="preserve"> une variable aléatoire qui suit la loi de Poisson de paramètre </w:t>
      </w:r>
      <m:oMath>
        <m:r>
          <w:rPr>
            <w:rFonts w:ascii="Cambria Math" w:hAnsi="Cambria Math"/>
          </w:rPr>
          <m:t>1,8</m:t>
        </m:r>
      </m:oMath>
      <w:r>
        <w:t>.</w:t>
      </w:r>
    </w:p>
    <w:p w14:paraId="794FBADC" w14:textId="77777777" w:rsidR="00646B82" w:rsidRDefault="00646B82" w:rsidP="00646B82">
      <w:pPr>
        <w:numPr>
          <w:ilvl w:val="0"/>
          <w:numId w:val="40"/>
        </w:numPr>
      </w:pPr>
      <w:r>
        <w:t xml:space="preserve">Déterminer l’espérance de </w:t>
      </w:r>
      <m:oMath>
        <m:r>
          <w:rPr>
            <w:rFonts w:ascii="Cambria Math" w:hAnsi="Cambria Math"/>
          </w:rPr>
          <m:t>X</m:t>
        </m:r>
      </m:oMath>
      <w:r>
        <w:t>.</w:t>
      </w:r>
    </w:p>
    <w:p w14:paraId="02C09238" w14:textId="77777777" w:rsidR="00646B82" w:rsidRDefault="00646B82" w:rsidP="00646B82">
      <w:pPr>
        <w:numPr>
          <w:ilvl w:val="0"/>
          <w:numId w:val="40"/>
        </w:numPr>
      </w:pPr>
      <w:r>
        <w:t xml:space="preserve">Calculer les probabilités suivantes (arrondir à </w:t>
      </w:r>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-3</m:t>
            </m:r>
          </m:sup>
        </m:sSup>
      </m:oMath>
      <w:r>
        <w:t>) :</w:t>
      </w:r>
    </w:p>
    <w:p w14:paraId="30B63168" w14:textId="77777777" w:rsidR="00646B82" w:rsidRDefault="00646B82" w:rsidP="00646B82">
      <w:pPr>
        <w:ind w:firstLine="720"/>
      </w:pPr>
      <m:oMath>
        <m:r>
          <w:rPr>
            <w:rFonts w:ascii="Cambria Math" w:hAnsi="Cambria Math"/>
          </w:rPr>
          <m:t>P(X=2)</m:t>
        </m:r>
      </m:oMath>
      <w:r>
        <w:tab/>
      </w:r>
      <w:r>
        <w:tab/>
      </w:r>
      <m:oMath>
        <m:r>
          <w:rPr>
            <w:rFonts w:ascii="Cambria Math" w:hAnsi="Cambria Math"/>
          </w:rPr>
          <m:t>P(X≤3)</m:t>
        </m:r>
      </m:oMath>
      <w:r>
        <w:tab/>
      </w:r>
      <w:r>
        <w:tab/>
      </w:r>
      <m:oMath>
        <m:r>
          <w:rPr>
            <w:rFonts w:ascii="Cambria Math" w:hAnsi="Cambria Math"/>
          </w:rPr>
          <m:t>P(X&gt;2)</m:t>
        </m:r>
      </m:oMath>
    </w:p>
    <w:p w14:paraId="58922C10" w14:textId="75B4B415" w:rsidR="00646B82" w:rsidRDefault="00646B82" w:rsidP="00646B82">
      <w:pPr>
        <w:pStyle w:val="Titre2"/>
        <w:rPr>
          <w:rFonts w:eastAsia="Arial"/>
        </w:rPr>
      </w:pPr>
      <w:bookmarkStart w:id="21" w:name="_buxaxxidx0vp"/>
      <w:bookmarkEnd w:id="21"/>
      <w:r>
        <w:rPr>
          <w:rFonts w:eastAsia="Arial"/>
        </w:rPr>
        <w:t xml:space="preserve">Exercice </w:t>
      </w:r>
      <w:r w:rsidR="004C526E">
        <w:rPr>
          <w:rFonts w:eastAsia="Arial"/>
        </w:rPr>
        <w:t>15</w:t>
      </w:r>
    </w:p>
    <w:p w14:paraId="7AB14504" w14:textId="77777777" w:rsidR="00646B82" w:rsidRDefault="00646B82" w:rsidP="00646B82">
      <w:pPr>
        <w:rPr>
          <w:rFonts w:eastAsia="Arial"/>
        </w:rPr>
      </w:pPr>
      <w:r>
        <w:t xml:space="preserve">Dans une entreprise de vente par correspondance une étude statistique a démontré qu'il y avait 5 % de bons de commande comportant au moins une erreur. </w:t>
      </w:r>
    </w:p>
    <w:p w14:paraId="7DB1972C" w14:textId="77777777" w:rsidR="00646B82" w:rsidRDefault="00646B82" w:rsidP="00646B82">
      <w:r>
        <w:t xml:space="preserve">On constitue au hasard un échantillon de 100 bons de commande parmi ceux traités un jour donné. Le nombre de bons de commande traités dans cette journée est assez important pour qu'on puisse assimiler ce prélèvement à un tirage avec remise de 100 bons de commande. </w:t>
      </w:r>
    </w:p>
    <w:p w14:paraId="21016268" w14:textId="77777777" w:rsidR="00646B82" w:rsidRDefault="00646B82" w:rsidP="00646B82">
      <w:r>
        <w:t xml:space="preserve">On désigne par </w:t>
      </w:r>
      <m:oMath>
        <m:r>
          <w:rPr>
            <w:rFonts w:ascii="Cambria Math" w:hAnsi="Cambria Math"/>
          </w:rPr>
          <m:t>X</m:t>
        </m:r>
      </m:oMath>
      <w:r>
        <w:t xml:space="preserve"> la variable aléatoire qui associe à tout échantillon de 100 bons le nombre de bons erronés. On admet que </w:t>
      </w:r>
      <m:oMath>
        <m:r>
          <w:rPr>
            <w:rFonts w:ascii="Cambria Math" w:hAnsi="Cambria Math"/>
          </w:rPr>
          <m:t>X</m:t>
        </m:r>
      </m:oMath>
      <w:r>
        <w:t xml:space="preserve"> suit la loi de Poisson de paramètres 5. </w:t>
      </w:r>
    </w:p>
    <w:p w14:paraId="4D28E727" w14:textId="77777777" w:rsidR="00646B82" w:rsidRDefault="00646B82" w:rsidP="00646B82">
      <w:pPr>
        <w:numPr>
          <w:ilvl w:val="0"/>
          <w:numId w:val="41"/>
        </w:numPr>
      </w:pPr>
      <w:r>
        <w:t>Justifier le choix du paramètre.</w:t>
      </w:r>
    </w:p>
    <w:p w14:paraId="3538A5ED" w14:textId="77777777" w:rsidR="00646B82" w:rsidRDefault="00646B82" w:rsidP="00646B82">
      <w:pPr>
        <w:numPr>
          <w:ilvl w:val="0"/>
          <w:numId w:val="41"/>
        </w:numPr>
      </w:pPr>
      <w:r>
        <w:t>Déterminer à l'aide de la calculatrice, la probabilité de chacun des événement suivant :</w:t>
      </w:r>
    </w:p>
    <w:p w14:paraId="59423802" w14:textId="77777777" w:rsidR="00646B82" w:rsidRDefault="00646B82" w:rsidP="00646B82">
      <w:pPr>
        <w:numPr>
          <w:ilvl w:val="0"/>
          <w:numId w:val="42"/>
        </w:numPr>
      </w:pPr>
      <m:oMath>
        <m:r>
          <w:rPr>
            <w:rFonts w:ascii="Cambria Math" w:hAnsi="Cambria Math"/>
          </w:rPr>
          <m:t>A</m:t>
        </m:r>
      </m:oMath>
      <w:r>
        <w:t xml:space="preserve"> : “il y a exactement 5 bons erronés parmi les 100”.</w:t>
      </w:r>
    </w:p>
    <w:p w14:paraId="5C6B866F" w14:textId="77777777" w:rsidR="00646B82" w:rsidRDefault="00646B82" w:rsidP="00646B82">
      <w:pPr>
        <w:numPr>
          <w:ilvl w:val="0"/>
          <w:numId w:val="42"/>
        </w:numPr>
      </w:pPr>
      <m:oMath>
        <m:r>
          <w:rPr>
            <w:rFonts w:ascii="Cambria Math" w:hAnsi="Cambria Math"/>
          </w:rPr>
          <m:t>B</m:t>
        </m:r>
      </m:oMath>
      <w:r>
        <w:t xml:space="preserve"> : “il y a au plus 5 bons erronés parmi les 100”.</w:t>
      </w:r>
    </w:p>
    <w:p w14:paraId="241124C5" w14:textId="77777777" w:rsidR="00646B82" w:rsidRDefault="00646B82" w:rsidP="00646B82">
      <w:pPr>
        <w:numPr>
          <w:ilvl w:val="0"/>
          <w:numId w:val="42"/>
        </w:numPr>
      </w:pPr>
      <m:oMath>
        <m:r>
          <w:rPr>
            <w:rFonts w:ascii="Cambria Math" w:hAnsi="Cambria Math"/>
          </w:rPr>
          <m:t>C</m:t>
        </m:r>
      </m:oMath>
      <w:r>
        <w:t xml:space="preserve"> : “il y a au moins 5 bons erronés parmi les 100”.</w:t>
      </w:r>
    </w:p>
    <w:p w14:paraId="203D3AF6" w14:textId="76E9CA19" w:rsidR="00646B82" w:rsidRDefault="00646B82" w:rsidP="00646B82">
      <w:pPr>
        <w:pStyle w:val="Titre2"/>
        <w:rPr>
          <w:rFonts w:eastAsia="Arial"/>
        </w:rPr>
      </w:pPr>
      <w:bookmarkStart w:id="22" w:name="_d34a7s2ie0uo"/>
      <w:bookmarkEnd w:id="22"/>
      <w:r>
        <w:rPr>
          <w:rFonts w:eastAsia="Arial"/>
        </w:rPr>
        <w:t xml:space="preserve">Exercice </w:t>
      </w:r>
      <w:r>
        <w:rPr>
          <w:rFonts w:eastAsia="Arial"/>
          <w:noProof/>
        </w:rPr>
        <w:drawing>
          <wp:anchor distT="114300" distB="114300" distL="114300" distR="114300" simplePos="0" relativeHeight="251670528" behindDoc="0" locked="0" layoutInCell="1" allowOverlap="1" wp14:anchorId="78FF2E24" wp14:editId="78060F5D">
            <wp:simplePos x="0" y="0"/>
            <wp:positionH relativeFrom="column">
              <wp:posOffset>5381625</wp:posOffset>
            </wp:positionH>
            <wp:positionV relativeFrom="paragraph">
              <wp:posOffset>561975</wp:posOffset>
            </wp:positionV>
            <wp:extent cx="1104900" cy="1104900"/>
            <wp:effectExtent l="0" t="0" r="0" b="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pic:spPr>
                </pic:pic>
              </a:graphicData>
            </a:graphic>
            <wp14:sizeRelH relativeFrom="page">
              <wp14:pctWidth>0</wp14:pctWidth>
            </wp14:sizeRelH>
            <wp14:sizeRelV relativeFrom="page">
              <wp14:pctHeight>0</wp14:pctHeight>
            </wp14:sizeRelV>
          </wp:anchor>
        </w:drawing>
      </w:r>
      <w:r w:rsidR="004C526E">
        <w:rPr>
          <w:rFonts w:eastAsia="Arial"/>
        </w:rPr>
        <w:t>16</w:t>
      </w:r>
    </w:p>
    <w:p w14:paraId="680B9FC5" w14:textId="77777777" w:rsidR="00646B82" w:rsidRDefault="00646B82" w:rsidP="00646B82">
      <w:pPr>
        <w:rPr>
          <w:rFonts w:eastAsia="Arial"/>
        </w:rPr>
      </w:pPr>
      <w:r>
        <w:t>Une machine fabrique plusieurs milliers de bouchons cylindriques par jour. On admet que la probabilité qu'un bouchon, prélevé au hasard dans la production d'une journée, soit défectueux est 0,05.</w:t>
      </w:r>
    </w:p>
    <w:p w14:paraId="20FD2F72" w14:textId="77777777" w:rsidR="00646B82" w:rsidRDefault="00646B82" w:rsidP="00646B82">
      <w:r>
        <w:t xml:space="preserve">On prélève au hasard un échantillon de 80 bouchons. Ce prélèvement est assimilé à un tirage de 80 bouchons avec remise. On nomme </w:t>
      </w:r>
      <m:oMath>
        <m:r>
          <w:rPr>
            <w:rFonts w:ascii="Cambria Math" w:hAnsi="Cambria Math"/>
          </w:rPr>
          <m:t>X</m:t>
        </m:r>
      </m:oMath>
      <w:r>
        <w:t xml:space="preserve"> la variable aléatoire qui, à chaque tirage de 80 bouchons, associe le nombre de bouchons défectueux dans cet échantillon. </w:t>
      </w:r>
    </w:p>
    <w:p w14:paraId="2C11EAF4" w14:textId="77777777" w:rsidR="00646B82" w:rsidRDefault="00646B82" w:rsidP="00646B82">
      <w:pPr>
        <w:numPr>
          <w:ilvl w:val="0"/>
          <w:numId w:val="45"/>
        </w:numPr>
      </w:pPr>
      <w:r>
        <w:t xml:space="preserve">Quelle est la loi suivie par la variable aléatoire </w:t>
      </w:r>
      <m:oMath>
        <m:r>
          <w:rPr>
            <w:rFonts w:ascii="Cambria Math" w:hAnsi="Cambria Math"/>
          </w:rPr>
          <m:t>X</m:t>
        </m:r>
      </m:oMath>
      <w:r>
        <w:t xml:space="preserve"> ? </w:t>
      </w:r>
    </w:p>
    <w:p w14:paraId="466F5181" w14:textId="77777777" w:rsidR="00646B82" w:rsidRDefault="00646B82" w:rsidP="00646B82">
      <w:pPr>
        <w:numPr>
          <w:ilvl w:val="0"/>
          <w:numId w:val="45"/>
        </w:numPr>
      </w:pPr>
      <w:r>
        <w:t xml:space="preserve">Déterminer l'espérance mathématique de X. </w:t>
      </w:r>
    </w:p>
    <w:p w14:paraId="3796AAEA" w14:textId="77777777" w:rsidR="00646B82" w:rsidRDefault="00646B82" w:rsidP="00646B82">
      <w:pPr>
        <w:numPr>
          <w:ilvl w:val="0"/>
          <w:numId w:val="45"/>
        </w:numPr>
      </w:pPr>
      <w:r>
        <w:t xml:space="preserve">On approche la loi de la variable aléatoire </w:t>
      </w:r>
      <m:oMath>
        <m:r>
          <w:rPr>
            <w:rFonts w:ascii="Cambria Math" w:hAnsi="Cambria Math"/>
          </w:rPr>
          <m:t>X</m:t>
        </m:r>
      </m:oMath>
      <w:r>
        <w:t xml:space="preserve"> par une loi de Poisson. Donner le paramètre </w:t>
      </w:r>
      <m:oMath>
        <m:r>
          <w:rPr>
            <w:rFonts w:ascii="Cambria Math" w:hAnsi="Cambria Math"/>
          </w:rPr>
          <m:t>λ</m:t>
        </m:r>
      </m:oMath>
      <w:r>
        <w:t xml:space="preserve"> de cette loi de Poisson.</w:t>
      </w:r>
    </w:p>
    <w:p w14:paraId="2A279FD0" w14:textId="77777777" w:rsidR="00646B82" w:rsidRDefault="00646B82" w:rsidP="00646B82">
      <w:pPr>
        <w:numPr>
          <w:ilvl w:val="0"/>
          <w:numId w:val="45"/>
        </w:numPr>
      </w:pPr>
      <w:r>
        <w:t xml:space="preserve">On note </w:t>
      </w:r>
      <m:oMath>
        <m:r>
          <w:rPr>
            <w:rFonts w:ascii="Cambria Math" w:hAnsi="Cambria Math"/>
          </w:rPr>
          <m:t>Y</m:t>
        </m:r>
      </m:oMath>
      <w:r>
        <w:t xml:space="preserve"> la variable aléatoire suivant la loi de Poisson de paramètre </w:t>
      </w:r>
      <m:oMath>
        <m:r>
          <w:rPr>
            <w:rFonts w:ascii="Cambria Math" w:hAnsi="Cambria Math"/>
          </w:rPr>
          <m:t>λ</m:t>
        </m:r>
      </m:oMath>
      <w:r>
        <w:t>.</w:t>
      </w:r>
    </w:p>
    <w:p w14:paraId="4D2AA902" w14:textId="77777777" w:rsidR="00646B82" w:rsidRDefault="00646B82" w:rsidP="00646B82">
      <w:pPr>
        <w:ind w:left="720"/>
      </w:pPr>
      <w:r>
        <w:t xml:space="preserve">Calculer avec </w:t>
      </w:r>
      <m:oMath>
        <m:r>
          <w:rPr>
            <w:rFonts w:ascii="Cambria Math" w:hAnsi="Cambria Math"/>
          </w:rPr>
          <m:t>Y</m:t>
        </m:r>
      </m:oMath>
      <w:r>
        <w:t xml:space="preserve"> la probabilité qu’un tel prélèvement contienne exactement 10 bouchons défectueux.</w:t>
      </w:r>
    </w:p>
    <w:p w14:paraId="78A27F46" w14:textId="41736F6F" w:rsidR="00646B82" w:rsidRDefault="00646B82" w:rsidP="00646B82">
      <w:pPr>
        <w:pStyle w:val="Titre2"/>
        <w:rPr>
          <w:rFonts w:eastAsia="Arial"/>
        </w:rPr>
      </w:pPr>
      <w:bookmarkStart w:id="23" w:name="_hmluu0p7b8tv"/>
      <w:bookmarkEnd w:id="23"/>
      <w:r>
        <w:rPr>
          <w:rFonts w:eastAsia="Arial"/>
        </w:rPr>
        <w:lastRenderedPageBreak/>
        <w:t xml:space="preserve">Exercice </w:t>
      </w:r>
      <w:r w:rsidR="004C526E">
        <w:rPr>
          <w:rFonts w:eastAsia="Arial"/>
        </w:rPr>
        <w:t>17</w:t>
      </w:r>
    </w:p>
    <w:p w14:paraId="0CF9A08F" w14:textId="77777777" w:rsidR="00646B82" w:rsidRDefault="00646B82" w:rsidP="00646B82">
      <w:pPr>
        <w:rPr>
          <w:rFonts w:eastAsia="Arial"/>
        </w:rPr>
      </w:pPr>
      <w:r>
        <w:t xml:space="preserve">Une entreprise fabrique, en grande quantité, des rondelles pour l'industrie. Une rondelle de ce modèle est conforme pour les diamètres lorsque le diamètre intérieur appartient à l'intervalle [7,9;8,1] et le diamètre extérieur appartient à l'intervalle [17,2;18,2]. </w:t>
      </w:r>
    </w:p>
    <w:p w14:paraId="5F9158CD" w14:textId="77777777" w:rsidR="00646B82" w:rsidRDefault="00646B82" w:rsidP="00646B82">
      <w:r>
        <w:t xml:space="preserve">Dans un lot de ce type de rondelles, 3 % des rondelles ne sont pas conformes pour les diamètres. </w:t>
      </w:r>
    </w:p>
    <w:p w14:paraId="66089BEB" w14:textId="77777777" w:rsidR="00646B82" w:rsidRDefault="00646B82" w:rsidP="00646B82">
      <w:r>
        <w:t xml:space="preserve">On prélève au hasard 50 rondelles de ce lot pour vérification des diamètres. Le lot est suffisamment important pour que l'on puisse assimiler ce prélèvement à un tirage avec remise de 50 rondelles. </w:t>
      </w:r>
    </w:p>
    <w:p w14:paraId="73527257" w14:textId="77777777" w:rsidR="00646B82" w:rsidRDefault="00646B82" w:rsidP="00646B82">
      <w:r>
        <w:t xml:space="preserve">On considère la variable aléatoire </w:t>
      </w:r>
      <m:oMath>
        <m:r>
          <w:rPr>
            <w:rFonts w:ascii="Cambria Math" w:hAnsi="Cambria Math"/>
          </w:rPr>
          <m:t>X</m:t>
        </m:r>
      </m:oMath>
      <w:r>
        <w:t xml:space="preserve"> qui, à tout prélèvement de 50 rondelles, associe le nombre de rondelles non conformes pour les diamètres. </w:t>
      </w:r>
    </w:p>
    <w:p w14:paraId="3CF969FE" w14:textId="77777777" w:rsidR="00646B82" w:rsidRDefault="00646B82" w:rsidP="00646B82">
      <w:pPr>
        <w:numPr>
          <w:ilvl w:val="0"/>
          <w:numId w:val="46"/>
        </w:numPr>
      </w:pPr>
      <w:r>
        <w:t xml:space="preserve">Quelle loi suit la variable aléatoire </w:t>
      </w:r>
      <m:oMath>
        <m:r>
          <w:rPr>
            <w:rFonts w:ascii="Cambria Math" w:hAnsi="Cambria Math"/>
          </w:rPr>
          <m:t>X</m:t>
        </m:r>
      </m:oMath>
      <w:r>
        <w:t xml:space="preserve">? Donner le ou les paramètres de cette loi. </w:t>
      </w:r>
    </w:p>
    <w:p w14:paraId="47640ED0" w14:textId="77777777" w:rsidR="00646B82" w:rsidRDefault="00646B82" w:rsidP="00646B82">
      <w:pPr>
        <w:numPr>
          <w:ilvl w:val="0"/>
          <w:numId w:val="46"/>
        </w:numPr>
      </w:pPr>
      <w:r>
        <w:t xml:space="preserve">Calculer la probabilité que dans un tel prélèvement deux rondelles ne soient pas conformes pour les diamètres. Arrondir à </w:t>
      </w:r>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-3</m:t>
            </m:r>
          </m:sup>
        </m:sSup>
      </m:oMath>
      <w:r>
        <w:t>.</w:t>
      </w:r>
    </w:p>
    <w:p w14:paraId="64991DB9" w14:textId="77777777" w:rsidR="00646B82" w:rsidRDefault="00646B82" w:rsidP="00646B82">
      <w:pPr>
        <w:numPr>
          <w:ilvl w:val="0"/>
          <w:numId w:val="46"/>
        </w:numPr>
      </w:pPr>
      <w:r>
        <w:t xml:space="preserve">On considère que la loi suivie par </w:t>
      </w:r>
      <m:oMath>
        <m:r>
          <w:rPr>
            <w:rFonts w:ascii="Cambria Math" w:hAnsi="Cambria Math"/>
          </w:rPr>
          <m:t>X</m:t>
        </m:r>
      </m:oMath>
      <w:r>
        <w:t xml:space="preserve"> peut-être approchée par une loi de Poisson. Déterminer le paramètre </w:t>
      </w:r>
      <m:oMath>
        <m:r>
          <w:rPr>
            <w:rFonts w:ascii="Cambria Math" w:hAnsi="Cambria Math"/>
          </w:rPr>
          <m:t>λ</m:t>
        </m:r>
      </m:oMath>
      <w:r>
        <w:t xml:space="preserve"> de cette loi de Poisson. </w:t>
      </w:r>
    </w:p>
    <w:p w14:paraId="61162C14" w14:textId="77777777" w:rsidR="00646B82" w:rsidRDefault="00646B82" w:rsidP="00646B82">
      <w:pPr>
        <w:numPr>
          <w:ilvl w:val="0"/>
          <w:numId w:val="46"/>
        </w:numPr>
      </w:pPr>
      <w:r>
        <w:t xml:space="preserve">On désigne par </w:t>
      </w:r>
      <m:oMath>
        <m:r>
          <w:rPr>
            <w:rFonts w:ascii="Cambria Math" w:hAnsi="Cambria Math"/>
          </w:rPr>
          <m:t>Y</m:t>
        </m:r>
      </m:oMath>
      <w:r>
        <w:t xml:space="preserve"> une variable aléatoire suivant la loi de Poisson de paramètre </w:t>
      </w:r>
      <m:oMath>
        <m:r>
          <w:rPr>
            <w:rFonts w:ascii="Cambria Math" w:hAnsi="Cambria Math"/>
          </w:rPr>
          <m:t>λ</m:t>
        </m:r>
      </m:oMath>
      <w:r>
        <w:t>.</w:t>
      </w:r>
    </w:p>
    <w:p w14:paraId="2AA5EE5B" w14:textId="77777777" w:rsidR="00646B82" w:rsidRDefault="00646B82" w:rsidP="00646B82">
      <w:pPr>
        <w:numPr>
          <w:ilvl w:val="1"/>
          <w:numId w:val="46"/>
        </w:numPr>
      </w:pPr>
      <w:r>
        <w:t xml:space="preserve">Calculer  à </w:t>
      </w:r>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-3</m:t>
            </m:r>
          </m:sup>
        </m:sSup>
      </m:oMath>
      <w:r>
        <w:t xml:space="preserve"> près </w:t>
      </w:r>
      <m:oMath>
        <m:r>
          <w:rPr>
            <w:rFonts w:ascii="Cambria Math" w:hAnsi="Cambria Math"/>
          </w:rPr>
          <m:t>P(Y=2)</m:t>
        </m:r>
      </m:oMath>
      <w:r>
        <w:t>. Interpréter.</w:t>
      </w:r>
    </w:p>
    <w:p w14:paraId="3AB5F2E6" w14:textId="77777777" w:rsidR="00646B82" w:rsidRDefault="00646B82" w:rsidP="00646B82">
      <w:pPr>
        <w:numPr>
          <w:ilvl w:val="1"/>
          <w:numId w:val="46"/>
        </w:numPr>
      </w:pPr>
      <w:r>
        <w:t xml:space="preserve">Calculer  à </w:t>
      </w:r>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-3</m:t>
            </m:r>
          </m:sup>
        </m:sSup>
      </m:oMath>
      <w:r>
        <w:t xml:space="preserve"> près </w:t>
      </w:r>
      <m:oMath>
        <m:r>
          <w:rPr>
            <w:rFonts w:ascii="Cambria Math" w:hAnsi="Cambria Math"/>
          </w:rPr>
          <m:t>P(Y&gt;2)</m:t>
        </m:r>
      </m:oMath>
      <w:r>
        <w:t>. Interpréter.</w:t>
      </w:r>
    </w:p>
    <w:p w14:paraId="71343339" w14:textId="2370071F" w:rsidR="00646B82" w:rsidRDefault="00646B82" w:rsidP="00646B82">
      <w:pPr>
        <w:pStyle w:val="Titre2"/>
        <w:rPr>
          <w:rFonts w:eastAsia="Arial"/>
        </w:rPr>
      </w:pPr>
      <w:bookmarkStart w:id="24" w:name="_cx8qhphlq2vz"/>
      <w:bookmarkEnd w:id="24"/>
      <w:r>
        <w:rPr>
          <w:rFonts w:eastAsia="Arial"/>
        </w:rPr>
        <w:t xml:space="preserve">Exercice </w:t>
      </w:r>
      <w:r w:rsidR="004C526E">
        <w:rPr>
          <w:rFonts w:eastAsia="Arial"/>
        </w:rPr>
        <w:t>18</w:t>
      </w:r>
    </w:p>
    <w:p w14:paraId="7A9E1175" w14:textId="77777777" w:rsidR="00646B82" w:rsidRDefault="00646B82" w:rsidP="00646B82">
      <w:pPr>
        <w:rPr>
          <w:rFonts w:eastAsia="Arial"/>
        </w:rPr>
      </w:pPr>
      <w:r>
        <w:t xml:space="preserve">Une entreprise pharmaceutique fabrique, en très grande quantité, des comprimés. On considère que </w:t>
      </w:r>
      <m:oMath>
        <m:r>
          <w:rPr>
            <w:rFonts w:ascii="Cambria Math" w:hAnsi="Cambria Math"/>
          </w:rPr>
          <m:t>0,5%</m:t>
        </m:r>
      </m:oMath>
      <w:r>
        <w:t xml:space="preserve"> des comprimés n’ont pas la masse souhaitée.</w:t>
      </w:r>
    </w:p>
    <w:p w14:paraId="1D10AA2B" w14:textId="77777777" w:rsidR="00646B82" w:rsidRDefault="00646B82" w:rsidP="00646B82">
      <w:r>
        <w:t xml:space="preserve">On prélève au hasard </w:t>
      </w:r>
      <m:oMath>
        <m:r>
          <w:rPr>
            <w:rFonts w:ascii="Cambria Math" w:hAnsi="Cambria Math"/>
          </w:rPr>
          <m:t>300</m:t>
        </m:r>
      </m:oMath>
      <w:r>
        <w:t xml:space="preserve"> comprimés de la production. La production est suffisamment importante pour que l'on puisse assimiler ce prélèvement à un tirage avec remise. On considère la variable aléatoire </w:t>
      </w:r>
      <m:oMath>
        <m:r>
          <w:rPr>
            <w:rFonts w:ascii="Cambria Math" w:hAnsi="Cambria Math"/>
          </w:rPr>
          <m:t>X</m:t>
        </m:r>
      </m:oMath>
      <w:r>
        <w:t xml:space="preserve"> qui, à tout prélèvement de </w:t>
      </w:r>
      <m:oMath>
        <m:r>
          <w:rPr>
            <w:rFonts w:ascii="Cambria Math" w:hAnsi="Cambria Math"/>
          </w:rPr>
          <m:t>300</m:t>
        </m:r>
      </m:oMath>
      <w:r>
        <w:t xml:space="preserve"> comprimés, associe le nombre de comprimés non conformes.</w:t>
      </w:r>
    </w:p>
    <w:p w14:paraId="235D066B" w14:textId="77777777" w:rsidR="00646B82" w:rsidRDefault="00646B82" w:rsidP="00646B82">
      <w:pPr>
        <w:numPr>
          <w:ilvl w:val="0"/>
          <w:numId w:val="47"/>
        </w:numPr>
      </w:pPr>
      <w:r>
        <w:t xml:space="preserve">Quelle loi suit la variable aléatoire </w:t>
      </w:r>
      <m:oMath>
        <m:r>
          <w:rPr>
            <w:rFonts w:ascii="Cambria Math" w:hAnsi="Cambria Math"/>
          </w:rPr>
          <m:t>X</m:t>
        </m:r>
      </m:oMath>
      <w:r>
        <w:t xml:space="preserve"> ? Donner le ou les paramètres de cette loi. </w:t>
      </w:r>
    </w:p>
    <w:p w14:paraId="42CC05B2" w14:textId="77777777" w:rsidR="00646B82" w:rsidRDefault="00646B82" w:rsidP="00646B82">
      <w:pPr>
        <w:numPr>
          <w:ilvl w:val="0"/>
          <w:numId w:val="47"/>
        </w:numPr>
      </w:pPr>
      <w:r>
        <w:t xml:space="preserve">Calculer la probabilité que dans un tel prélèvement plus de trois comprimés ne soient pas conformes. Arrondir à </w:t>
      </w:r>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-4</m:t>
            </m:r>
          </m:sup>
        </m:sSup>
      </m:oMath>
      <w:r>
        <w:t>.</w:t>
      </w:r>
    </w:p>
    <w:p w14:paraId="28035ACD" w14:textId="77777777" w:rsidR="00646B82" w:rsidRDefault="00646B82" w:rsidP="00646B82">
      <w:pPr>
        <w:numPr>
          <w:ilvl w:val="0"/>
          <w:numId w:val="47"/>
        </w:numPr>
      </w:pPr>
      <w:r>
        <w:t xml:space="preserve">On considère que la loi suivie par </w:t>
      </w:r>
      <m:oMath>
        <m:r>
          <w:rPr>
            <w:rFonts w:ascii="Cambria Math" w:hAnsi="Cambria Math"/>
          </w:rPr>
          <m:t>X</m:t>
        </m:r>
      </m:oMath>
      <w:r>
        <w:t xml:space="preserve"> peut-être approchée par une loi de Poisson. Déterminer le paramètre </w:t>
      </w:r>
      <m:oMath>
        <m:r>
          <w:rPr>
            <w:rFonts w:ascii="Cambria Math" w:hAnsi="Cambria Math"/>
          </w:rPr>
          <m:t>λ</m:t>
        </m:r>
      </m:oMath>
      <w:r>
        <w:t xml:space="preserve"> de cette loi de Poisson. </w:t>
      </w:r>
    </w:p>
    <w:p w14:paraId="23BF3BD9" w14:textId="77777777" w:rsidR="00646B82" w:rsidRDefault="00646B82" w:rsidP="00646B82">
      <w:pPr>
        <w:numPr>
          <w:ilvl w:val="0"/>
          <w:numId w:val="47"/>
        </w:numPr>
      </w:pPr>
      <w:r>
        <w:t xml:space="preserve">On désigne par </w:t>
      </w:r>
      <m:oMath>
        <m:r>
          <w:rPr>
            <w:rFonts w:ascii="Cambria Math" w:hAnsi="Cambria Math"/>
          </w:rPr>
          <m:t>Y</m:t>
        </m:r>
      </m:oMath>
      <w:r>
        <w:t xml:space="preserve"> une variable aléatoire suivant la loi de Poisson de paramètre </w:t>
      </w:r>
      <m:oMath>
        <m:r>
          <w:rPr>
            <w:rFonts w:ascii="Cambria Math" w:hAnsi="Cambria Math"/>
          </w:rPr>
          <m:t>λ</m:t>
        </m:r>
      </m:oMath>
      <w:r>
        <w:t>.</w:t>
      </w:r>
    </w:p>
    <w:p w14:paraId="7A67B158" w14:textId="77777777" w:rsidR="00646B82" w:rsidRDefault="00646B82" w:rsidP="00646B82">
      <w:pPr>
        <w:ind w:left="720"/>
      </w:pPr>
      <w:r>
        <w:t xml:space="preserve">En utilisant la variable aléatoire </w:t>
      </w:r>
      <m:oMath>
        <m:r>
          <w:rPr>
            <w:rFonts w:ascii="Cambria Math" w:hAnsi="Cambria Math"/>
          </w:rPr>
          <m:t>Y</m:t>
        </m:r>
      </m:oMath>
      <w:r>
        <w:t xml:space="preserve">, calculer  à </w:t>
      </w:r>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-4</m:t>
            </m:r>
          </m:sup>
        </m:sSup>
      </m:oMath>
      <w:r>
        <w:t xml:space="preserve"> la probabilité qu’au moins 5 comprimés ne soient pas conformes.</w:t>
      </w:r>
    </w:p>
    <w:sectPr w:rsidR="00646B82" w:rsidSect="00EF0FAB">
      <w:footerReference w:type="default" r:id="rId9"/>
      <w:pgSz w:w="11906" w:h="16838"/>
      <w:pgMar w:top="426" w:right="850" w:bottom="142" w:left="85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4EE22" w14:textId="77777777" w:rsidR="005F1984" w:rsidRDefault="005F1984">
      <w:pPr>
        <w:spacing w:line="240" w:lineRule="auto"/>
      </w:pPr>
      <w:r>
        <w:separator/>
      </w:r>
    </w:p>
  </w:endnote>
  <w:endnote w:type="continuationSeparator" w:id="0">
    <w:p w14:paraId="5617C84B" w14:textId="77777777" w:rsidR="005F1984" w:rsidRDefault="005F19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ssistant">
    <w:altName w:val="Assistant"/>
    <w:charset w:val="B1"/>
    <w:family w:val="auto"/>
    <w:pitch w:val="variable"/>
    <w:sig w:usb0="A00008FF" w:usb1="4000204B"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B" w14:textId="3B7CAF16" w:rsidR="002B0E14" w:rsidRDefault="009E79D1">
    <w:pPr>
      <w:pBdr>
        <w:top w:val="nil"/>
        <w:left w:val="nil"/>
        <w:bottom w:val="nil"/>
        <w:right w:val="nil"/>
        <w:between w:val="nil"/>
      </w:pBdr>
      <w:jc w:val="right"/>
    </w:pPr>
    <w:r>
      <w:fldChar w:fldCharType="begin"/>
    </w:r>
    <w:r>
      <w:instrText>PAGE</w:instrText>
    </w:r>
    <w:r>
      <w:fldChar w:fldCharType="separate"/>
    </w:r>
    <w:r w:rsidR="00EF0F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A8280" w14:textId="77777777" w:rsidR="005F1984" w:rsidRDefault="005F1984">
      <w:pPr>
        <w:spacing w:line="240" w:lineRule="auto"/>
      </w:pPr>
      <w:r>
        <w:separator/>
      </w:r>
    </w:p>
  </w:footnote>
  <w:footnote w:type="continuationSeparator" w:id="0">
    <w:p w14:paraId="4B9FC7A8" w14:textId="77777777" w:rsidR="005F1984" w:rsidRDefault="005F19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42A5F"/>
    <w:multiLevelType w:val="multilevel"/>
    <w:tmpl w:val="74600E7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 w15:restartNumberingAfterBreak="0">
    <w:nsid w:val="06FE7833"/>
    <w:multiLevelType w:val="multilevel"/>
    <w:tmpl w:val="069CFE9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CD678D"/>
    <w:multiLevelType w:val="multilevel"/>
    <w:tmpl w:val="BEE6F1C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 w15:restartNumberingAfterBreak="0">
    <w:nsid w:val="09361528"/>
    <w:multiLevelType w:val="multilevel"/>
    <w:tmpl w:val="A13ADD9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 w15:restartNumberingAfterBreak="0">
    <w:nsid w:val="0D4071F3"/>
    <w:multiLevelType w:val="multilevel"/>
    <w:tmpl w:val="A90806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0A078AF"/>
    <w:multiLevelType w:val="multilevel"/>
    <w:tmpl w:val="41D632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0E43DA"/>
    <w:multiLevelType w:val="multilevel"/>
    <w:tmpl w:val="7314455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 w15:restartNumberingAfterBreak="0">
    <w:nsid w:val="164D2A86"/>
    <w:multiLevelType w:val="multilevel"/>
    <w:tmpl w:val="04F6BD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7CC2051"/>
    <w:multiLevelType w:val="multilevel"/>
    <w:tmpl w:val="E7F4FB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8B22639"/>
    <w:multiLevelType w:val="multilevel"/>
    <w:tmpl w:val="21F4F8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B2C13F7"/>
    <w:multiLevelType w:val="multilevel"/>
    <w:tmpl w:val="5AACFC6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1" w15:restartNumberingAfterBreak="0">
    <w:nsid w:val="1D504F27"/>
    <w:multiLevelType w:val="multilevel"/>
    <w:tmpl w:val="94B8D272"/>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2" w15:restartNumberingAfterBreak="0">
    <w:nsid w:val="20382C51"/>
    <w:multiLevelType w:val="multilevel"/>
    <w:tmpl w:val="B19634B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3" w15:restartNumberingAfterBreak="0">
    <w:nsid w:val="246E3C77"/>
    <w:multiLevelType w:val="multilevel"/>
    <w:tmpl w:val="B82E57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50E3655"/>
    <w:multiLevelType w:val="multilevel"/>
    <w:tmpl w:val="547476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5D10E10"/>
    <w:multiLevelType w:val="multilevel"/>
    <w:tmpl w:val="465EDB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D2C231F"/>
    <w:multiLevelType w:val="multilevel"/>
    <w:tmpl w:val="349CAD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EF77FA7"/>
    <w:multiLevelType w:val="multilevel"/>
    <w:tmpl w:val="00FE632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8" w15:restartNumberingAfterBreak="0">
    <w:nsid w:val="30EF6AEF"/>
    <w:multiLevelType w:val="multilevel"/>
    <w:tmpl w:val="44A6F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4707141"/>
    <w:multiLevelType w:val="multilevel"/>
    <w:tmpl w:val="24C0475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0" w15:restartNumberingAfterBreak="0">
    <w:nsid w:val="38875840"/>
    <w:multiLevelType w:val="multilevel"/>
    <w:tmpl w:val="B0A8CDE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1" w15:restartNumberingAfterBreak="0">
    <w:nsid w:val="3ADD77E5"/>
    <w:multiLevelType w:val="multilevel"/>
    <w:tmpl w:val="B010E16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2" w15:restartNumberingAfterBreak="0">
    <w:nsid w:val="42C013F6"/>
    <w:multiLevelType w:val="multilevel"/>
    <w:tmpl w:val="E8F455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40949D4"/>
    <w:multiLevelType w:val="multilevel"/>
    <w:tmpl w:val="38C64F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43D1D3F"/>
    <w:multiLevelType w:val="multilevel"/>
    <w:tmpl w:val="60AC11D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5" w15:restartNumberingAfterBreak="0">
    <w:nsid w:val="491730B5"/>
    <w:multiLevelType w:val="multilevel"/>
    <w:tmpl w:val="A54016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9260BFC"/>
    <w:multiLevelType w:val="multilevel"/>
    <w:tmpl w:val="F4AC0C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AF43278"/>
    <w:multiLevelType w:val="multilevel"/>
    <w:tmpl w:val="E6362F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DAA4937"/>
    <w:multiLevelType w:val="multilevel"/>
    <w:tmpl w:val="F2A8C5C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9" w15:restartNumberingAfterBreak="0">
    <w:nsid w:val="4EDD33BB"/>
    <w:multiLevelType w:val="multilevel"/>
    <w:tmpl w:val="9C68E4C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0" w15:restartNumberingAfterBreak="0">
    <w:nsid w:val="545754F7"/>
    <w:multiLevelType w:val="multilevel"/>
    <w:tmpl w:val="BC768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61C2E47"/>
    <w:multiLevelType w:val="multilevel"/>
    <w:tmpl w:val="21B8DAB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2" w15:restartNumberingAfterBreak="0">
    <w:nsid w:val="575F2C39"/>
    <w:multiLevelType w:val="multilevel"/>
    <w:tmpl w:val="7D105D3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3" w15:restartNumberingAfterBreak="0">
    <w:nsid w:val="5CEA3A6F"/>
    <w:multiLevelType w:val="multilevel"/>
    <w:tmpl w:val="D2B8777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4" w15:restartNumberingAfterBreak="0">
    <w:nsid w:val="639A4A6A"/>
    <w:multiLevelType w:val="multilevel"/>
    <w:tmpl w:val="0BE25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6E8193D"/>
    <w:multiLevelType w:val="multilevel"/>
    <w:tmpl w:val="D1AEB2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ADE1339"/>
    <w:multiLevelType w:val="multilevel"/>
    <w:tmpl w:val="2FDEAF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C8028F6"/>
    <w:multiLevelType w:val="multilevel"/>
    <w:tmpl w:val="4A3C2E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D1D4D61"/>
    <w:multiLevelType w:val="multilevel"/>
    <w:tmpl w:val="941A1A3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9" w15:restartNumberingAfterBreak="0">
    <w:nsid w:val="6D4D7C3C"/>
    <w:multiLevelType w:val="multilevel"/>
    <w:tmpl w:val="B8AE84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4732D99"/>
    <w:multiLevelType w:val="multilevel"/>
    <w:tmpl w:val="19A67A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6562035"/>
    <w:multiLevelType w:val="multilevel"/>
    <w:tmpl w:val="9D461F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6945D21"/>
    <w:multiLevelType w:val="multilevel"/>
    <w:tmpl w:val="27040C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7C21798"/>
    <w:multiLevelType w:val="multilevel"/>
    <w:tmpl w:val="CB6C7C9C"/>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B077BE3"/>
    <w:multiLevelType w:val="multilevel"/>
    <w:tmpl w:val="028AA7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B4E2959"/>
    <w:multiLevelType w:val="multilevel"/>
    <w:tmpl w:val="E2DCB99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6" w15:restartNumberingAfterBreak="0">
    <w:nsid w:val="7C1A3AF5"/>
    <w:multiLevelType w:val="multilevel"/>
    <w:tmpl w:val="FC783F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5"/>
  </w:num>
  <w:num w:numId="2">
    <w:abstractNumId w:val="5"/>
  </w:num>
  <w:num w:numId="3">
    <w:abstractNumId w:val="14"/>
  </w:num>
  <w:num w:numId="4">
    <w:abstractNumId w:val="16"/>
  </w:num>
  <w:num w:numId="5">
    <w:abstractNumId w:val="22"/>
  </w:num>
  <w:num w:numId="6">
    <w:abstractNumId w:val="42"/>
  </w:num>
  <w:num w:numId="7">
    <w:abstractNumId w:val="8"/>
  </w:num>
  <w:num w:numId="8">
    <w:abstractNumId w:val="27"/>
  </w:num>
  <w:num w:numId="9">
    <w:abstractNumId w:val="43"/>
  </w:num>
  <w:num w:numId="10">
    <w:abstractNumId w:val="1"/>
  </w:num>
  <w:num w:numId="11">
    <w:abstractNumId w:val="46"/>
  </w:num>
  <w:num w:numId="12">
    <w:abstractNumId w:val="40"/>
  </w:num>
  <w:num w:numId="13">
    <w:abstractNumId w:val="39"/>
  </w:num>
  <w:num w:numId="14">
    <w:abstractNumId w:val="7"/>
  </w:num>
  <w:num w:numId="15">
    <w:abstractNumId w:val="13"/>
  </w:num>
  <w:num w:numId="16">
    <w:abstractNumId w:val="34"/>
  </w:num>
  <w:num w:numId="17">
    <w:abstractNumId w:val="44"/>
  </w:num>
  <w:num w:numId="18">
    <w:abstractNumId w:val="35"/>
  </w:num>
  <w:num w:numId="19">
    <w:abstractNumId w:val="26"/>
  </w:num>
  <w:num w:numId="20">
    <w:abstractNumId w:val="18"/>
  </w:num>
  <w:num w:numId="21">
    <w:abstractNumId w:val="36"/>
  </w:num>
  <w:num w:numId="22">
    <w:abstractNumId w:val="15"/>
  </w:num>
  <w:num w:numId="23">
    <w:abstractNumId w:val="23"/>
  </w:num>
  <w:num w:numId="24">
    <w:abstractNumId w:val="30"/>
  </w:num>
  <w:num w:numId="25">
    <w:abstractNumId w:val="4"/>
  </w:num>
  <w:num w:numId="26">
    <w:abstractNumId w:val="9"/>
  </w:num>
  <w:num w:numId="27">
    <w:abstractNumId w:val="37"/>
  </w:num>
  <w:num w:numId="28">
    <w:abstractNumId w:val="41"/>
  </w:num>
  <w:num w:numId="2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1"/>
  </w:num>
  <w:num w:numId="4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E14"/>
    <w:rsid w:val="002B0E14"/>
    <w:rsid w:val="00396B97"/>
    <w:rsid w:val="004C526E"/>
    <w:rsid w:val="005F1984"/>
    <w:rsid w:val="00646B82"/>
    <w:rsid w:val="009E79D1"/>
    <w:rsid w:val="00C82224"/>
    <w:rsid w:val="00D21527"/>
    <w:rsid w:val="00EF0F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92171"/>
  <w15:docId w15:val="{3A8DB7C3-A71D-4037-BCDF-CA1A92834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ssistant" w:eastAsia="Assistant" w:hAnsi="Assistant" w:cs="Assistant"/>
        <w:sz w:val="22"/>
        <w:szCs w:val="22"/>
        <w:lang w:val="fr" w:eastAsia="fr-FR"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color w:val="E2033A"/>
      <w:sz w:val="40"/>
      <w:szCs w:val="40"/>
    </w:rPr>
  </w:style>
  <w:style w:type="paragraph" w:styleId="Titre2">
    <w:name w:val="heading 2"/>
    <w:basedOn w:val="Normal"/>
    <w:next w:val="Normal"/>
    <w:uiPriority w:val="9"/>
    <w:unhideWhenUsed/>
    <w:qFormat/>
    <w:pPr>
      <w:keepNext/>
      <w:keepLines/>
      <w:spacing w:before="360" w:after="120"/>
      <w:outlineLvl w:val="1"/>
    </w:pPr>
    <w:rPr>
      <w:color w:val="274195"/>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jc w:val="center"/>
    </w:pPr>
    <w:rPr>
      <w:color w:val="E2033A"/>
      <w:sz w:val="52"/>
      <w:szCs w:val="52"/>
    </w:rPr>
  </w:style>
  <w:style w:type="paragraph" w:styleId="Sous-titre">
    <w:name w:val="Subtitle"/>
    <w:basedOn w:val="Normal"/>
    <w:next w:val="Normal"/>
    <w:uiPriority w:val="11"/>
    <w:qFormat/>
    <w:pPr>
      <w:keepNext/>
      <w:keepLines/>
      <w:spacing w:after="320"/>
      <w:jc w:val="center"/>
    </w:pPr>
    <w:rPr>
      <w:color w:val="666666"/>
      <w:sz w:val="30"/>
      <w:szCs w:val="30"/>
    </w:rPr>
  </w:style>
  <w:style w:type="character" w:styleId="Textedelespacerserv">
    <w:name w:val="Placeholder Text"/>
    <w:basedOn w:val="Policepardfaut"/>
    <w:uiPriority w:val="99"/>
    <w:semiHidden/>
    <w:rsid w:val="00EF0FAB"/>
    <w:rPr>
      <w:color w:val="808080"/>
    </w:rPr>
  </w:style>
  <w:style w:type="paragraph" w:styleId="Paragraphedeliste">
    <w:name w:val="List Paragraph"/>
    <w:basedOn w:val="Normal"/>
    <w:uiPriority w:val="34"/>
    <w:qFormat/>
    <w:rsid w:val="00396B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9711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1566</Words>
  <Characters>8619</Characters>
  <Application>Microsoft Office Word</Application>
  <DocSecurity>0</DocSecurity>
  <Lines>71</Lines>
  <Paragraphs>20</Paragraphs>
  <ScaleCrop>false</ScaleCrop>
  <Company/>
  <LinksUpToDate>false</LinksUpToDate>
  <CharactersWithSpaces>10165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ricart</dc:creator>
  <cp:lastModifiedBy>thomas ricart</cp:lastModifiedBy>
  <cp:revision>3</cp:revision>
  <dcterms:created xsi:type="dcterms:W3CDTF">2021-08-02T11:31:00Z</dcterms:created>
  <dcterms:modified xsi:type="dcterms:W3CDTF">2021-08-03T07:04:00Z</dcterms:modified>
</cp:coreProperties>
</file>