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color w:val="236e91"/>
        </w:rPr>
      </w:pPr>
      <w:bookmarkStart w:colFirst="0" w:colLast="0" w:name="_6z4khup75hcc" w:id="0"/>
      <w:bookmarkEnd w:id="0"/>
      <w:r w:rsidDel="00000000" w:rsidR="00000000" w:rsidRPr="00000000">
        <w:rPr>
          <w:rtl w:val="0"/>
        </w:rPr>
        <w:t xml:space="preserve">Probabilités sur un univers fini</w:t>
      </w:r>
      <w:r w:rsidDel="00000000" w:rsidR="00000000" w:rsidRPr="00000000">
        <w:rPr>
          <w:rtl w:val="0"/>
        </w:rPr>
      </w:r>
    </w:p>
    <w:p w:rsidR="00000000" w:rsidDel="00000000" w:rsidP="00000000" w:rsidRDefault="00000000" w:rsidRPr="00000000" w14:paraId="00000002">
      <w:pPr>
        <w:pStyle w:val="Heading1"/>
        <w:rPr/>
      </w:pPr>
      <w:bookmarkStart w:colFirst="0" w:colLast="0" w:name="_4irs8okq2yb7" w:id="1"/>
      <w:bookmarkEnd w:id="1"/>
      <w:r w:rsidDel="00000000" w:rsidR="00000000" w:rsidRPr="00000000">
        <w:rPr>
          <w:rtl w:val="0"/>
        </w:rPr>
        <w:t xml:space="preserve">Vocabulaire et probabilités</w:t>
      </w:r>
    </w:p>
    <w:p w:rsidR="00000000" w:rsidDel="00000000" w:rsidP="00000000" w:rsidRDefault="00000000" w:rsidRPr="00000000" w14:paraId="00000003">
      <w:pPr>
        <w:pStyle w:val="Heading3"/>
        <w:rPr/>
      </w:pPr>
      <w:bookmarkStart w:colFirst="0" w:colLast="0" w:name="_czs1d4vvqrmp" w:id="2"/>
      <w:bookmarkEnd w:id="2"/>
      <w:r w:rsidDel="00000000" w:rsidR="00000000" w:rsidRPr="00000000">
        <w:rPr>
          <w:rtl w:val="0"/>
        </w:rPr>
        <w:t xml:space="preserve">Vocabulaire des événements</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L'ensemble des issues possibles d’une expérience aléatoire constituent </w:t>
      </w:r>
      <w:r w:rsidDel="00000000" w:rsidR="00000000" w:rsidRPr="00000000">
        <w:rPr>
          <w:color w:val="236e91"/>
          <w:rtl w:val="0"/>
        </w:rPr>
        <w:t xml:space="preserve">l'univers</w:t>
      </w:r>
      <m:oMath>
        <m:r>
          <w:rPr>
            <w:color w:val="236e91"/>
          </w:rPr>
          <m:t xml:space="preserve"> </m:t>
        </m:r>
        <m:r>
          <w:rPr>
            <w:color w:val="236e91"/>
          </w:rPr>
          <m:t>Ω</m:t>
        </m:r>
      </m:oMath>
      <w:r w:rsidDel="00000000" w:rsidR="00000000" w:rsidRPr="00000000">
        <w:rPr>
          <w:rtl w:val="0"/>
        </w:rPr>
        <w:t xml:space="preserve">. </w:t>
      </w:r>
    </w:p>
    <w:p w:rsidR="00000000" w:rsidDel="00000000" w:rsidP="00000000" w:rsidRDefault="00000000" w:rsidRPr="00000000" w14:paraId="00000005">
      <w:pPr>
        <w:ind w:left="720" w:firstLine="0"/>
        <w:rPr/>
      </w:pPr>
      <w:r w:rsidDel="00000000" w:rsidR="00000000" w:rsidRPr="00000000">
        <w:rPr>
          <w:rtl w:val="0"/>
        </w:rPr>
        <w:t xml:space="preserve">Par exemple, si on lance un dé l’univers est </w:t>
      </w:r>
      <m:oMath>
        <m:r>
          <m:t>Ω</m:t>
        </m:r>
        <m:r>
          <w:rPr/>
          <m:t xml:space="preserve">={1;2;3;4;5;6}</m:t>
        </m:r>
      </m:oMath>
      <w:r w:rsidDel="00000000" w:rsidR="00000000" w:rsidRPr="00000000">
        <w:rPr>
          <w:rtl w:val="0"/>
        </w:rPr>
        <w:t xml:space="preserve">.</w:t>
      </w:r>
    </w:p>
    <w:p w:rsidR="00000000" w:rsidDel="00000000" w:rsidP="00000000" w:rsidRDefault="00000000" w:rsidRPr="00000000" w14:paraId="00000006">
      <w:pPr>
        <w:ind w:left="720" w:firstLine="0"/>
        <w:rPr/>
      </w:pPr>
      <w:r w:rsidDel="00000000" w:rsidR="00000000" w:rsidRPr="00000000">
        <w:rPr>
          <w:rtl w:val="0"/>
        </w:rPr>
        <w:t xml:space="preserve">Dans ce chapitre, on ne considérera que des univers finis, c’est-à-dire avec un nombre fini d’issues possibles.</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Un </w:t>
      </w:r>
      <w:r w:rsidDel="00000000" w:rsidR="00000000" w:rsidRPr="00000000">
        <w:rPr>
          <w:color w:val="236e91"/>
          <w:rtl w:val="0"/>
        </w:rPr>
        <w:t xml:space="preserve">événement</w:t>
      </w:r>
      <w:r w:rsidDel="00000000" w:rsidR="00000000" w:rsidRPr="00000000">
        <w:rPr>
          <w:rtl w:val="0"/>
        </w:rPr>
        <w:t xml:space="preserve"> </w:t>
      </w:r>
      <m:oMath>
        <m:r>
          <w:rPr/>
          <m:t xml:space="preserve">A</m:t>
        </m:r>
      </m:oMath>
      <w:r w:rsidDel="00000000" w:rsidR="00000000" w:rsidRPr="00000000">
        <w:rPr>
          <w:rtl w:val="0"/>
        </w:rPr>
        <w:t xml:space="preserve"> est un sous-ensemble de l'univers : </w:t>
      </w:r>
      <m:oMath>
        <m:r>
          <w:rPr/>
          <m:t xml:space="preserve">A</m:t>
        </m:r>
        <m:r>
          <w:rPr/>
          <m:t>⊂</m:t>
        </m:r>
        <m:r>
          <w:rPr/>
          <m:t>Ω</m:t>
        </m:r>
      </m:oMath>
      <w:r w:rsidDel="00000000" w:rsidR="00000000" w:rsidRPr="00000000">
        <w:rPr>
          <w:rtl w:val="0"/>
        </w:rPr>
        <w:t xml:space="preserve">.</w:t>
      </w:r>
    </w:p>
    <w:p w:rsidR="00000000" w:rsidDel="00000000" w:rsidP="00000000" w:rsidRDefault="00000000" w:rsidRPr="00000000" w14:paraId="00000008">
      <w:pPr>
        <w:ind w:firstLine="720"/>
        <w:rPr/>
      </w:pPr>
      <w:r w:rsidDel="00000000" w:rsidR="00000000" w:rsidRPr="00000000">
        <w:rPr>
          <w:rtl w:val="0"/>
        </w:rPr>
        <w:t xml:space="preserve">Par exemple, l'événement </w:t>
      </w:r>
      <m:oMath>
        <m:r>
          <w:rPr/>
          <m:t xml:space="preserve">A</m:t>
        </m:r>
      </m:oMath>
      <w:r w:rsidDel="00000000" w:rsidR="00000000" w:rsidRPr="00000000">
        <w:rPr>
          <w:rtl w:val="0"/>
        </w:rPr>
        <w:t xml:space="preserve"> “obtenir un nombre impair” est </w:t>
      </w:r>
      <m:oMath>
        <m:r>
          <w:rPr/>
          <m:t xml:space="preserve">A={1;3;5}</m:t>
        </m:r>
      </m:oMath>
      <w:r w:rsidDel="00000000" w:rsidR="00000000" w:rsidRPr="00000000">
        <w:rPr>
          <w:rtl w:val="0"/>
        </w:rPr>
        <w:t xml:space="preserv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Un </w:t>
      </w:r>
      <w:r w:rsidDel="00000000" w:rsidR="00000000" w:rsidRPr="00000000">
        <w:rPr>
          <w:i w:val="1"/>
          <w:color w:val="236e91"/>
          <w:rtl w:val="0"/>
        </w:rPr>
        <w:t xml:space="preserve">événement élémentaire</w:t>
      </w:r>
      <w:r w:rsidDel="00000000" w:rsidR="00000000" w:rsidRPr="00000000">
        <w:rPr>
          <w:rtl w:val="0"/>
        </w:rPr>
        <w:t xml:space="preserve"> est un événement ne possédant qu’une issue possible. </w:t>
      </w:r>
    </w:p>
    <w:p w:rsidR="00000000" w:rsidDel="00000000" w:rsidP="00000000" w:rsidRDefault="00000000" w:rsidRPr="00000000" w14:paraId="0000000A">
      <w:pPr>
        <w:ind w:firstLine="720"/>
        <w:rPr/>
      </w:pPr>
      <w:r w:rsidDel="00000000" w:rsidR="00000000" w:rsidRPr="00000000">
        <w:rPr>
          <w:rtl w:val="0"/>
        </w:rPr>
        <w:t xml:space="preserve">Par exemple, l'événement </w:t>
      </w:r>
      <m:oMath>
        <m:r>
          <w:rPr/>
          <m:t xml:space="preserve">B </m:t>
        </m:r>
      </m:oMath>
      <w:r w:rsidDel="00000000" w:rsidR="00000000" w:rsidRPr="00000000">
        <w:rPr>
          <w:rtl w:val="0"/>
        </w:rPr>
        <w:t xml:space="preserve">”obtenir un 6” est un événement élémentaire : </w:t>
      </w:r>
      <m:oMath>
        <m:r>
          <w:rPr/>
          <m:t xml:space="preserve">B={6}</m:t>
        </m:r>
      </m:oMath>
      <w:r w:rsidDel="00000000" w:rsidR="00000000" w:rsidRPr="00000000">
        <w:rPr>
          <w:rtl w:val="0"/>
        </w:rPr>
        <w:t xml:space="preserve">.</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Des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w:t>
      </w:r>
      <w:r w:rsidDel="00000000" w:rsidR="00000000" w:rsidRPr="00000000">
        <w:rPr>
          <w:color w:val="236e91"/>
          <w:rtl w:val="0"/>
        </w:rPr>
        <w:t xml:space="preserve">incompatibles</w:t>
      </w:r>
      <w:r w:rsidDel="00000000" w:rsidR="00000000" w:rsidRPr="00000000">
        <w:rPr>
          <w:rtl w:val="0"/>
        </w:rPr>
        <w:t xml:space="preserve"> lorsque </w:t>
      </w:r>
      <m:oMath>
        <m:r>
          <w:rPr/>
          <m:t xml:space="preserve">A∩B=Ø</m:t>
        </m:r>
      </m:oMath>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ab/>
        <w:t xml:space="preserve">Par exemple, les deux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précédents sont incompatibles : on ne peut pas </w:t>
      </w:r>
    </w:p>
    <w:p w:rsidR="00000000" w:rsidDel="00000000" w:rsidP="00000000" w:rsidRDefault="00000000" w:rsidRPr="00000000" w14:paraId="0000000D">
      <w:pPr>
        <w:ind w:firstLine="720"/>
        <w:rPr/>
      </w:pPr>
      <w:r w:rsidDel="00000000" w:rsidR="00000000" w:rsidRPr="00000000">
        <w:rPr>
          <w:rtl w:val="0"/>
        </w:rPr>
        <w:t xml:space="preserve">obtenir à la fois un nombre impair et obtenir 6.</w:t>
      </w:r>
    </w:p>
    <w:p w:rsidR="00000000" w:rsidDel="00000000" w:rsidP="00000000" w:rsidRDefault="00000000" w:rsidRPr="00000000" w14:paraId="0000000E">
      <w:pPr>
        <w:numPr>
          <w:ilvl w:val="0"/>
          <w:numId w:val="8"/>
        </w:numPr>
        <w:ind w:left="720" w:hanging="360"/>
      </w:pPr>
      <w:r w:rsidDel="00000000" w:rsidR="00000000" w:rsidRPr="00000000">
        <w:rPr>
          <w:color w:val="236e91"/>
          <w:rtl w:val="0"/>
        </w:rPr>
        <w:t xml:space="preserve">L'événement contraire</w:t>
      </w:r>
      <w:r w:rsidDel="00000000" w:rsidR="00000000" w:rsidRPr="00000000">
        <w:rPr>
          <w:rtl w:val="0"/>
        </w:rPr>
        <w:t xml:space="preserve"> d'un événement </w:t>
      </w:r>
      <m:oMath>
        <m:r>
          <w:rPr/>
          <m:t xml:space="preserve">A</m:t>
        </m:r>
      </m:oMath>
      <w:r w:rsidDel="00000000" w:rsidR="00000000" w:rsidRPr="00000000">
        <w:rPr>
          <w:rtl w:val="0"/>
        </w:rPr>
        <w:t xml:space="preserve"> est l'événement constitué des issues n'appartenant pas à </w:t>
      </w:r>
      <m:oMath>
        <m:r>
          <w:rPr/>
          <m:t xml:space="preserve">A</m:t>
        </m:r>
      </m:oMath>
      <w:r w:rsidDel="00000000" w:rsidR="00000000" w:rsidRPr="00000000">
        <w:rPr>
          <w:rtl w:val="0"/>
        </w:rPr>
        <w:t xml:space="preserve">, on le note </w:t>
      </w:r>
      <m:oMath>
        <m:acc>
          <m:accPr>
            <m:chr m:val="̄"/>
            <m:ctrlPr>
              <w:rPr/>
            </m:ctrlPr>
          </m:accPr>
          <m:e>
            <m:r>
              <w:rPr/>
              <m:t xml:space="preserve">A</m:t>
            </m:r>
          </m:e>
        </m:acc>
      </m:oMath>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ab/>
        <w:t xml:space="preserve">Dans notre exemple, </w:t>
      </w:r>
      <m:oMath>
        <m:acc>
          <m:accPr>
            <m:chr m:val="̄"/>
            <m:ctrlPr>
              <w:rPr/>
            </m:ctrlPr>
          </m:accPr>
          <m:e>
            <m:r>
              <w:rPr/>
              <m:t xml:space="preserve">A</m:t>
            </m:r>
          </m:e>
        </m:acc>
        <m:r>
          <w:rPr/>
          <m:t xml:space="preserve">={2;4;6}</m:t>
        </m:r>
      </m:oMath>
      <w:r w:rsidDel="00000000" w:rsidR="00000000" w:rsidRPr="00000000">
        <w:rPr>
          <w:rtl w:val="0"/>
        </w:rPr>
        <w:t xml:space="preserve">. Il s’agit de l’événement “obtenir un nombre pair”.</w:t>
      </w:r>
    </w:p>
    <w:p w:rsidR="00000000" w:rsidDel="00000000" w:rsidP="00000000" w:rsidRDefault="00000000" w:rsidRPr="00000000" w14:paraId="00000010">
      <w:pPr>
        <w:pStyle w:val="Heading3"/>
        <w:rPr/>
      </w:pPr>
      <w:bookmarkStart w:colFirst="0" w:colLast="0" w:name="_i8w0nlnws68s" w:id="3"/>
      <w:bookmarkEnd w:id="3"/>
      <w:r w:rsidDel="00000000" w:rsidR="00000000" w:rsidRPr="00000000">
        <w:rPr>
          <w:rtl w:val="0"/>
        </w:rPr>
        <w:t xml:space="preserve">Modélisation</w:t>
      </w:r>
    </w:p>
    <w:p w:rsidR="00000000" w:rsidDel="00000000" w:rsidP="00000000" w:rsidRDefault="00000000" w:rsidRPr="00000000" w14:paraId="00000011">
      <w:pPr>
        <w:rPr/>
      </w:pPr>
      <w:r w:rsidDel="00000000" w:rsidR="00000000" w:rsidRPr="00000000">
        <w:rPr>
          <w:rtl w:val="0"/>
        </w:rPr>
        <w:t xml:space="preserve">Lorsque l’on répète un grand nombre de fois une expérience aléatoire, la fréquence de chaque issue tend vers une certaine valeur. On choisit alors cette valeur comme probabilité de l’issue pour modéliser l’expérience aléatoire. On définit ainsi une loi de probabilité.</w:t>
      </w:r>
    </w:p>
    <w:p w:rsidR="00000000" w:rsidDel="00000000" w:rsidP="00000000" w:rsidRDefault="00000000" w:rsidRPr="00000000" w14:paraId="00000012">
      <w:pPr>
        <w:pStyle w:val="Heading2"/>
        <w:rPr/>
      </w:pPr>
      <w:bookmarkStart w:colFirst="0" w:colLast="0" w:name="_thfvjiui2n" w:id="4"/>
      <w:bookmarkEnd w:id="4"/>
      <w:r w:rsidDel="00000000" w:rsidR="00000000" w:rsidRPr="00000000">
        <w:rPr>
          <w:rtl w:val="0"/>
        </w:rPr>
        <w:t xml:space="preserve">Définitions : loi de probabilité, probabilité d’un événement</w:t>
      </w:r>
    </w:p>
    <w:tbl>
      <w:tblPr>
        <w:tblStyle w:val="Table1"/>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0"/>
              </w:numPr>
              <w:spacing w:line="240" w:lineRule="auto"/>
              <w:ind w:left="720" w:hanging="360"/>
            </w:pPr>
            <w:r w:rsidDel="00000000" w:rsidR="00000000" w:rsidRPr="00000000">
              <w:rPr>
                <w:rtl w:val="0"/>
              </w:rPr>
              <w:t xml:space="preserve">Définir une </w:t>
            </w:r>
            <w:r w:rsidDel="00000000" w:rsidR="00000000" w:rsidRPr="00000000">
              <w:rPr>
                <w:color w:val="236e91"/>
                <w:rtl w:val="0"/>
              </w:rPr>
              <w:t xml:space="preserve">loi de probabilité</w:t>
            </w:r>
            <w:r w:rsidDel="00000000" w:rsidR="00000000" w:rsidRPr="00000000">
              <w:rPr>
                <w:rtl w:val="0"/>
              </w:rPr>
              <w:t xml:space="preserve"> pour une expérience aléatoire dont l’univers des possibles est </w:t>
            </w:r>
            <m:oMath>
              <m:r>
                <m:t>Ω</m:t>
              </m:r>
              <m:r>
                <w:rPr/>
                <m:t xml:space="preserve">={</m:t>
              </m:r>
              <m:sSub>
                <m:sSubPr>
                  <m:ctrlPr>
                    <w:rPr/>
                  </m:ctrlPr>
                </m:sSubPr>
                <m:e>
                  <m:r>
                    <w:rPr/>
                    <m:t xml:space="preserve">e</m:t>
                  </m:r>
                </m:e>
                <m:sub>
                  <m:r>
                    <w:rPr/>
                    <m:t xml:space="preserve">1</m:t>
                  </m:r>
                </m:sub>
              </m:sSub>
              <m:r>
                <w:rPr/>
                <m:t xml:space="preserve">;</m:t>
              </m:r>
              <m:sSub>
                <m:sSubPr>
                  <m:ctrlPr>
                    <w:rPr/>
                  </m:ctrlPr>
                </m:sSubPr>
                <m:e>
                  <m:r>
                    <w:rPr/>
                    <m:t xml:space="preserve">e</m:t>
                  </m:r>
                </m:e>
                <m:sub>
                  <m:r>
                    <w:rPr/>
                    <m:t xml:space="preserve">2</m:t>
                  </m:r>
                </m:sub>
              </m:sSub>
              <m:r>
                <w:rPr/>
                <m:t xml:space="preserve">;...;</m:t>
              </m:r>
              <m:sSub>
                <m:sSubPr>
                  <m:ctrlPr>
                    <w:rPr/>
                  </m:ctrlPr>
                </m:sSubPr>
                <m:e>
                  <m:r>
                    <w:rPr/>
                    <m:t xml:space="preserve">e</m:t>
                  </m:r>
                </m:e>
                <m:sub>
                  <m:r>
                    <w:rPr/>
                    <m:t xml:space="preserve">n</m:t>
                  </m:r>
                </m:sub>
              </m:sSub>
              <m:r>
                <w:rPr/>
                <m:t xml:space="preserve">}</m:t>
              </m:r>
            </m:oMath>
            <w:r w:rsidDel="00000000" w:rsidR="00000000" w:rsidRPr="00000000">
              <w:rPr>
                <w:rtl w:val="0"/>
              </w:rPr>
              <w:t xml:space="preserve">, c’est associer à chaque issue </w:t>
            </w:r>
            <m:oMath>
              <m:sSub>
                <m:sSubPr>
                  <m:ctrlPr>
                    <w:rPr/>
                  </m:ctrlPr>
                </m:sSubPr>
                <m:e>
                  <m:r>
                    <w:rPr/>
                    <m:t xml:space="preserve">e</m:t>
                  </m:r>
                </m:e>
                <m:sub>
                  <m:r>
                    <w:rPr/>
                    <m:t xml:space="preserve">i</m:t>
                  </m:r>
                </m:sub>
              </m:sSub>
            </m:oMath>
            <w:r w:rsidDel="00000000" w:rsidR="00000000" w:rsidRPr="00000000">
              <w:rPr>
                <w:rtl w:val="0"/>
              </w:rPr>
              <w:t xml:space="preserve"> une probabilité </w:t>
            </w:r>
            <m:oMath>
              <m:sSub>
                <m:sSubPr>
                  <m:ctrlPr>
                    <w:rPr/>
                  </m:ctrlPr>
                </m:sSubPr>
                <m:e>
                  <m:r>
                    <w:rPr/>
                    <m:t xml:space="preserve">p</m:t>
                  </m:r>
                </m:e>
                <m:sub>
                  <m:r>
                    <w:rPr/>
                    <m:t xml:space="preserve">i</m:t>
                  </m:r>
                </m:sub>
              </m:sSub>
            </m:oMath>
            <w:r w:rsidDel="00000000" w:rsidR="00000000" w:rsidRPr="00000000">
              <w:rPr>
                <w:rtl w:val="0"/>
              </w:rPr>
              <w:t xml:space="preserve"> appartenant à l’intervalle </w:t>
            </w:r>
            <m:oMath>
              <m:r>
                <w:rPr/>
                <m:t xml:space="preserve">[0;1]</m:t>
              </m:r>
            </m:oMath>
            <w:r w:rsidDel="00000000" w:rsidR="00000000" w:rsidRPr="00000000">
              <w:rPr>
                <w:rtl w:val="0"/>
              </w:rPr>
              <w:t xml:space="preserve"> tel que </w:t>
            </w:r>
            <m:oMath>
              <m:sSub>
                <m:sSubPr>
                  <m:ctrlPr>
                    <w:rPr/>
                  </m:ctrlPr>
                </m:sSubPr>
                <m:e>
                  <m:r>
                    <w:rPr/>
                    <m:t xml:space="preserve">p</m:t>
                  </m:r>
                </m:e>
                <m:sub>
                  <m:r>
                    <w:rPr/>
                    <m:t xml:space="preserve">1</m:t>
                  </m:r>
                </m:sub>
              </m:sSub>
              <m:r>
                <w:rPr/>
                <m:t xml:space="preserve">+</m:t>
              </m:r>
              <m:sSub>
                <m:sSubPr>
                  <m:ctrlPr>
                    <w:rPr/>
                  </m:ctrlPr>
                </m:sSubPr>
                <m:e>
                  <m:r>
                    <w:rPr/>
                    <m:t xml:space="preserve">p</m:t>
                  </m:r>
                </m:e>
                <m:sub>
                  <m:r>
                    <w:rPr/>
                    <m:t xml:space="preserve">2</m:t>
                  </m:r>
                </m:sub>
              </m:sSub>
              <m:r>
                <w:rPr/>
                <m:t xml:space="preserve">+...+</m:t>
              </m:r>
              <m:sSub>
                <m:sSubPr>
                  <m:ctrlPr>
                    <w:rPr/>
                  </m:ctrlPr>
                </m:sSubPr>
                <m:e>
                  <m:r>
                    <w:rPr/>
                    <m:t xml:space="preserve">p</m:t>
                  </m:r>
                </m:e>
                <m:sub>
                  <m:r>
                    <w:rPr/>
                    <m:t xml:space="preserve">n</m:t>
                  </m:r>
                </m:sub>
              </m:sSub>
              <m:r>
                <w:rPr/>
                <m:t xml:space="preserve">=1</m:t>
              </m:r>
            </m:oMath>
            <w:r w:rsidDel="00000000" w:rsidR="00000000" w:rsidRPr="00000000">
              <w:rPr>
                <w:rtl w:val="0"/>
              </w:rPr>
              <w:t xml:space="preserve">.</w:t>
            </w:r>
          </w:p>
          <w:p w:rsidR="00000000" w:rsidDel="00000000" w:rsidP="00000000" w:rsidRDefault="00000000" w:rsidRPr="00000000" w14:paraId="00000014">
            <w:pPr>
              <w:widowControl w:val="0"/>
              <w:numPr>
                <w:ilvl w:val="0"/>
                <w:numId w:val="10"/>
              </w:numPr>
              <w:spacing w:line="240" w:lineRule="auto"/>
              <w:ind w:left="720" w:hanging="360"/>
            </w:pPr>
            <w:r w:rsidDel="00000000" w:rsidR="00000000" w:rsidRPr="00000000">
              <w:rPr>
                <w:rtl w:val="0"/>
              </w:rPr>
              <w:t xml:space="preserve">La</w:t>
            </w:r>
            <w:r w:rsidDel="00000000" w:rsidR="00000000" w:rsidRPr="00000000">
              <w:rPr>
                <w:color w:val="236e91"/>
                <w:rtl w:val="0"/>
              </w:rPr>
              <w:t xml:space="preserve"> probabilité d’un événement</w:t>
            </w:r>
            <w:r w:rsidDel="00000000" w:rsidR="00000000" w:rsidRPr="00000000">
              <w:rPr>
                <w:rtl w:val="0"/>
              </w:rPr>
              <w:t xml:space="preserve"> </w:t>
            </w:r>
            <m:oMath>
              <m:r>
                <w:rPr/>
                <m:t xml:space="preserve">A</m:t>
              </m:r>
            </m:oMath>
            <w:r w:rsidDel="00000000" w:rsidR="00000000" w:rsidRPr="00000000">
              <w:rPr>
                <w:rtl w:val="0"/>
              </w:rPr>
              <w:t xml:space="preserve">, notée </w:t>
            </w:r>
            <m:oMath>
              <m:r>
                <w:rPr/>
                <m:t xml:space="preserve">P(A)</m:t>
              </m:r>
            </m:oMath>
            <w:r w:rsidDel="00000000" w:rsidR="00000000" w:rsidRPr="00000000">
              <w:rPr>
                <w:rtl w:val="0"/>
              </w:rPr>
              <w:t xml:space="preserve"> est égale à la somme des probabilités des issues constituant </w:t>
            </w:r>
            <m:oMath>
              <m:r>
                <w:rPr/>
                <m:t xml:space="preserve">A</m:t>
              </m:r>
            </m:oMath>
            <w:r w:rsidDel="00000000" w:rsidR="00000000" w:rsidRPr="00000000">
              <w:rPr>
                <w:rtl w:val="0"/>
              </w:rPr>
              <w:t xml:space="preserve">.</w:t>
            </w:r>
          </w:p>
        </w:tc>
      </w:tr>
    </w:tbl>
    <w:p w:rsidR="00000000" w:rsidDel="00000000" w:rsidP="00000000" w:rsidRDefault="00000000" w:rsidRPr="00000000" w14:paraId="00000015">
      <w:pPr>
        <w:pStyle w:val="Heading3"/>
        <w:rPr/>
      </w:pPr>
      <w:bookmarkStart w:colFirst="0" w:colLast="0" w:name="_6lfzy117bupr" w:id="5"/>
      <w:bookmarkEnd w:id="5"/>
      <w:r w:rsidDel="00000000" w:rsidR="00000000" w:rsidRPr="00000000">
        <w:rPr>
          <w:rtl w:val="0"/>
        </w:rPr>
        <w:t xml:space="preserve">Exemple</w:t>
      </w:r>
    </w:p>
    <w:p w:rsidR="00000000" w:rsidDel="00000000" w:rsidP="00000000" w:rsidRDefault="00000000" w:rsidRPr="00000000" w14:paraId="00000016">
      <w:pPr>
        <w:rPr/>
      </w:pPr>
      <w:r w:rsidDel="00000000" w:rsidR="00000000" w:rsidRPr="00000000">
        <w:rPr>
          <w:rtl w:val="0"/>
        </w:rPr>
        <w:t xml:space="preserve">Dans le cas d’un lancer de dé, on a : </w:t>
      </w:r>
      <m:oMath>
        <m:r>
          <w:rPr/>
          <m:t xml:space="preserve">P({1})=P({2})=P({3})=P({4})=P({5})=P({6})=</m:t>
        </m:r>
        <m:f>
          <m:fPr>
            <m:ctrlPr>
              <w:rPr/>
            </m:ctrlPr>
          </m:fPr>
          <m:num>
            <m:r>
              <w:rPr/>
              <m:t xml:space="preserve">1</m:t>
            </m:r>
          </m:num>
          <m:den>
            <m:r>
              <w:rPr/>
              <m:t xml:space="preserve">6</m:t>
            </m:r>
          </m:den>
        </m:f>
      </m:oMath>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Il s’agit d’une situation d’</w:t>
      </w:r>
      <w:r w:rsidDel="00000000" w:rsidR="00000000" w:rsidRPr="00000000">
        <w:rPr>
          <w:color w:val="236e91"/>
          <w:rtl w:val="0"/>
        </w:rPr>
        <w:t xml:space="preserve">équiprobabilité</w:t>
      </w:r>
      <w:r w:rsidDel="00000000" w:rsidR="00000000" w:rsidRPr="00000000">
        <w:rPr>
          <w:rtl w:val="0"/>
        </w:rPr>
        <w:t xml:space="preserve"> : chaque issue à la même probabilité d’apparaître.</w:t>
      </w:r>
    </w:p>
    <w:p w:rsidR="00000000" w:rsidDel="00000000" w:rsidP="00000000" w:rsidRDefault="00000000" w:rsidRPr="00000000" w14:paraId="00000018">
      <w:pPr>
        <w:rPr/>
      </w:pPr>
      <w:r w:rsidDel="00000000" w:rsidR="00000000" w:rsidRPr="00000000">
        <w:rPr>
          <w:rtl w:val="0"/>
        </w:rPr>
        <w:t xml:space="preserve">La probabilité d’obtenir un nombre impair est </w:t>
      </w:r>
      <m:oMath>
        <m:r>
          <w:rPr/>
          <m:t xml:space="preserve">P({1;3;5})=</m:t>
        </m:r>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t xml:space="preserve">.</w:t>
      </w:r>
    </w:p>
    <w:p w:rsidR="00000000" w:rsidDel="00000000" w:rsidP="00000000" w:rsidRDefault="00000000" w:rsidRPr="00000000" w14:paraId="00000019">
      <w:pPr>
        <w:pStyle w:val="Heading3"/>
        <w:rPr/>
      </w:pPr>
      <w:bookmarkStart w:colFirst="0" w:colLast="0" w:name="_ocf5veypiwn1" w:id="6"/>
      <w:bookmarkEnd w:id="6"/>
      <w:r w:rsidDel="00000000" w:rsidR="00000000" w:rsidRPr="00000000">
        <w:rPr>
          <w:rtl w:val="0"/>
        </w:rPr>
        <w:t xml:space="preserve">Vocabulaire</w:t>
      </w:r>
    </w:p>
    <w:p w:rsidR="00000000" w:rsidDel="00000000" w:rsidP="00000000" w:rsidRDefault="00000000" w:rsidRPr="00000000" w14:paraId="0000001A">
      <w:pPr>
        <w:rPr/>
      </w:pPr>
      <w:r w:rsidDel="00000000" w:rsidR="00000000" w:rsidRPr="00000000">
        <w:rPr>
          <w:rtl w:val="0"/>
        </w:rPr>
        <w:t xml:space="preserve">Un </w:t>
      </w:r>
      <w:r w:rsidDel="00000000" w:rsidR="00000000" w:rsidRPr="00000000">
        <w:rPr>
          <w:color w:val="236e91"/>
          <w:rtl w:val="0"/>
        </w:rPr>
        <w:t xml:space="preserve">événement impossible</w:t>
      </w:r>
      <w:r w:rsidDel="00000000" w:rsidR="00000000" w:rsidRPr="00000000">
        <w:rPr>
          <w:rtl w:val="0"/>
        </w:rPr>
        <w:t xml:space="preserve"> est un événement de probabilité nulle.</w:t>
      </w:r>
    </w:p>
    <w:p w:rsidR="00000000" w:rsidDel="00000000" w:rsidP="00000000" w:rsidRDefault="00000000" w:rsidRPr="00000000" w14:paraId="0000001B">
      <w:pPr>
        <w:rPr/>
      </w:pPr>
      <w:r w:rsidDel="00000000" w:rsidR="00000000" w:rsidRPr="00000000">
        <w:rPr>
          <w:rtl w:val="0"/>
        </w:rPr>
        <w:t xml:space="preserve">Un </w:t>
      </w:r>
      <w:r w:rsidDel="00000000" w:rsidR="00000000" w:rsidRPr="00000000">
        <w:rPr>
          <w:color w:val="236e91"/>
          <w:rtl w:val="0"/>
        </w:rPr>
        <w:t xml:space="preserve">événement certain</w:t>
      </w:r>
      <w:r w:rsidDel="00000000" w:rsidR="00000000" w:rsidRPr="00000000">
        <w:rPr>
          <w:rtl w:val="0"/>
        </w:rPr>
        <w:t xml:space="preserve"> est un événement de probabilité égale à 1.</w:t>
      </w:r>
    </w:p>
    <w:p w:rsidR="00000000" w:rsidDel="00000000" w:rsidP="00000000" w:rsidRDefault="00000000" w:rsidRPr="00000000" w14:paraId="0000001C">
      <w:pPr>
        <w:pStyle w:val="Heading2"/>
        <w:rPr/>
      </w:pPr>
      <w:bookmarkStart w:colFirst="0" w:colLast="0" w:name="_porcjevv2wtn" w:id="7"/>
      <w:bookmarkEnd w:id="7"/>
      <w:r w:rsidDel="00000000" w:rsidR="00000000" w:rsidRPr="00000000">
        <w:rPr>
          <w:rtl w:val="0"/>
        </w:rPr>
        <w:t xml:space="preserve">Propriété : probabilité de l’événement contraire ♡</w:t>
      </w:r>
    </w:p>
    <w:tbl>
      <w:tblPr>
        <w:tblStyle w:val="Table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Pour tout événement </w:t>
            </w:r>
            <m:oMath>
              <m:r>
                <w:rPr/>
                <m:t xml:space="preserve">A</m:t>
              </m:r>
            </m:oMath>
            <w:r w:rsidDel="00000000" w:rsidR="00000000" w:rsidRPr="00000000">
              <w:rPr>
                <w:rtl w:val="0"/>
              </w:rPr>
              <w:t xml:space="preserve">, on a : </w:t>
            </w:r>
            <m:oMath>
              <m:r>
                <w:rPr/>
                <m:t xml:space="preserve">P(</m:t>
              </m:r>
              <m:acc>
                <m:accPr>
                  <m:chr m:val="̄"/>
                  <m:ctrlPr>
                    <w:rPr/>
                  </m:ctrlPr>
                </m:accPr>
                <m:e>
                  <m:r>
                    <w:rPr/>
                    <m:t xml:space="preserve">A</m:t>
                  </m:r>
                </m:e>
              </m:acc>
              <m:r>
                <w:rPr/>
                <m:t xml:space="preserve">)=1-P(A)</m:t>
              </m:r>
            </m:oMath>
            <w:r w:rsidDel="00000000" w:rsidR="00000000" w:rsidRPr="00000000">
              <w:rPr>
                <w:rtl w:val="0"/>
              </w:rPr>
            </w:r>
          </w:p>
        </w:tc>
      </w:tr>
    </w:tbl>
    <w:p w:rsidR="00000000" w:rsidDel="00000000" w:rsidP="00000000" w:rsidRDefault="00000000" w:rsidRPr="00000000" w14:paraId="0000001E">
      <w:pPr>
        <w:pStyle w:val="Heading3"/>
        <w:rPr/>
      </w:pPr>
      <w:bookmarkStart w:colFirst="0" w:colLast="0" w:name="_j789zkrbfgux" w:id="8"/>
      <w:bookmarkEnd w:id="8"/>
      <w:r w:rsidDel="00000000" w:rsidR="00000000" w:rsidRPr="00000000">
        <w:rPr>
          <w:rtl w:val="0"/>
        </w:rPr>
        <w:t xml:space="preserve">Exemple</w:t>
      </w:r>
    </w:p>
    <w:p w:rsidR="00000000" w:rsidDel="00000000" w:rsidP="00000000" w:rsidRDefault="00000000" w:rsidRPr="00000000" w14:paraId="0000001F">
      <w:pPr>
        <w:rPr/>
      </w:pPr>
      <w:r w:rsidDel="00000000" w:rsidR="00000000" w:rsidRPr="00000000">
        <w:rPr>
          <w:rtl w:val="0"/>
        </w:rPr>
        <w:t xml:space="preserve">La probabilité qu’une main au poker ne contiennent rien est </w:t>
      </w:r>
      <m:oMath>
        <m:r>
          <w:rPr/>
          <m:t xml:space="preserve">P(A)=0,50118</m:t>
        </m:r>
      </m:oMath>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Donc la probabilité qu’une main au poker contienne au moins une paire est </w:t>
      </w:r>
      <m:oMath>
        <m:r>
          <w:rPr/>
          <m:t xml:space="preserve">P(</m:t>
        </m:r>
        <m:acc>
          <m:accPr>
            <m:chr m:val="̄"/>
            <m:ctrlPr>
              <w:rPr/>
            </m:ctrlPr>
          </m:accPr>
          <m:e>
            <m:r>
              <w:rPr/>
              <m:t xml:space="preserve">A</m:t>
            </m:r>
          </m:e>
        </m:acc>
        <m:r>
          <w:rPr/>
          <m:t xml:space="preserve">)=1-P(A)=0,49992</m:t>
        </m:r>
      </m:oMath>
      <w:r w:rsidDel="00000000" w:rsidR="00000000" w:rsidRPr="00000000">
        <w:rPr>
          <w:rtl w:val="0"/>
        </w:rPr>
        <w:t xml:space="preserve">.</w:t>
      </w:r>
    </w:p>
    <w:p w:rsidR="00000000" w:rsidDel="00000000" w:rsidP="00000000" w:rsidRDefault="00000000" w:rsidRPr="00000000" w14:paraId="00000021">
      <w:pPr>
        <w:pStyle w:val="Heading3"/>
        <w:rPr/>
      </w:pPr>
      <w:bookmarkStart w:colFirst="0" w:colLast="0" w:name="_xewowtxxer99" w:id="9"/>
      <w:bookmarkEnd w:id="9"/>
      <w:r w:rsidDel="00000000" w:rsidR="00000000" w:rsidRPr="00000000">
        <w:rPr>
          <w:rtl w:val="0"/>
        </w:rPr>
        <w:t xml:space="preserve">Union et intersection d’événement</w:t>
      </w:r>
    </w:p>
    <w:p w:rsidR="00000000" w:rsidDel="00000000" w:rsidP="00000000" w:rsidRDefault="00000000" w:rsidRPr="00000000" w14:paraId="00000022">
      <w:pPr>
        <w:numPr>
          <w:ilvl w:val="0"/>
          <w:numId w:val="3"/>
        </w:numPr>
        <w:spacing w:line="240" w:lineRule="auto"/>
        <w:ind w:left="720" w:hanging="360"/>
      </w:pPr>
      <m:oMath>
        <m:r>
          <w:rPr/>
          <m:t xml:space="preserve">P(A∩B)</m:t>
        </m:r>
      </m:oMath>
      <w:r w:rsidDel="00000000" w:rsidR="00000000" w:rsidRPr="00000000">
        <w:rPr>
          <w:rtl w:val="0"/>
        </w:rPr>
        <w:t xml:space="preserve"> est la probabilité que </w:t>
      </w:r>
      <m:oMath>
        <m:r>
          <w:rPr/>
          <m:t xml:space="preserve">A et B</m:t>
        </m:r>
      </m:oMath>
      <w:r w:rsidDel="00000000" w:rsidR="00000000" w:rsidRPr="00000000">
        <w:rPr>
          <w:rtl w:val="0"/>
        </w:rPr>
        <w:t xml:space="preserve"> soit réalisés.</w:t>
      </w:r>
    </w:p>
    <w:p w:rsidR="00000000" w:rsidDel="00000000" w:rsidP="00000000" w:rsidRDefault="00000000" w:rsidRPr="00000000" w14:paraId="00000023">
      <w:pPr>
        <w:numPr>
          <w:ilvl w:val="0"/>
          <w:numId w:val="3"/>
        </w:numPr>
        <w:spacing w:line="240" w:lineRule="auto"/>
        <w:ind w:left="720" w:hanging="360"/>
      </w:pPr>
      <m:oMath>
        <m:r>
          <w:rPr/>
          <m:t xml:space="preserve">P(A∪B)</m:t>
        </m:r>
      </m:oMath>
      <w:r w:rsidDel="00000000" w:rsidR="00000000" w:rsidRPr="00000000">
        <w:rPr>
          <w:rtl w:val="0"/>
        </w:rPr>
        <w:t xml:space="preserve"> est la probabilité que </w:t>
      </w:r>
      <m:oMath>
        <m:r>
          <w:rPr/>
          <m:t xml:space="preserve">A ou B</m:t>
        </m:r>
      </m:oMath>
      <w:r w:rsidDel="00000000" w:rsidR="00000000" w:rsidRPr="00000000">
        <w:rPr>
          <w:rtl w:val="0"/>
        </w:rPr>
        <w:t xml:space="preserve"> soit réalisé. Attention, le </w:t>
      </w:r>
      <m:oMath>
        <m:r>
          <w:rPr/>
          <m:t xml:space="preserve">ou</m:t>
        </m:r>
      </m:oMath>
      <w:r w:rsidDel="00000000" w:rsidR="00000000" w:rsidRPr="00000000">
        <w:rPr>
          <w:rtl w:val="0"/>
        </w:rPr>
        <w:t xml:space="preserve"> est toujours inclusif en mathématiques, c’est-à-dire que les deux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peuvent être réalisés.</w:t>
      </w:r>
    </w:p>
    <w:p w:rsidR="00000000" w:rsidDel="00000000" w:rsidP="00000000" w:rsidRDefault="00000000" w:rsidRPr="00000000" w14:paraId="00000024">
      <w:pPr>
        <w:pStyle w:val="Heading2"/>
        <w:rPr/>
      </w:pPr>
      <w:bookmarkStart w:colFirst="0" w:colLast="0" w:name="_mtjfloifxpj6" w:id="10"/>
      <w:bookmarkEnd w:id="10"/>
      <w:r w:rsidDel="00000000" w:rsidR="00000000" w:rsidRPr="00000000">
        <w:rPr>
          <w:rtl w:val="0"/>
        </w:rPr>
        <w:t xml:space="preserve">Propriété : probabilité de l’union de deux événements ♡</w:t>
      </w:r>
    </w:p>
    <w:tbl>
      <w:tblPr>
        <w:tblStyle w:val="Table3"/>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Pour tous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on a : </w:t>
            </w:r>
            <m:oMath>
              <m:r>
                <w:rPr/>
                <m:t xml:space="preserve">P(A∪B)+P(A∩B)=P(A)+P(B)</m:t>
              </m:r>
            </m:oMath>
            <w:r w:rsidDel="00000000" w:rsidR="00000000" w:rsidRPr="00000000">
              <w:rPr>
                <w:rtl w:val="0"/>
              </w:rPr>
            </w:r>
          </w:p>
        </w:tc>
      </w:tr>
    </w:tbl>
    <w:p w:rsidR="00000000" w:rsidDel="00000000" w:rsidP="00000000" w:rsidRDefault="00000000" w:rsidRPr="00000000" w14:paraId="00000026">
      <w:pPr>
        <w:pStyle w:val="Heading3"/>
        <w:spacing w:line="240" w:lineRule="auto"/>
        <w:rPr/>
      </w:pPr>
      <w:bookmarkStart w:colFirst="0" w:colLast="0" w:name="_wyltaucpo32h" w:id="11"/>
      <w:bookmarkEnd w:id="11"/>
      <w:r w:rsidDel="00000000" w:rsidR="00000000" w:rsidRPr="00000000">
        <w:rPr>
          <w:rtl w:val="0"/>
        </w:rPr>
        <w:t xml:space="preserve">Exemple</w:t>
      </w:r>
    </w:p>
    <w:p w:rsidR="00000000" w:rsidDel="00000000" w:rsidP="00000000" w:rsidRDefault="00000000" w:rsidRPr="00000000" w14:paraId="00000027">
      <w:pPr>
        <w:rPr/>
      </w:pPr>
      <w:r w:rsidDel="00000000" w:rsidR="00000000" w:rsidRPr="00000000">
        <w:rPr>
          <w:rtl w:val="0"/>
        </w:rPr>
        <w:t xml:space="preserve">On tire une carte dans un jeu de 32.</w:t>
      </w:r>
    </w:p>
    <w:p w:rsidR="00000000" w:rsidDel="00000000" w:rsidP="00000000" w:rsidRDefault="00000000" w:rsidRPr="00000000" w14:paraId="00000028">
      <w:pPr>
        <w:rPr/>
      </w:pPr>
      <w:r w:rsidDel="00000000" w:rsidR="00000000" w:rsidRPr="00000000">
        <w:rPr>
          <w:rtl w:val="0"/>
        </w:rPr>
        <w:t xml:space="preserve">On considère les événements </w:t>
      </w:r>
      <m:oMath>
        <m:r>
          <w:rPr/>
          <m:t xml:space="preserve">A</m:t>
        </m:r>
      </m:oMath>
      <w:r w:rsidDel="00000000" w:rsidR="00000000" w:rsidRPr="00000000">
        <w:rPr>
          <w:rtl w:val="0"/>
        </w:rPr>
        <w:t xml:space="preserve"> ”on tire une dame” et </w:t>
      </w:r>
      <m:oMath>
        <m:r>
          <w:rPr/>
          <m:t xml:space="preserve">B</m:t>
        </m:r>
      </m:oMath>
      <w:r w:rsidDel="00000000" w:rsidR="00000000" w:rsidRPr="00000000">
        <w:rPr>
          <w:rtl w:val="0"/>
        </w:rPr>
        <w:t xml:space="preserve"> “on tire un coeur”.</w:t>
      </w:r>
    </w:p>
    <w:p w:rsidR="00000000" w:rsidDel="00000000" w:rsidP="00000000" w:rsidRDefault="00000000" w:rsidRPr="00000000" w14:paraId="00000029">
      <w:pPr>
        <w:rPr/>
      </w:pPr>
      <w:r w:rsidDel="00000000" w:rsidR="00000000" w:rsidRPr="00000000">
        <w:rPr>
          <w:rtl w:val="0"/>
        </w:rPr>
        <w:t xml:space="preserve">On a </w:t>
      </w:r>
      <m:oMath>
        <m:r>
          <w:rPr/>
          <m:t xml:space="preserve">P(A)=</m:t>
        </m:r>
        <m:f>
          <m:fPr>
            <m:ctrlPr>
              <w:rPr/>
            </m:ctrlPr>
          </m:fPr>
          <m:num>
            <m:r>
              <w:rPr/>
              <m:t xml:space="preserve">4</m:t>
            </m:r>
          </m:num>
          <m:den>
            <m:r>
              <w:rPr/>
              <m:t xml:space="preserve">32</m:t>
            </m:r>
          </m:den>
        </m:f>
      </m:oMath>
      <w:r w:rsidDel="00000000" w:rsidR="00000000" w:rsidRPr="00000000">
        <w:rPr>
          <w:rtl w:val="0"/>
        </w:rPr>
        <w:t xml:space="preserve">, </w:t>
      </w:r>
      <m:oMath>
        <m:r>
          <w:rPr/>
          <m:t xml:space="preserve">P(B)=</m:t>
        </m:r>
        <m:f>
          <m:fPr>
            <m:ctrlPr>
              <w:rPr/>
            </m:ctrlPr>
          </m:fPr>
          <m:num>
            <m:r>
              <w:rPr/>
              <m:t xml:space="preserve">8</m:t>
            </m:r>
          </m:num>
          <m:den>
            <m:r>
              <w:rPr/>
              <m:t xml:space="preserve">32</m:t>
            </m:r>
          </m:den>
        </m:f>
      </m:oMath>
      <w:r w:rsidDel="00000000" w:rsidR="00000000" w:rsidRPr="00000000">
        <w:rPr>
          <w:rtl w:val="0"/>
        </w:rPr>
        <w:t xml:space="preserve"> et </w:t>
      </w:r>
      <m:oMath>
        <m:r>
          <w:rPr/>
          <m:t xml:space="preserve">P(A∩B)=</m:t>
        </m:r>
        <m:f>
          <m:fPr>
            <m:ctrlPr>
              <w:rPr/>
            </m:ctrlPr>
          </m:fPr>
          <m:num>
            <m:r>
              <w:rPr/>
              <m:t xml:space="preserve">1</m:t>
            </m:r>
          </m:num>
          <m:den>
            <m:r>
              <w:rPr/>
              <m:t xml:space="preserve">32</m:t>
            </m:r>
          </m:den>
        </m:f>
      </m:oMath>
      <w:r w:rsidDel="00000000" w:rsidR="00000000" w:rsidRPr="00000000">
        <w:rPr>
          <w:rtl w:val="0"/>
        </w:rPr>
        <w:t xml:space="preserve"> (probabilité de tirer la dame de coeur).</w:t>
      </w:r>
    </w:p>
    <w:p w:rsidR="00000000" w:rsidDel="00000000" w:rsidP="00000000" w:rsidRDefault="00000000" w:rsidRPr="00000000" w14:paraId="0000002A">
      <w:pPr>
        <w:rPr/>
      </w:pPr>
      <w:r w:rsidDel="00000000" w:rsidR="00000000" w:rsidRPr="00000000">
        <w:rPr>
          <w:rtl w:val="0"/>
        </w:rPr>
        <w:t xml:space="preserve">Donc la probabilité de tirer une dame ou un coeur est égale à : </w:t>
      </w:r>
    </w:p>
    <w:p w:rsidR="00000000" w:rsidDel="00000000" w:rsidP="00000000" w:rsidRDefault="00000000" w:rsidRPr="00000000" w14:paraId="0000002B">
      <w:pPr>
        <w:rPr/>
      </w:pPr>
      <m:oMath>
        <m:r>
          <w:rPr/>
          <m:t xml:space="preserve">P(A∪B)=P(A)+P(B)-P(A∩B)=</m:t>
        </m:r>
        <m:f>
          <m:fPr>
            <m:ctrlPr>
              <w:rPr/>
            </m:ctrlPr>
          </m:fPr>
          <m:num>
            <m:r>
              <w:rPr/>
              <m:t xml:space="preserve">4</m:t>
            </m:r>
          </m:num>
          <m:den>
            <m:r>
              <w:rPr/>
              <m:t xml:space="preserve">32</m:t>
            </m:r>
          </m:den>
        </m:f>
        <m:r>
          <w:rPr/>
          <m:t xml:space="preserve">+</m:t>
        </m:r>
        <m:f>
          <m:fPr>
            <m:ctrlPr>
              <w:rPr/>
            </m:ctrlPr>
          </m:fPr>
          <m:num>
            <m:r>
              <w:rPr/>
              <m:t xml:space="preserve">8</m:t>
            </m:r>
          </m:num>
          <m:den>
            <m:r>
              <w:rPr/>
              <m:t xml:space="preserve">32</m:t>
            </m:r>
          </m:den>
        </m:f>
        <m:r>
          <w:rPr/>
          <m:t xml:space="preserve">-</m:t>
        </m:r>
        <m:f>
          <m:fPr>
            <m:ctrlPr>
              <w:rPr/>
            </m:ctrlPr>
          </m:fPr>
          <m:num>
            <m:r>
              <w:rPr/>
              <m:t xml:space="preserve">1</m:t>
            </m:r>
          </m:num>
          <m:den>
            <m:r>
              <w:rPr/>
              <m:t xml:space="preserve">32</m:t>
            </m:r>
          </m:den>
        </m:f>
        <m:r>
          <w:rPr/>
          <m:t xml:space="preserve">=</m:t>
        </m:r>
        <m:f>
          <m:fPr>
            <m:ctrlPr>
              <w:rPr/>
            </m:ctrlPr>
          </m:fPr>
          <m:num>
            <m:r>
              <w:rPr/>
              <m:t xml:space="preserve">11</m:t>
            </m:r>
          </m:num>
          <m:den>
            <m:r>
              <w:rPr/>
              <m:t xml:space="preserve">32</m:t>
            </m:r>
          </m:den>
        </m:f>
      </m:oMath>
      <w:r w:rsidDel="00000000" w:rsidR="00000000" w:rsidRPr="00000000">
        <w:rPr>
          <w:rtl w:val="0"/>
        </w:rPr>
        <w:t xml:space="preserve">.</w:t>
      </w:r>
    </w:p>
    <w:p w:rsidR="00000000" w:rsidDel="00000000" w:rsidP="00000000" w:rsidRDefault="00000000" w:rsidRPr="00000000" w14:paraId="0000002C">
      <w:pPr>
        <w:pStyle w:val="Heading1"/>
        <w:rPr/>
      </w:pPr>
      <w:bookmarkStart w:colFirst="0" w:colLast="0" w:name="_1mten68jx3ex" w:id="12"/>
      <w:bookmarkEnd w:id="12"/>
      <w:r w:rsidDel="00000000" w:rsidR="00000000" w:rsidRPr="00000000">
        <w:rPr>
          <w:rtl w:val="0"/>
        </w:rPr>
        <w:t xml:space="preserve">Probabilités conditionnelles</w:t>
      </w:r>
    </w:p>
    <w:p w:rsidR="00000000" w:rsidDel="00000000" w:rsidP="00000000" w:rsidRDefault="00000000" w:rsidRPr="00000000" w14:paraId="0000002D">
      <w:pPr>
        <w:pStyle w:val="Heading2"/>
        <w:rPr/>
      </w:pPr>
      <w:bookmarkStart w:colFirst="0" w:colLast="0" w:name="_9wq4az3bvr6e" w:id="13"/>
      <w:bookmarkEnd w:id="13"/>
      <w:r w:rsidDel="00000000" w:rsidR="00000000" w:rsidRPr="00000000">
        <w:rPr>
          <w:rtl w:val="0"/>
        </w:rPr>
        <w:t xml:space="preserve">Définition : probabilité conditionnelle</w:t>
      </w:r>
    </w:p>
    <w:tbl>
      <w:tblPr>
        <w:tblStyle w:val="Table4"/>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Soient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deux événements avec </w:t>
            </w:r>
            <m:oMath>
              <m:r>
                <w:rPr/>
                <m:t xml:space="preserve">P(A)</m:t>
              </m:r>
              <m:r>
                <w:rPr/>
                <m:t>≠</m:t>
              </m:r>
              <m:r>
                <w:rPr/>
                <m:t xml:space="preserve">0.</m:t>
              </m:r>
            </m:oMath>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La probabilité que </w:t>
            </w:r>
            <m:oMath>
              <m:r>
                <w:rPr/>
                <m:t xml:space="preserve">B</m:t>
              </m:r>
            </m:oMath>
            <w:r w:rsidDel="00000000" w:rsidR="00000000" w:rsidRPr="00000000">
              <w:rPr>
                <w:rtl w:val="0"/>
              </w:rPr>
              <w:t xml:space="preserve"> soit réalisé sachant que </w:t>
            </w:r>
            <m:oMath>
              <m:r>
                <w:rPr/>
                <m:t xml:space="preserve">A</m:t>
              </m:r>
            </m:oMath>
            <w:r w:rsidDel="00000000" w:rsidR="00000000" w:rsidRPr="00000000">
              <w:rPr>
                <w:rtl w:val="0"/>
              </w:rPr>
              <w:t xml:space="preserve"> est réalisé est noté </w:t>
            </w:r>
            <m:oMath>
              <m:sSub>
                <m:sSubPr>
                  <m:ctrlPr>
                    <w:rPr/>
                  </m:ctrlPr>
                </m:sSubPr>
                <m:e>
                  <m:r>
                    <w:rPr/>
                    <m:t xml:space="preserve">P</m:t>
                  </m:r>
                </m:e>
                <m:sub>
                  <m:r>
                    <w:rPr/>
                    <m:t xml:space="preserve">A</m:t>
                  </m:r>
                </m:sub>
              </m:sSub>
              <m:r>
                <w:rPr/>
                <m:t xml:space="preserve">(B)</m:t>
              </m:r>
            </m:oMath>
            <w:r w:rsidDel="00000000" w:rsidR="00000000" w:rsidRPr="00000000">
              <w:rPr>
                <w:rtl w:val="0"/>
              </w:rPr>
              <w:t xml:space="preserve"> et est définie par : </w:t>
            </w:r>
            <m:oMath>
              <m:sSub>
                <m:sSubPr>
                  <m:ctrlPr>
                    <w:rPr/>
                  </m:ctrlPr>
                </m:sSubPr>
                <m:e>
                  <m:r>
                    <w:rPr/>
                    <m:t xml:space="preserve">P</m:t>
                  </m:r>
                </m:e>
                <m:sub>
                  <m:r>
                    <w:rPr/>
                    <m:t xml:space="preserve">A</m:t>
                  </m:r>
                </m:sub>
              </m:sSub>
              <m:r>
                <w:rPr/>
                <m:t xml:space="preserve">(B)=</m:t>
              </m:r>
              <m:f>
                <m:fPr>
                  <m:ctrlPr>
                    <w:rPr/>
                  </m:ctrlPr>
                </m:fPr>
                <m:num>
                  <m:r>
                    <w:rPr/>
                    <m:t xml:space="preserve">P(A∩B)</m:t>
                  </m:r>
                </m:num>
                <m:den>
                  <m:r>
                    <w:rPr/>
                    <m:t xml:space="preserve">P(A)</m:t>
                  </m:r>
                </m:den>
              </m:f>
            </m:oMath>
            <w:r w:rsidDel="00000000" w:rsidR="00000000" w:rsidRPr="00000000">
              <w:rPr>
                <w:rtl w:val="0"/>
              </w:rPr>
              <w:t xml:space="preserve">.</w:t>
            </w:r>
          </w:p>
        </w:tc>
      </w:tr>
    </w:tbl>
    <w:p w:rsidR="00000000" w:rsidDel="00000000" w:rsidP="00000000" w:rsidRDefault="00000000" w:rsidRPr="00000000" w14:paraId="00000030">
      <w:pPr>
        <w:pStyle w:val="Heading3"/>
        <w:rPr/>
      </w:pPr>
      <w:bookmarkStart w:colFirst="0" w:colLast="0" w:name="_wo79hqyddkar" w:id="14"/>
      <w:bookmarkEnd w:id="14"/>
      <w:r w:rsidDel="00000000" w:rsidR="00000000" w:rsidRPr="00000000">
        <w:rPr>
          <w:rtl w:val="0"/>
        </w:rPr>
        <w:t xml:space="preserve">Exemple</w:t>
      </w:r>
    </w:p>
    <w:p w:rsidR="00000000" w:rsidDel="00000000" w:rsidP="00000000" w:rsidRDefault="00000000" w:rsidRPr="00000000" w14:paraId="00000031">
      <w:pPr>
        <w:rPr/>
      </w:pPr>
      <w:r w:rsidDel="00000000" w:rsidR="00000000" w:rsidRPr="00000000">
        <w:rPr>
          <w:rtl w:val="0"/>
        </w:rPr>
        <w:t xml:space="preserve">Les individus d'une population peuvent être atteints de deux maladies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On choisit un individu au hasard dans la population.</w:t>
      </w:r>
    </w:p>
    <w:p w:rsidR="00000000" w:rsidDel="00000000" w:rsidP="00000000" w:rsidRDefault="00000000" w:rsidRPr="00000000" w14:paraId="00000033">
      <w:pPr>
        <w:rPr/>
      </w:pPr>
      <w:r w:rsidDel="00000000" w:rsidR="00000000" w:rsidRPr="00000000">
        <w:rPr>
          <w:rtl w:val="0"/>
        </w:rPr>
        <w:t xml:space="preserve">On note respectivement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les événements “l'individu est atteint de la maladie a” et “l’individu est atteint par la maladie b”.</w:t>
      </w:r>
    </w:p>
    <w:p w:rsidR="00000000" w:rsidDel="00000000" w:rsidP="00000000" w:rsidRDefault="00000000" w:rsidRPr="00000000" w14:paraId="00000034">
      <w:pPr>
        <w:rPr/>
      </w:pPr>
      <w:r w:rsidDel="00000000" w:rsidR="00000000" w:rsidRPr="00000000">
        <w:rPr>
          <w:rtl w:val="0"/>
        </w:rPr>
        <w:t xml:space="preserve">On donne : </w:t>
      </w:r>
      <m:oMath>
        <m:r>
          <w:rPr/>
          <m:t xml:space="preserve">P(A)=0,02</m:t>
        </m:r>
      </m:oMath>
      <w:r w:rsidDel="00000000" w:rsidR="00000000" w:rsidRPr="00000000">
        <w:rPr>
          <w:rtl w:val="0"/>
        </w:rPr>
        <w:t xml:space="preserve">, </w:t>
      </w:r>
      <m:oMath>
        <m:r>
          <w:rPr/>
          <m:t xml:space="preserve">P(B)=0,03</m:t>
        </m:r>
      </m:oMath>
      <w:r w:rsidDel="00000000" w:rsidR="00000000" w:rsidRPr="00000000">
        <w:rPr>
          <w:rtl w:val="0"/>
        </w:rPr>
        <w:t xml:space="preserve"> et </w:t>
      </w:r>
      <m:oMath>
        <m:r>
          <w:rPr/>
          <m:t xml:space="preserve">P(A∩B)=0,015</m:t>
        </m:r>
      </m:oMath>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Calculons la probabilité qu’un individu soit atteint par la maladie </w:t>
      </w:r>
      <m:oMath>
        <m:r>
          <w:rPr/>
          <m:t xml:space="preserve">b</m:t>
        </m:r>
      </m:oMath>
      <w:r w:rsidDel="00000000" w:rsidR="00000000" w:rsidRPr="00000000">
        <w:rPr>
          <w:rtl w:val="0"/>
        </w:rPr>
        <w:t xml:space="preserve"> sachant qu’il est déjà atteint par la maladie </w:t>
      </w:r>
      <m:oMath>
        <m:r>
          <w:rPr/>
          <m:t xml:space="preserve">a</m:t>
        </m:r>
      </m:oMath>
      <w:r w:rsidDel="00000000" w:rsidR="00000000" w:rsidRPr="00000000">
        <w:rPr>
          <w:rtl w:val="0"/>
        </w:rPr>
        <w:t xml:space="preserve"> : </w:t>
      </w:r>
      <m:oMath>
        <m:sSub>
          <m:sSubPr>
            <m:ctrlPr>
              <w:rPr/>
            </m:ctrlPr>
          </m:sSubPr>
          <m:e>
            <m:r>
              <w:rPr/>
              <m:t xml:space="preserve">P</m:t>
            </m:r>
          </m:e>
          <m:sub>
            <m:r>
              <w:rPr/>
              <m:t xml:space="preserve">A</m:t>
            </m:r>
          </m:sub>
        </m:sSub>
        <m:r>
          <w:rPr/>
          <m:t xml:space="preserve">(B)=</m:t>
        </m:r>
        <m:f>
          <m:fPr>
            <m:ctrlPr>
              <w:rPr/>
            </m:ctrlPr>
          </m:fPr>
          <m:num>
            <m:r>
              <w:rPr/>
              <m:t xml:space="preserve">P(A∩B)</m:t>
            </m:r>
          </m:num>
          <m:den>
            <m:r>
              <w:rPr/>
              <m:t xml:space="preserve">P(A)</m:t>
            </m:r>
          </m:den>
        </m:f>
        <m:r>
          <w:rPr/>
          <m:t xml:space="preserve">=</m:t>
        </m:r>
        <m:f>
          <m:fPr>
            <m:ctrlPr>
              <w:rPr/>
            </m:ctrlPr>
          </m:fPr>
          <m:num>
            <m:r>
              <w:rPr/>
              <m:t xml:space="preserve">0,015</m:t>
            </m:r>
          </m:num>
          <m:den>
            <m:r>
              <w:rPr/>
              <m:t xml:space="preserve">0,02</m:t>
            </m:r>
          </m:den>
        </m:f>
        <m:r>
          <w:rPr/>
          <m:t xml:space="preserve">=0,75</m:t>
        </m:r>
      </m:oMath>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Calculons la probabilité qu’un individu soit atteint par la maladie </w:t>
      </w:r>
      <m:oMath>
        <m:r>
          <w:rPr/>
          <m:t xml:space="preserve">a</m:t>
        </m:r>
      </m:oMath>
      <w:r w:rsidDel="00000000" w:rsidR="00000000" w:rsidRPr="00000000">
        <w:rPr>
          <w:rtl w:val="0"/>
        </w:rPr>
        <w:t xml:space="preserve"> sachant qu’il est déjà atteint par la maladie </w:t>
      </w:r>
      <m:oMath>
        <m:r>
          <w:rPr/>
          <m:t xml:space="preserve">b</m:t>
        </m:r>
      </m:oMath>
      <w:r w:rsidDel="00000000" w:rsidR="00000000" w:rsidRPr="00000000">
        <w:rPr>
          <w:rtl w:val="0"/>
        </w:rPr>
        <w:t xml:space="preserve"> : </w:t>
      </w:r>
      <m:oMath>
        <m:sSub>
          <m:sSubPr>
            <m:ctrlPr>
              <w:rPr/>
            </m:ctrlPr>
          </m:sSubPr>
          <m:e>
            <m:r>
              <w:rPr/>
              <m:t xml:space="preserve">P</m:t>
            </m:r>
          </m:e>
          <m:sub>
            <m:r>
              <w:rPr/>
              <m:t xml:space="preserve">B</m:t>
            </m:r>
          </m:sub>
        </m:sSub>
        <m:r>
          <w:rPr/>
          <m:t xml:space="preserve">(A)=</m:t>
        </m:r>
        <m:f>
          <m:fPr>
            <m:ctrlPr>
              <w:rPr/>
            </m:ctrlPr>
          </m:fPr>
          <m:num>
            <m:r>
              <w:rPr/>
              <m:t xml:space="preserve">P(A∩B)</m:t>
            </m:r>
          </m:num>
          <m:den>
            <m:r>
              <w:rPr/>
              <m:t xml:space="preserve">P(B)</m:t>
            </m:r>
          </m:den>
        </m:f>
        <m:r>
          <w:rPr/>
          <m:t xml:space="preserve">=</m:t>
        </m:r>
        <m:f>
          <m:fPr>
            <m:ctrlPr>
              <w:rPr/>
            </m:ctrlPr>
          </m:fPr>
          <m:num>
            <m:r>
              <w:rPr/>
              <m:t xml:space="preserve">0,015</m:t>
            </m:r>
          </m:num>
          <m:den>
            <m:r>
              <w:rPr/>
              <m:t xml:space="preserve">0,03</m:t>
            </m:r>
          </m:den>
        </m:f>
        <m:r>
          <w:rPr/>
          <m:t xml:space="preserve">=0,5</m:t>
        </m:r>
      </m:oMath>
      <w:r w:rsidDel="00000000" w:rsidR="00000000" w:rsidRPr="00000000">
        <w:rPr>
          <w:rtl w:val="0"/>
        </w:rPr>
        <w:t xml:space="preserve">.</w:t>
      </w:r>
    </w:p>
    <w:p w:rsidR="00000000" w:rsidDel="00000000" w:rsidP="00000000" w:rsidRDefault="00000000" w:rsidRPr="00000000" w14:paraId="00000037">
      <w:pPr>
        <w:pStyle w:val="Heading2"/>
        <w:rPr/>
      </w:pPr>
      <w:bookmarkStart w:colFirst="0" w:colLast="0" w:name="_wb9icuwb9sy5" w:id="15"/>
      <w:bookmarkEnd w:id="15"/>
      <w:r w:rsidDel="00000000" w:rsidR="00000000" w:rsidRPr="00000000">
        <w:rPr>
          <w:rtl w:val="0"/>
        </w:rPr>
        <w:t xml:space="preserve">Conséquence : principe multiplicatif</w:t>
      </w:r>
    </w:p>
    <w:tbl>
      <w:tblPr>
        <w:tblStyle w:val="Table5"/>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Soient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deux événements avec </w:t>
            </w:r>
            <m:oMath>
              <m:r>
                <w:rPr/>
                <m:t xml:space="preserve">P(A)</m:t>
              </m:r>
              <m:r>
                <w:rPr/>
                <m:t>≠</m:t>
              </m:r>
              <m:r>
                <w:rPr/>
                <m:t xml:space="preserve">0.</m:t>
              </m:r>
            </m:oMath>
            <w:r w:rsidDel="00000000" w:rsidR="00000000" w:rsidRPr="00000000">
              <w:rPr>
                <w:rtl w:val="0"/>
              </w:rPr>
            </w:r>
          </w:p>
          <w:p w:rsidR="00000000" w:rsidDel="00000000" w:rsidP="00000000" w:rsidRDefault="00000000" w:rsidRPr="00000000" w14:paraId="00000039">
            <w:pPr>
              <w:spacing w:line="240" w:lineRule="auto"/>
              <w:rPr/>
            </w:pPr>
            <m:oMath>
              <m:r>
                <w:rPr/>
                <m:t xml:space="preserve">P(A∩B)=P(A)</m:t>
              </m:r>
              <m:r>
                <w:rPr/>
                <m:t>×</m:t>
              </m:r>
              <m:sSub>
                <m:sSubPr>
                  <m:ctrlPr>
                    <w:rPr/>
                  </m:ctrlPr>
                </m:sSubPr>
                <m:e>
                  <m:r>
                    <w:rPr/>
                    <m:t xml:space="preserve">P</m:t>
                  </m:r>
                </m:e>
                <m:sub>
                  <m:r>
                    <w:rPr/>
                    <m:t xml:space="preserve">A</m:t>
                  </m:r>
                </m:sub>
              </m:sSub>
              <m:r>
                <w:rPr/>
                <m:t xml:space="preserve">(B)</m:t>
              </m:r>
            </m:oMath>
            <w:r w:rsidDel="00000000" w:rsidR="00000000" w:rsidRPr="00000000">
              <w:rPr>
                <w:rtl w:val="0"/>
              </w:rPr>
              <w:t xml:space="preserve">.</w:t>
            </w:r>
          </w:p>
        </w:tc>
      </w:tr>
    </w:tbl>
    <w:p w:rsidR="00000000" w:rsidDel="00000000" w:rsidP="00000000" w:rsidRDefault="00000000" w:rsidRPr="00000000" w14:paraId="0000003A">
      <w:pPr>
        <w:pStyle w:val="Heading3"/>
        <w:rPr/>
      </w:pPr>
      <w:bookmarkStart w:colFirst="0" w:colLast="0" w:name="_fcuq6d6fssi9" w:id="16"/>
      <w:bookmarkEnd w:id="16"/>
      <w:r w:rsidDel="00000000" w:rsidR="00000000" w:rsidRPr="00000000">
        <w:rPr>
          <w:rtl w:val="0"/>
        </w:rPr>
        <w:t xml:space="preserve">Remarque</w:t>
      </w:r>
      <w:r w:rsidDel="00000000" w:rsidR="00000000" w:rsidRPr="00000000">
        <w:drawing>
          <wp:anchor allowOverlap="1" behindDoc="0" distB="114300" distT="114300" distL="114300" distR="114300" hidden="0" layoutInCell="1" locked="0" relativeHeight="0" simplePos="0">
            <wp:simplePos x="0" y="0"/>
            <wp:positionH relativeFrom="column">
              <wp:posOffset>4882650</wp:posOffset>
            </wp:positionH>
            <wp:positionV relativeFrom="paragraph">
              <wp:posOffset>504825</wp:posOffset>
            </wp:positionV>
            <wp:extent cx="1596420" cy="30212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6420" cy="3021263"/>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t xml:space="preserve">C’est pourquoi on multiplie les probabilités d’une branche d’un arbre de probabilités lorsqu’on veut calculer la probabilité de cette branche. C’est le </w:t>
      </w:r>
      <w:r w:rsidDel="00000000" w:rsidR="00000000" w:rsidRPr="00000000">
        <w:rPr>
          <w:color w:val="236e91"/>
          <w:rtl w:val="0"/>
        </w:rPr>
        <w:t xml:space="preserve">principe multiplicatif</w:t>
      </w:r>
      <w:r w:rsidDel="00000000" w:rsidR="00000000" w:rsidRPr="00000000">
        <w:rPr>
          <w:rtl w:val="0"/>
        </w:rPr>
        <w:t xml:space="preserve">.</w:t>
      </w:r>
    </w:p>
    <w:p w:rsidR="00000000" w:rsidDel="00000000" w:rsidP="00000000" w:rsidRDefault="00000000" w:rsidRPr="00000000" w14:paraId="0000003C">
      <w:pPr>
        <w:pStyle w:val="Heading3"/>
        <w:rPr/>
      </w:pPr>
      <w:bookmarkStart w:colFirst="0" w:colLast="0" w:name="_togcdwfgpwzt" w:id="17"/>
      <w:bookmarkEnd w:id="17"/>
      <w:r w:rsidDel="00000000" w:rsidR="00000000" w:rsidRPr="00000000">
        <w:rPr>
          <w:rtl w:val="0"/>
        </w:rPr>
        <w:t xml:space="preserve">Exemple</w:t>
      </w:r>
    </w:p>
    <w:p w:rsidR="00000000" w:rsidDel="00000000" w:rsidP="00000000" w:rsidRDefault="00000000" w:rsidRPr="00000000" w14:paraId="0000003D">
      <w:pPr>
        <w:rPr/>
      </w:pPr>
      <w:r w:rsidDel="00000000" w:rsidR="00000000" w:rsidRPr="00000000">
        <w:rPr>
          <w:rtl w:val="0"/>
        </w:rPr>
        <w:t xml:space="preserve">Des pièces identiques sont produites par deux ateliers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w:t>
      </w:r>
    </w:p>
    <w:p w:rsidR="00000000" w:rsidDel="00000000" w:rsidP="00000000" w:rsidRDefault="00000000" w:rsidRPr="00000000" w14:paraId="0000003E">
      <w:pPr>
        <w:numPr>
          <w:ilvl w:val="0"/>
          <w:numId w:val="12"/>
        </w:numPr>
        <w:ind w:left="720" w:hanging="360"/>
      </w:pPr>
      <w:r w:rsidDel="00000000" w:rsidR="00000000" w:rsidRPr="00000000">
        <w:rPr>
          <w:rtl w:val="0"/>
        </w:rPr>
        <w:t xml:space="preserve">L’atelier </w:t>
      </w:r>
      <m:oMath>
        <m:r>
          <w:rPr/>
          <m:t xml:space="preserve">A</m:t>
        </m:r>
      </m:oMath>
      <w:r w:rsidDel="00000000" w:rsidR="00000000" w:rsidRPr="00000000">
        <w:rPr>
          <w:rtl w:val="0"/>
        </w:rPr>
        <w:t xml:space="preserve"> produit </w:t>
      </w:r>
      <m:oMath>
        <m:r>
          <w:rPr/>
          <m:t xml:space="preserve">70%</m:t>
        </m:r>
      </m:oMath>
      <w:r w:rsidDel="00000000" w:rsidR="00000000" w:rsidRPr="00000000">
        <w:rPr>
          <w:rtl w:val="0"/>
        </w:rPr>
        <w:t xml:space="preserve"> des pièces dont 2% de pièces défectueuses.</w:t>
      </w:r>
    </w:p>
    <w:p w:rsidR="00000000" w:rsidDel="00000000" w:rsidP="00000000" w:rsidRDefault="00000000" w:rsidRPr="00000000" w14:paraId="0000003F">
      <w:pPr>
        <w:numPr>
          <w:ilvl w:val="0"/>
          <w:numId w:val="12"/>
        </w:numPr>
        <w:ind w:left="720" w:hanging="360"/>
      </w:pPr>
      <w:r w:rsidDel="00000000" w:rsidR="00000000" w:rsidRPr="00000000">
        <w:rPr>
          <w:rtl w:val="0"/>
        </w:rPr>
        <w:t xml:space="preserve">L’atelier </w:t>
      </w:r>
      <m:oMath>
        <m:r>
          <w:rPr/>
          <m:t xml:space="preserve">B</m:t>
        </m:r>
      </m:oMath>
      <w:r w:rsidDel="00000000" w:rsidR="00000000" w:rsidRPr="00000000">
        <w:rPr>
          <w:rtl w:val="0"/>
        </w:rPr>
        <w:t xml:space="preserve"> produit </w:t>
      </w:r>
      <m:oMath>
        <m:r>
          <w:rPr/>
          <m:t xml:space="preserve">30%</m:t>
        </m:r>
      </m:oMath>
      <w:r w:rsidDel="00000000" w:rsidR="00000000" w:rsidRPr="00000000">
        <w:rPr>
          <w:rtl w:val="0"/>
        </w:rPr>
        <w:t xml:space="preserve"> des pièces dont 1% de pièces défectueuses.</w:t>
      </w:r>
    </w:p>
    <w:p w:rsidR="00000000" w:rsidDel="00000000" w:rsidP="00000000" w:rsidRDefault="00000000" w:rsidRPr="00000000" w14:paraId="00000040">
      <w:pPr>
        <w:rPr/>
      </w:pPr>
      <w:r w:rsidDel="00000000" w:rsidR="00000000" w:rsidRPr="00000000">
        <w:rPr>
          <w:rtl w:val="0"/>
        </w:rPr>
        <w:t xml:space="preserve">On prélève au hasard une pièce de la production totale.</w:t>
      </w:r>
    </w:p>
    <w:p w:rsidR="00000000" w:rsidDel="00000000" w:rsidP="00000000" w:rsidRDefault="00000000" w:rsidRPr="00000000" w14:paraId="00000041">
      <w:pPr>
        <w:rPr/>
      </w:pPr>
      <w:r w:rsidDel="00000000" w:rsidR="00000000" w:rsidRPr="00000000">
        <w:rPr>
          <w:rtl w:val="0"/>
        </w:rPr>
        <w:t xml:space="preserve">Ci-contre est représenté l’arbre de probabilité de cette situation où </w:t>
      </w:r>
      <m:oMath>
        <m:r>
          <w:rPr/>
          <m:t xml:space="preserve">D</m:t>
        </m:r>
      </m:oMath>
      <w:r w:rsidDel="00000000" w:rsidR="00000000" w:rsidRPr="00000000">
        <w:rPr>
          <w:rtl w:val="0"/>
        </w:rPr>
        <w:t xml:space="preserve"> est l’événement : “la pièce prélevée a un défaut”.</w:t>
      </w:r>
    </w:p>
    <w:p w:rsidR="00000000" w:rsidDel="00000000" w:rsidP="00000000" w:rsidRDefault="00000000" w:rsidRPr="00000000" w14:paraId="00000042">
      <w:pPr>
        <w:rPr/>
      </w:pPr>
      <w:r w:rsidDel="00000000" w:rsidR="00000000" w:rsidRPr="00000000">
        <w:rPr>
          <w:rtl w:val="0"/>
        </w:rPr>
        <w:t xml:space="preserve">Calculons la probabilité de prélever une pièce défectueuse de l’atelier </w:t>
      </w:r>
      <m:oMath>
        <m:r>
          <w:rPr/>
          <m:t xml:space="preserve">A</m:t>
        </m:r>
      </m:oMath>
      <w:r w:rsidDel="00000000" w:rsidR="00000000" w:rsidRPr="00000000">
        <w:rPr>
          <w:rtl w:val="0"/>
        </w:rPr>
        <w:t xml:space="preserve"> :</w:t>
      </w:r>
    </w:p>
    <w:p w:rsidR="00000000" w:rsidDel="00000000" w:rsidP="00000000" w:rsidRDefault="00000000" w:rsidRPr="00000000" w14:paraId="00000043">
      <w:pPr>
        <w:spacing w:line="240" w:lineRule="auto"/>
        <w:rPr/>
      </w:pPr>
      <m:oMath>
        <m:r>
          <w:rPr/>
          <m:t xml:space="preserve">P(A∩D)=P(A)</m:t>
        </m:r>
        <m:r>
          <w:rPr/>
          <m:t>×</m:t>
        </m:r>
        <m:sSub>
          <m:sSubPr>
            <m:ctrlPr>
              <w:rPr/>
            </m:ctrlPr>
          </m:sSubPr>
          <m:e>
            <m:r>
              <w:rPr/>
              <m:t xml:space="preserve">P</m:t>
            </m:r>
          </m:e>
          <m:sub>
            <m:r>
              <w:rPr/>
              <m:t xml:space="preserve">A</m:t>
            </m:r>
          </m:sub>
        </m:sSub>
        <m:r>
          <w:rPr/>
          <m:t xml:space="preserve">(D)=0,70</m:t>
        </m:r>
        <m:r>
          <w:rPr/>
          <m:t>×</m:t>
        </m:r>
        <m:r>
          <w:rPr/>
          <m:t xml:space="preserve">0,02=0,014</m:t>
        </m:r>
      </m:oMath>
      <w:r w:rsidDel="00000000" w:rsidR="00000000" w:rsidRPr="00000000">
        <w:rPr>
          <w:rtl w:val="0"/>
        </w:rPr>
      </w:r>
    </w:p>
    <w:p w:rsidR="00000000" w:rsidDel="00000000" w:rsidP="00000000" w:rsidRDefault="00000000" w:rsidRPr="00000000" w14:paraId="00000044">
      <w:pPr>
        <w:pStyle w:val="Heading1"/>
        <w:rPr/>
      </w:pPr>
      <w:bookmarkStart w:colFirst="0" w:colLast="0" w:name="_r7exetcavqcf" w:id="18"/>
      <w:bookmarkEnd w:id="18"/>
      <w:r w:rsidDel="00000000" w:rsidR="00000000" w:rsidRPr="00000000">
        <w:rPr>
          <w:rtl w:val="0"/>
        </w:rPr>
        <w:t xml:space="preserve">Indépendance</w:t>
      </w:r>
    </w:p>
    <w:p w:rsidR="00000000" w:rsidDel="00000000" w:rsidP="00000000" w:rsidRDefault="00000000" w:rsidRPr="00000000" w14:paraId="00000045">
      <w:pPr>
        <w:pStyle w:val="Heading2"/>
        <w:rPr/>
      </w:pPr>
      <w:bookmarkStart w:colFirst="0" w:colLast="0" w:name="_4lb8dx7i5kbi" w:id="19"/>
      <w:bookmarkEnd w:id="19"/>
      <w:r w:rsidDel="00000000" w:rsidR="00000000" w:rsidRPr="00000000">
        <w:rPr>
          <w:rtl w:val="0"/>
        </w:rPr>
        <w:t xml:space="preserve">Définition : indépendance de deux événements</w:t>
      </w:r>
    </w:p>
    <w:tbl>
      <w:tblPr>
        <w:tblStyle w:val="Table6"/>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left"/>
              <w:rPr/>
            </w:pPr>
            <w:r w:rsidDel="00000000" w:rsidR="00000000" w:rsidRPr="00000000">
              <w:rPr>
                <w:rtl w:val="0"/>
              </w:rPr>
              <w:t xml:space="preserve">Soient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deux événements.</w:t>
            </w:r>
          </w:p>
          <w:p w:rsidR="00000000" w:rsidDel="00000000" w:rsidP="00000000" w:rsidRDefault="00000000" w:rsidRPr="00000000" w14:paraId="00000047">
            <w:pPr>
              <w:widowControl w:val="0"/>
              <w:spacing w:line="240" w:lineRule="auto"/>
              <w:jc w:val="left"/>
              <w:rPr/>
            </w:pP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indépendants lorsque </w:t>
            </w:r>
            <m:oMath>
              <m:r>
                <w:rPr/>
                <m:t xml:space="preserve">P(A∩B)=P(A)</m:t>
              </m:r>
              <m:r>
                <w:rPr/>
                <m:t>×</m:t>
              </m:r>
              <m:r>
                <w:rPr/>
                <m:t xml:space="preserve">P(B)</m:t>
              </m:r>
            </m:oMath>
            <w:r w:rsidDel="00000000" w:rsidR="00000000" w:rsidRPr="00000000">
              <w:rPr>
                <w:rtl w:val="0"/>
              </w:rPr>
              <w:t xml:space="preserve">.</w:t>
            </w:r>
          </w:p>
        </w:tc>
      </w:tr>
    </w:tbl>
    <w:p w:rsidR="00000000" w:rsidDel="00000000" w:rsidP="00000000" w:rsidRDefault="00000000" w:rsidRPr="00000000" w14:paraId="00000048">
      <w:pPr>
        <w:pStyle w:val="Heading3"/>
        <w:rPr/>
      </w:pPr>
      <w:bookmarkStart w:colFirst="0" w:colLast="0" w:name="_e3e3x24dg5ek" w:id="20"/>
      <w:bookmarkEnd w:id="20"/>
      <w:r w:rsidDel="00000000" w:rsidR="00000000" w:rsidRPr="00000000">
        <w:rPr>
          <w:rtl w:val="0"/>
        </w:rPr>
        <w:t xml:space="preserve">Remarque</w:t>
      </w:r>
    </w:p>
    <w:p w:rsidR="00000000" w:rsidDel="00000000" w:rsidP="00000000" w:rsidRDefault="00000000" w:rsidRPr="00000000" w14:paraId="00000049">
      <w:pPr>
        <w:rPr/>
      </w:pPr>
      <w:r w:rsidDel="00000000" w:rsidR="00000000" w:rsidRPr="00000000">
        <w:rPr>
          <w:rtl w:val="0"/>
        </w:rPr>
        <w:t xml:space="preserve">Lorsque </w:t>
      </w:r>
      <m:oMath>
        <m:r>
          <w:rPr/>
          <m:t xml:space="preserve">P(A)</m:t>
        </m:r>
        <m:r>
          <w:rPr/>
          <m:t>≠</m:t>
        </m:r>
        <m:r>
          <w:rPr/>
          <m:t xml:space="preserve">0</m:t>
        </m:r>
      </m:oMath>
      <w:r w:rsidDel="00000000" w:rsidR="00000000" w:rsidRPr="00000000">
        <w:rPr>
          <w:rtl w:val="0"/>
        </w:rPr>
        <w:t xml:space="preserve">cette définition équivaut à </w:t>
      </w:r>
      <m:oMath>
        <m:sSub>
          <m:sSubPr>
            <m:ctrlPr>
              <w:rPr/>
            </m:ctrlPr>
          </m:sSubPr>
          <m:e>
            <m:r>
              <w:rPr/>
              <m:t xml:space="preserve">P</m:t>
            </m:r>
          </m:e>
          <m:sub>
            <m:r>
              <w:rPr/>
              <m:t xml:space="preserve">A</m:t>
            </m:r>
          </m:sub>
        </m:sSub>
        <m:r>
          <w:rPr/>
          <m:t xml:space="preserve">(B)=P(B)</m:t>
        </m:r>
      </m:oMath>
      <w:r w:rsidDel="00000000" w:rsidR="00000000" w:rsidRPr="00000000">
        <w:rPr>
          <w:rtl w:val="0"/>
        </w:rPr>
        <w:t xml:space="preserve"> ce qui correspond bien à une notion intuitive d’indépendance.</w:t>
      </w:r>
    </w:p>
    <w:p w:rsidR="00000000" w:rsidDel="00000000" w:rsidP="00000000" w:rsidRDefault="00000000" w:rsidRPr="00000000" w14:paraId="0000004A">
      <w:pPr>
        <w:pStyle w:val="Heading3"/>
        <w:rPr/>
      </w:pPr>
      <w:bookmarkStart w:colFirst="0" w:colLast="0" w:name="_84y36es3ru9k" w:id="21"/>
      <w:bookmarkEnd w:id="21"/>
      <w:r w:rsidDel="00000000" w:rsidR="00000000" w:rsidRPr="00000000">
        <w:rPr>
          <w:rtl w:val="0"/>
        </w:rPr>
        <w:t xml:space="preserve">Exemples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On tire au hasard une carte d'un jeu de 32 cartes. </w:t>
      </w:r>
    </w:p>
    <w:p w:rsidR="00000000" w:rsidDel="00000000" w:rsidP="00000000" w:rsidRDefault="00000000" w:rsidRPr="00000000" w14:paraId="0000004C">
      <w:pPr>
        <w:ind w:left="720" w:firstLine="0"/>
        <w:rPr/>
      </w:pPr>
      <w:r w:rsidDel="00000000" w:rsidR="00000000" w:rsidRPr="00000000">
        <w:rPr>
          <w:rtl w:val="0"/>
        </w:rPr>
        <w:t xml:space="preserve">On considère les événements </w:t>
      </w:r>
      <m:oMath>
        <m:r>
          <w:rPr/>
          <m:t xml:space="preserve">A</m:t>
        </m:r>
      </m:oMath>
      <w:r w:rsidDel="00000000" w:rsidR="00000000" w:rsidRPr="00000000">
        <w:rPr>
          <w:rtl w:val="0"/>
        </w:rPr>
        <w:t xml:space="preserve"> “on tire un trèfle” et </w:t>
      </w:r>
      <m:oMath>
        <m:r>
          <w:rPr/>
          <m:t xml:space="preserve">B</m:t>
        </m:r>
      </m:oMath>
      <w:r w:rsidDel="00000000" w:rsidR="00000000" w:rsidRPr="00000000">
        <w:rPr>
          <w:rtl w:val="0"/>
        </w:rPr>
        <w:t xml:space="preserve"> “on tire un as”.</w:t>
      </w:r>
    </w:p>
    <w:p w:rsidR="00000000" w:rsidDel="00000000" w:rsidP="00000000" w:rsidRDefault="00000000" w:rsidRPr="00000000" w14:paraId="0000004D">
      <w:pPr>
        <w:ind w:left="720" w:firstLine="0"/>
        <w:rPr/>
      </w:pPr>
      <w:r w:rsidDel="00000000" w:rsidR="00000000" w:rsidRPr="00000000">
        <w:rPr>
          <w:rtl w:val="0"/>
        </w:rPr>
        <w:t xml:space="preserve">Montrons que ces deux événements sont indépendants.</w:t>
      </w:r>
    </w:p>
    <w:p w:rsidR="00000000" w:rsidDel="00000000" w:rsidP="00000000" w:rsidRDefault="00000000" w:rsidRPr="00000000" w14:paraId="0000004E">
      <w:pPr>
        <w:numPr>
          <w:ilvl w:val="0"/>
          <w:numId w:val="4"/>
        </w:numPr>
        <w:ind w:left="1440" w:hanging="360"/>
      </w:pPr>
      <w:r w:rsidDel="00000000" w:rsidR="00000000" w:rsidRPr="00000000">
        <w:rPr>
          <w:rtl w:val="0"/>
        </w:rPr>
        <w:t xml:space="preserve">On a </w:t>
      </w:r>
      <m:oMath>
        <m:r>
          <w:rPr/>
          <m:t xml:space="preserve">P(A)=</m:t>
        </m:r>
        <m:f>
          <m:fPr>
            <m:ctrlPr>
              <w:rPr/>
            </m:ctrlPr>
          </m:fPr>
          <m:num>
            <m:r>
              <w:rPr/>
              <m:t xml:space="preserve">8</m:t>
            </m:r>
          </m:num>
          <m:den>
            <m:r>
              <w:rPr/>
              <m:t xml:space="preserve">32</m:t>
            </m:r>
          </m:den>
        </m:f>
        <m:r>
          <w:rPr/>
          <m:t xml:space="preserve">=</m:t>
        </m:r>
        <m:f>
          <m:fPr>
            <m:ctrlPr>
              <w:rPr/>
            </m:ctrlPr>
          </m:fPr>
          <m:num>
            <m:r>
              <w:rPr/>
              <m:t xml:space="preserve">1</m:t>
            </m:r>
          </m:num>
          <m:den>
            <m:r>
              <w:rPr/>
              <m:t xml:space="preserve">4</m:t>
            </m:r>
          </m:den>
        </m:f>
      </m:oMath>
      <w:r w:rsidDel="00000000" w:rsidR="00000000" w:rsidRPr="00000000">
        <w:rPr>
          <w:rtl w:val="0"/>
        </w:rPr>
        <w:t xml:space="preserve"> et </w:t>
      </w:r>
      <m:oMath>
        <m:r>
          <w:rPr/>
          <m:t xml:space="preserve">P(B)=</m:t>
        </m:r>
        <m:f>
          <m:fPr>
            <m:ctrlPr>
              <w:rPr/>
            </m:ctrlPr>
          </m:fPr>
          <m:num>
            <m:r>
              <w:rPr/>
              <m:t xml:space="preserve">4</m:t>
            </m:r>
          </m:num>
          <m:den>
            <m:r>
              <w:rPr/>
              <m:t xml:space="preserve">32</m:t>
            </m:r>
          </m:den>
        </m:f>
        <m:r>
          <w:rPr/>
          <m:t xml:space="preserve">=</m:t>
        </m:r>
        <m:f>
          <m:fPr>
            <m:ctrlPr>
              <w:rPr/>
            </m:ctrlPr>
          </m:fPr>
          <m:num>
            <m:r>
              <w:rPr/>
              <m:t xml:space="preserve">1</m:t>
            </m:r>
          </m:num>
          <m:den>
            <m:r>
              <w:rPr/>
              <m:t xml:space="preserve">8</m:t>
            </m:r>
          </m:den>
        </m:f>
      </m:oMath>
      <w:r w:rsidDel="00000000" w:rsidR="00000000" w:rsidRPr="00000000">
        <w:rPr>
          <w:rtl w:val="0"/>
        </w:rPr>
        <w:t xml:space="preserve"> donc </w:t>
      </w:r>
      <m:oMath>
        <m:r>
          <w:rPr/>
          <m:t xml:space="preserve">P(A)</m:t>
        </m:r>
        <m:r>
          <w:rPr/>
          <m:t>×</m:t>
        </m:r>
        <m:r>
          <w:rPr/>
          <m:t xml:space="preserve">P(B)=</m:t>
        </m:r>
        <m:f>
          <m:fPr>
            <m:ctrlPr>
              <w:rPr/>
            </m:ctrlPr>
          </m:fPr>
          <m:num>
            <m:r>
              <w:rPr/>
              <m:t xml:space="preserve">1</m:t>
            </m:r>
          </m:num>
          <m:den>
            <m:r>
              <w:rPr/>
              <m:t xml:space="preserve">4</m:t>
            </m:r>
          </m:den>
        </m:f>
        <m:r>
          <w:rPr/>
          <m:t>×</m:t>
        </m:r>
        <m:f>
          <m:fPr>
            <m:ctrlPr>
              <w:rPr/>
            </m:ctrlPr>
          </m:fPr>
          <m:num>
            <m:r>
              <w:rPr/>
              <m:t xml:space="preserve">1</m:t>
            </m:r>
          </m:num>
          <m:den>
            <m:r>
              <w:rPr/>
              <m:t xml:space="preserve">8</m:t>
            </m:r>
          </m:den>
        </m:f>
        <m:r>
          <w:rPr/>
          <m:t xml:space="preserve">=</m:t>
        </m:r>
        <m:f>
          <m:fPr>
            <m:ctrlPr>
              <w:rPr/>
            </m:ctrlPr>
          </m:fPr>
          <m:num>
            <m:r>
              <w:rPr/>
              <m:t xml:space="preserve">1</m:t>
            </m:r>
          </m:num>
          <m:den>
            <m:r>
              <w:rPr/>
              <m:t xml:space="preserve">32</m:t>
            </m:r>
          </m:den>
        </m:f>
      </m:oMath>
      <w:r w:rsidDel="00000000" w:rsidR="00000000" w:rsidRPr="00000000">
        <w:rPr>
          <w:rtl w:val="0"/>
        </w:rPr>
      </w:r>
    </w:p>
    <w:p w:rsidR="00000000" w:rsidDel="00000000" w:rsidP="00000000" w:rsidRDefault="00000000" w:rsidRPr="00000000" w14:paraId="0000004F">
      <w:pPr>
        <w:numPr>
          <w:ilvl w:val="0"/>
          <w:numId w:val="4"/>
        </w:numPr>
        <w:ind w:left="1440" w:hanging="360"/>
      </w:pPr>
      <w:r w:rsidDel="00000000" w:rsidR="00000000" w:rsidRPr="00000000">
        <w:rPr>
          <w:rtl w:val="0"/>
        </w:rPr>
        <w:t xml:space="preserve">L'événement </w:t>
      </w:r>
      <m:oMath>
        <m:r>
          <w:rPr/>
          <m:t xml:space="preserve">A∩B</m:t>
        </m:r>
      </m:oMath>
      <w:r w:rsidDel="00000000" w:rsidR="00000000" w:rsidRPr="00000000">
        <w:rPr>
          <w:rtl w:val="0"/>
        </w:rPr>
        <w:t xml:space="preserve"> est “on tire l'as de trèfle“, donc </w:t>
      </w:r>
      <m:oMath>
        <m:r>
          <w:rPr/>
          <m:t xml:space="preserve">P(A∩B)=</m:t>
        </m:r>
        <m:f>
          <m:fPr>
            <m:ctrlPr>
              <w:rPr/>
            </m:ctrlPr>
          </m:fPr>
          <m:num>
            <m:r>
              <w:rPr/>
              <m:t xml:space="preserve">1</m:t>
            </m:r>
          </m:num>
          <m:den>
            <m:r>
              <w:rPr/>
              <m:t xml:space="preserve">32</m:t>
            </m:r>
          </m:den>
        </m:f>
      </m:oMath>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On a bien </w:t>
      </w:r>
      <m:oMath>
        <m:r>
          <w:rPr/>
          <m:t xml:space="preserve">P(A∩B)=P(A)</m:t>
        </m:r>
        <m:r>
          <w:rPr/>
          <m:t>×</m:t>
        </m:r>
        <m:r>
          <w:rPr/>
          <m:t xml:space="preserve">P(B)</m:t>
        </m:r>
      </m:oMath>
      <w:r w:rsidDel="00000000" w:rsidR="00000000" w:rsidRPr="00000000">
        <w:rPr>
          <w:rtl w:val="0"/>
        </w:rPr>
        <w:t xml:space="preserve">. </w:t>
      </w:r>
    </w:p>
    <w:p w:rsidR="00000000" w:rsidDel="00000000" w:rsidP="00000000" w:rsidRDefault="00000000" w:rsidRPr="00000000" w14:paraId="00000051">
      <w:pPr>
        <w:ind w:left="720" w:firstLine="0"/>
        <w:rPr/>
      </w:pPr>
      <w:r w:rsidDel="00000000" w:rsidR="00000000" w:rsidRPr="00000000">
        <w:rPr>
          <w:rtl w:val="0"/>
        </w:rPr>
        <w:t xml:space="preserve">Ainsi les événements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indépendants : la réalisation de l'un n'influe pas sur la réalisation de l'autre.</w:t>
      </w:r>
    </w:p>
    <w:p w:rsidR="00000000" w:rsidDel="00000000" w:rsidP="00000000" w:rsidRDefault="00000000" w:rsidRPr="00000000" w14:paraId="0000005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Deux employés sont responsables d’une chaîne de montage. Ils leur arrivent d’être absents indépendamment l’un de l’autre. </w:t>
      </w:r>
    </w:p>
    <w:p w:rsidR="00000000" w:rsidDel="00000000" w:rsidP="00000000" w:rsidRDefault="00000000" w:rsidRPr="00000000" w14:paraId="00000054">
      <w:pPr>
        <w:ind w:left="720" w:firstLine="0"/>
        <w:rPr/>
      </w:pPr>
      <w:r w:rsidDel="00000000" w:rsidR="00000000" w:rsidRPr="00000000">
        <w:rPr>
          <w:rtl w:val="0"/>
        </w:rPr>
        <w:t xml:space="preserve">Leurs probabilités d’absences un jour donné sont respectivement </w:t>
      </w:r>
      <m:oMath>
        <m:r>
          <w:rPr/>
          <m:t xml:space="preserve">P(</m:t>
        </m:r>
        <m:sSub>
          <m:sSubPr>
            <m:ctrlPr>
              <w:rPr/>
            </m:ctrlPr>
          </m:sSubPr>
          <m:e>
            <m:r>
              <w:rPr/>
              <m:t xml:space="preserve">E</m:t>
            </m:r>
          </m:e>
          <m:sub>
            <m:r>
              <w:rPr/>
              <m:t xml:space="preserve">1</m:t>
            </m:r>
          </m:sub>
        </m:sSub>
        <m:r>
          <w:rPr/>
          <m:t xml:space="preserve">)=0,02</m:t>
        </m:r>
      </m:oMath>
      <w:r w:rsidDel="00000000" w:rsidR="00000000" w:rsidRPr="00000000">
        <w:rPr>
          <w:rtl w:val="0"/>
        </w:rPr>
        <w:t xml:space="preserve"> et </w:t>
      </w:r>
      <m:oMath>
        <m:r>
          <w:rPr/>
          <m:t xml:space="preserve">P(</m:t>
        </m:r>
        <m:sSub>
          <m:sSubPr>
            <m:ctrlPr>
              <w:rPr/>
            </m:ctrlPr>
          </m:sSubPr>
          <m:e>
            <m:r>
              <w:rPr/>
              <m:t xml:space="preserve">E</m:t>
            </m:r>
          </m:e>
          <m:sub>
            <m:r>
              <w:rPr/>
              <m:t xml:space="preserve">2</m:t>
            </m:r>
          </m:sub>
        </m:sSub>
        <m:r>
          <w:rPr/>
          <m:t xml:space="preserve">)=0,03</m:t>
        </m:r>
      </m:oMath>
      <w:r w:rsidDel="00000000" w:rsidR="00000000" w:rsidRPr="00000000">
        <w:rPr>
          <w:rtl w:val="0"/>
        </w:rPr>
        <w:t xml:space="preserve">. </w:t>
      </w:r>
    </w:p>
    <w:p w:rsidR="00000000" w:rsidDel="00000000" w:rsidP="00000000" w:rsidRDefault="00000000" w:rsidRPr="00000000" w14:paraId="00000055">
      <w:pPr>
        <w:ind w:firstLine="720"/>
        <w:rPr/>
      </w:pPr>
      <w:r w:rsidDel="00000000" w:rsidR="00000000" w:rsidRPr="00000000">
        <w:rPr>
          <w:rtl w:val="0"/>
        </w:rPr>
        <w:t xml:space="preserve">Calculons la probabilité que ces deux employés soient absents le même jour :</w:t>
      </w:r>
    </w:p>
    <w:p w:rsidR="00000000" w:rsidDel="00000000" w:rsidP="00000000" w:rsidRDefault="00000000" w:rsidRPr="00000000" w14:paraId="00000056">
      <w:pPr>
        <w:ind w:firstLine="720"/>
        <w:rPr/>
      </w:pPr>
      <m:oMath>
        <m:r>
          <w:rPr/>
          <m:t xml:space="preserve">P(</m:t>
        </m:r>
        <m:sSub>
          <m:sSubPr>
            <m:ctrlPr>
              <w:rPr/>
            </m:ctrlPr>
          </m:sSubPr>
          <m:e>
            <m:r>
              <w:rPr/>
              <m:t xml:space="preserve">E</m:t>
            </m:r>
          </m:e>
          <m:sub>
            <m:r>
              <w:rPr/>
              <m:t xml:space="preserve">1</m:t>
            </m:r>
          </m:sub>
        </m:sSub>
        <m:r>
          <w:rPr/>
          <m:t xml:space="preserve">∩</m:t>
        </m:r>
        <m:sSub>
          <m:sSubPr>
            <m:ctrlPr>
              <w:rPr/>
            </m:ctrlPr>
          </m:sSubPr>
          <m:e>
            <m:r>
              <w:rPr/>
              <m:t xml:space="preserve">E</m:t>
            </m:r>
          </m:e>
          <m:sub>
            <m:r>
              <w:rPr/>
              <m:t xml:space="preserve">2</m:t>
            </m:r>
          </m:sub>
        </m:sSub>
        <m:r>
          <w:rPr/>
          <m:t xml:space="preserve">)=P(</m:t>
        </m:r>
        <m:sSub>
          <m:sSubPr>
            <m:ctrlPr>
              <w:rPr/>
            </m:ctrlPr>
          </m:sSubPr>
          <m:e>
            <m:r>
              <w:rPr/>
              <m:t xml:space="preserve">E</m:t>
            </m:r>
          </m:e>
          <m:sub>
            <m:r>
              <w:rPr/>
              <m:t xml:space="preserve">1</m:t>
            </m:r>
          </m:sub>
        </m:sSub>
        <m:r>
          <w:rPr/>
          <m:t xml:space="preserve">)</m:t>
        </m:r>
        <m:r>
          <w:rPr/>
          <m:t>×</m:t>
        </m:r>
        <m:r>
          <w:rPr/>
          <m:t xml:space="preserve">P(</m:t>
        </m:r>
        <m:sSub>
          <m:sSubPr>
            <m:ctrlPr>
              <w:rPr/>
            </m:ctrlPr>
          </m:sSubPr>
          <m:e>
            <m:r>
              <w:rPr/>
              <m:t xml:space="preserve">E</m:t>
            </m:r>
          </m:e>
          <m:sub>
            <m:r>
              <w:rPr/>
              <m:t xml:space="preserve">2</m:t>
            </m:r>
          </m:sub>
        </m:sSub>
        <m:r>
          <w:rPr/>
          <m:t xml:space="preserve">)=0,02</m:t>
        </m:r>
        <m:r>
          <w:rPr/>
          <m:t>×</m:t>
        </m:r>
        <m:r>
          <w:rPr/>
          <m:t xml:space="preserve">0,03=0,0006</m:t>
        </m:r>
      </m:oMath>
      <w:r w:rsidDel="00000000" w:rsidR="00000000" w:rsidRPr="00000000">
        <w:rPr>
          <w:rtl w:val="0"/>
        </w:rPr>
      </w:r>
    </w:p>
    <w:p w:rsidR="00000000" w:rsidDel="00000000" w:rsidP="00000000" w:rsidRDefault="00000000" w:rsidRPr="00000000" w14:paraId="00000057">
      <w:pPr>
        <w:pStyle w:val="Heading2"/>
        <w:rPr/>
      </w:pPr>
      <w:bookmarkStart w:colFirst="0" w:colLast="0" w:name="_m2j2i2io417l" w:id="22"/>
      <w:bookmarkEnd w:id="22"/>
      <w:r w:rsidDel="00000000" w:rsidR="00000000" w:rsidRPr="00000000">
        <w:rPr>
          <w:rtl w:val="0"/>
        </w:rPr>
        <w:t xml:space="preserve">Propriété : indépendance et événement contraire</w:t>
      </w:r>
    </w:p>
    <w:tbl>
      <w:tblPr>
        <w:tblStyle w:val="Table7"/>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left"/>
              <w:rPr/>
            </w:pPr>
            <w:r w:rsidDel="00000000" w:rsidR="00000000" w:rsidRPr="00000000">
              <w:rPr>
                <w:rtl w:val="0"/>
              </w:rPr>
              <w:t xml:space="preserve">Soient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deux événements.</w:t>
            </w:r>
          </w:p>
          <w:p w:rsidR="00000000" w:rsidDel="00000000" w:rsidP="00000000" w:rsidRDefault="00000000" w:rsidRPr="00000000" w14:paraId="00000059">
            <w:pPr>
              <w:widowControl w:val="0"/>
              <w:spacing w:line="240" w:lineRule="auto"/>
              <w:jc w:val="left"/>
              <w:rPr/>
            </w:pPr>
            <w:r w:rsidDel="00000000" w:rsidR="00000000" w:rsidRPr="00000000">
              <w:rPr>
                <w:rtl w:val="0"/>
              </w:rPr>
              <w:t xml:space="preserve">Si </w:t>
            </w:r>
            <m:oMath>
              <m:r>
                <w:rPr/>
                <m:t xml:space="preserve">A</m:t>
              </m:r>
            </m:oMath>
            <w:r w:rsidDel="00000000" w:rsidR="00000000" w:rsidRPr="00000000">
              <w:rPr>
                <w:rtl w:val="0"/>
              </w:rPr>
              <w:t xml:space="preserve"> et </w:t>
            </w:r>
            <m:oMath>
              <m:r>
                <w:rPr/>
                <m:t xml:space="preserve">B</m:t>
              </m:r>
            </m:oMath>
            <w:r w:rsidDel="00000000" w:rsidR="00000000" w:rsidRPr="00000000">
              <w:rPr>
                <w:rtl w:val="0"/>
              </w:rPr>
              <w:t xml:space="preserve"> sont indépendants alors :</w:t>
            </w:r>
          </w:p>
          <w:p w:rsidR="00000000" w:rsidDel="00000000" w:rsidP="00000000" w:rsidRDefault="00000000" w:rsidRPr="00000000" w14:paraId="0000005A">
            <w:pPr>
              <w:widowControl w:val="0"/>
              <w:numPr>
                <w:ilvl w:val="0"/>
                <w:numId w:val="9"/>
              </w:numPr>
              <w:spacing w:line="240" w:lineRule="auto"/>
              <w:ind w:left="720" w:hanging="360"/>
              <w:jc w:val="left"/>
              <w:rPr>
                <w:u w:val="none"/>
              </w:rPr>
            </w:pPr>
            <m:oMath>
              <m:acc>
                <m:accPr>
                  <m:chr m:val="̄"/>
                  <m:ctrlPr>
                    <w:rPr/>
                  </m:ctrlPr>
                </m:accPr>
                <m:e>
                  <m:r>
                    <w:rPr/>
                    <m:t xml:space="preserve">A</m:t>
                  </m:r>
                </m:e>
              </m:acc>
            </m:oMath>
            <w:r w:rsidDel="00000000" w:rsidR="00000000" w:rsidRPr="00000000">
              <w:rPr>
                <w:rtl w:val="0"/>
              </w:rPr>
              <w:t xml:space="preserve"> et </w:t>
            </w:r>
            <m:oMath>
              <m:r>
                <w:rPr/>
                <m:t xml:space="preserve">B</m:t>
              </m:r>
            </m:oMath>
            <w:r w:rsidDel="00000000" w:rsidR="00000000" w:rsidRPr="00000000">
              <w:rPr>
                <w:rtl w:val="0"/>
              </w:rPr>
              <w:t xml:space="preserve"> sont indépendants.</w:t>
            </w:r>
          </w:p>
          <w:p w:rsidR="00000000" w:rsidDel="00000000" w:rsidP="00000000" w:rsidRDefault="00000000" w:rsidRPr="00000000" w14:paraId="0000005B">
            <w:pPr>
              <w:widowControl w:val="0"/>
              <w:numPr>
                <w:ilvl w:val="0"/>
                <w:numId w:val="11"/>
              </w:numPr>
              <w:spacing w:line="240" w:lineRule="auto"/>
              <w:ind w:left="720" w:hanging="360"/>
              <w:jc w:val="left"/>
            </w:pPr>
            <m:oMath>
              <m:r>
                <w:rPr/>
                <m:t xml:space="preserve">A</m:t>
              </m:r>
            </m:oMath>
            <w:r w:rsidDel="00000000" w:rsidR="00000000" w:rsidRPr="00000000">
              <w:rPr>
                <w:rtl w:val="0"/>
              </w:rPr>
              <w:t xml:space="preserve"> et </w:t>
            </w:r>
            <m:oMath>
              <m:acc>
                <m:accPr>
                  <m:chr m:val="̄"/>
                  <m:ctrlPr>
                    <w:rPr/>
                  </m:ctrlPr>
                </m:accPr>
                <m:e>
                  <m:r>
                    <w:rPr/>
                    <m:t xml:space="preserve">B</m:t>
                  </m:r>
                </m:e>
              </m:acc>
            </m:oMath>
            <w:r w:rsidDel="00000000" w:rsidR="00000000" w:rsidRPr="00000000">
              <w:rPr>
                <w:rtl w:val="0"/>
              </w:rPr>
              <w:t xml:space="preserve"> sont indépendants,</w:t>
            </w:r>
          </w:p>
          <w:p w:rsidR="00000000" w:rsidDel="00000000" w:rsidP="00000000" w:rsidRDefault="00000000" w:rsidRPr="00000000" w14:paraId="0000005C">
            <w:pPr>
              <w:widowControl w:val="0"/>
              <w:numPr>
                <w:ilvl w:val="0"/>
                <w:numId w:val="11"/>
              </w:numPr>
              <w:spacing w:line="240" w:lineRule="auto"/>
              <w:ind w:left="720" w:hanging="360"/>
              <w:jc w:val="left"/>
            </w:pPr>
            <m:oMath>
              <m:acc>
                <m:accPr>
                  <m:chr m:val="̄"/>
                  <m:ctrlPr>
                    <w:rPr/>
                  </m:ctrlPr>
                </m:accPr>
                <m:e>
                  <m:r>
                    <w:rPr/>
                    <m:t xml:space="preserve">A</m:t>
                  </m:r>
                </m:e>
              </m:acc>
            </m:oMath>
            <w:r w:rsidDel="00000000" w:rsidR="00000000" w:rsidRPr="00000000">
              <w:rPr>
                <w:rtl w:val="0"/>
              </w:rPr>
              <w:t xml:space="preserve"> et </w:t>
            </w:r>
            <m:oMath>
              <m:acc>
                <m:accPr>
                  <m:chr m:val="̄"/>
                  <m:ctrlPr>
                    <w:rPr/>
                  </m:ctrlPr>
                </m:accPr>
                <m:e>
                  <m:r>
                    <w:rPr/>
                    <m:t xml:space="preserve">B</m:t>
                  </m:r>
                </m:e>
              </m:acc>
            </m:oMath>
            <w:r w:rsidDel="00000000" w:rsidR="00000000" w:rsidRPr="00000000">
              <w:rPr>
                <w:rtl w:val="0"/>
              </w:rPr>
              <w:t xml:space="preserve"> sont indépendants.</w:t>
            </w:r>
          </w:p>
        </w:tc>
      </w:tr>
    </w:tbl>
    <w:p w:rsidR="00000000" w:rsidDel="00000000" w:rsidP="00000000" w:rsidRDefault="00000000" w:rsidRPr="00000000" w14:paraId="0000005D">
      <w:pPr>
        <w:rPr/>
      </w:pPr>
      <w:r w:rsidDel="00000000" w:rsidR="00000000" w:rsidRPr="00000000">
        <w:rPr>
          <w:rtl w:val="0"/>
        </w:rPr>
      </w:r>
    </w:p>
    <w:sectPr>
      <w:footerReference r:id="rId7"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