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bnaxe3jk33a" w:id="0"/>
      <w:bookmarkEnd w:id="0"/>
      <w:r w:rsidDel="00000000" w:rsidR="00000000" w:rsidRPr="00000000">
        <w:rPr>
          <w:rtl w:val="0"/>
        </w:rPr>
        <w:t xml:space="preserve">Les nombres complexes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zrwyas4b5o2" w:id="1"/>
      <w:bookmarkEnd w:id="1"/>
      <w:r w:rsidDel="00000000" w:rsidR="00000000" w:rsidRPr="00000000">
        <w:rPr>
          <w:rtl w:val="0"/>
        </w:rPr>
        <w:t xml:space="preserve">Nombres complexes et forme algébrique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ss2qpb6k8jw" w:id="2"/>
      <w:bookmarkEnd w:id="2"/>
      <w:r w:rsidDel="00000000" w:rsidR="00000000" w:rsidRPr="00000000">
        <w:rPr>
          <w:rtl w:val="0"/>
        </w:rPr>
        <w:t xml:space="preserve">Définitions : ensemble des nombres complexes, forme algébrique, partie réelle, partie imaginaire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L’ensemble des </w:t>
            </w:r>
            <w:r w:rsidDel="00000000" w:rsidR="00000000" w:rsidRPr="00000000">
              <w:rPr>
                <w:color w:val="236e91"/>
                <w:rtl w:val="0"/>
              </w:rPr>
              <w:t xml:space="preserve">nombres complexes</w:t>
            </w:r>
            <w:r w:rsidDel="00000000" w:rsidR="00000000" w:rsidRPr="00000000">
              <w:rPr>
                <w:rtl w:val="0"/>
              </w:rPr>
              <w:t xml:space="preserve">, noté ℂ, est l’ensemble des nombres de la forme </w:t>
            </w:r>
            <m:oMath>
              <m:r>
                <w:rPr/>
                <m:t xml:space="preserve">a+ib</m:t>
              </m:r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sont des nombres réels et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est le nombre (imaginaire) tel que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i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=-1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L’écriture </w:t>
            </w:r>
            <m:oMath>
              <m:r>
                <w:rPr/>
                <m:t xml:space="preserve">a+ib</m:t>
              </m:r>
            </m:oMath>
            <w:r w:rsidDel="00000000" w:rsidR="00000000" w:rsidRPr="00000000">
              <w:rPr>
                <w:rtl w:val="0"/>
              </w:rPr>
              <w:t xml:space="preserve"> est la </w:t>
            </w:r>
            <w:r w:rsidDel="00000000" w:rsidR="00000000" w:rsidRPr="00000000">
              <w:rPr>
                <w:color w:val="236e91"/>
                <w:rtl w:val="0"/>
              </w:rPr>
              <w:t xml:space="preserve">forme algébrique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la </w:t>
            </w:r>
            <w:r w:rsidDel="00000000" w:rsidR="00000000" w:rsidRPr="00000000">
              <w:rPr>
                <w:color w:val="236e91"/>
                <w:rtl w:val="0"/>
              </w:rPr>
              <w:t xml:space="preserve">partie réelle</w:t>
            </w:r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est la </w:t>
            </w:r>
            <w:r w:rsidDel="00000000" w:rsidR="00000000" w:rsidRPr="00000000">
              <w:rPr>
                <w:color w:val="236e91"/>
                <w:rtl w:val="0"/>
              </w:rPr>
              <w:t xml:space="preserve">partie imaginaire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6r1cal82s4x" w:id="3"/>
      <w:bookmarkEnd w:id="3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partie réelle d’un nombre complexe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est notée </w:t>
      </w:r>
      <m:oMath>
        <m:r>
          <w:rPr/>
          <m:t xml:space="preserve">Re(z)</m:t>
        </m:r>
      </m:oMath>
      <w:r w:rsidDel="00000000" w:rsidR="00000000" w:rsidRPr="00000000">
        <w:rPr>
          <w:rtl w:val="0"/>
        </w:rPr>
        <w:t xml:space="preserve">et la partie imaginaire </w:t>
      </w:r>
      <m:oMath>
        <m:r>
          <w:rPr/>
          <m:t xml:space="preserve">Im(z)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électricité les notations ne sont pas les mêmes : Le nombre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est noté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pour éviter de le confondre avec une intensité, les nombres complexes sont soulignés : </w:t>
      </w:r>
      <w:r w:rsidDel="00000000" w:rsidR="00000000" w:rsidRPr="00000000">
        <w:rPr>
          <w:u w:val="single"/>
          <w:rtl w:val="0"/>
        </w:rPr>
        <w:t xml:space="preserve">Z</w:t>
      </w:r>
      <w:r w:rsidDel="00000000" w:rsidR="00000000" w:rsidRPr="00000000">
        <w:rPr>
          <w:rtl w:val="0"/>
        </w:rPr>
        <w:t xml:space="preserve"> et s</w:t>
      </w:r>
      <w:r w:rsidDel="00000000" w:rsidR="00000000" w:rsidRPr="00000000">
        <w:rPr>
          <w:rtl w:val="0"/>
        </w:rPr>
        <w:t xml:space="preserve">i le nombre n’est pas souligné, c’est qu’il s’agit du module. Attention donc aux confusions !!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bl95rnexfpx" w:id="4"/>
      <w:bookmarkEnd w:id="4"/>
      <w:r w:rsidDel="00000000" w:rsidR="00000000" w:rsidRPr="00000000">
        <w:rPr>
          <w:rtl w:val="0"/>
        </w:rPr>
        <w:t xml:space="preserve">Définition : nombre conjugué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</w:t>
            </w:r>
            <w:r w:rsidDel="00000000" w:rsidR="00000000" w:rsidRPr="00000000">
              <w:rPr>
                <w:color w:val="236e91"/>
                <w:rtl w:val="0"/>
              </w:rPr>
              <w:t xml:space="preserve">conjugué</w:t>
            </w:r>
            <w:r w:rsidDel="00000000" w:rsidR="00000000" w:rsidRPr="00000000">
              <w:rPr>
                <w:rtl w:val="0"/>
              </w:rPr>
              <w:t xml:space="preserve"> d’un nombre complexe </w:t>
            </w:r>
            <m:oMath>
              <m:r>
                <w:rPr/>
                <m:t xml:space="preserve">z=a+ib</m:t>
              </m:r>
            </m:oMath>
            <w:r w:rsidDel="00000000" w:rsidR="00000000" w:rsidRPr="00000000">
              <w:rPr>
                <w:rtl w:val="0"/>
              </w:rPr>
              <w:t xml:space="preserve"> est le nombre </w:t>
            </w:r>
            <m:oMath>
              <m:acc>
                <m:accPr>
                  <m:chr m:val="̄"/>
                  <m:ctrlPr>
                    <w:rPr/>
                  </m:ctrlPr>
                </m:accPr>
                <m:e>
                  <m:r>
                    <w:rPr/>
                    <m:t xml:space="preserve">z</m:t>
                  </m:r>
                </m:e>
              </m:acc>
              <m:r>
                <w:rPr/>
                <m:t xml:space="preserve">=a-ib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adhfjb2ho0" w:id="5"/>
      <w:bookmarkEnd w:id="5"/>
      <w:r w:rsidDel="00000000" w:rsidR="00000000" w:rsidRPr="00000000">
        <w:rPr>
          <w:rtl w:val="0"/>
        </w:rPr>
        <w:t xml:space="preserve">Propriété utile pour obtenir la forme algébrique d’un quotient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tout nombre complexe </w:t>
            </w:r>
            <m:oMath>
              <m:r>
                <w:rPr/>
                <m:t xml:space="preserve">z=a+ib</m:t>
              </m:r>
            </m:oMath>
            <w:r w:rsidDel="00000000" w:rsidR="00000000" w:rsidRPr="00000000">
              <w:rPr>
                <w:rtl w:val="0"/>
              </w:rPr>
              <w:t xml:space="preserve">, on a : </w:t>
            </w:r>
            <m:oMath>
              <m:r>
                <w:rPr/>
                <m:t xml:space="preserve">z</m:t>
              </m:r>
              <m:acc>
                <m:accPr>
                  <m:chr m:val="̄"/>
                  <m:ctrlPr>
                    <w:rPr/>
                  </m:ctrlPr>
                </m:accPr>
                <m:e>
                  <m:r>
                    <w:rPr/>
                    <m:t xml:space="preserve">z</m:t>
                  </m:r>
                </m:e>
              </m:acc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se21vzgxdci" w:id="6"/>
      <w:bookmarkEnd w:id="6"/>
      <w:r w:rsidDel="00000000" w:rsidR="00000000" w:rsidRPr="00000000">
        <w:rPr>
          <w:rtl w:val="0"/>
        </w:rPr>
        <w:t xml:space="preserve">Méthode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Pour déterminer la forme algébrique d’un quotient, il suffit de multiplier le numérateur et le dénominateur par le conjugué du dénominateur.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lgkfzdzn93s" w:id="7"/>
      <w:bookmarkEnd w:id="7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Soient </w:t>
      </w:r>
      <m:oMath>
        <m:r>
          <w:rPr/>
          <m:t xml:space="preserve">z=4-i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z'=1+2i</m:t>
        </m:r>
      </m:oMath>
      <w:r w:rsidDel="00000000" w:rsidR="00000000" w:rsidRPr="00000000">
        <w:rPr>
          <w:rtl w:val="0"/>
        </w:rPr>
        <w:t xml:space="preserve">. Déterminons la forme algébrique du quotient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4-i</m:t>
            </m:r>
          </m:num>
          <m:den>
            <m:r>
              <w:rPr/>
              <m:t xml:space="preserve">1+2i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(4-i)(1-2i)</m:t>
            </m:r>
          </m:num>
          <m:den>
            <m:r>
              <w:rPr/>
              <m:t xml:space="preserve">(1+2i)(1-2i)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4-8i-i-2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5</m:t>
            </m:r>
          </m:den>
        </m:f>
        <m:r>
          <w:rPr/>
          <m:t xml:space="preserve">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lxobi5754al" w:id="8"/>
      <w:bookmarkEnd w:id="8"/>
      <w:r w:rsidDel="00000000" w:rsidR="00000000" w:rsidRPr="00000000">
        <w:rPr>
          <w:rtl w:val="0"/>
        </w:rPr>
        <w:t xml:space="preserve">Représentation graphique des nombres complexes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161925</wp:posOffset>
            </wp:positionV>
            <wp:extent cx="2192587" cy="136698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817" l="35660" r="40543" t="39766"/>
                    <a:stretch>
                      <a:fillRect/>
                    </a:stretch>
                  </pic:blipFill>
                  <pic:spPr>
                    <a:xfrm>
                      <a:off x="0" y="0"/>
                      <a:ext cx="2192587" cy="1366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Alors qu’une droite graduée suffit pour représenter les nombres réels, un plan est nécessaire pour représenter les nombres complexes : la partie réelle en abscisse, la partie imaginaire en ordonnée. Le nombre complexe est alors appelé l’affixe du point.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Ci-contre le point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d’affixe </w:t>
      </w:r>
      <m:oMath>
        <m:r>
          <w:rPr/>
          <m:t xml:space="preserve">3+2i</m:t>
        </m:r>
      </m:oMath>
      <w:r w:rsidDel="00000000" w:rsidR="00000000" w:rsidRPr="00000000">
        <w:rPr>
          <w:rtl w:val="0"/>
        </w:rPr>
        <w:t xml:space="preserve"> est placé dans le plan complexe.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5db191ggodk" w:id="9"/>
      <w:bookmarkEnd w:id="9"/>
      <w:r w:rsidDel="00000000" w:rsidR="00000000" w:rsidRPr="00000000">
        <w:rPr>
          <w:rtl w:val="0"/>
        </w:rPr>
        <w:t xml:space="preserve">Forme trigonométrique et notation exponentielle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f3anwp9e1h8" w:id="10"/>
      <w:bookmarkEnd w:id="10"/>
      <w:r w:rsidDel="00000000" w:rsidR="00000000" w:rsidRPr="00000000">
        <w:rPr>
          <w:rtl w:val="0"/>
        </w:rPr>
        <w:t xml:space="preserve">Définitions : module et argument d’un nombre complexe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4798763</wp:posOffset>
            </wp:positionH>
            <wp:positionV relativeFrom="paragraph">
              <wp:posOffset>609600</wp:posOffset>
            </wp:positionV>
            <wp:extent cx="1563937" cy="115965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8771" l="38606" r="45101" t="39766"/>
                    <a:stretch>
                      <a:fillRect/>
                    </a:stretch>
                  </pic:blipFill>
                  <pic:spPr>
                    <a:xfrm>
                      <a:off x="0" y="0"/>
                      <a:ext cx="1563937" cy="1159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plan complexe est muni d'un repère orthonormal </w:t>
            </w:r>
            <m:oMath>
              <m:r>
                <w:rPr/>
                <m:t xml:space="preserve">(O,</m:t>
              </m:r>
              <m:acc>
                <m:accPr>
                  <m:chr m:val="⃗"/>
                  <m:ctrlPr>
                    <w:rPr/>
                  </m:ctrlPr>
                </m:accPr>
                <m:e>
                  <m:r>
                    <w:rPr/>
                    <m:t xml:space="preserve">u</m:t>
                  </m:r>
                </m:e>
              </m:acc>
              <m:r>
                <w:rPr/>
                <m:t xml:space="preserve">,</m:t>
              </m:r>
              <m:acc>
                <m:accPr>
                  <m:chr m:val="⃗"/>
                  <m:ctrlPr>
                    <w:rPr/>
                  </m:ctrlPr>
                </m:accPr>
                <m:e>
                  <m:r>
                    <w:rPr/>
                    <m:t xml:space="preserve">v</m:t>
                  </m:r>
                </m:e>
              </m:acc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. Soit </w:t>
            </w:r>
            <m:oMath>
              <m:r>
                <w:rPr/>
                <m:t xml:space="preserve">M</m:t>
              </m:r>
            </m:oMath>
            <w:r w:rsidDel="00000000" w:rsidR="00000000" w:rsidRPr="00000000">
              <w:rPr>
                <w:rtl w:val="0"/>
              </w:rPr>
              <w:t xml:space="preserve">un point d’affixe </w:t>
            </w:r>
            <m:oMath>
              <m:r>
                <w:rPr/>
                <m:t xml:space="preserve">z=a+ib</m:t>
              </m:r>
            </m:oMath>
            <w:r w:rsidDel="00000000" w:rsidR="00000000" w:rsidRPr="00000000">
              <w:rPr>
                <w:rtl w:val="0"/>
              </w:rPr>
              <w:t xml:space="preserve"> non nulle.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 </w:t>
            </w:r>
            <w:r w:rsidDel="00000000" w:rsidR="00000000" w:rsidRPr="00000000">
              <w:rPr>
                <w:color w:val="236e9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z</m:t>
              </m:r>
            </m:oMath>
            <w:r w:rsidDel="00000000" w:rsidR="00000000" w:rsidRPr="00000000">
              <w:rPr>
                <w:rtl w:val="0"/>
              </w:rPr>
              <w:t xml:space="preserve"> est le nombre réel positif, noté </w:t>
            </w:r>
            <m:oMath>
              <m:r>
                <w:rPr/>
                <m:t xml:space="preserve">|z|</m:t>
              </m:r>
            </m:oMath>
            <w:r w:rsidDel="00000000" w:rsidR="00000000" w:rsidRPr="00000000">
              <w:rPr>
                <w:rtl w:val="0"/>
              </w:rPr>
              <w:t xml:space="preserve">, égal à la distance </w:t>
            </w:r>
            <m:oMath>
              <m:r>
                <w:rPr/>
                <m:t xml:space="preserve">OM</m:t>
              </m:r>
            </m:oMath>
            <w:r w:rsidDel="00000000" w:rsidR="00000000" w:rsidRPr="00000000">
              <w:rPr>
                <w:rtl w:val="0"/>
              </w:rPr>
              <w:t xml:space="preserve"> : </w:t>
            </w:r>
            <m:oMath>
              <m:r>
                <w:rPr/>
                <m:t xml:space="preserve">|z|=</m:t>
              </m:r>
              <m:rad>
                <m:radPr>
                  <m:degHide m:val="1"/>
                  <m:ctrlPr>
                    <w:rPr/>
                  </m:ctrlPr>
                </m:radPr>
                <m:e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a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+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b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e>
              </m:rad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color w:val="236e91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z</m:t>
              </m:r>
            </m:oMath>
            <w:r w:rsidDel="00000000" w:rsidR="00000000" w:rsidRPr="00000000">
              <w:rPr>
                <w:rtl w:val="0"/>
              </w:rPr>
              <w:t xml:space="preserve"> est un nombre réel, noté </w:t>
            </w:r>
            <m:oMath>
              <m:r>
                <w:rPr/>
                <m:t xml:space="preserve">Arg(z)</m:t>
              </m:r>
            </m:oMath>
            <w:r w:rsidDel="00000000" w:rsidR="00000000" w:rsidRPr="00000000">
              <w:rPr>
                <w:rtl w:val="0"/>
              </w:rPr>
              <w:t xml:space="preserve">, égal à toute mesure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  <w:t xml:space="preserve"> de l'angle orienté </w:t>
            </w:r>
            <m:oMath>
              <m:r>
                <w:rPr/>
                <m:t xml:space="preserve">(</m:t>
              </m:r>
              <m:acc>
                <m:accPr>
                  <m:chr m:val="⃗"/>
                  <m:ctrlPr>
                    <w:rPr/>
                  </m:ctrlPr>
                </m:accPr>
                <m:e>
                  <m:r>
                    <w:rPr/>
                    <m:t xml:space="preserve">u</m:t>
                  </m:r>
                </m:e>
              </m:acc>
              <m:r>
                <w:rPr/>
                <m:t xml:space="preserve">,</m:t>
              </m:r>
              <m:acc>
                <m:accPr>
                  <m:chr m:val="⃗"/>
                  <m:ctrlPr>
                    <w:rPr/>
                  </m:ctrlPr>
                </m:accPr>
                <m:e>
                  <m:r>
                    <w:rPr/>
                    <m:t xml:space="preserve">OM</m:t>
                  </m:r>
                </m:e>
              </m:acc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zig6jmv5wf4u" w:id="11"/>
      <w:bookmarkEnd w:id="11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existe une infinité d’argument. On note </w:t>
      </w:r>
      <m:oMath>
        <m:r>
          <w:rPr/>
          <m:t xml:space="preserve">Arg(z)=</m:t>
        </m:r>
        <m:r>
          <w:rPr/>
          <m:t>θ</m:t>
        </m:r>
        <m:r>
          <w:rPr/>
          <m:t xml:space="preserve"> [2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|0|=0</m:t>
        </m:r>
      </m:oMath>
      <w:r w:rsidDel="00000000" w:rsidR="00000000" w:rsidRPr="00000000">
        <w:rPr>
          <w:rtl w:val="0"/>
        </w:rPr>
        <w:t xml:space="preserve">. En revanche,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n’admet pas d’argument.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0sz1kczyn83" w:id="12"/>
      <w:bookmarkEnd w:id="12"/>
      <w:r w:rsidDel="00000000" w:rsidR="00000000" w:rsidRPr="00000000">
        <w:rPr>
          <w:rtl w:val="0"/>
        </w:rPr>
        <w:t xml:space="preserve">Méthode pour déterminer un argument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 argument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  <w:t xml:space="preserve"> d’un nombre complexe </w:t>
            </w:r>
            <m:oMath>
              <m:r>
                <w:rPr/>
                <m:t xml:space="preserve">z=a+ib</m:t>
              </m:r>
            </m:oMath>
            <w:r w:rsidDel="00000000" w:rsidR="00000000" w:rsidRPr="00000000">
              <w:rPr>
                <w:rtl w:val="0"/>
              </w:rPr>
              <w:t xml:space="preserve"> doit vérifier les deux relations suivantes :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m:t>θ</m:t>
              </m: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|z|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m:t>θ</m:t>
              </m: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</m:t>
                  </m:r>
                </m:num>
                <m:den>
                  <m:r>
                    <w:rPr/>
                    <m:t xml:space="preserve">|z|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6kzmq1i2m1q" w:id="13"/>
      <w:bookmarkEnd w:id="13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z=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m:oMath>
        <m:r>
          <w:rPr/>
          <m:t xml:space="preserve">|z|=</m:t>
        </m:r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ad>
                  <m:radPr>
                    <m:degHide m:val="1"/>
                    <m:ctrlPr>
                      <w:rPr/>
                    </m:ctrlPr>
                  </m:radPr>
                  <m:e>
                    <m:r>
                      <w:rPr/>
                      <m:t xml:space="preserve">3</m:t>
                    </m:r>
                  </m:e>
                </m:rad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+(-1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</m:t>
            </m:r>
          </m:e>
        </m:rad>
        <m:r>
          <w:rPr/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 plus </w:t>
      </w:r>
      <m:oMath>
        <m:box>
          <m:boxPr>
            <m:opEmu m:val="1"/>
          </m:boxPr>
          <m:e>
            <m:r>
              <m:t>cos</m:t>
            </m:r>
          </m:e>
        </m:box>
        <m:r>
          <m:t>θ</m:t>
        </m:r>
        <m:r>
          <w:rPr/>
          <m:t xml:space="preserve">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m:t>θ</m:t>
        </m:r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donc </w:t>
      </w:r>
      <m:oMath>
        <m:r>
          <m:t>θ</m:t>
        </m:r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6</m:t>
            </m:r>
          </m:den>
        </m:f>
        <m:r>
          <w:rPr/>
          <m:t xml:space="preserve"> [2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p5y6yugqpd" w:id="14"/>
      <w:bookmarkEnd w:id="14"/>
      <w:r w:rsidDel="00000000" w:rsidR="00000000" w:rsidRPr="00000000">
        <w:rPr>
          <w:rtl w:val="0"/>
        </w:rPr>
        <w:t xml:space="preserve">Propriété-définition : forme trigonométrique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Tout nombre complexe </w:t>
            </w:r>
            <m:oMath>
              <m:r>
                <w:rPr/>
                <m:t xml:space="preserve">z</m:t>
              </m:r>
            </m:oMath>
            <w:r w:rsidDel="00000000" w:rsidR="00000000" w:rsidRPr="00000000">
              <w:rPr>
                <w:rtl w:val="0"/>
              </w:rPr>
              <w:t xml:space="preserve"> s’écrit sous la forme suivante, appelée </w:t>
            </w:r>
            <w:r w:rsidDel="00000000" w:rsidR="00000000" w:rsidRPr="00000000">
              <w:rPr>
                <w:color w:val="236e91"/>
                <w:rtl w:val="0"/>
              </w:rPr>
              <w:t xml:space="preserve">forme trigonométrique</w:t>
            </w:r>
            <w:r w:rsidDel="00000000" w:rsidR="00000000" w:rsidRPr="00000000">
              <w:rPr>
                <w:rtl w:val="0"/>
              </w:rPr>
              <w:t xml:space="preserve"> : </w:t>
            </w:r>
            <m:oMath>
              <m:r>
                <w:rPr/>
                <m:t xml:space="preserve">z=</m:t>
              </m:r>
              <m:r>
                <w:rPr/>
                <m:t>ρ</m:t>
              </m:r>
              <m:r>
                <w:rPr/>
                <m:t xml:space="preserve">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>θ</m:t>
              </m:r>
              <m:r>
                <w:rPr/>
                <m:t xml:space="preserve">+i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>θ</m:t>
              </m:r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r>
                <m:t>ρ</m:t>
              </m:r>
              <m:r>
                <w:rPr/>
                <m:t xml:space="preserve">=</m:t>
              </m:r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r>
                    <w:rPr/>
                    <m:t xml:space="preserve">z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m:t>θ</m:t>
              </m:r>
              <m:r>
                <w:rPr/>
                <m:t xml:space="preserve">=Arg(z) [2</m:t>
              </m:r>
              <m:r>
                <w:rPr/>
                <m:t>π</m:t>
              </m:r>
              <m:r>
                <w:rPr/>
                <m:t xml:space="preserve">]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et1dmg7tbj3" w:id="15"/>
      <w:bookmarkEnd w:id="1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reprenant </w:t>
      </w:r>
      <m:oMath>
        <m:r>
          <w:rPr/>
          <m:t xml:space="preserve">z=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-i</m:t>
        </m:r>
      </m:oMath>
      <w:r w:rsidDel="00000000" w:rsidR="00000000" w:rsidRPr="00000000">
        <w:rPr>
          <w:rtl w:val="0"/>
        </w:rPr>
        <w:t xml:space="preserve">, on obtient : </w:t>
      </w:r>
      <m:oMath>
        <m:r>
          <w:rPr/>
          <m:t xml:space="preserve">z=2</m:t>
        </m:r>
        <m:d>
          <m:dPr>
            <m:begChr m:val="("/>
            <m:endChr m:val=")"/>
            <m:ctrlPr>
              <w:rPr/>
            </m:ctrlPr>
          </m:d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cos</m:t>
                </m:r>
              </m:e>
            </m:box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>π</m:t>
                    </m:r>
                  </m:num>
                  <m:den>
                    <m:r>
                      <w:rPr/>
                      <m:t xml:space="preserve">6</m:t>
                    </m:r>
                  </m:den>
                </m:f>
              </m:e>
            </m:d>
            <m:r>
              <w:rPr/>
              <m:t xml:space="preserve">+i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>π</m:t>
                    </m:r>
                  </m:num>
                  <m:den>
                    <m:r>
                      <w:rPr/>
                      <m:t xml:space="preserve">6</m:t>
                    </m:r>
                  </m:den>
                </m:f>
              </m:e>
            </m:d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413dh2jahhtu" w:id="16"/>
      <w:bookmarkEnd w:id="16"/>
      <w:r w:rsidDel="00000000" w:rsidR="00000000" w:rsidRPr="00000000">
        <w:rPr>
          <w:rtl w:val="0"/>
        </w:rPr>
        <w:t xml:space="preserve">Propriétés du module et des arguments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c>
          <w:tcPr>
            <w:tcBorders>
              <w:top w:color="45818e" w:space="0" w:sz="8" w:val="single"/>
              <w:left w:color="45818e" w:space="0" w:sz="8" w:val="single"/>
              <w:bottom w:color="45818e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r>
                    <w:rPr/>
                    <m:t xml:space="preserve">zz'</m:t>
                  </m:r>
                </m:e>
              </m:d>
              <m:r>
                <w:rPr/>
                <m:t xml:space="preserve">=</m:t>
              </m:r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r>
                    <w:rPr/>
                    <m:t xml:space="preserve">z</m:t>
                  </m:r>
                </m:e>
              </m:d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r>
                    <w:rPr/>
                    <m:t xml:space="preserve">z'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m:oMath>
              <m:d>
                <m:dPr>
                  <m:begChr m:val="|"/>
                  <m:endChr m:val="|"/>
                </m: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z</m:t>
                      </m:r>
                    </m:num>
                    <m:den>
                      <m:r>
                        <w:rPr/>
                        <m:t xml:space="preserve">z'</m:t>
                      </m:r>
                    </m:den>
                  </m:f>
                </m:e>
              </m:d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/>
                      </m:ctrlPr>
                    </m:dPr>
                    <m:e>
                      <m:r>
                        <w:rPr/>
                        <m:t xml:space="preserve">z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/>
                      </m:ctrlPr>
                    </m:dPr>
                    <m:e>
                      <m:r>
                        <w:rPr/>
                        <m:t xml:space="preserve">z'</m:t>
                      </m:r>
                    </m:e>
                  </m: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Arg(zz')=Arg(z)+Arg(z')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Arg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z</m:t>
                      </m:r>
                    </m:num>
                    <m:den>
                      <m:r>
                        <w:rPr/>
                        <m:t xml:space="preserve">z'</m:t>
                      </m:r>
                    </m:den>
                  </m:f>
                </m:e>
              </m:d>
              <m:r>
                <w:rPr/>
                <m:t xml:space="preserve">=Arg(z)-Arg(z')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t18iooj23ad" w:id="17"/>
      <w:bookmarkEnd w:id="17"/>
      <w:r w:rsidDel="00000000" w:rsidR="00000000" w:rsidRPr="00000000">
        <w:rPr>
          <w:rtl w:val="0"/>
        </w:rPr>
        <w:t xml:space="preserve">Notation exponentielle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Pour tout réel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  <w:t xml:space="preserve">, on note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</m:t>
                  </m:r>
                  <m:r>
                    <w:rPr/>
                    <m:t>θ</m:t>
                  </m:r>
                </m:sup>
              </m:sSup>
              <m:r>
                <w:rPr/>
                <m:t xml:space="preserve">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>θ</m:t>
              </m:r>
              <m:r>
                <w:rPr/>
                <m:t xml:space="preserve">+i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>θ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Ainsi tout nombre complexe s’écrit sous la forme </w:t>
            </w:r>
            <m:oMath>
              <m:r>
                <w:rPr/>
                <m:t xml:space="preserve">z=</m:t>
              </m:r>
              <m:r>
                <w:rPr/>
                <m:t>ρ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</m:t>
                  </m:r>
                  <m:r>
                    <w:rPr/>
                    <m:t>θ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, appelée </w:t>
            </w:r>
            <w:r w:rsidDel="00000000" w:rsidR="00000000" w:rsidRPr="00000000">
              <w:rPr>
                <w:color w:val="236e91"/>
                <w:rtl w:val="0"/>
              </w:rPr>
              <w:t xml:space="preserve">forme exponentielle</w:t>
            </w:r>
            <w:r w:rsidDel="00000000" w:rsidR="00000000" w:rsidRPr="00000000">
              <w:rPr>
                <w:rtl w:val="0"/>
              </w:rPr>
              <w:t xml:space="preserve">, où </w:t>
            </w:r>
            <m:oMath>
              <m:r>
                <m:t>ρ</m:t>
              </m:r>
              <m:r>
                <w:rPr/>
                <m:t xml:space="preserve">=</m:t>
              </m:r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r>
                    <w:rPr/>
                    <m:t xml:space="preserve">z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m:t>θ</m:t>
              </m:r>
              <m:r>
                <w:rPr/>
                <m:t xml:space="preserve">=Arg(z) [2</m:t>
              </m:r>
              <m:r>
                <w:rPr/>
                <m:t>π</m:t>
              </m:r>
              <m:r>
                <w:rPr/>
                <m:t xml:space="preserve">]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6kdzqg8puxjd" w:id="18"/>
      <w:bookmarkEnd w:id="18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 reprenant </w:t>
      </w:r>
      <m:oMath>
        <m:r>
          <w:rPr/>
          <m:t xml:space="preserve">z=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-i</m:t>
        </m:r>
      </m:oMath>
      <w:r w:rsidDel="00000000" w:rsidR="00000000" w:rsidRPr="00000000">
        <w:rPr>
          <w:rtl w:val="0"/>
        </w:rPr>
        <w:t xml:space="preserve">, on a : </w:t>
      </w:r>
      <m:oMath>
        <m:r>
          <w:rPr/>
          <m:t xml:space="preserve">z=2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6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g31isjq7qxg" w:id="19"/>
      <w:bookmarkEnd w:id="19"/>
      <w:r w:rsidDel="00000000" w:rsidR="00000000" w:rsidRPr="00000000">
        <w:rPr>
          <w:rtl w:val="0"/>
        </w:rPr>
        <w:t xml:space="preserve">Propriétés de </w:t>
      </w:r>
      <w:r w:rsidDel="00000000" w:rsidR="00000000" w:rsidRPr="00000000">
        <w:rPr>
          <w:rtl w:val="0"/>
        </w:rPr>
        <w:t xml:space="preserve">la notation </w:t>
      </w:r>
      <w:r w:rsidDel="00000000" w:rsidR="00000000" w:rsidRPr="00000000">
        <w:rPr>
          <w:rtl w:val="0"/>
        </w:rPr>
        <w:t xml:space="preserve">exponentielle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réels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m:t>θ</m:t>
              </m:r>
              <m:r>
                <w:rPr/>
                <m:t xml:space="preserve">'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</m:t>
                  </m:r>
                  <m:r>
                    <w:rPr/>
                    <m:t>θ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</m:t>
                  </m:r>
                  <m:r>
                    <w:rPr/>
                    <m:t>θ</m:t>
                  </m:r>
                  <m:r>
                    <w:rPr/>
                    <m:t xml:space="preserve">'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i(</m:t>
                  </m:r>
                  <m:r>
                    <w:rPr/>
                    <m:t>θ</m:t>
                  </m:r>
                  <m:r>
                    <w:rPr/>
                    <m:t xml:space="preserve">+</m:t>
                  </m:r>
                  <m:r>
                    <w:rPr/>
                    <m:t>θ</m:t>
                  </m:r>
                  <m:r>
                    <w:rPr/>
                    <m:t xml:space="preserve">')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i</m:t>
                      </m:r>
                      <m:r>
                        <w:rPr/>
                        <m:t>θ</m:t>
                      </m:r>
                    </m:sup>
                  </m:sSup>
                </m:den>
              </m:f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-i</m:t>
                  </m:r>
                  <m:r>
                    <w:rPr/>
                    <m:t>θ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m:oMath>
              <m:f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i</m:t>
                      </m:r>
                      <m:r>
                        <w:rPr/>
                        <m:t>θ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i</m:t>
                      </m:r>
                      <m:r>
                        <w:rPr/>
                        <m:t>θ</m:t>
                      </m:r>
                      <m:r>
                        <w:rPr/>
                        <m:t xml:space="preserve">'</m:t>
                      </m:r>
                    </m:sup>
                  </m:sSup>
                </m:den>
              </m:f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i(</m:t>
                  </m:r>
                  <m:r>
                    <w:rPr/>
                    <m:t>θ</m:t>
                  </m:r>
                  <m:r>
                    <w:rPr/>
                    <m:t xml:space="preserve">-</m:t>
                  </m:r>
                  <m:r>
                    <w:rPr/>
                    <m:t>θ</m:t>
                  </m:r>
                  <m:r>
                    <w:rPr/>
                    <m:t xml:space="preserve">')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nst76v9dt8n" w:id="20"/>
      <w:bookmarkEnd w:id="20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L’intérêt de cette notation est de nettement simplifier les écritures et les calculs grâce aux propriétés de l’exponentielle.</w:t>
      </w:r>
    </w:p>
    <w:p w:rsidR="00000000" w:rsidDel="00000000" w:rsidP="00000000" w:rsidRDefault="00000000" w:rsidRPr="00000000" w14:paraId="0000003F">
      <w:pPr>
        <w:pStyle w:val="Heading1"/>
        <w:jc w:val="left"/>
        <w:rPr/>
      </w:pPr>
      <w:bookmarkStart w:colFirst="0" w:colLast="0" w:name="_il6pigbtmyjx" w:id="21"/>
      <w:bookmarkEnd w:id="21"/>
      <w:r w:rsidDel="00000000" w:rsidR="00000000" w:rsidRPr="00000000">
        <w:rPr>
          <w:rtl w:val="0"/>
        </w:rPr>
        <w:t xml:space="preserve">Résolution d’une équation du second degré à coefficients réels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92p99kncbxk" w:id="22"/>
      <w:bookmarkEnd w:id="22"/>
      <w:r w:rsidDel="00000000" w:rsidR="00000000" w:rsidRPr="00000000">
        <w:rPr>
          <w:rtl w:val="0"/>
        </w:rPr>
        <w:t xml:space="preserve">Propriété : résolution de l’équation </w:t>
      </w:r>
      <m:oMath>
        <m:r>
          <w:rPr/>
          <m:t xml:space="preserve">a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+bz+c=0</m:t>
        </m:r>
      </m:oMath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  <w:t xml:space="preserve"> des nombres réels et </w:t>
            </w:r>
            <m:oMath>
              <m:r>
                <m:t>Δ</m:t>
              </m:r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-4ac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m:t>Δ</m:t>
              </m:r>
              <m:r>
                <w:rPr/>
                <m:t xml:space="preserve">&gt;0</m:t>
              </m:r>
            </m:oMath>
            <w:r w:rsidDel="00000000" w:rsidR="00000000" w:rsidRPr="00000000">
              <w:rPr>
                <w:rtl w:val="0"/>
              </w:rPr>
              <w:t xml:space="preserve">, alors l’équation admet deux solutions réelles 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-b-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>Δ</m:t>
                      </m:r>
                    </m:e>
                  </m:rad>
                </m:num>
                <m:den>
                  <m:r>
                    <w:rPr/>
                    <m:t xml:space="preserve">2a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-b+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>Δ</m:t>
                      </m:r>
                    </m:e>
                  </m:rad>
                </m:num>
                <m:den>
                  <m:r>
                    <w:rPr/>
                    <m:t xml:space="preserve">2a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m:t>Δ</m:t>
              </m:r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  <w:t xml:space="preserve">, alors l’équation admet une unique solution réelle 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0</m:t>
                  </m:r>
                </m:sub>
              </m:sSub>
              <m:r>
                <w:rPr/>
                <m:t xml:space="preserve">=-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</m:t>
                  </m:r>
                </m:num>
                <m:den>
                  <m:r>
                    <w:rPr/>
                    <m:t xml:space="preserve">2a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m:t>Δ</m:t>
              </m:r>
              <m:r>
                <w:rPr/>
                <m:t xml:space="preserve">&lt;0</m:t>
              </m:r>
            </m:oMath>
            <w:r w:rsidDel="00000000" w:rsidR="00000000" w:rsidRPr="00000000">
              <w:rPr>
                <w:rtl w:val="0"/>
              </w:rPr>
              <w:t xml:space="preserve">, alors l’équation admet deux solutions complexes conjuguées 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z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-b-i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-</m:t>
                      </m:r>
                      <m:r>
                        <w:rPr/>
                        <m:t>Δ</m:t>
                      </m:r>
                    </m:e>
                  </m:rad>
                </m:num>
                <m:den>
                  <m:r>
                    <w:rPr/>
                    <m:t xml:space="preserve">2a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z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-b+i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-</m:t>
                      </m:r>
                      <m:r>
                        <w:rPr/>
                        <m:t>Δ</m:t>
                      </m:r>
                    </m:e>
                  </m:rad>
                </m:num>
                <m:den>
                  <m:r>
                    <w:rPr/>
                    <m:t xml:space="preserve">2a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f7nxbc254xsp" w:id="23"/>
      <w:bookmarkEnd w:id="23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3z²-8z+5=0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</w:r>
      <m:oMath>
        <m:r>
          <m:t>Δ</m:t>
        </m:r>
        <m:r>
          <w:rPr/>
          <m:t xml:space="preserve">=(-8)²-4</m:t>
        </m:r>
        <m:r>
          <w:rPr/>
          <m:t>×</m:t>
        </m:r>
        <m:r>
          <w:rPr/>
          <m:t xml:space="preserve">3</m:t>
        </m:r>
        <m:r>
          <w:rPr/>
          <m:t>×</m:t>
        </m:r>
        <m:r>
          <w:rPr/>
          <m:t xml:space="preserve">5=4&gt;0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Donc le trinôme admet deux racines :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8-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4</m:t>
                </m:r>
              </m:e>
            </m:rad>
          </m:num>
          <m:den>
            <m:r>
              <w:rPr/>
              <m:t xml:space="preserve">2</m:t>
            </m:r>
            <m:r>
              <w:rPr/>
              <m:t>×</m:t>
            </m:r>
            <m:r>
              <w:rPr/>
              <m:t xml:space="preserve">3</m:t>
            </m:r>
          </m:den>
        </m:f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8+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4</m:t>
                </m:r>
              </m:e>
            </m:rad>
          </m:num>
          <m:den>
            <m:r>
              <w:rPr/>
              <m:t xml:space="preserve">2</m:t>
            </m:r>
            <m:r>
              <w:rPr/>
              <m:t>×</m:t>
            </m:r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</m:t>
            </m:r>
          </m:num>
          <m:den>
            <m:r>
              <w:rPr/>
              <m:t xml:space="preserve">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L’ensemble solution de l’équation est </w:t>
      </w:r>
      <m:oMath>
        <m:d>
          <m:dPr>
            <m:begChr m:val="{"/>
            <m:endChr m:val="}"/>
            <m:ctrlPr>
              <w:rPr/>
            </m:ctrlPr>
          </m:dPr>
          <m:e>
            <m:r>
              <w:rPr/>
              <m:t xml:space="preserve">1;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3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9z²-12z+4=0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</w:r>
      <m:oMath>
        <m:r>
          <m:t>Δ</m:t>
        </m:r>
        <m:r>
          <w:rPr/>
          <m:t xml:space="preserve">=(-12)²-4</m:t>
        </m:r>
        <m:r>
          <w:rPr/>
          <m:t>×</m:t>
        </m:r>
        <m:r>
          <w:rPr/>
          <m:t xml:space="preserve">9</m:t>
        </m:r>
        <m:r>
          <w:rPr/>
          <m:t>×</m:t>
        </m:r>
        <m:r>
          <w:rPr/>
          <m:t xml:space="preserve">4=0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Donc le trinôme admet une unique racine :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2</m:t>
            </m:r>
            <m:r>
              <w:rPr/>
              <m:t>×</m:t>
            </m:r>
            <m:r>
              <w:rPr/>
              <m:t xml:space="preserve">9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L’ensemble solution de l’équation est </w:t>
      </w:r>
      <m:oMath>
        <m:d>
          <m:dPr>
            <m:begChr m:val="{"/>
            <m:endChr m:val="}"/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</m:num>
              <m:den>
                <m:r>
                  <w:rPr/>
                  <m:t xml:space="preserve">3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z²+2z+2=0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  <m:oMath>
        <m:r>
          <m:t>Δ</m:t>
        </m:r>
        <m:r>
          <w:rPr/>
          <m:t xml:space="preserve">=2²-4</m:t>
        </m:r>
        <m:r>
          <w:rPr/>
          <m:t>×</m:t>
        </m:r>
        <m:r>
          <w:rPr/>
          <m:t xml:space="preserve">1</m:t>
        </m:r>
        <m:r>
          <w:rPr/>
          <m:t>×</m:t>
        </m:r>
        <m:r>
          <w:rPr/>
          <m:t xml:space="preserve">2=-4&lt;0</m:t>
        </m:r>
      </m:oMath>
      <w:r w:rsidDel="00000000" w:rsidR="00000000" w:rsidRPr="00000000">
        <w:rPr>
          <w:rtl w:val="0"/>
        </w:rPr>
        <w:t xml:space="preserve">, donc le trinôme admet deux racines complexes conjuguées: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-2-i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4</m:t>
                </m:r>
              </m:e>
            </m:rad>
          </m:num>
          <m:den>
            <m:r>
              <w:rPr/>
              <m:t xml:space="preserve">2</m:t>
            </m:r>
          </m:den>
        </m:f>
        <m:r>
          <w:rPr/>
          <m:t xml:space="preserve">=-1-i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-2+i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4</m:t>
                </m:r>
              </m:e>
            </m:rad>
          </m:num>
          <m:den>
            <m:r>
              <w:rPr/>
              <m:t xml:space="preserve">2</m:t>
            </m:r>
          </m:den>
        </m:f>
        <m:r>
          <w:rPr/>
          <m:t xml:space="preserve">=-1+i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L’ensemble solution de l’équation est </w:t>
      </w:r>
      <m:oMath>
        <m:d>
          <m:dPr>
            <m:begChr m:val="{"/>
            <m:endChr m:val="}"/>
            <m:ctrlPr>
              <w:rPr/>
            </m:ctrlPr>
          </m:dPr>
          <m:e>
            <m:r>
              <w:rPr/>
              <m:t xml:space="preserve">-1-i;-1+i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sectPr>
      <w:footerReference r:id="rId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