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662" w:rsidRPr="003067F2" w:rsidRDefault="00AB4C57">
      <w:pPr>
        <w:rPr>
          <w:rFonts w:ascii="Comic Sans MS" w:hAnsi="Comic Sans MS"/>
          <w:b/>
          <w:bCs/>
          <w:sz w:val="28"/>
          <w:szCs w:val="28"/>
        </w:rPr>
      </w:pPr>
      <w:r w:rsidRPr="003067F2">
        <w:rPr>
          <w:rFonts w:ascii="Comic Sans MS" w:hAnsi="Comic Sans MS"/>
          <w:b/>
          <w:bCs/>
          <w:sz w:val="28"/>
          <w:szCs w:val="28"/>
        </w:rPr>
        <w:t xml:space="preserve"> </w:t>
      </w:r>
      <w:proofErr w:type="spellStart"/>
      <w:r w:rsidRPr="003067F2">
        <w:rPr>
          <w:rFonts w:ascii="Comic Sans MS" w:hAnsi="Comic Sans MS"/>
          <w:b/>
          <w:bCs/>
          <w:sz w:val="28"/>
          <w:szCs w:val="28"/>
        </w:rPr>
        <w:t>Snir</w:t>
      </w:r>
      <w:proofErr w:type="spellEnd"/>
      <w:r w:rsidRPr="003067F2">
        <w:rPr>
          <w:rFonts w:ascii="Comic Sans MS" w:hAnsi="Comic Sans MS"/>
          <w:b/>
          <w:bCs/>
          <w:sz w:val="28"/>
          <w:szCs w:val="28"/>
        </w:rPr>
        <w:t xml:space="preserve"> 2     lundi 18/11/2019       </w:t>
      </w:r>
      <w:r w:rsidR="00A23D7E" w:rsidRPr="003067F2">
        <w:rPr>
          <w:rFonts w:ascii="Comic Sans MS" w:hAnsi="Comic Sans MS"/>
          <w:b/>
          <w:bCs/>
          <w:sz w:val="28"/>
          <w:szCs w:val="28"/>
        </w:rPr>
        <w:t>Exercices d’entrainement sur les suites géométriques</w:t>
      </w:r>
    </w:p>
    <w:p w:rsidR="00A23D7E" w:rsidRPr="00E002A9" w:rsidRDefault="00A23D7E">
      <w:pPr>
        <w:rPr>
          <w:b/>
          <w:bCs/>
        </w:rPr>
      </w:pPr>
      <w:r>
        <w:t>Rappels :</w:t>
      </w:r>
    </w:p>
    <w:p w:rsidR="00A23D7E" w:rsidRPr="00A23D7E" w:rsidRDefault="00A23D7E" w:rsidP="00A23D7E">
      <w:pPr>
        <w:pStyle w:val="Paragraphedeliste"/>
        <w:numPr>
          <w:ilvl w:val="0"/>
          <w:numId w:val="2"/>
        </w:numPr>
        <w:spacing w:after="0"/>
        <w:rPr>
          <w:rFonts w:ascii="Arial" w:hAnsi="Arial"/>
        </w:rPr>
      </w:pPr>
      <w:r w:rsidRPr="00E002A9">
        <w:rPr>
          <w:rFonts w:ascii="Arial" w:hAnsi="Arial"/>
          <w:b/>
          <w:bCs/>
        </w:rPr>
        <w:t>Exemple :</w:t>
      </w:r>
      <w:r w:rsidRPr="00A23D7E">
        <w:rPr>
          <w:rFonts w:ascii="Arial" w:hAnsi="Arial"/>
        </w:rPr>
        <w:t xml:space="preserve"> </w:t>
      </w:r>
      <w:r w:rsidRPr="00A23D7E">
        <w:rPr>
          <w:rFonts w:ascii="Arial" w:hAnsi="Arial"/>
        </w:rPr>
        <w:t>5,10,20,40,80,160……</w:t>
      </w:r>
    </w:p>
    <w:p w:rsidR="00A23D7E" w:rsidRDefault="00A23D7E" w:rsidP="00A23D7E">
      <w:pPr>
        <w:spacing w:after="0"/>
        <w:rPr>
          <w:rFonts w:ascii="Arial" w:hAnsi="Arial"/>
        </w:rPr>
      </w:pPr>
      <w:r w:rsidRPr="005D32B0">
        <w:rPr>
          <w:rFonts w:ascii="Arial" w:hAnsi="Arial"/>
        </w:rPr>
        <w:t>Considérons une suite numérique (</w:t>
      </w:r>
      <w:r w:rsidRPr="005D32B0">
        <w:rPr>
          <w:rFonts w:ascii="Times New Roman" w:hAnsi="Times New Roman"/>
          <w:i/>
        </w:rPr>
        <w:t>u</w:t>
      </w:r>
      <w:r w:rsidRPr="005D32B0">
        <w:rPr>
          <w:rFonts w:ascii="Times New Roman" w:hAnsi="Times New Roman"/>
          <w:i/>
          <w:vertAlign w:val="subscript"/>
        </w:rPr>
        <w:t>n</w:t>
      </w:r>
      <w:r w:rsidRPr="005D32B0">
        <w:rPr>
          <w:rFonts w:ascii="Arial" w:hAnsi="Arial"/>
        </w:rPr>
        <w:t xml:space="preserve">) où </w:t>
      </w:r>
      <w:r>
        <w:rPr>
          <w:rFonts w:ascii="Arial" w:hAnsi="Arial"/>
        </w:rPr>
        <w:t>le rapport</w:t>
      </w:r>
      <w:r w:rsidRPr="005D32B0">
        <w:rPr>
          <w:rFonts w:ascii="Arial" w:hAnsi="Arial"/>
        </w:rPr>
        <w:t xml:space="preserve"> entre </w:t>
      </w:r>
      <w:r>
        <w:rPr>
          <w:rFonts w:ascii="Arial" w:hAnsi="Arial"/>
        </w:rPr>
        <w:t>un terme et son précédent reste constant et égale à 2.</w:t>
      </w:r>
    </w:p>
    <w:p w:rsidR="00A23D7E" w:rsidRDefault="00A23D7E" w:rsidP="00A23D7E">
      <w:pPr>
        <w:spacing w:after="0"/>
        <w:rPr>
          <w:rFonts w:ascii="Arial" w:hAnsi="Arial"/>
        </w:rPr>
      </w:pPr>
      <w:r>
        <w:rPr>
          <w:rFonts w:ascii="Arial" w:hAnsi="Arial"/>
        </w:rPr>
        <w:t>Une telle suite est appelée une suite géométrique de raison 2 et de premier terme 5.</w:t>
      </w:r>
    </w:p>
    <w:p w:rsidR="00A23D7E" w:rsidRDefault="00A23D7E" w:rsidP="00A23D7E">
      <w:pPr>
        <w:spacing w:after="0"/>
        <w:rPr>
          <w:rFonts w:ascii="Arial" w:hAnsi="Arial"/>
        </w:rPr>
      </w:pPr>
      <w:r>
        <w:rPr>
          <w:rFonts w:ascii="Arial" w:hAnsi="Arial"/>
        </w:rPr>
        <w:t xml:space="preserve">La suite est donc définie par : </w:t>
      </w:r>
      <w:r w:rsidRPr="00733EB3">
        <w:rPr>
          <w:rFonts w:ascii="Arial" w:hAnsi="Arial"/>
          <w:position w:val="-32"/>
        </w:rPr>
        <w:object w:dxaOrig="1120" w:dyaOrig="760">
          <v:shape id="_x0000_i1025" type="#_x0000_t75" style="width:55.8pt;height:37.8pt" o:ole="">
            <v:imagedata r:id="rId5" o:title=""/>
          </v:shape>
          <o:OLEObject Type="Embed" ProgID="Equation.DSMT4" ShapeID="_x0000_i1025" DrawAspect="Content" ObjectID="_1635523949" r:id="rId6"/>
        </w:object>
      </w:r>
      <w:r>
        <w:rPr>
          <w:rFonts w:ascii="Arial" w:hAnsi="Arial"/>
        </w:rPr>
        <w:t>.</w:t>
      </w:r>
    </w:p>
    <w:p w:rsidR="00A23D7E" w:rsidRPr="00E002A9" w:rsidRDefault="00A23D7E" w:rsidP="00E002A9">
      <w:pPr>
        <w:pStyle w:val="Paragraphedeliste"/>
        <w:numPr>
          <w:ilvl w:val="0"/>
          <w:numId w:val="3"/>
        </w:numPr>
        <w:tabs>
          <w:tab w:val="left" w:pos="5484"/>
        </w:tabs>
        <w:autoSpaceDE w:val="0"/>
        <w:autoSpaceDN w:val="0"/>
        <w:adjustRightInd w:val="0"/>
        <w:spacing w:after="0"/>
        <w:ind w:right="340"/>
        <w:rPr>
          <w:rFonts w:ascii="Arial" w:hAnsi="Arial" w:cs="Arial"/>
          <w:b/>
          <w:color w:val="3366FF"/>
          <w:sz w:val="20"/>
          <w:szCs w:val="20"/>
        </w:rPr>
      </w:pPr>
      <w:r w:rsidRPr="00E002A9">
        <w:rPr>
          <w:rFonts w:ascii="Arial" w:hAnsi="Arial" w:cs="Arial"/>
          <w:b/>
          <w:color w:val="AF0C0D"/>
        </w:rPr>
        <w:t>Vidéo</w:t>
      </w:r>
      <w:r w:rsidRPr="00E002A9">
        <w:rPr>
          <w:rFonts w:ascii="Arial" w:hAnsi="Arial" w:cs="Arial"/>
          <w:color w:val="AF0C0D"/>
          <w:sz w:val="28"/>
          <w:szCs w:val="28"/>
        </w:rPr>
        <w:t xml:space="preserve"> </w:t>
      </w:r>
      <w:hyperlink r:id="rId7" w:history="1">
        <w:r w:rsidRPr="00E002A9">
          <w:rPr>
            <w:rStyle w:val="Lienhypertexte"/>
            <w:rFonts w:ascii="Arial" w:hAnsi="Arial" w:cs="Arial"/>
            <w:b/>
            <w:sz w:val="20"/>
            <w:szCs w:val="20"/>
          </w:rPr>
          <w:t>https://youtu.be/WTmdtbQpa0c</w:t>
        </w:r>
      </w:hyperlink>
      <w:r w:rsidRPr="00E002A9">
        <w:rPr>
          <w:rFonts w:ascii="Arial" w:hAnsi="Arial" w:cs="Arial"/>
          <w:b/>
          <w:color w:val="3366FF"/>
          <w:sz w:val="20"/>
          <w:szCs w:val="20"/>
        </w:rPr>
        <w:t xml:space="preserve"> </w:t>
      </w:r>
    </w:p>
    <w:p w:rsidR="00E002A9" w:rsidRPr="00E002A9" w:rsidRDefault="00E002A9" w:rsidP="00E002A9">
      <w:pPr>
        <w:pStyle w:val="Paragraphedeliste"/>
        <w:tabs>
          <w:tab w:val="left" w:pos="5484"/>
        </w:tabs>
        <w:autoSpaceDE w:val="0"/>
        <w:autoSpaceDN w:val="0"/>
        <w:adjustRightInd w:val="0"/>
        <w:spacing w:after="0"/>
        <w:ind w:right="340"/>
        <w:rPr>
          <w:rFonts w:ascii="Arial" w:hAnsi="Arial" w:cs="Arial"/>
          <w:b/>
          <w:color w:val="3366FF"/>
          <w:sz w:val="20"/>
          <w:szCs w:val="20"/>
        </w:rPr>
      </w:pPr>
    </w:p>
    <w:p w:rsidR="00A23D7E" w:rsidRPr="00E002A9" w:rsidRDefault="00E002A9" w:rsidP="00A23D7E">
      <w:pPr>
        <w:pStyle w:val="Paragraphedeliste"/>
        <w:numPr>
          <w:ilvl w:val="0"/>
          <w:numId w:val="2"/>
        </w:numPr>
        <w:spacing w:after="0"/>
        <w:rPr>
          <w:rFonts w:ascii="Arial" w:hAnsi="Arial"/>
          <w:b/>
          <w:bCs/>
          <w:u w:val="single"/>
        </w:rPr>
      </w:pPr>
      <w:r w:rsidRPr="00E002A9">
        <w:rPr>
          <w:rFonts w:ascii="Arial" w:hAnsi="Arial"/>
          <w:b/>
          <w:bCs/>
          <w:u w:val="single"/>
        </w:rPr>
        <w:t>Définition</w:t>
      </w:r>
    </w:p>
    <w:p w:rsidR="00A23D7E" w:rsidRDefault="00A23D7E" w:rsidP="00A23D7E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/>
        <w:rPr>
          <w:rFonts w:ascii="Arial" w:hAnsi="Arial"/>
          <w:color w:val="FF0000"/>
        </w:rPr>
      </w:pPr>
      <w:r w:rsidRPr="005D32B0">
        <w:rPr>
          <w:rFonts w:ascii="Arial" w:hAnsi="Arial"/>
          <w:color w:val="FF0000"/>
          <w:u w:val="single"/>
        </w:rPr>
        <w:t>Définition :</w:t>
      </w:r>
      <w:r>
        <w:rPr>
          <w:rFonts w:ascii="Arial" w:hAnsi="Arial"/>
          <w:color w:val="FF0000"/>
        </w:rPr>
        <w:t xml:space="preserve"> Une suite (</w:t>
      </w:r>
      <w:r w:rsidRPr="005D32B0">
        <w:rPr>
          <w:rFonts w:ascii="Times New Roman" w:hAnsi="Times New Roman"/>
          <w:i/>
          <w:color w:val="FF0000"/>
        </w:rPr>
        <w:t>u</w:t>
      </w:r>
      <w:r w:rsidRPr="005D32B0">
        <w:rPr>
          <w:rFonts w:ascii="Times New Roman" w:hAnsi="Times New Roman"/>
          <w:i/>
          <w:color w:val="FF0000"/>
          <w:vertAlign w:val="subscript"/>
        </w:rPr>
        <w:t>n</w:t>
      </w:r>
      <w:r>
        <w:rPr>
          <w:rFonts w:ascii="Arial" w:hAnsi="Arial"/>
          <w:color w:val="FF0000"/>
        </w:rPr>
        <w:t xml:space="preserve">) est une </w:t>
      </w:r>
      <w:r w:rsidRPr="005D32B0">
        <w:rPr>
          <w:rFonts w:ascii="Arial" w:hAnsi="Arial"/>
          <w:color w:val="FF0000"/>
          <w:u w:val="single"/>
        </w:rPr>
        <w:t xml:space="preserve">suite </w:t>
      </w:r>
      <w:r>
        <w:rPr>
          <w:rFonts w:ascii="Arial" w:hAnsi="Arial"/>
          <w:color w:val="FF0000"/>
          <w:u w:val="single"/>
        </w:rPr>
        <w:t>géométri</w:t>
      </w:r>
      <w:r w:rsidRPr="005D32B0">
        <w:rPr>
          <w:rFonts w:ascii="Arial" w:hAnsi="Arial"/>
          <w:color w:val="FF0000"/>
          <w:u w:val="single"/>
        </w:rPr>
        <w:t>que</w:t>
      </w:r>
      <w:r>
        <w:rPr>
          <w:rFonts w:ascii="Arial" w:hAnsi="Arial"/>
          <w:color w:val="FF0000"/>
        </w:rPr>
        <w:t xml:space="preserve"> s'il existe un nombre </w:t>
      </w:r>
      <w:r>
        <w:rPr>
          <w:rFonts w:ascii="Times New Roman" w:hAnsi="Times New Roman"/>
          <w:i/>
          <w:color w:val="FF0000"/>
        </w:rPr>
        <w:t>q</w:t>
      </w:r>
      <w:r>
        <w:rPr>
          <w:rFonts w:ascii="Arial" w:hAnsi="Arial"/>
          <w:color w:val="FF0000"/>
        </w:rPr>
        <w:t xml:space="preserve"> tel que pour tout entier </w:t>
      </w:r>
      <w:r w:rsidRPr="005D32B0">
        <w:rPr>
          <w:rFonts w:ascii="Times New Roman" w:hAnsi="Times New Roman"/>
          <w:i/>
          <w:color w:val="FF0000"/>
        </w:rPr>
        <w:t>n</w:t>
      </w:r>
      <w:r>
        <w:rPr>
          <w:rFonts w:ascii="Arial" w:hAnsi="Arial"/>
          <w:color w:val="FF0000"/>
        </w:rPr>
        <w:t xml:space="preserve">, on a : </w:t>
      </w:r>
      <w:r w:rsidRPr="005D32B0">
        <w:rPr>
          <w:rFonts w:ascii="Arial" w:hAnsi="Arial"/>
          <w:color w:val="FF0000"/>
          <w:position w:val="-12"/>
        </w:rPr>
        <w:object w:dxaOrig="1180" w:dyaOrig="360">
          <v:shape id="_x0000_i1027" type="#_x0000_t75" style="width:58.8pt;height:18pt" o:ole="">
            <v:imagedata r:id="rId8" o:title=""/>
          </v:shape>
          <o:OLEObject Type="Embed" ProgID="Equation.DSMT4" ShapeID="_x0000_i1027" DrawAspect="Content" ObjectID="_1635523950" r:id="rId9"/>
        </w:object>
      </w:r>
      <w:r>
        <w:rPr>
          <w:rFonts w:ascii="Arial" w:hAnsi="Arial"/>
          <w:color w:val="FF0000"/>
        </w:rPr>
        <w:t>.</w:t>
      </w:r>
    </w:p>
    <w:p w:rsidR="00A23D7E" w:rsidRPr="005D32B0" w:rsidRDefault="00A23D7E" w:rsidP="00A23D7E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/>
        <w:rPr>
          <w:rFonts w:ascii="Arial" w:hAnsi="Arial"/>
          <w:color w:val="FF0000"/>
        </w:rPr>
      </w:pPr>
      <w:r>
        <w:rPr>
          <w:rFonts w:ascii="Arial" w:hAnsi="Arial"/>
          <w:color w:val="FF0000"/>
        </w:rPr>
        <w:t xml:space="preserve">Le nombre </w:t>
      </w:r>
      <w:r>
        <w:rPr>
          <w:rFonts w:ascii="Times New Roman" w:hAnsi="Times New Roman"/>
          <w:i/>
          <w:color w:val="FF0000"/>
        </w:rPr>
        <w:t>q</w:t>
      </w:r>
      <w:r>
        <w:rPr>
          <w:rFonts w:ascii="Arial" w:hAnsi="Arial"/>
          <w:color w:val="FF0000"/>
        </w:rPr>
        <w:t xml:space="preserve"> est appelé </w:t>
      </w:r>
      <w:r w:rsidRPr="005D32B0">
        <w:rPr>
          <w:rFonts w:ascii="Arial" w:hAnsi="Arial"/>
          <w:color w:val="FF0000"/>
          <w:u w:val="single"/>
        </w:rPr>
        <w:t>raison</w:t>
      </w:r>
      <w:r>
        <w:rPr>
          <w:rFonts w:ascii="Arial" w:hAnsi="Arial"/>
          <w:color w:val="FF0000"/>
        </w:rPr>
        <w:t xml:space="preserve"> de la suite.</w:t>
      </w:r>
    </w:p>
    <w:p w:rsidR="00A23D7E" w:rsidRDefault="00A23D7E"/>
    <w:p w:rsidR="00A23D7E" w:rsidRDefault="00A23D7E" w:rsidP="00A23D7E">
      <w:pPr>
        <w:pStyle w:val="Paragraphedeliste"/>
        <w:numPr>
          <w:ilvl w:val="0"/>
          <w:numId w:val="1"/>
        </w:numPr>
      </w:pPr>
      <w:r>
        <w:t>Ecrire les 6 premiers termes de la suite géométrique (</w:t>
      </w:r>
      <w:proofErr w:type="gramStart"/>
      <w:r>
        <w:t>un)  de</w:t>
      </w:r>
      <w:proofErr w:type="gramEnd"/>
      <w:r>
        <w:t xml:space="preserve"> raison 3 et de premier terme 2 :</w:t>
      </w:r>
    </w:p>
    <w:p w:rsidR="00A23D7E" w:rsidRDefault="00A23D7E" w:rsidP="00A23D7E">
      <w:pPr>
        <w:pStyle w:val="Paragraphedeliste"/>
      </w:pPr>
    </w:p>
    <w:p w:rsidR="00A23D7E" w:rsidRDefault="00A23D7E" w:rsidP="00A23D7E">
      <w:pPr>
        <w:pStyle w:val="Paragraphedeliste"/>
      </w:pPr>
    </w:p>
    <w:p w:rsidR="00A23D7E" w:rsidRDefault="00A23D7E" w:rsidP="00A23D7E">
      <w:pPr>
        <w:pStyle w:val="Paragraphedeliste"/>
      </w:pPr>
    </w:p>
    <w:p w:rsidR="00A23D7E" w:rsidRDefault="00A23D7E" w:rsidP="00A23D7E">
      <w:pPr>
        <w:pStyle w:val="Paragraphedeliste"/>
      </w:pPr>
    </w:p>
    <w:p w:rsidR="00A23D7E" w:rsidRDefault="00A23D7E" w:rsidP="00A23D7E">
      <w:pPr>
        <w:pStyle w:val="Paragraphedeliste"/>
      </w:pPr>
    </w:p>
    <w:p w:rsidR="00A23D7E" w:rsidRDefault="00A23D7E" w:rsidP="00A23D7E">
      <w:pPr>
        <w:pStyle w:val="Paragraphedeliste"/>
        <w:numPr>
          <w:ilvl w:val="0"/>
          <w:numId w:val="1"/>
        </w:numPr>
      </w:pPr>
      <w:r>
        <w:t>Ecrire les 6 premiers termes de la suite géométrique (</w:t>
      </w:r>
      <w:proofErr w:type="spellStart"/>
      <w:r>
        <w:t>vn</w:t>
      </w:r>
      <w:proofErr w:type="spellEnd"/>
      <w:r>
        <w:t>) de raison 0.5 et de premier terme 100 :</w:t>
      </w:r>
    </w:p>
    <w:p w:rsidR="00A23D7E" w:rsidRDefault="00A23D7E" w:rsidP="00A23D7E">
      <w:pPr>
        <w:pStyle w:val="Paragraphedeliste"/>
      </w:pPr>
    </w:p>
    <w:p w:rsidR="00A23D7E" w:rsidRDefault="00A23D7E" w:rsidP="00A23D7E">
      <w:pPr>
        <w:pStyle w:val="Paragraphedeliste"/>
      </w:pPr>
    </w:p>
    <w:p w:rsidR="00A23D7E" w:rsidRPr="00E002A9" w:rsidRDefault="00A23D7E" w:rsidP="00A23D7E">
      <w:pPr>
        <w:pStyle w:val="Paragraphedeliste"/>
        <w:rPr>
          <w:b/>
          <w:bCs/>
          <w:u w:val="single"/>
        </w:rPr>
      </w:pPr>
    </w:p>
    <w:p w:rsidR="00A23D7E" w:rsidRPr="00E002A9" w:rsidRDefault="00E002A9" w:rsidP="00E002A9">
      <w:pPr>
        <w:pStyle w:val="Paragraphedeliste"/>
        <w:numPr>
          <w:ilvl w:val="0"/>
          <w:numId w:val="2"/>
        </w:numPr>
        <w:rPr>
          <w:b/>
          <w:bCs/>
          <w:u w:val="single"/>
        </w:rPr>
      </w:pPr>
      <w:r w:rsidRPr="00E002A9">
        <w:rPr>
          <w:b/>
          <w:bCs/>
          <w:u w:val="single"/>
        </w:rPr>
        <w:t>Propriété</w:t>
      </w:r>
    </w:p>
    <w:p w:rsidR="00A23D7E" w:rsidRDefault="00A23D7E" w:rsidP="00A23D7E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/>
        <w:rPr>
          <w:rFonts w:ascii="Arial" w:hAnsi="Arial"/>
          <w:color w:val="FF0000"/>
        </w:rPr>
      </w:pPr>
      <w:r w:rsidRPr="00E173F9">
        <w:rPr>
          <w:rFonts w:ascii="Arial" w:hAnsi="Arial"/>
          <w:color w:val="FF0000"/>
          <w:u w:val="single"/>
        </w:rPr>
        <w:t>Propriété :</w:t>
      </w:r>
      <w:r w:rsidRPr="00E173F9">
        <w:rPr>
          <w:rFonts w:ascii="Arial" w:hAnsi="Arial"/>
          <w:color w:val="FF0000"/>
        </w:rPr>
        <w:t xml:space="preserve"> (</w:t>
      </w:r>
      <w:r w:rsidRPr="00E173F9">
        <w:rPr>
          <w:rFonts w:ascii="Times New Roman" w:hAnsi="Times New Roman"/>
          <w:i/>
          <w:color w:val="FF0000"/>
        </w:rPr>
        <w:t>u</w:t>
      </w:r>
      <w:r w:rsidRPr="00E173F9">
        <w:rPr>
          <w:rFonts w:ascii="Times New Roman" w:hAnsi="Times New Roman"/>
          <w:i/>
          <w:color w:val="FF0000"/>
          <w:vertAlign w:val="subscript"/>
        </w:rPr>
        <w:t>n</w:t>
      </w:r>
      <w:r w:rsidRPr="00E173F9">
        <w:rPr>
          <w:rFonts w:ascii="Arial" w:hAnsi="Arial"/>
          <w:color w:val="FF0000"/>
        </w:rPr>
        <w:t xml:space="preserve">) est une suite </w:t>
      </w:r>
      <w:r>
        <w:rPr>
          <w:rFonts w:ascii="Arial" w:hAnsi="Arial"/>
          <w:color w:val="FF0000"/>
        </w:rPr>
        <w:t>géométri</w:t>
      </w:r>
      <w:r w:rsidRPr="00E173F9">
        <w:rPr>
          <w:rFonts w:ascii="Arial" w:hAnsi="Arial"/>
          <w:color w:val="FF0000"/>
        </w:rPr>
        <w:t xml:space="preserve">que de raison </w:t>
      </w:r>
      <w:r>
        <w:rPr>
          <w:rFonts w:ascii="Times New Roman" w:hAnsi="Times New Roman"/>
          <w:i/>
          <w:color w:val="FF0000"/>
        </w:rPr>
        <w:t>q</w:t>
      </w:r>
      <w:r w:rsidRPr="00E173F9">
        <w:rPr>
          <w:rFonts w:ascii="Arial" w:hAnsi="Arial"/>
          <w:color w:val="FF0000"/>
        </w:rPr>
        <w:t xml:space="preserve"> et</w:t>
      </w:r>
      <w:r>
        <w:rPr>
          <w:rFonts w:ascii="Arial" w:hAnsi="Arial"/>
          <w:color w:val="FF0000"/>
        </w:rPr>
        <w:t xml:space="preserve"> de premier terme </w:t>
      </w:r>
      <w:r w:rsidRPr="00E173F9">
        <w:rPr>
          <w:rFonts w:ascii="Times New Roman" w:hAnsi="Times New Roman"/>
          <w:i/>
          <w:color w:val="FF0000"/>
        </w:rPr>
        <w:t>u</w:t>
      </w:r>
      <w:r w:rsidRPr="00E173F9">
        <w:rPr>
          <w:rFonts w:ascii="Times New Roman" w:hAnsi="Times New Roman"/>
          <w:i/>
          <w:color w:val="FF0000"/>
          <w:vertAlign w:val="subscript"/>
        </w:rPr>
        <w:t>0</w:t>
      </w:r>
      <w:r>
        <w:rPr>
          <w:rFonts w:ascii="Arial" w:hAnsi="Arial"/>
          <w:color w:val="FF0000"/>
        </w:rPr>
        <w:t>.</w:t>
      </w:r>
    </w:p>
    <w:p w:rsidR="00A23D7E" w:rsidRPr="00E173F9" w:rsidRDefault="00A23D7E" w:rsidP="00A23D7E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/>
        <w:rPr>
          <w:rFonts w:ascii="Arial" w:hAnsi="Arial"/>
          <w:color w:val="FF0000"/>
        </w:rPr>
      </w:pPr>
      <w:r>
        <w:rPr>
          <w:rFonts w:ascii="Arial" w:hAnsi="Arial"/>
          <w:color w:val="FF0000"/>
        </w:rPr>
        <w:t xml:space="preserve">Pour tout entier naturel </w:t>
      </w:r>
      <w:r w:rsidRPr="00E173F9">
        <w:rPr>
          <w:rFonts w:ascii="Times New Roman" w:hAnsi="Times New Roman"/>
          <w:i/>
          <w:color w:val="FF0000"/>
        </w:rPr>
        <w:t>n</w:t>
      </w:r>
      <w:r>
        <w:rPr>
          <w:rFonts w:ascii="Arial" w:hAnsi="Arial"/>
          <w:color w:val="FF0000"/>
        </w:rPr>
        <w:t xml:space="preserve">, on a : </w:t>
      </w:r>
      <w:r w:rsidRPr="00E173F9">
        <w:rPr>
          <w:rFonts w:ascii="Arial" w:hAnsi="Arial"/>
          <w:color w:val="FF0000"/>
          <w:position w:val="-12"/>
        </w:rPr>
        <w:object w:dxaOrig="1140" w:dyaOrig="380">
          <v:shape id="_x0000_i1031" type="#_x0000_t75" style="width:57pt;height:19.2pt" o:ole="">
            <v:imagedata r:id="rId10" o:title=""/>
          </v:shape>
          <o:OLEObject Type="Embed" ProgID="Equation.DSMT4" ShapeID="_x0000_i1031" DrawAspect="Content" ObjectID="_1635523951" r:id="rId11"/>
        </w:object>
      </w:r>
      <w:r>
        <w:rPr>
          <w:rFonts w:ascii="Arial" w:hAnsi="Arial"/>
          <w:color w:val="FF0000"/>
        </w:rPr>
        <w:t>.</w:t>
      </w:r>
    </w:p>
    <w:p w:rsidR="00A23D7E" w:rsidRDefault="00A23D7E" w:rsidP="00A23D7E">
      <w:pPr>
        <w:pStyle w:val="Paragraphedeliste"/>
      </w:pPr>
    </w:p>
    <w:p w:rsidR="00E002A9" w:rsidRDefault="00E002A9" w:rsidP="00E002A9">
      <w:pPr>
        <w:pStyle w:val="Paragraphedeliste"/>
        <w:numPr>
          <w:ilvl w:val="0"/>
          <w:numId w:val="4"/>
        </w:numPr>
      </w:pPr>
      <w:r>
        <w:t>D</w:t>
      </w:r>
      <w:r w:rsidR="00A23D7E">
        <w:t>onner la forme explicite de l</w:t>
      </w:r>
      <w:r>
        <w:t>a</w:t>
      </w:r>
      <w:r w:rsidR="00A23D7E" w:rsidRPr="00A23D7E">
        <w:t xml:space="preserve"> </w:t>
      </w:r>
      <w:r w:rsidR="00A23D7E">
        <w:t>suite géométrique (</w:t>
      </w:r>
      <w:proofErr w:type="gramStart"/>
      <w:r w:rsidR="00A23D7E">
        <w:t>un)  de</w:t>
      </w:r>
      <w:proofErr w:type="gramEnd"/>
      <w:r w:rsidR="00A23D7E">
        <w:t xml:space="preserve"> raison 3 et de premier terme 2</w:t>
      </w:r>
      <w:r w:rsidR="00A23D7E">
        <w:t xml:space="preserve"> puis calculer directement u10.</w:t>
      </w:r>
    </w:p>
    <w:p w:rsidR="00E002A9" w:rsidRDefault="00E002A9" w:rsidP="00E002A9"/>
    <w:p w:rsidR="00E002A9" w:rsidRDefault="00E002A9" w:rsidP="00E002A9">
      <w:pPr>
        <w:pStyle w:val="Paragraphedeliste"/>
        <w:numPr>
          <w:ilvl w:val="0"/>
          <w:numId w:val="4"/>
        </w:numPr>
      </w:pPr>
      <w:r>
        <w:t>Donner la forme explicite de la</w:t>
      </w:r>
      <w:r w:rsidRPr="00A23D7E">
        <w:t xml:space="preserve"> </w:t>
      </w:r>
      <w:r>
        <w:t>suite géométrique (</w:t>
      </w:r>
      <w:proofErr w:type="spellStart"/>
      <w:proofErr w:type="gramStart"/>
      <w:r>
        <w:t>v</w:t>
      </w:r>
      <w:r>
        <w:t>n</w:t>
      </w:r>
      <w:proofErr w:type="spellEnd"/>
      <w:r>
        <w:t>)  de</w:t>
      </w:r>
      <w:proofErr w:type="gramEnd"/>
      <w:r>
        <w:t xml:space="preserve"> raison 3 et de premier terme 2 puis calculer directement </w:t>
      </w:r>
      <w:r>
        <w:t>v8</w:t>
      </w:r>
    </w:p>
    <w:p w:rsidR="00E002A9" w:rsidRDefault="00E002A9" w:rsidP="00E002A9">
      <w:pPr>
        <w:pStyle w:val="Paragraphedeliste"/>
        <w:ind w:left="1080"/>
      </w:pPr>
    </w:p>
    <w:p w:rsidR="00E002A9" w:rsidRDefault="00E002A9" w:rsidP="00E002A9">
      <w:pPr>
        <w:pStyle w:val="Paragraphedeliste"/>
        <w:ind w:left="1080"/>
      </w:pPr>
    </w:p>
    <w:p w:rsidR="00E002A9" w:rsidRDefault="00E002A9" w:rsidP="00E002A9">
      <w:pPr>
        <w:pStyle w:val="Paragraphedeliste"/>
        <w:ind w:left="1080"/>
      </w:pPr>
      <w:bookmarkStart w:id="0" w:name="_GoBack"/>
      <w:bookmarkEnd w:id="0"/>
    </w:p>
    <w:p w:rsidR="00E002A9" w:rsidRDefault="00E002A9" w:rsidP="00E002A9">
      <w:pPr>
        <w:pStyle w:val="Paragraphedeliste"/>
        <w:ind w:left="1080"/>
      </w:pPr>
    </w:p>
    <w:p w:rsidR="00E002A9" w:rsidRDefault="00E002A9" w:rsidP="00E002A9">
      <w:pPr>
        <w:pStyle w:val="Paragraphedeliste"/>
        <w:ind w:left="1080"/>
      </w:pPr>
    </w:p>
    <w:p w:rsidR="00E002A9" w:rsidRDefault="00E002A9" w:rsidP="00E002A9">
      <w:pPr>
        <w:pStyle w:val="Paragraphedeliste"/>
        <w:ind w:left="1080"/>
      </w:pPr>
    </w:p>
    <w:p w:rsidR="00E002A9" w:rsidRDefault="00AB4C57" w:rsidP="00E002A9">
      <w:pPr>
        <w:pStyle w:val="Paragraphedeliste"/>
        <w:ind w:left="1080"/>
      </w:pPr>
      <w:r>
        <w:lastRenderedPageBreak/>
        <w:t xml:space="preserve">Remarque importante : Dans certains exercices le premier terme est noté u1, dans ce cas on a :     </w:t>
      </w:r>
    </w:p>
    <w:p w:rsidR="00E002A9" w:rsidRPr="00333021" w:rsidRDefault="00E002A9" w:rsidP="00333021">
      <w:pPr>
        <w:pStyle w:val="Paragraphedeliste"/>
        <w:numPr>
          <w:ilvl w:val="0"/>
          <w:numId w:val="2"/>
        </w:numPr>
        <w:rPr>
          <w:b/>
          <w:bCs/>
          <w:u w:val="single"/>
        </w:rPr>
      </w:pPr>
      <w:r w:rsidRPr="00333021">
        <w:rPr>
          <w:b/>
          <w:bCs/>
          <w:u w:val="single"/>
        </w:rPr>
        <w:t>Somme de termes consécutifs d’une suite géométrique</w:t>
      </w:r>
      <w:r w:rsidR="00AB4C57">
        <w:rPr>
          <w:b/>
          <w:bCs/>
          <w:u w:val="single"/>
        </w:rPr>
        <w:t xml:space="preserve"> de raison1</w:t>
      </w:r>
    </w:p>
    <w:p w:rsidR="00333021" w:rsidRDefault="00333021" w:rsidP="00E002A9">
      <w:pPr>
        <w:pStyle w:val="Paragraphedeliste"/>
        <w:ind w:left="1080"/>
      </w:pPr>
    </w:p>
    <w:p w:rsidR="00333021" w:rsidRDefault="00333021" w:rsidP="00E002A9">
      <w:pPr>
        <w:pStyle w:val="Paragraphedeliste"/>
        <w:ind w:left="1080"/>
      </w:pPr>
      <w:r>
        <w:t>Exemple</w:t>
      </w:r>
      <w:r w:rsidR="00AB4C57">
        <w:t xml:space="preserve"> 1</w:t>
      </w:r>
    </w:p>
    <w:p w:rsidR="00E002A9" w:rsidRDefault="00E002A9" w:rsidP="00E002A9">
      <w:pPr>
        <w:pStyle w:val="Paragraphedeliste"/>
        <w:ind w:left="1080"/>
      </w:pPr>
      <w:r w:rsidRPr="00AB4C57">
        <w:rPr>
          <w:noProof/>
          <w:shd w:val="clear" w:color="auto" w:fill="E7E6E6" w:themeFill="background2"/>
        </w:rPr>
        <w:drawing>
          <wp:inline distT="0" distB="0" distL="0" distR="0" wp14:anchorId="08163D53" wp14:editId="17464AFD">
            <wp:extent cx="5760720" cy="2128520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021" w:rsidRDefault="00333021" w:rsidP="00E002A9">
      <w:pPr>
        <w:pStyle w:val="Paragraphedeliste"/>
        <w:ind w:left="1080"/>
      </w:pPr>
    </w:p>
    <w:p w:rsidR="00AB4C57" w:rsidRDefault="00AB4C57" w:rsidP="00E002A9">
      <w:pPr>
        <w:pStyle w:val="Paragraphedeliste"/>
        <w:ind w:left="1080"/>
      </w:pPr>
    </w:p>
    <w:p w:rsidR="00AB4C57" w:rsidRDefault="00AB4C57" w:rsidP="00AB4C57">
      <w:pPr>
        <w:pBdr>
          <w:top w:val="single" w:sz="4" w:space="1" w:color="FF0000"/>
          <w:left w:val="single" w:sz="4" w:space="4" w:color="FF0000"/>
          <w:bottom w:val="single" w:sz="4" w:space="1" w:color="FF0000"/>
          <w:right w:val="single" w:sz="4" w:space="4" w:color="FF0000"/>
        </w:pBdr>
        <w:spacing w:after="0"/>
        <w:rPr>
          <w:rFonts w:ascii="Arial" w:hAnsi="Arial"/>
          <w:color w:val="FF0000"/>
        </w:rPr>
      </w:pPr>
      <w:r>
        <w:rPr>
          <w:rFonts w:ascii="Arial" w:hAnsi="Arial"/>
          <w:color w:val="FF0000"/>
          <w:u w:val="single"/>
        </w:rPr>
        <w:t>Propriété :</w:t>
      </w:r>
      <w:r>
        <w:rPr>
          <w:rFonts w:ascii="Arial" w:hAnsi="Arial"/>
          <w:color w:val="FF0000"/>
        </w:rPr>
        <w:t xml:space="preserve"> </w:t>
      </w:r>
      <w:r>
        <w:rPr>
          <w:rFonts w:ascii="Times New Roman" w:hAnsi="Times New Roman"/>
          <w:i/>
          <w:color w:val="FF0000"/>
        </w:rPr>
        <w:t>n</w:t>
      </w:r>
      <w:r>
        <w:rPr>
          <w:rFonts w:ascii="Arial" w:hAnsi="Arial"/>
          <w:color w:val="FF0000"/>
        </w:rPr>
        <w:t xml:space="preserve"> est un entier naturel non nul et </w:t>
      </w:r>
      <w:r>
        <w:rPr>
          <w:rFonts w:ascii="Times New Roman" w:hAnsi="Times New Roman"/>
          <w:i/>
          <w:color w:val="FF0000"/>
        </w:rPr>
        <w:t>q</w:t>
      </w:r>
      <w:r>
        <w:rPr>
          <w:rFonts w:ascii="Arial" w:hAnsi="Arial"/>
          <w:color w:val="FF0000"/>
        </w:rPr>
        <w:t xml:space="preserve"> un réel différent de 1 alors on a : </w:t>
      </w:r>
      <w:r>
        <w:rPr>
          <w:rFonts w:ascii="Arial" w:eastAsia="Times New Roman" w:hAnsi="Arial" w:cs="Times New Roman"/>
          <w:color w:val="FF0000"/>
          <w:position w:val="-30"/>
          <w:sz w:val="24"/>
          <w:szCs w:val="24"/>
        </w:rPr>
        <w:object w:dxaOrig="2676" w:dyaOrig="720">
          <v:shape id="_x0000_i1036" type="#_x0000_t75" style="width:133.8pt;height:36pt" o:ole="">
            <v:imagedata r:id="rId13" o:title=""/>
          </v:shape>
          <o:OLEObject Type="Embed" ProgID="Equation.DSMT4" ShapeID="_x0000_i1036" DrawAspect="Content" ObjectID="_1635523952" r:id="rId14"/>
        </w:object>
      </w:r>
    </w:p>
    <w:p w:rsidR="00AB4C57" w:rsidRDefault="00AB4C57" w:rsidP="00AB4C57">
      <w:pPr>
        <w:spacing w:after="0"/>
        <w:rPr>
          <w:rFonts w:ascii="Arial" w:hAnsi="Arial"/>
        </w:rPr>
      </w:pPr>
    </w:p>
    <w:p w:rsidR="00AB4C57" w:rsidRDefault="00AB4C57" w:rsidP="00AB4C57">
      <w:pPr>
        <w:spacing w:after="0"/>
        <w:rPr>
          <w:rFonts w:ascii="Arial" w:hAnsi="Arial"/>
        </w:rPr>
      </w:pPr>
      <w:r>
        <w:rPr>
          <w:rFonts w:ascii="Arial" w:hAnsi="Arial"/>
          <w:u w:val="single"/>
        </w:rPr>
        <w:t>Remarque :</w:t>
      </w:r>
      <w:r>
        <w:rPr>
          <w:rFonts w:ascii="Arial" w:hAnsi="Arial"/>
        </w:rPr>
        <w:t xml:space="preserve"> Il s'agit de la somme des </w:t>
      </w:r>
      <w:r>
        <w:rPr>
          <w:rFonts w:ascii="Times New Roman" w:hAnsi="Times New Roman"/>
          <w:i/>
        </w:rPr>
        <w:t>n</w:t>
      </w:r>
      <w:r>
        <w:rPr>
          <w:rFonts w:ascii="Arial" w:hAnsi="Arial"/>
        </w:rPr>
        <w:t xml:space="preserve">+1 premiers termes d'une suite géométrique de raison </w:t>
      </w:r>
      <w:r>
        <w:rPr>
          <w:rFonts w:ascii="Times New Roman" w:hAnsi="Times New Roman"/>
          <w:i/>
        </w:rPr>
        <w:t>q</w:t>
      </w:r>
      <w:r>
        <w:rPr>
          <w:rFonts w:ascii="Arial" w:hAnsi="Arial"/>
        </w:rPr>
        <w:t xml:space="preserve"> et de premier terme 1.</w:t>
      </w:r>
    </w:p>
    <w:p w:rsidR="00AB4C57" w:rsidRDefault="00AB4C57" w:rsidP="00AB4C57">
      <w:pPr>
        <w:spacing w:after="0"/>
        <w:rPr>
          <w:rFonts w:ascii="Arial" w:hAnsi="Arial"/>
          <w:u w:val="single"/>
        </w:rPr>
      </w:pPr>
      <w:r>
        <w:rPr>
          <w:rFonts w:ascii="Arial" w:hAnsi="Arial"/>
          <w:u w:val="single"/>
        </w:rPr>
        <w:t xml:space="preserve">Démonstration de la propriété : </w:t>
      </w:r>
    </w:p>
    <w:p w:rsidR="00AB4C57" w:rsidRDefault="00AB4C57" w:rsidP="00AB4C57">
      <w:pPr>
        <w:spacing w:after="0"/>
        <w:rPr>
          <w:rFonts w:ascii="Arial" w:hAnsi="Arial"/>
        </w:rPr>
      </w:pPr>
    </w:p>
    <w:p w:rsidR="00AB4C57" w:rsidRDefault="00AB4C57" w:rsidP="00AB4C57">
      <w:pPr>
        <w:spacing w:after="0"/>
        <w:rPr>
          <w:rFonts w:ascii="Arial" w:hAnsi="Arial"/>
          <w:color w:val="FF0000"/>
        </w:rPr>
      </w:pPr>
      <w:r>
        <w:rPr>
          <w:rFonts w:ascii="Arial" w:hAnsi="Arial"/>
        </w:rPr>
        <w:t xml:space="preserve">On pose : </w:t>
      </w:r>
      <w:r>
        <w:rPr>
          <w:rFonts w:ascii="Arial" w:eastAsia="Times New Roman" w:hAnsi="Arial" w:cs="Times New Roman"/>
          <w:color w:val="FF0000"/>
          <w:position w:val="-10"/>
          <w:sz w:val="24"/>
          <w:szCs w:val="24"/>
        </w:rPr>
        <w:object w:dxaOrig="2124" w:dyaOrig="360">
          <v:shape id="_x0000_i1038" type="#_x0000_t75" style="width:106.2pt;height:18pt" o:ole="">
            <v:imagedata r:id="rId15" o:title=""/>
          </v:shape>
          <o:OLEObject Type="Embed" ProgID="Equation.DSMT4" ShapeID="_x0000_i1038" DrawAspect="Content" ObjectID="_1635523953" r:id="rId16"/>
        </w:object>
      </w:r>
    </w:p>
    <w:p w:rsidR="00AB4C57" w:rsidRDefault="00AB4C57" w:rsidP="00AB4C57">
      <w:pPr>
        <w:spacing w:after="0"/>
        <w:rPr>
          <w:rFonts w:ascii="Arial" w:hAnsi="Arial"/>
        </w:rPr>
      </w:pPr>
      <w:r>
        <w:rPr>
          <w:rFonts w:ascii="Arial" w:hAnsi="Arial"/>
        </w:rPr>
        <w:t xml:space="preserve">On veut montrer que : </w:t>
      </w:r>
      <w:r>
        <w:rPr>
          <w:rFonts w:ascii="Arial" w:eastAsia="Times New Roman" w:hAnsi="Arial" w:cs="Times New Roman"/>
          <w:position w:val="-28"/>
          <w:sz w:val="24"/>
          <w:szCs w:val="24"/>
        </w:rPr>
        <w:object w:dxaOrig="1164" w:dyaOrig="696">
          <v:shape id="_x0000_i1039" type="#_x0000_t75" style="width:58.2pt;height:34.8pt" o:ole="">
            <v:imagedata r:id="rId17" o:title=""/>
          </v:shape>
          <o:OLEObject Type="Embed" ProgID="Equation.DSMT4" ShapeID="_x0000_i1039" DrawAspect="Content" ObjectID="_1635523954" r:id="rId18"/>
        </w:object>
      </w:r>
      <w:r>
        <w:rPr>
          <w:rFonts w:ascii="Arial" w:hAnsi="Arial"/>
        </w:rPr>
        <w:t>.</w:t>
      </w:r>
    </w:p>
    <w:p w:rsidR="00AB4C57" w:rsidRDefault="00AB4C57" w:rsidP="00AB4C57">
      <w:pPr>
        <w:spacing w:after="0"/>
        <w:rPr>
          <w:rFonts w:ascii="Arial" w:hAnsi="Arial"/>
        </w:rPr>
      </w:pPr>
      <w:r>
        <w:rPr>
          <w:rFonts w:ascii="Arial" w:hAnsi="Arial"/>
        </w:rPr>
        <w:t xml:space="preserve">On veut donc montrer que : </w:t>
      </w:r>
      <w:r>
        <w:rPr>
          <w:rFonts w:ascii="Arial" w:eastAsia="Times New Roman" w:hAnsi="Arial" w:cs="Times New Roman"/>
          <w:position w:val="-14"/>
          <w:sz w:val="24"/>
          <w:szCs w:val="24"/>
        </w:rPr>
        <w:object w:dxaOrig="1884" w:dyaOrig="396">
          <v:shape id="_x0000_i1040" type="#_x0000_t75" style="width:94.2pt;height:19.8pt" o:ole="">
            <v:imagedata r:id="rId19" o:title=""/>
          </v:shape>
          <o:OLEObject Type="Embed" ProgID="Equation.DSMT4" ShapeID="_x0000_i1040" DrawAspect="Content" ObjectID="_1635523955" r:id="rId20"/>
        </w:object>
      </w:r>
    </w:p>
    <w:p w:rsidR="00AB4C57" w:rsidRDefault="00AB4C57" w:rsidP="00AB4C57">
      <w:pPr>
        <w:spacing w:after="0"/>
        <w:rPr>
          <w:rFonts w:ascii="Cambria" w:hAnsi="Cambria"/>
        </w:rPr>
      </w:pPr>
    </w:p>
    <w:p w:rsidR="00AB4C57" w:rsidRDefault="00AB4C57" w:rsidP="00E002A9">
      <w:pPr>
        <w:pStyle w:val="Paragraphedeliste"/>
        <w:ind w:left="1080"/>
      </w:pPr>
      <w:r>
        <w:rPr>
          <w:rFonts w:ascii="Cambria" w:eastAsia="Times New Roman" w:hAnsi="Cambria" w:cs="Times New Roman"/>
          <w:position w:val="-94"/>
          <w:sz w:val="24"/>
          <w:szCs w:val="24"/>
        </w:rPr>
        <w:object w:dxaOrig="4344" w:dyaOrig="1980">
          <v:shape id="_x0000_i1044" type="#_x0000_t75" style="width:217.2pt;height:99pt" o:ole="">
            <v:imagedata r:id="rId21" o:title=""/>
          </v:shape>
          <o:OLEObject Type="Embed" ProgID="Equation.DSMT4" ShapeID="_x0000_i1044" DrawAspect="Content" ObjectID="_1635523956" r:id="rId22"/>
        </w:object>
      </w:r>
    </w:p>
    <w:p w:rsidR="00333021" w:rsidRDefault="00AB4C57" w:rsidP="00E002A9">
      <w:pPr>
        <w:pStyle w:val="Paragraphedeliste"/>
        <w:ind w:left="1080"/>
      </w:pPr>
      <w:r>
        <w:t xml:space="preserve"> </w:t>
      </w:r>
    </w:p>
    <w:p w:rsidR="00AB4C57" w:rsidRPr="00AB4C57" w:rsidRDefault="00AB4C57" w:rsidP="00E002A9">
      <w:pPr>
        <w:pStyle w:val="Paragraphedeliste"/>
        <w:ind w:left="1080"/>
        <w:rPr>
          <w:b/>
          <w:bCs/>
          <w:u w:val="single"/>
        </w:rPr>
      </w:pPr>
      <w:r w:rsidRPr="00AB4C57">
        <w:rPr>
          <w:b/>
          <w:bCs/>
          <w:u w:val="single"/>
        </w:rPr>
        <w:t>Exemple2</w:t>
      </w:r>
    </w:p>
    <w:p w:rsidR="00AB4C57" w:rsidRDefault="00AB4C57" w:rsidP="00AB4C57">
      <w:pPr>
        <w:pBdr>
          <w:left w:val="single" w:sz="4" w:space="1" w:color="00B050"/>
        </w:pBdr>
        <w:spacing w:after="0"/>
        <w:rPr>
          <w:rFonts w:ascii="Arial" w:hAnsi="Arial"/>
        </w:rPr>
      </w:pPr>
      <w:r>
        <w:rPr>
          <w:rFonts w:ascii="Arial" w:hAnsi="Arial"/>
        </w:rPr>
        <w:t>Un jeune entrepreneur investit un capital de départ de 20 000 € pour son entreprise. Afin de la dynamiser, il injecte chaque mois une somme supplémentaire à son capital, celle-ci diminue de 30% chaque mois.</w:t>
      </w:r>
    </w:p>
    <w:p w:rsidR="00AB4C57" w:rsidRDefault="00AB4C57" w:rsidP="00AB4C57">
      <w:pPr>
        <w:pBdr>
          <w:left w:val="single" w:sz="4" w:space="1" w:color="00B050"/>
        </w:pBdr>
        <w:spacing w:after="0"/>
        <w:rPr>
          <w:rFonts w:ascii="Arial" w:hAnsi="Arial"/>
        </w:rPr>
      </w:pPr>
      <w:r>
        <w:rPr>
          <w:rFonts w:ascii="Arial" w:hAnsi="Arial"/>
        </w:rPr>
        <w:t>Calculer le total du capital investi à la fin de la première année.</w:t>
      </w:r>
    </w:p>
    <w:p w:rsidR="00AB4C57" w:rsidRDefault="00AB4C57" w:rsidP="00AB4C57">
      <w:pPr>
        <w:pBdr>
          <w:left w:val="single" w:sz="4" w:space="1" w:color="00B050"/>
        </w:pBdr>
        <w:spacing w:after="0"/>
        <w:rPr>
          <w:rFonts w:ascii="Arial" w:hAnsi="Arial"/>
        </w:rPr>
      </w:pPr>
    </w:p>
    <w:p w:rsidR="00AB4C57" w:rsidRDefault="00AB4C57" w:rsidP="00AB4C57">
      <w:pPr>
        <w:pBdr>
          <w:left w:val="single" w:sz="4" w:space="1" w:color="00B050"/>
        </w:pBdr>
        <w:spacing w:after="0"/>
        <w:rPr>
          <w:rFonts w:ascii="Arial" w:hAnsi="Arial"/>
        </w:rPr>
      </w:pPr>
    </w:p>
    <w:p w:rsidR="00AB4C57" w:rsidRDefault="00AB4C57" w:rsidP="00AB4C57">
      <w:pPr>
        <w:pBdr>
          <w:left w:val="single" w:sz="4" w:space="1" w:color="00B050"/>
        </w:pBdr>
        <w:spacing w:after="0"/>
        <w:rPr>
          <w:rFonts w:ascii="Arial" w:hAnsi="Arial"/>
        </w:rPr>
      </w:pPr>
    </w:p>
    <w:p w:rsidR="00AB4C57" w:rsidRDefault="00AB4C57" w:rsidP="00AB4C57">
      <w:pPr>
        <w:pBdr>
          <w:left w:val="single" w:sz="4" w:space="1" w:color="00B050"/>
        </w:pBdr>
        <w:spacing w:after="0"/>
        <w:rPr>
          <w:rFonts w:ascii="Arial" w:hAnsi="Arial"/>
        </w:rPr>
      </w:pPr>
      <w:r>
        <w:rPr>
          <w:rFonts w:ascii="Arial" w:hAnsi="Arial"/>
        </w:rPr>
        <w:t>Solutions</w:t>
      </w:r>
    </w:p>
    <w:p w:rsidR="00AB4C57" w:rsidRDefault="00AB4C57" w:rsidP="00AB4C57">
      <w:pPr>
        <w:pBdr>
          <w:left w:val="single" w:sz="4" w:space="1" w:color="00B050"/>
        </w:pBdr>
        <w:spacing w:after="0"/>
        <w:rPr>
          <w:rFonts w:ascii="Arial" w:hAnsi="Arial"/>
        </w:rPr>
      </w:pPr>
    </w:p>
    <w:p w:rsidR="00AB4C57" w:rsidRDefault="00AB4C57" w:rsidP="00AB4C57">
      <w:pPr>
        <w:pBdr>
          <w:left w:val="single" w:sz="4" w:space="1" w:color="00B050"/>
        </w:pBdr>
        <w:spacing w:after="0"/>
        <w:rPr>
          <w:rFonts w:ascii="Arial" w:hAnsi="Arial"/>
        </w:rPr>
      </w:pPr>
      <w:r>
        <w:rPr>
          <w:rFonts w:ascii="Arial" w:hAnsi="Arial"/>
        </w:rPr>
        <w:t>Exemple1</w:t>
      </w:r>
    </w:p>
    <w:p w:rsidR="00AB4C57" w:rsidRDefault="00AB4C57" w:rsidP="00AB4C57">
      <w:pPr>
        <w:pBdr>
          <w:left w:val="single" w:sz="4" w:space="1" w:color="00B050"/>
        </w:pBdr>
        <w:spacing w:after="0"/>
        <w:rPr>
          <w:rFonts w:ascii="Arial" w:hAnsi="Arial"/>
        </w:rPr>
      </w:pPr>
      <w:r>
        <w:rPr>
          <w:noProof/>
        </w:rPr>
        <w:drawing>
          <wp:inline distT="0" distB="0" distL="0" distR="0" wp14:anchorId="302DFF08" wp14:editId="6F9DA148">
            <wp:extent cx="3581710" cy="4564776"/>
            <wp:effectExtent l="0" t="0" r="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456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C57" w:rsidRDefault="00AB4C57" w:rsidP="00AB4C57">
      <w:pPr>
        <w:pBdr>
          <w:left w:val="single" w:sz="4" w:space="1" w:color="00B050"/>
        </w:pBdr>
        <w:spacing w:after="0"/>
        <w:rPr>
          <w:rFonts w:ascii="Arial" w:hAnsi="Arial"/>
        </w:rPr>
      </w:pPr>
    </w:p>
    <w:p w:rsidR="00AB4C57" w:rsidRPr="00AB4C57" w:rsidRDefault="00AB4C57" w:rsidP="00AB4C57">
      <w:pPr>
        <w:pBdr>
          <w:left w:val="single" w:sz="4" w:space="1" w:color="00B050"/>
        </w:pBdr>
        <w:spacing w:after="0"/>
        <w:rPr>
          <w:rFonts w:ascii="Arial" w:hAnsi="Arial"/>
          <w:b/>
          <w:bCs/>
          <w:u w:val="single"/>
        </w:rPr>
      </w:pPr>
    </w:p>
    <w:p w:rsidR="00AB4C57" w:rsidRPr="00AB4C57" w:rsidRDefault="00AB4C57" w:rsidP="00AB4C57">
      <w:pPr>
        <w:pBdr>
          <w:left w:val="single" w:sz="4" w:space="1" w:color="00B050"/>
        </w:pBdr>
        <w:spacing w:after="0"/>
        <w:rPr>
          <w:rFonts w:ascii="Arial" w:hAnsi="Arial"/>
          <w:b/>
          <w:bCs/>
          <w:u w:val="single"/>
        </w:rPr>
      </w:pPr>
      <w:r w:rsidRPr="00AB4C57">
        <w:rPr>
          <w:rFonts w:ascii="Arial" w:hAnsi="Arial"/>
          <w:b/>
          <w:bCs/>
          <w:u w:val="single"/>
        </w:rPr>
        <w:t>Exemple 2 :</w:t>
      </w:r>
    </w:p>
    <w:p w:rsidR="00AB4C57" w:rsidRDefault="00AB4C57" w:rsidP="00AB4C57">
      <w:pPr>
        <w:pBdr>
          <w:left w:val="single" w:sz="4" w:space="1" w:color="00B050"/>
        </w:pBdr>
        <w:spacing w:after="0"/>
        <w:rPr>
          <w:rFonts w:ascii="Arial" w:hAnsi="Arial"/>
        </w:rPr>
      </w:pPr>
      <w:r>
        <w:rPr>
          <w:rFonts w:ascii="Arial" w:hAnsi="Arial"/>
        </w:rPr>
        <w:t xml:space="preserve">On note </w:t>
      </w:r>
      <w:r>
        <w:rPr>
          <w:rFonts w:ascii="Arial" w:eastAsia="Times New Roman" w:hAnsi="Arial" w:cs="Times New Roman"/>
          <w:position w:val="-14"/>
          <w:sz w:val="24"/>
          <w:szCs w:val="24"/>
        </w:rPr>
        <w:object w:dxaOrig="480" w:dyaOrig="396">
          <v:shape id="_x0000_i1045" type="#_x0000_t75" style="width:24pt;height:19.8pt" o:ole="">
            <v:imagedata r:id="rId24" o:title=""/>
          </v:shape>
          <o:OLEObject Type="Embed" ProgID="Equation.DSMT4" ShapeID="_x0000_i1045" DrawAspect="Content" ObjectID="_1635523957" r:id="rId25"/>
        </w:object>
      </w:r>
      <w:r>
        <w:rPr>
          <w:rFonts w:ascii="Arial" w:hAnsi="Arial"/>
        </w:rPr>
        <w:t xml:space="preserve"> le capital injecté au </w:t>
      </w:r>
      <w:proofErr w:type="spellStart"/>
      <w:r>
        <w:rPr>
          <w:rFonts w:ascii="Arial" w:hAnsi="Arial"/>
          <w:i/>
        </w:rPr>
        <w:t>n</w:t>
      </w:r>
      <w:r>
        <w:rPr>
          <w:rFonts w:ascii="Arial" w:hAnsi="Arial"/>
        </w:rPr>
        <w:t>-ième</w:t>
      </w:r>
      <w:proofErr w:type="spellEnd"/>
      <w:r>
        <w:rPr>
          <w:rFonts w:ascii="Arial" w:hAnsi="Arial"/>
        </w:rPr>
        <w:t xml:space="preserve"> mois alors </w:t>
      </w:r>
      <w:r>
        <w:rPr>
          <w:rFonts w:ascii="Arial" w:eastAsia="Times New Roman" w:hAnsi="Arial" w:cs="Times New Roman"/>
          <w:position w:val="-12"/>
          <w:sz w:val="24"/>
          <w:szCs w:val="24"/>
        </w:rPr>
        <w:object w:dxaOrig="1176" w:dyaOrig="360">
          <v:shape id="_x0000_i1046" type="#_x0000_t75" style="width:58.8pt;height:18pt" o:ole="">
            <v:imagedata r:id="rId26" o:title=""/>
          </v:shape>
          <o:OLEObject Type="Embed" ProgID="Equation.DSMT4" ShapeID="_x0000_i1046" DrawAspect="Content" ObjectID="_1635523958" r:id="rId27"/>
        </w:object>
      </w:r>
      <w:r>
        <w:rPr>
          <w:rFonts w:ascii="Arial" w:hAnsi="Arial"/>
        </w:rPr>
        <w:t xml:space="preserve">. </w:t>
      </w:r>
    </w:p>
    <w:p w:rsidR="00AB4C57" w:rsidRDefault="00AB4C57" w:rsidP="00AB4C57">
      <w:pPr>
        <w:pBdr>
          <w:left w:val="single" w:sz="4" w:space="1" w:color="00B050"/>
        </w:pBdr>
        <w:spacing w:after="0"/>
        <w:ind w:right="-290"/>
        <w:rPr>
          <w:rFonts w:ascii="Arial" w:hAnsi="Arial"/>
        </w:rPr>
      </w:pPr>
      <w:r>
        <w:rPr>
          <w:rFonts w:ascii="Arial" w:eastAsia="Times New Roman" w:hAnsi="Arial" w:cs="Times New Roman"/>
          <w:position w:val="-14"/>
          <w:sz w:val="24"/>
          <w:szCs w:val="24"/>
        </w:rPr>
        <w:object w:dxaOrig="480" w:dyaOrig="396">
          <v:shape id="_x0000_i1047" type="#_x0000_t75" style="width:24pt;height:19.8pt" o:ole="">
            <v:imagedata r:id="rId28" o:title=""/>
          </v:shape>
          <o:OLEObject Type="Embed" ProgID="Equation.DSMT4" ShapeID="_x0000_i1047" DrawAspect="Content" ObjectID="_1635523959" r:id="rId29"/>
        </w:object>
      </w:r>
      <w:r>
        <w:rPr>
          <w:rFonts w:ascii="Arial" w:hAnsi="Arial"/>
        </w:rPr>
        <w:t xml:space="preserve"> </w:t>
      </w:r>
      <w:proofErr w:type="gramStart"/>
      <w:r>
        <w:rPr>
          <w:rFonts w:ascii="Arial" w:hAnsi="Arial"/>
        </w:rPr>
        <w:t>est</w:t>
      </w:r>
      <w:proofErr w:type="gramEnd"/>
      <w:r>
        <w:rPr>
          <w:rFonts w:ascii="Arial" w:hAnsi="Arial"/>
        </w:rPr>
        <w:t xml:space="preserve"> donc une suite géométrique de raison </w:t>
      </w:r>
      <w:r>
        <w:rPr>
          <w:rFonts w:ascii="Arial" w:hAnsi="Arial"/>
          <w:i/>
        </w:rPr>
        <w:t>q</w:t>
      </w:r>
      <w:r>
        <w:rPr>
          <w:rFonts w:ascii="Arial" w:hAnsi="Arial"/>
        </w:rPr>
        <w:t xml:space="preserve"> = 0,7 et de premier terme </w:t>
      </w:r>
      <w:r>
        <w:rPr>
          <w:rFonts w:ascii="Arial" w:eastAsia="Times New Roman" w:hAnsi="Arial" w:cs="Times New Roman"/>
          <w:position w:val="-12"/>
          <w:sz w:val="24"/>
          <w:szCs w:val="24"/>
        </w:rPr>
        <w:object w:dxaOrig="480" w:dyaOrig="360">
          <v:shape id="_x0000_i1048" type="#_x0000_t75" style="width:24pt;height:18pt" o:ole="">
            <v:imagedata r:id="rId30" o:title=""/>
          </v:shape>
          <o:OLEObject Type="Embed" ProgID="Equation.DSMT4" ShapeID="_x0000_i1048" DrawAspect="Content" ObjectID="_1635523960" r:id="rId31"/>
        </w:object>
      </w:r>
      <w:r>
        <w:rPr>
          <w:rFonts w:ascii="Arial" w:hAnsi="Arial"/>
        </w:rPr>
        <w:t xml:space="preserve"> 20000.</w:t>
      </w:r>
    </w:p>
    <w:p w:rsidR="00AB4C57" w:rsidRDefault="00AB4C57" w:rsidP="00AB4C57">
      <w:pPr>
        <w:pBdr>
          <w:left w:val="single" w:sz="4" w:space="1" w:color="00B050"/>
        </w:pBdr>
        <w:spacing w:after="0"/>
        <w:rPr>
          <w:rFonts w:ascii="Arial" w:hAnsi="Arial"/>
        </w:rPr>
      </w:pPr>
      <w:r>
        <w:rPr>
          <w:rFonts w:ascii="Arial" w:hAnsi="Arial"/>
        </w:rPr>
        <w:t>Le total du capital investit à la fin de la première année est :</w:t>
      </w:r>
    </w:p>
    <w:p w:rsidR="00AB4C57" w:rsidRDefault="00AB4C57" w:rsidP="00AB4C57">
      <w:pPr>
        <w:pBdr>
          <w:left w:val="single" w:sz="4" w:space="1" w:color="00B050"/>
        </w:pBdr>
        <w:spacing w:after="0"/>
        <w:rPr>
          <w:rFonts w:ascii="Arial" w:hAnsi="Arial"/>
        </w:rPr>
      </w:pPr>
      <w:r>
        <w:rPr>
          <w:rFonts w:ascii="Arial" w:eastAsia="Times New Roman" w:hAnsi="Arial" w:cs="Times New Roman"/>
          <w:position w:val="-90"/>
          <w:sz w:val="24"/>
          <w:szCs w:val="24"/>
        </w:rPr>
        <w:object w:dxaOrig="5436" w:dyaOrig="1920">
          <v:shape id="_x0000_i1049" type="#_x0000_t75" style="width:271.8pt;height:96pt" o:ole="">
            <v:imagedata r:id="rId32" o:title=""/>
          </v:shape>
          <o:OLEObject Type="Embed" ProgID="Equation.DSMT4" ShapeID="_x0000_i1049" DrawAspect="Content" ObjectID="_1635523961" r:id="rId33"/>
        </w:object>
      </w:r>
    </w:p>
    <w:p w:rsidR="00AB4C57" w:rsidRDefault="00AB4C57" w:rsidP="00E002A9">
      <w:pPr>
        <w:pStyle w:val="Paragraphedeliste"/>
        <w:ind w:left="1080"/>
      </w:pPr>
    </w:p>
    <w:p w:rsidR="00333021" w:rsidRDefault="00333021" w:rsidP="00E002A9">
      <w:pPr>
        <w:pStyle w:val="Paragraphedeliste"/>
        <w:ind w:left="1080"/>
      </w:pPr>
    </w:p>
    <w:sectPr w:rsidR="003330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0A366CA8"/>
    <w:multiLevelType w:val="hybridMultilevel"/>
    <w:tmpl w:val="5A143BC4"/>
    <w:lvl w:ilvl="0" w:tplc="A86838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3030305"/>
    <w:multiLevelType w:val="hybridMultilevel"/>
    <w:tmpl w:val="DE4C89C0"/>
    <w:lvl w:ilvl="0" w:tplc="A57C23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76A7B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158CF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E244E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F6AEC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0F421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48A11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FCB5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B76BF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642C36CC"/>
    <w:multiLevelType w:val="hybridMultilevel"/>
    <w:tmpl w:val="450412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1163F"/>
    <w:multiLevelType w:val="hybridMultilevel"/>
    <w:tmpl w:val="605055D6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D7E"/>
    <w:rsid w:val="003067F2"/>
    <w:rsid w:val="00333021"/>
    <w:rsid w:val="003D7BE4"/>
    <w:rsid w:val="00434896"/>
    <w:rsid w:val="004F43A5"/>
    <w:rsid w:val="0060613F"/>
    <w:rsid w:val="00824E1D"/>
    <w:rsid w:val="008E0753"/>
    <w:rsid w:val="00A22E75"/>
    <w:rsid w:val="00A23D7E"/>
    <w:rsid w:val="00AB4C57"/>
    <w:rsid w:val="00B929AE"/>
    <w:rsid w:val="00E001B2"/>
    <w:rsid w:val="00E002A9"/>
    <w:rsid w:val="00EC1A52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F57E8"/>
  <w15:chartTrackingRefBased/>
  <w15:docId w15:val="{5CF493A1-E7BB-4A4E-AFBF-AA55E5AF1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rsid w:val="00A23D7E"/>
    <w:rPr>
      <w:rFonts w:cs="Times New Roman"/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A23D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80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image" Target="media/image13.wmf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34" Type="http://schemas.openxmlformats.org/officeDocument/2006/relationships/fontTable" Target="fontTable.xml"/><Relationship Id="rId7" Type="http://schemas.openxmlformats.org/officeDocument/2006/relationships/hyperlink" Target="https://youtu.be/WTmdtbQpa0c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24" Type="http://schemas.openxmlformats.org/officeDocument/2006/relationships/image" Target="media/image12.wmf"/><Relationship Id="rId32" Type="http://schemas.openxmlformats.org/officeDocument/2006/relationships/image" Target="media/image16.wmf"/><Relationship Id="rId5" Type="http://schemas.openxmlformats.org/officeDocument/2006/relationships/image" Target="media/image2.wmf"/><Relationship Id="rId15" Type="http://schemas.openxmlformats.org/officeDocument/2006/relationships/image" Target="media/image7.wmf"/><Relationship Id="rId23" Type="http://schemas.openxmlformats.org/officeDocument/2006/relationships/image" Target="media/image11.png"/><Relationship Id="rId28" Type="http://schemas.openxmlformats.org/officeDocument/2006/relationships/image" Target="media/image14.wmf"/><Relationship Id="rId10" Type="http://schemas.openxmlformats.org/officeDocument/2006/relationships/image" Target="media/image4.wmf"/><Relationship Id="rId19" Type="http://schemas.openxmlformats.org/officeDocument/2006/relationships/image" Target="media/image9.wmf"/><Relationship Id="rId31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0.bin"/><Relationship Id="rId30" Type="http://schemas.openxmlformats.org/officeDocument/2006/relationships/image" Target="media/image15.wmf"/><Relationship Id="rId35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387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2</cp:revision>
  <dcterms:created xsi:type="dcterms:W3CDTF">2019-11-17T17:43:00Z</dcterms:created>
  <dcterms:modified xsi:type="dcterms:W3CDTF">2019-11-17T18:24:00Z</dcterms:modified>
</cp:coreProperties>
</file>