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68"/>
        <w:gridCol w:w="6156"/>
        <w:gridCol w:w="2182"/>
      </w:tblGrid>
      <w:tr w:rsidR="00A77E64" w:rsidTr="00F52E7F">
        <w:trPr>
          <w:cantSplit/>
          <w:trHeight w:val="184"/>
          <w:jc w:val="center"/>
        </w:trPr>
        <w:tc>
          <w:tcPr>
            <w:tcW w:w="1868" w:type="dxa"/>
            <w:tcBorders>
              <w:left w:val="single" w:sz="4" w:space="0" w:color="auto"/>
              <w:bottom w:val="single" w:sz="4" w:space="0" w:color="auto"/>
              <w:right w:val="single" w:sz="4" w:space="0" w:color="auto"/>
            </w:tcBorders>
            <w:vAlign w:val="center"/>
          </w:tcPr>
          <w:p w:rsidR="00A77E64" w:rsidRPr="009C376A" w:rsidRDefault="00F52E7F" w:rsidP="005947E1">
            <w:pPr>
              <w:jc w:val="center"/>
              <w:rPr>
                <w:b/>
              </w:rPr>
            </w:pPr>
            <w:bookmarkStart w:id="0" w:name="_GoBack"/>
            <w:bookmarkEnd w:id="0"/>
            <w:r w:rsidRPr="009C376A">
              <w:rPr>
                <w:b/>
              </w:rPr>
              <w:t>BTS</w:t>
            </w:r>
            <w:r w:rsidR="002E57C8" w:rsidRPr="009C376A">
              <w:rPr>
                <w:b/>
              </w:rPr>
              <w:t xml:space="preserve"> </w:t>
            </w:r>
            <w:r w:rsidR="005947E1">
              <w:rPr>
                <w:b/>
              </w:rPr>
              <w:t>2</w:t>
            </w:r>
            <w:r w:rsidR="005947E1" w:rsidRPr="005947E1">
              <w:rPr>
                <w:b/>
                <w:vertAlign w:val="superscript"/>
              </w:rPr>
              <w:t>ème</w:t>
            </w:r>
            <w:r w:rsidR="005947E1">
              <w:rPr>
                <w:b/>
              </w:rPr>
              <w:t xml:space="preserve"> </w:t>
            </w:r>
            <w:r w:rsidR="002E57C8" w:rsidRPr="009C376A">
              <w:rPr>
                <w:b/>
              </w:rPr>
              <w:t>année</w:t>
            </w:r>
          </w:p>
        </w:tc>
        <w:tc>
          <w:tcPr>
            <w:tcW w:w="6156" w:type="dxa"/>
            <w:tcBorders>
              <w:left w:val="single" w:sz="4" w:space="0" w:color="auto"/>
              <w:bottom w:val="single" w:sz="4" w:space="0" w:color="auto"/>
            </w:tcBorders>
            <w:vAlign w:val="center"/>
          </w:tcPr>
          <w:p w:rsidR="00A77E64" w:rsidRDefault="002E57C8" w:rsidP="005947E1">
            <w:pPr>
              <w:jc w:val="center"/>
              <w:rPr>
                <w:b/>
                <w:sz w:val="28"/>
              </w:rPr>
            </w:pPr>
            <w:r>
              <w:rPr>
                <w:b/>
                <w:sz w:val="28"/>
              </w:rPr>
              <w:t>L</w:t>
            </w:r>
            <w:r w:rsidR="005947E1">
              <w:rPr>
                <w:b/>
                <w:sz w:val="28"/>
              </w:rPr>
              <w:t>ycée</w:t>
            </w:r>
            <w:r>
              <w:rPr>
                <w:b/>
                <w:sz w:val="28"/>
              </w:rPr>
              <w:t xml:space="preserve"> </w:t>
            </w:r>
            <w:r w:rsidR="005947E1">
              <w:rPr>
                <w:b/>
                <w:sz w:val="28"/>
              </w:rPr>
              <w:t>Victor Hugo – Colomiers</w:t>
            </w:r>
          </w:p>
        </w:tc>
        <w:tc>
          <w:tcPr>
            <w:tcW w:w="2182" w:type="dxa"/>
            <w:tcBorders>
              <w:bottom w:val="single" w:sz="4" w:space="0" w:color="auto"/>
              <w:right w:val="single" w:sz="4" w:space="0" w:color="auto"/>
            </w:tcBorders>
            <w:vAlign w:val="center"/>
          </w:tcPr>
          <w:p w:rsidR="00A77E64" w:rsidRDefault="005947E1" w:rsidP="00D559E2">
            <w:pPr>
              <w:jc w:val="center"/>
              <w:rPr>
                <w:b/>
                <w:sz w:val="28"/>
                <w:szCs w:val="28"/>
              </w:rPr>
            </w:pPr>
            <w:r>
              <w:rPr>
                <w:b/>
                <w:sz w:val="28"/>
                <w:szCs w:val="28"/>
              </w:rPr>
              <w:t xml:space="preserve">19 mai </w:t>
            </w:r>
            <w:r w:rsidR="00F52E7F">
              <w:rPr>
                <w:b/>
                <w:sz w:val="28"/>
                <w:szCs w:val="28"/>
              </w:rPr>
              <w:t>201</w:t>
            </w:r>
            <w:r w:rsidR="00D559E2">
              <w:rPr>
                <w:b/>
                <w:sz w:val="28"/>
                <w:szCs w:val="28"/>
              </w:rPr>
              <w:t>7</w:t>
            </w:r>
          </w:p>
        </w:tc>
      </w:tr>
      <w:tr w:rsidR="00F52E7F" w:rsidTr="00F52E7F">
        <w:trPr>
          <w:trHeight w:val="621"/>
          <w:jc w:val="center"/>
        </w:trPr>
        <w:tc>
          <w:tcPr>
            <w:tcW w:w="1868" w:type="dxa"/>
            <w:tcBorders>
              <w:top w:val="single" w:sz="4" w:space="0" w:color="auto"/>
              <w:left w:val="single" w:sz="4" w:space="0" w:color="auto"/>
              <w:right w:val="single" w:sz="4" w:space="0" w:color="auto"/>
            </w:tcBorders>
            <w:vAlign w:val="center"/>
          </w:tcPr>
          <w:p w:rsidR="000B1D52" w:rsidRDefault="000B1D52" w:rsidP="00780F07">
            <w:pPr>
              <w:jc w:val="center"/>
              <w:rPr>
                <w:b/>
              </w:rPr>
            </w:pPr>
            <w:r>
              <w:rPr>
                <w:b/>
              </w:rPr>
              <w:t>Spécialité</w:t>
            </w:r>
          </w:p>
          <w:p w:rsidR="00F52E7F" w:rsidRDefault="005947E1" w:rsidP="00780F07">
            <w:pPr>
              <w:jc w:val="center"/>
              <w:rPr>
                <w:b/>
              </w:rPr>
            </w:pPr>
            <w:r>
              <w:rPr>
                <w:b/>
              </w:rPr>
              <w:t>CRSA</w:t>
            </w:r>
          </w:p>
        </w:tc>
        <w:tc>
          <w:tcPr>
            <w:tcW w:w="6156" w:type="dxa"/>
            <w:tcBorders>
              <w:top w:val="single" w:sz="4" w:space="0" w:color="auto"/>
              <w:left w:val="single" w:sz="4" w:space="0" w:color="auto"/>
              <w:right w:val="single" w:sz="4" w:space="0" w:color="auto"/>
            </w:tcBorders>
            <w:vAlign w:val="center"/>
          </w:tcPr>
          <w:p w:rsidR="002E57C8" w:rsidRDefault="002E57C8" w:rsidP="00780F07">
            <w:pPr>
              <w:spacing w:before="120"/>
              <w:jc w:val="center"/>
              <w:rPr>
                <w:b/>
                <w:sz w:val="28"/>
              </w:rPr>
            </w:pPr>
            <w:r>
              <w:rPr>
                <w:b/>
                <w:sz w:val="28"/>
              </w:rPr>
              <w:t>CCF de Mathématiques</w:t>
            </w:r>
          </w:p>
          <w:p w:rsidR="00356966" w:rsidRDefault="009C376A" w:rsidP="00356966">
            <w:pPr>
              <w:spacing w:before="120"/>
              <w:jc w:val="center"/>
              <w:rPr>
                <w:b/>
                <w:sz w:val="28"/>
              </w:rPr>
            </w:pPr>
            <w:r>
              <w:rPr>
                <w:b/>
                <w:sz w:val="28"/>
              </w:rPr>
              <w:t>EPREUVE E</w:t>
            </w:r>
            <w:r w:rsidR="00356966">
              <w:rPr>
                <w:b/>
                <w:sz w:val="28"/>
              </w:rPr>
              <w:t>3</w:t>
            </w:r>
            <w:r>
              <w:rPr>
                <w:b/>
                <w:sz w:val="28"/>
              </w:rPr>
              <w:t xml:space="preserve"> - Sous épreuve U31</w:t>
            </w:r>
          </w:p>
          <w:p w:rsidR="00F52E7F" w:rsidRDefault="00FC4AE8" w:rsidP="00FC4AE8">
            <w:pPr>
              <w:jc w:val="right"/>
              <w:rPr>
                <w:b/>
              </w:rPr>
            </w:pPr>
            <w:r>
              <w:rPr>
                <w:b/>
              </w:rPr>
              <w:t>Sujet 1</w:t>
            </w:r>
          </w:p>
        </w:tc>
        <w:tc>
          <w:tcPr>
            <w:tcW w:w="2182" w:type="dxa"/>
            <w:tcBorders>
              <w:top w:val="single" w:sz="4" w:space="0" w:color="auto"/>
              <w:left w:val="single" w:sz="4" w:space="0" w:color="auto"/>
              <w:right w:val="single" w:sz="4" w:space="0" w:color="auto"/>
            </w:tcBorders>
            <w:vAlign w:val="center"/>
          </w:tcPr>
          <w:p w:rsidR="00F52E7F" w:rsidRDefault="00F52E7F" w:rsidP="00780F07">
            <w:pPr>
              <w:jc w:val="center"/>
              <w:rPr>
                <w:b/>
              </w:rPr>
            </w:pPr>
            <w:r>
              <w:rPr>
                <w:b/>
                <w:sz w:val="22"/>
              </w:rPr>
              <w:t>Durée :</w:t>
            </w:r>
          </w:p>
          <w:p w:rsidR="00F52E7F" w:rsidRDefault="00F52E7F" w:rsidP="00780F07">
            <w:pPr>
              <w:jc w:val="center"/>
              <w:rPr>
                <w:b/>
              </w:rPr>
            </w:pPr>
            <w:r>
              <w:rPr>
                <w:b/>
                <w:sz w:val="28"/>
              </w:rPr>
              <w:t>55 min</w:t>
            </w:r>
          </w:p>
        </w:tc>
      </w:tr>
    </w:tbl>
    <w:p w:rsidR="00A77E64" w:rsidRPr="00D03F96" w:rsidRDefault="00A77E64" w:rsidP="00A77E64">
      <w:pPr>
        <w:rPr>
          <w:sz w:val="18"/>
          <w:szCs w:val="18"/>
        </w:rPr>
      </w:pPr>
    </w:p>
    <w:tbl>
      <w:tblPr>
        <w:tblpPr w:leftFromText="141" w:rightFromText="141" w:vertAnchor="text" w:horzAnchor="margin" w:tblpXSpec="center" w:tblpY="438"/>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89"/>
      </w:tblGrid>
      <w:tr w:rsidR="009C376A" w:rsidTr="009C376A">
        <w:trPr>
          <w:trHeight w:val="1125"/>
        </w:trPr>
        <w:tc>
          <w:tcPr>
            <w:tcW w:w="9889" w:type="dxa"/>
            <w:vAlign w:val="bottom"/>
          </w:tcPr>
          <w:p w:rsidR="009C376A" w:rsidRDefault="009C376A" w:rsidP="00356966">
            <w:r>
              <w:rPr>
                <w:b/>
              </w:rPr>
              <w:t xml:space="preserve">NOM et Prénom du candidat : </w:t>
            </w:r>
            <w:r>
              <w:t>……………………………………</w:t>
            </w:r>
          </w:p>
          <w:p w:rsidR="009C376A" w:rsidRDefault="009C376A" w:rsidP="00356966"/>
        </w:tc>
      </w:tr>
    </w:tbl>
    <w:p w:rsidR="00A77E64" w:rsidRDefault="00A77E64" w:rsidP="00A77E64"/>
    <w:p w:rsidR="00A77E64" w:rsidRDefault="00A77E64" w:rsidP="00A77E64">
      <w:pPr>
        <w:pStyle w:val="Sansinterligne"/>
        <w:rPr>
          <w:rFonts w:ascii="Times New Roman" w:hAnsi="Times New Roman"/>
          <w:sz w:val="20"/>
          <w:szCs w:val="20"/>
        </w:rPr>
      </w:pPr>
    </w:p>
    <w:p w:rsidR="00410486" w:rsidRDefault="00410486" w:rsidP="00A77E64">
      <w:pPr>
        <w:pStyle w:val="Sansinterligne"/>
        <w:rPr>
          <w:rFonts w:ascii="Times New Roman" w:hAnsi="Times New Roman"/>
          <w:sz w:val="20"/>
          <w:szCs w:val="20"/>
        </w:rPr>
      </w:pPr>
    </w:p>
    <w:p w:rsidR="00356966" w:rsidRDefault="00356966" w:rsidP="00A77E64">
      <w:pPr>
        <w:pStyle w:val="Sansinterligne"/>
        <w:rPr>
          <w:rFonts w:ascii="Times New Roman" w:hAnsi="Times New Roman"/>
          <w:sz w:val="20"/>
          <w:szCs w:val="20"/>
        </w:rPr>
      </w:pPr>
    </w:p>
    <w:p w:rsidR="00A77E64" w:rsidRPr="00780F07" w:rsidRDefault="00A77E64" w:rsidP="00A77E64">
      <w:pPr>
        <w:jc w:val="center"/>
        <w:rPr>
          <w:b/>
          <w:bCs/>
          <w:sz w:val="10"/>
          <w:szCs w:val="10"/>
        </w:rPr>
      </w:pPr>
    </w:p>
    <w:p w:rsidR="008C638D" w:rsidRDefault="008C638D" w:rsidP="008C638D">
      <w:pPr>
        <w:pStyle w:val="Default"/>
      </w:pPr>
    </w:p>
    <w:p w:rsidR="009C376A" w:rsidRDefault="009C376A" w:rsidP="008C638D">
      <w:pPr>
        <w:pStyle w:val="Default"/>
      </w:pPr>
    </w:p>
    <w:p w:rsidR="009C376A" w:rsidRDefault="009C376A" w:rsidP="008C638D">
      <w:pPr>
        <w:pStyle w:val="Default"/>
      </w:pPr>
    </w:p>
    <w:p w:rsidR="00356966" w:rsidRDefault="00356966" w:rsidP="008C638D">
      <w:pPr>
        <w:pStyle w:val="Default"/>
      </w:pPr>
    </w:p>
    <w:p w:rsidR="001470F1" w:rsidRPr="009C376A" w:rsidRDefault="001470F1" w:rsidP="001470F1">
      <w:pPr>
        <w:pStyle w:val="Default"/>
        <w:rPr>
          <w:b/>
          <w:bCs/>
          <w:i/>
          <w:iCs/>
          <w:sz w:val="28"/>
          <w:szCs w:val="22"/>
        </w:rPr>
      </w:pPr>
      <w:r w:rsidRPr="009C376A">
        <w:rPr>
          <w:b/>
          <w:bCs/>
          <w:i/>
          <w:iCs/>
          <w:sz w:val="28"/>
          <w:szCs w:val="22"/>
        </w:rPr>
        <w:t xml:space="preserve">Un ordinateur doté d’un tableur et du logiciel Géogébra est mis à la disposition du candidat qui pourra également utiliser </w:t>
      </w:r>
      <w:r w:rsidR="009C376A">
        <w:rPr>
          <w:b/>
          <w:bCs/>
          <w:i/>
          <w:iCs/>
          <w:sz w:val="28"/>
          <w:szCs w:val="22"/>
        </w:rPr>
        <w:t>sa</w:t>
      </w:r>
      <w:r w:rsidRPr="009C376A">
        <w:rPr>
          <w:b/>
          <w:bCs/>
          <w:i/>
          <w:iCs/>
          <w:sz w:val="28"/>
          <w:szCs w:val="22"/>
        </w:rPr>
        <w:t xml:space="preserve"> calculatrice scientifique. </w:t>
      </w:r>
    </w:p>
    <w:p w:rsidR="001470F1" w:rsidRDefault="001470F1" w:rsidP="008C638D">
      <w:pPr>
        <w:pStyle w:val="Default"/>
        <w:rPr>
          <w:b/>
          <w:bCs/>
          <w:i/>
          <w:iCs/>
          <w:sz w:val="28"/>
          <w:szCs w:val="22"/>
        </w:rPr>
      </w:pPr>
    </w:p>
    <w:p w:rsidR="00410486" w:rsidRDefault="008C638D" w:rsidP="008C638D">
      <w:pPr>
        <w:pStyle w:val="Default"/>
        <w:rPr>
          <w:b/>
          <w:bCs/>
          <w:i/>
          <w:iCs/>
          <w:sz w:val="28"/>
          <w:szCs w:val="22"/>
        </w:rPr>
      </w:pPr>
      <w:r w:rsidRPr="00444890">
        <w:rPr>
          <w:b/>
          <w:bCs/>
          <w:i/>
          <w:iCs/>
          <w:sz w:val="28"/>
          <w:szCs w:val="22"/>
        </w:rPr>
        <w:t>Aucun document n'est autorisé.</w:t>
      </w:r>
    </w:p>
    <w:p w:rsidR="00410486" w:rsidRDefault="00410486" w:rsidP="008C638D">
      <w:pPr>
        <w:pStyle w:val="Default"/>
        <w:rPr>
          <w:b/>
          <w:bCs/>
          <w:i/>
          <w:iCs/>
          <w:sz w:val="28"/>
          <w:szCs w:val="22"/>
        </w:rPr>
      </w:pPr>
      <w:r>
        <w:rPr>
          <w:b/>
          <w:bCs/>
          <w:i/>
          <w:iCs/>
          <w:sz w:val="28"/>
          <w:szCs w:val="22"/>
        </w:rPr>
        <w:t>L’usage du téléphone portable est interdit.</w:t>
      </w:r>
    </w:p>
    <w:p w:rsidR="008C638D" w:rsidRPr="00410486" w:rsidRDefault="008C638D" w:rsidP="008C638D">
      <w:pPr>
        <w:pStyle w:val="Default"/>
        <w:rPr>
          <w:b/>
          <w:bCs/>
          <w:i/>
          <w:iCs/>
          <w:sz w:val="28"/>
          <w:szCs w:val="22"/>
        </w:rPr>
      </w:pPr>
      <w:r w:rsidRPr="00444890">
        <w:rPr>
          <w:b/>
          <w:bCs/>
          <w:i/>
          <w:iCs/>
          <w:sz w:val="28"/>
          <w:szCs w:val="22"/>
        </w:rPr>
        <w:t xml:space="preserve"> </w:t>
      </w:r>
    </w:p>
    <w:p w:rsidR="00F02402" w:rsidRDefault="008C638D" w:rsidP="00444890">
      <w:pPr>
        <w:pStyle w:val="Default"/>
        <w:rPr>
          <w:b/>
          <w:bCs/>
          <w:i/>
          <w:iCs/>
          <w:sz w:val="28"/>
          <w:szCs w:val="22"/>
        </w:rPr>
      </w:pPr>
      <w:r w:rsidRPr="00444890">
        <w:rPr>
          <w:b/>
          <w:bCs/>
          <w:i/>
          <w:iCs/>
          <w:sz w:val="28"/>
          <w:szCs w:val="22"/>
        </w:rPr>
        <w:t>La clarté du raisonnement et la qualité de la rédaction entreront pour une part important</w:t>
      </w:r>
      <w:r w:rsidR="009C376A">
        <w:rPr>
          <w:b/>
          <w:bCs/>
          <w:i/>
          <w:iCs/>
          <w:sz w:val="28"/>
          <w:szCs w:val="22"/>
        </w:rPr>
        <w:t>e dans l'appréciation des copies.</w:t>
      </w:r>
    </w:p>
    <w:p w:rsidR="009C376A" w:rsidRDefault="009C376A" w:rsidP="00444890">
      <w:pPr>
        <w:pStyle w:val="Default"/>
        <w:rPr>
          <w:b/>
          <w:bCs/>
          <w:i/>
          <w:iCs/>
          <w:sz w:val="28"/>
          <w:szCs w:val="22"/>
        </w:rPr>
      </w:pPr>
    </w:p>
    <w:p w:rsidR="009C376A" w:rsidRDefault="009C376A" w:rsidP="00444890">
      <w:pPr>
        <w:pStyle w:val="Default"/>
        <w:rPr>
          <w:b/>
          <w:bCs/>
          <w:i/>
          <w:iCs/>
          <w:sz w:val="28"/>
          <w:szCs w:val="22"/>
        </w:rPr>
      </w:pPr>
    </w:p>
    <w:p w:rsidR="009C376A" w:rsidRDefault="009C376A" w:rsidP="00444890">
      <w:pPr>
        <w:pStyle w:val="Default"/>
        <w:rPr>
          <w:b/>
          <w:bCs/>
          <w:i/>
          <w:iCs/>
          <w:sz w:val="28"/>
          <w:szCs w:val="22"/>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0"/>
        <w:gridCol w:w="9018"/>
      </w:tblGrid>
      <w:tr w:rsidR="009C376A" w:rsidTr="00D118E1">
        <w:trPr>
          <w:cantSplit/>
          <w:trHeight w:val="631"/>
          <w:jc w:val="center"/>
        </w:trPr>
        <w:tc>
          <w:tcPr>
            <w:tcW w:w="950" w:type="dxa"/>
          </w:tcPr>
          <w:p w:rsidR="009C376A" w:rsidRDefault="00D84603" w:rsidP="00D118E1">
            <w:pPr>
              <w:pStyle w:val="Sansinterligne"/>
              <w:rPr>
                <w:rFonts w:ascii="Times New Roman" w:hAnsi="Times New Roman"/>
                <w:b/>
                <w:bCs/>
                <w:sz w:val="24"/>
                <w:szCs w:val="20"/>
              </w:rPr>
            </w:pPr>
            <w:r>
              <w:rPr>
                <w:b/>
                <w:noProof/>
                <w:sz w:val="24"/>
                <w:lang w:eastAsia="fr-FR"/>
              </w:rPr>
              <w:drawing>
                <wp:inline distT="0" distB="0" distL="0" distR="0">
                  <wp:extent cx="400050" cy="400050"/>
                  <wp:effectExtent l="1905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srcRect/>
                          <a:stretch>
                            <a:fillRect/>
                          </a:stretch>
                        </pic:blipFill>
                        <pic:spPr bwMode="auto">
                          <a:xfrm>
                            <a:off x="0" y="0"/>
                            <a:ext cx="400050" cy="400050"/>
                          </a:xfrm>
                          <a:prstGeom prst="rect">
                            <a:avLst/>
                          </a:prstGeom>
                          <a:noFill/>
                          <a:ln w="9525">
                            <a:noFill/>
                            <a:miter lim="800000"/>
                            <a:headEnd/>
                            <a:tailEnd/>
                          </a:ln>
                        </pic:spPr>
                      </pic:pic>
                    </a:graphicData>
                  </a:graphic>
                </wp:inline>
              </w:drawing>
            </w:r>
          </w:p>
        </w:tc>
        <w:tc>
          <w:tcPr>
            <w:tcW w:w="9018" w:type="dxa"/>
            <w:vAlign w:val="center"/>
          </w:tcPr>
          <w:p w:rsidR="009C376A" w:rsidRDefault="009C376A" w:rsidP="00D118E1">
            <w:pPr>
              <w:pStyle w:val="Sansinterligne"/>
              <w:rPr>
                <w:rFonts w:ascii="Times New Roman" w:hAnsi="Times New Roman"/>
                <w:b/>
                <w:bCs/>
                <w:sz w:val="24"/>
                <w:szCs w:val="20"/>
              </w:rPr>
            </w:pPr>
            <w:r>
              <w:rPr>
                <w:rFonts w:ascii="Times New Roman" w:hAnsi="Times New Roman"/>
                <w:b/>
                <w:bCs/>
                <w:sz w:val="24"/>
                <w:szCs w:val="20"/>
              </w:rPr>
              <w:t>Dans la suite du document, ce symbole signifie « appeler l’examinateur ».</w:t>
            </w:r>
          </w:p>
        </w:tc>
      </w:tr>
    </w:tbl>
    <w:p w:rsidR="009C376A" w:rsidRPr="009C376A" w:rsidRDefault="009C376A" w:rsidP="009C376A">
      <w:pPr>
        <w:rPr>
          <w:b/>
          <w:i/>
          <w:sz w:val="12"/>
          <w:szCs w:val="12"/>
        </w:rPr>
      </w:pPr>
    </w:p>
    <w:p w:rsidR="009C376A" w:rsidRDefault="009C376A" w:rsidP="009C376A">
      <w:pPr>
        <w:rPr>
          <w:b/>
          <w:i/>
        </w:rPr>
      </w:pPr>
      <w:r>
        <w:rPr>
          <w:b/>
          <w:i/>
        </w:rPr>
        <w:t>Si l’examinateur n’est pas immédiatement disponible lors de l’appel, poursuivre le travail en attendant sa venue.</w:t>
      </w:r>
    </w:p>
    <w:p w:rsidR="009C376A" w:rsidRPr="00444890" w:rsidRDefault="009C376A" w:rsidP="00444890">
      <w:pPr>
        <w:pStyle w:val="Default"/>
        <w:rPr>
          <w:b/>
          <w:bCs/>
          <w:i/>
          <w:iCs/>
          <w:sz w:val="28"/>
          <w:szCs w:val="22"/>
        </w:rPr>
      </w:pPr>
    </w:p>
    <w:p w:rsidR="008C638D" w:rsidRDefault="008C638D" w:rsidP="008C638D">
      <w:pPr>
        <w:jc w:val="center"/>
        <w:rPr>
          <w:b/>
          <w:bCs/>
          <w:sz w:val="20"/>
          <w:szCs w:val="20"/>
          <w:u w:val="single"/>
        </w:rPr>
      </w:pPr>
    </w:p>
    <w:p w:rsidR="008D15C9" w:rsidRDefault="008D15C9" w:rsidP="008C638D">
      <w:pPr>
        <w:jc w:val="center"/>
        <w:rPr>
          <w:b/>
          <w:bCs/>
          <w:sz w:val="20"/>
          <w:szCs w:val="20"/>
          <w:u w:val="single"/>
        </w:rPr>
      </w:pPr>
    </w:p>
    <w:p w:rsidR="00356966" w:rsidRDefault="00356966" w:rsidP="008C638D">
      <w:pPr>
        <w:jc w:val="center"/>
        <w:rPr>
          <w:b/>
          <w:bCs/>
          <w:sz w:val="20"/>
          <w:szCs w:val="20"/>
          <w:u w:val="single"/>
        </w:rPr>
      </w:pPr>
    </w:p>
    <w:p w:rsidR="00356966" w:rsidRDefault="00356966" w:rsidP="008C638D">
      <w:pPr>
        <w:jc w:val="center"/>
        <w:rPr>
          <w:b/>
          <w:bCs/>
          <w:sz w:val="20"/>
          <w:szCs w:val="20"/>
          <w:u w:val="single"/>
        </w:rPr>
      </w:pPr>
    </w:p>
    <w:p w:rsidR="009C376A" w:rsidRDefault="009C376A" w:rsidP="008D15C9">
      <w:pPr>
        <w:spacing w:after="240"/>
        <w:rPr>
          <w:rFonts w:ascii="Verdana" w:hAnsi="Verdana"/>
          <w:bCs/>
          <w:sz w:val="20"/>
          <w:szCs w:val="20"/>
        </w:rPr>
      </w:pPr>
    </w:p>
    <w:p w:rsidR="009C376A" w:rsidRDefault="009C376A" w:rsidP="008D15C9">
      <w:pPr>
        <w:spacing w:after="240"/>
        <w:rPr>
          <w:rFonts w:ascii="Verdana" w:hAnsi="Verdana"/>
          <w:bCs/>
          <w:sz w:val="20"/>
          <w:szCs w:val="20"/>
        </w:rPr>
      </w:pPr>
    </w:p>
    <w:p w:rsidR="009C376A" w:rsidRDefault="009C376A" w:rsidP="008D15C9">
      <w:pPr>
        <w:spacing w:after="240"/>
        <w:rPr>
          <w:rFonts w:ascii="Verdana" w:hAnsi="Verdana"/>
          <w:bCs/>
          <w:sz w:val="20"/>
          <w:szCs w:val="20"/>
        </w:rPr>
      </w:pPr>
    </w:p>
    <w:p w:rsidR="008D15C9" w:rsidRPr="009C376A" w:rsidRDefault="008D15C9" w:rsidP="008D15C9">
      <w:pPr>
        <w:spacing w:after="240"/>
        <w:rPr>
          <w:bCs/>
        </w:rPr>
      </w:pPr>
      <w:r w:rsidRPr="009C376A">
        <w:rPr>
          <w:bCs/>
        </w:rPr>
        <w:t xml:space="preserve">Ce sujet comporte </w:t>
      </w:r>
      <w:r w:rsidR="002A3610">
        <w:rPr>
          <w:bCs/>
        </w:rPr>
        <w:t>6</w:t>
      </w:r>
      <w:r w:rsidRPr="009C376A">
        <w:rPr>
          <w:bCs/>
        </w:rPr>
        <w:t xml:space="preserve"> pages. </w:t>
      </w:r>
    </w:p>
    <w:p w:rsidR="008D15C9" w:rsidRPr="009C376A" w:rsidRDefault="008D15C9" w:rsidP="008D15C9">
      <w:pPr>
        <w:spacing w:after="240"/>
        <w:rPr>
          <w:bCs/>
        </w:rPr>
      </w:pPr>
      <w:r w:rsidRPr="009C376A">
        <w:rPr>
          <w:bCs/>
        </w:rPr>
        <w:t>Il est composé de</w:t>
      </w:r>
      <w:r w:rsidR="009C376A" w:rsidRPr="009C376A">
        <w:rPr>
          <w:bCs/>
        </w:rPr>
        <w:t xml:space="preserve"> deux exercices indépendants.</w:t>
      </w:r>
    </w:p>
    <w:p w:rsidR="001928D5" w:rsidRDefault="001928D5" w:rsidP="005947E1">
      <w:pPr>
        <w:rPr>
          <w:bCs/>
        </w:rPr>
      </w:pPr>
    </w:p>
    <w:p w:rsidR="005947E1" w:rsidRDefault="005947E1" w:rsidP="005947E1">
      <w:pPr>
        <w:rPr>
          <w:bCs/>
        </w:rPr>
      </w:pPr>
      <w:r>
        <w:rPr>
          <w:bCs/>
        </w:rPr>
        <w:br w:type="page"/>
      </w:r>
    </w:p>
    <w:p w:rsidR="000E1C97" w:rsidRDefault="000E1C97" w:rsidP="005947E1">
      <w:pPr>
        <w:rPr>
          <w:bCs/>
        </w:rPr>
      </w:pPr>
      <w:r w:rsidRPr="000E1C97">
        <w:rPr>
          <w:b/>
          <w:bCs/>
          <w:u w:val="single"/>
        </w:rPr>
        <w:lastRenderedPageBreak/>
        <w:t>Exercice 1</w:t>
      </w:r>
      <w:r>
        <w:rPr>
          <w:bCs/>
        </w:rPr>
        <w:t xml:space="preserve"> :  </w:t>
      </w:r>
    </w:p>
    <w:p w:rsidR="000E1C97" w:rsidRPr="000E1C97" w:rsidRDefault="000E1C97" w:rsidP="000E1C97">
      <w:pPr>
        <w:rPr>
          <w:rFonts w:eastAsia="Calibri"/>
          <w:lang w:val="fr-FR" w:eastAsia="en-US"/>
        </w:rPr>
      </w:pPr>
    </w:p>
    <w:p w:rsidR="000E1C97" w:rsidRPr="000E1C97" w:rsidRDefault="000E1C97" w:rsidP="000E1C97">
      <w:pPr>
        <w:rPr>
          <w:rFonts w:eastAsia="Calibri"/>
          <w:noProof/>
          <w:lang w:val="fr-FR"/>
        </w:rPr>
      </w:pPr>
      <w:r w:rsidRPr="000E1C97">
        <w:rPr>
          <w:rFonts w:eastAsia="Calibri"/>
          <w:b/>
          <w:noProof/>
          <w:lang w:val="fr-FR"/>
        </w:rPr>
        <w:t xml:space="preserve">Les </w:t>
      </w:r>
      <w:r>
        <w:rPr>
          <w:rFonts w:eastAsia="Calibri"/>
          <w:b/>
          <w:noProof/>
          <w:lang w:val="fr-FR"/>
        </w:rPr>
        <w:t>deux</w:t>
      </w:r>
      <w:r w:rsidRPr="000E1C97">
        <w:rPr>
          <w:rFonts w:eastAsia="Calibri"/>
          <w:b/>
          <w:noProof/>
          <w:lang w:val="fr-FR"/>
        </w:rPr>
        <w:t xml:space="preserve"> parties de cet exercice peuvent être traitées de façon indépendante</w:t>
      </w:r>
      <w:r w:rsidRPr="000E1C97">
        <w:rPr>
          <w:rFonts w:eastAsia="Calibri"/>
          <w:noProof/>
          <w:lang w:val="fr-FR"/>
        </w:rPr>
        <w:t>.</w:t>
      </w:r>
    </w:p>
    <w:p w:rsidR="000E1C97" w:rsidRPr="000E1C97" w:rsidRDefault="000E1C97" w:rsidP="000E1C97">
      <w:pPr>
        <w:rPr>
          <w:rFonts w:eastAsia="Calibri"/>
          <w:noProof/>
          <w:lang w:val="fr-FR"/>
        </w:rPr>
      </w:pPr>
    </w:p>
    <w:p w:rsidR="000E1C97" w:rsidRPr="000E1C97" w:rsidRDefault="000E1C97" w:rsidP="000E1C97">
      <w:pPr>
        <w:rPr>
          <w:rFonts w:eastAsia="Calibri"/>
          <w:b/>
          <w:noProof/>
          <w:lang w:val="fr-FR"/>
        </w:rPr>
      </w:pPr>
      <w:r w:rsidRPr="000E1C97">
        <w:rPr>
          <w:rFonts w:eastAsia="Calibri"/>
          <w:b/>
          <w:noProof/>
          <w:lang w:val="fr-FR"/>
        </w:rPr>
        <w:t>A. Loi normale</w:t>
      </w:r>
    </w:p>
    <w:p w:rsidR="000E1C97" w:rsidRPr="000E1C97" w:rsidRDefault="000E1C97" w:rsidP="000E1C97">
      <w:pPr>
        <w:jc w:val="center"/>
        <w:rPr>
          <w:rFonts w:eastAsia="Calibri"/>
          <w:noProof/>
          <w:lang w:val="fr-FR"/>
        </w:rPr>
      </w:pPr>
      <w:r>
        <w:rPr>
          <w:rFonts w:eastAsia="Calibri"/>
          <w:noProof/>
          <w:lang w:val="fr-FR"/>
        </w:rPr>
        <w:t>Dans cette partie</w:t>
      </w:r>
      <w:r w:rsidRPr="000E1C97">
        <w:rPr>
          <w:rFonts w:eastAsia="Calibri"/>
          <w:noProof/>
          <w:lang w:val="fr-FR"/>
        </w:rPr>
        <w:t>, les résultats approchés sont à arrondir à 10</w:t>
      </w:r>
      <w:r w:rsidRPr="000E1C97">
        <w:rPr>
          <w:rFonts w:ascii="Symbol" w:eastAsia="Calibri" w:hAnsi="Symbol"/>
          <w:noProof/>
          <w:position w:val="10"/>
          <w:sz w:val="16"/>
          <w:lang w:val="fr-FR"/>
        </w:rPr>
        <w:t></w:t>
      </w:r>
      <w:r w:rsidRPr="000E1C97">
        <w:rPr>
          <w:rFonts w:eastAsia="Calibri"/>
          <w:noProof/>
          <w:position w:val="10"/>
          <w:sz w:val="16"/>
          <w:lang w:val="fr-FR"/>
        </w:rPr>
        <w:t>2</w:t>
      </w:r>
      <w:r w:rsidRPr="000E1C97">
        <w:rPr>
          <w:rFonts w:eastAsia="Calibri"/>
          <w:noProof/>
          <w:lang w:val="fr-FR"/>
        </w:rPr>
        <w:t>.</w:t>
      </w:r>
    </w:p>
    <w:p w:rsidR="000E1C97" w:rsidRPr="000E1C97" w:rsidRDefault="000E1C97" w:rsidP="000E1C97">
      <w:pPr>
        <w:rPr>
          <w:rFonts w:eastAsia="Calibri"/>
          <w:noProof/>
          <w:lang w:val="fr-FR"/>
        </w:rPr>
      </w:pPr>
    </w:p>
    <w:p w:rsidR="000E1C97" w:rsidRPr="000E1C97" w:rsidRDefault="000E1C97" w:rsidP="000E1C97">
      <w:pPr>
        <w:rPr>
          <w:rFonts w:eastAsia="Calibri"/>
          <w:noProof/>
          <w:lang w:val="fr-FR"/>
        </w:rPr>
      </w:pPr>
      <w:r w:rsidRPr="000E1C97">
        <w:rPr>
          <w:rFonts w:eastAsia="Calibri"/>
          <w:noProof/>
          <w:lang w:val="fr-FR"/>
        </w:rPr>
        <w:t>Une machine remplit des ﬂacons de produit de nettoyage pour lentilles de contact.</w:t>
      </w:r>
    </w:p>
    <w:p w:rsidR="000E1C97" w:rsidRPr="000E1C97" w:rsidRDefault="000E1C97" w:rsidP="000E1C97">
      <w:pPr>
        <w:rPr>
          <w:rFonts w:eastAsia="Calibri"/>
          <w:noProof/>
          <w:lang w:val="fr-FR"/>
        </w:rPr>
      </w:pPr>
      <w:r w:rsidRPr="000E1C97">
        <w:rPr>
          <w:rFonts w:eastAsia="Calibri"/>
          <w:noProof/>
          <w:lang w:val="fr-FR"/>
        </w:rPr>
        <w:t>Dans la production d’une journée, on prélève au hasard un ﬂacon. On désigne par V la variable aléatoire qui, à chaque ﬂacon prélevé, associe le volume de produit contenu dans ce ﬂacon, exprimé en millilitres.</w:t>
      </w:r>
    </w:p>
    <w:p w:rsidR="000E1C97" w:rsidRPr="000E1C97" w:rsidRDefault="000E1C97" w:rsidP="000E1C97">
      <w:pPr>
        <w:rPr>
          <w:rFonts w:eastAsia="Calibri"/>
          <w:noProof/>
          <w:lang w:val="fr-FR"/>
        </w:rPr>
      </w:pPr>
    </w:p>
    <w:p w:rsidR="000E1C97" w:rsidRPr="000E1C97" w:rsidRDefault="000E1C97" w:rsidP="000E1C97">
      <w:pPr>
        <w:numPr>
          <w:ilvl w:val="0"/>
          <w:numId w:val="20"/>
        </w:numPr>
        <w:rPr>
          <w:rFonts w:eastAsia="Calibri"/>
          <w:noProof/>
          <w:lang w:val="fr-FR"/>
        </w:rPr>
      </w:pPr>
      <w:r w:rsidRPr="000E1C97">
        <w:rPr>
          <w:rFonts w:eastAsia="Calibri"/>
          <w:noProof/>
          <w:lang w:val="fr-FR"/>
        </w:rPr>
        <w:t xml:space="preserve">On suppose que V suit la loi normale de moyenne 250 et d’écart type 4. </w:t>
      </w:r>
      <w:r w:rsidR="00DB2092">
        <w:rPr>
          <w:rFonts w:eastAsia="Calibri"/>
          <w:noProof/>
          <w:lang w:val="fr-FR"/>
        </w:rPr>
        <w:br/>
      </w:r>
      <w:r w:rsidRPr="000E1C97">
        <w:rPr>
          <w:rFonts w:eastAsia="Calibri"/>
          <w:noProof/>
          <w:lang w:val="fr-FR"/>
        </w:rPr>
        <w:t>Calculer la probabilité que le volume de produit contenu dans le ﬂacon prélevé soit compris entre 245 et 255 millilitres.</w:t>
      </w:r>
      <w:r w:rsidR="00DB2092">
        <w:rPr>
          <w:rFonts w:eastAsia="Calibri"/>
          <w:noProof/>
          <w:lang w:val="fr-FR"/>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p>
    <w:p w:rsidR="000E1C97" w:rsidRPr="000E1C97" w:rsidRDefault="00D84603" w:rsidP="000E1C97">
      <w:pPr>
        <w:numPr>
          <w:ilvl w:val="0"/>
          <w:numId w:val="20"/>
        </w:numPr>
        <w:rPr>
          <w:rFonts w:eastAsia="Calibri"/>
          <w:noProof/>
          <w:lang w:val="fr-FR"/>
        </w:rPr>
      </w:pPr>
      <w:r>
        <w:rPr>
          <w:noProof/>
          <w:lang w:val="fr-FR"/>
        </w:rPr>
        <w:drawing>
          <wp:anchor distT="0" distB="0" distL="114300" distR="114300" simplePos="0" relativeHeight="251657216" behindDoc="1" locked="0" layoutInCell="1" allowOverlap="1">
            <wp:simplePos x="0" y="0"/>
            <wp:positionH relativeFrom="column">
              <wp:posOffset>-226060</wp:posOffset>
            </wp:positionH>
            <wp:positionV relativeFrom="paragraph">
              <wp:posOffset>283845</wp:posOffset>
            </wp:positionV>
            <wp:extent cx="400050" cy="400050"/>
            <wp:effectExtent l="19050" t="0" r="0" b="0"/>
            <wp:wrapNone/>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srcRect/>
                    <a:stretch>
                      <a:fillRect/>
                    </a:stretch>
                  </pic:blipFill>
                  <pic:spPr bwMode="auto">
                    <a:xfrm>
                      <a:off x="0" y="0"/>
                      <a:ext cx="400050" cy="400050"/>
                    </a:xfrm>
                    <a:prstGeom prst="rect">
                      <a:avLst/>
                    </a:prstGeom>
                    <a:noFill/>
                    <a:ln w="9525">
                      <a:noFill/>
                      <a:miter lim="800000"/>
                      <a:headEnd/>
                      <a:tailEnd/>
                    </a:ln>
                  </pic:spPr>
                </pic:pic>
              </a:graphicData>
            </a:graphic>
          </wp:anchor>
        </w:drawing>
      </w:r>
      <w:r w:rsidR="000E1C97" w:rsidRPr="000E1C97">
        <w:rPr>
          <w:rFonts w:eastAsia="Calibri"/>
          <w:noProof/>
          <w:lang w:val="fr-FR"/>
        </w:rPr>
        <w:t>Le réglage de la machine est modiﬁé de façon que 95 % des ﬂacons contiennent entre 245 et 255 millilitres de produit. On suppose qu’après réglage, la variable aléatoire V suit la loi normale de moye</w:t>
      </w:r>
      <w:r w:rsidR="000E1C97">
        <w:rPr>
          <w:rFonts w:eastAsia="Calibri"/>
          <w:noProof/>
          <w:lang w:val="fr-FR"/>
        </w:rPr>
        <w:t>nne 250 et d’écart type σ</w:t>
      </w:r>
      <w:r w:rsidR="000E1C97" w:rsidRPr="000E1C97">
        <w:rPr>
          <w:rFonts w:eastAsia="Calibri"/>
          <w:noProof/>
          <w:lang w:val="fr-FR"/>
        </w:rPr>
        <w:t>.</w:t>
      </w:r>
      <w:r w:rsidR="000E1C97">
        <w:rPr>
          <w:rFonts w:eastAsia="Calibri"/>
          <w:noProof/>
          <w:lang w:val="fr-FR"/>
        </w:rPr>
        <w:br/>
        <w:t xml:space="preserve">A l’aide du </w:t>
      </w:r>
      <w:r w:rsidR="00DB2092">
        <w:rPr>
          <w:rFonts w:eastAsia="Calibri"/>
          <w:noProof/>
          <w:lang w:val="fr-FR"/>
        </w:rPr>
        <w:t>logici</w:t>
      </w:r>
      <w:r w:rsidR="000E1C97">
        <w:rPr>
          <w:rFonts w:eastAsia="Calibri"/>
          <w:noProof/>
          <w:lang w:val="fr-FR"/>
        </w:rPr>
        <w:t>e</w:t>
      </w:r>
      <w:r w:rsidR="00DB2092">
        <w:rPr>
          <w:rFonts w:eastAsia="Calibri"/>
          <w:noProof/>
          <w:lang w:val="fr-FR"/>
        </w:rPr>
        <w:t>l</w:t>
      </w:r>
      <w:r w:rsidR="000E1C97">
        <w:rPr>
          <w:rFonts w:eastAsia="Calibri"/>
          <w:noProof/>
          <w:lang w:val="fr-FR"/>
        </w:rPr>
        <w:t xml:space="preserve"> Géogébra, déterminer </w:t>
      </w:r>
      <w:r w:rsidR="000E1C97" w:rsidRPr="000E1C97">
        <w:rPr>
          <w:rFonts w:eastAsia="Calibri"/>
          <w:noProof/>
          <w:lang w:val="fr-FR"/>
        </w:rPr>
        <w:t>σ.</w:t>
      </w:r>
      <w:r w:rsidR="00DB2092" w:rsidRPr="00DB2092">
        <w:rPr>
          <w:b/>
          <w:bCs/>
          <w:noProof/>
        </w:rPr>
        <w:t xml:space="preserve"> </w:t>
      </w:r>
      <w:r w:rsidR="00DB2092">
        <w:rPr>
          <w:rFonts w:eastAsia="Calibri"/>
          <w:noProof/>
          <w:lang w:val="fr-FR"/>
        </w:rPr>
        <w:br/>
      </w:r>
      <w:r w:rsidR="00DB2092">
        <w:rPr>
          <w:noProof/>
        </w:rPr>
        <w:br/>
        <w:t>……………………………………………………………</w:t>
      </w:r>
      <w:r w:rsidR="00DB2092">
        <w:rPr>
          <w:noProof/>
        </w:rPr>
        <w:br/>
      </w:r>
      <w:r w:rsidR="00DB2092">
        <w:rPr>
          <w:rFonts w:eastAsia="Calibri"/>
          <w:noProof/>
          <w:lang w:val="fr-FR"/>
        </w:rPr>
        <w:t xml:space="preserve"> </w:t>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Pr>
          <w:rFonts w:eastAsia="Calibri"/>
          <w:noProof/>
          <w:lang w:val="fr-FR"/>
        </w:rPr>
        <w:tab/>
      </w:r>
      <w:r w:rsidR="00DB2092" w:rsidRPr="00B471A2">
        <w:rPr>
          <w:b/>
          <w:noProof/>
          <w:bdr w:val="single" w:sz="4" w:space="0" w:color="auto"/>
        </w:rPr>
        <w:t>Appeler l’examinateur</w:t>
      </w:r>
      <w:r w:rsidR="000E1C97">
        <w:rPr>
          <w:rFonts w:eastAsia="Calibri"/>
          <w:noProof/>
          <w:lang w:val="fr-FR"/>
        </w:rPr>
        <w:br/>
      </w:r>
    </w:p>
    <w:p w:rsidR="000E1C97" w:rsidRPr="000E1C97" w:rsidRDefault="000E1C97" w:rsidP="000E1C97">
      <w:pPr>
        <w:rPr>
          <w:rFonts w:eastAsia="Calibri"/>
          <w:noProof/>
          <w:lang w:val="fr-FR"/>
        </w:rPr>
      </w:pPr>
    </w:p>
    <w:p w:rsidR="000E1C97" w:rsidRPr="000E1C97" w:rsidRDefault="000E1C97" w:rsidP="000E1C97">
      <w:pPr>
        <w:rPr>
          <w:rFonts w:eastAsia="Calibri"/>
          <w:b/>
          <w:noProof/>
          <w:lang w:val="fr-FR"/>
        </w:rPr>
      </w:pPr>
      <w:r>
        <w:rPr>
          <w:rFonts w:eastAsia="Calibri"/>
          <w:b/>
          <w:noProof/>
          <w:lang w:val="fr-FR"/>
        </w:rPr>
        <w:t>B.</w:t>
      </w:r>
      <w:r w:rsidRPr="000E1C97">
        <w:rPr>
          <w:rFonts w:eastAsia="Calibri"/>
          <w:b/>
          <w:noProof/>
          <w:lang w:val="fr-FR"/>
        </w:rPr>
        <w:t xml:space="preserve"> Test d’hypothèse</w:t>
      </w:r>
    </w:p>
    <w:p w:rsidR="000E1C97" w:rsidRPr="000E1C97" w:rsidRDefault="000E1C97" w:rsidP="000E1C97">
      <w:pPr>
        <w:rPr>
          <w:rFonts w:eastAsia="Calibri"/>
          <w:noProof/>
          <w:lang w:val="fr-FR"/>
        </w:rPr>
      </w:pPr>
      <w:r w:rsidRPr="000E1C97">
        <w:rPr>
          <w:rFonts w:eastAsia="Calibri"/>
          <w:noProof/>
          <w:lang w:val="fr-FR"/>
        </w:rPr>
        <w:t xml:space="preserve">Un site de vente par correspondance commercialise ces ﬂacons. À la suite d’une série de réclamations, le gestionnaire du site décide de mettre en oœuvre un </w:t>
      </w:r>
      <w:r w:rsidRPr="000E1C97">
        <w:rPr>
          <w:rFonts w:eastAsia="Calibri"/>
          <w:b/>
          <w:noProof/>
          <w:lang w:val="fr-FR"/>
        </w:rPr>
        <w:t>test unilatéral</w:t>
      </w:r>
      <w:r w:rsidRPr="000E1C97">
        <w:rPr>
          <w:rFonts w:eastAsia="Calibri"/>
          <w:noProof/>
          <w:lang w:val="fr-FR"/>
        </w:rPr>
        <w:t>, pour décider si, au seuil de signiﬁcation de 5 %, le volume moyen des ﬂacons qui lui sont livrés est inférieur à 250 millilitres.</w:t>
      </w:r>
    </w:p>
    <w:p w:rsidR="000E1C97" w:rsidRPr="000E1C97" w:rsidRDefault="000E1C97" w:rsidP="000E1C97">
      <w:pPr>
        <w:rPr>
          <w:rFonts w:eastAsia="Calibri"/>
          <w:noProof/>
          <w:lang w:val="fr-FR"/>
        </w:rPr>
      </w:pPr>
      <w:r w:rsidRPr="000E1C97">
        <w:rPr>
          <w:rFonts w:eastAsia="Calibri"/>
          <w:noProof/>
          <w:lang w:val="fr-FR"/>
        </w:rPr>
        <w:t>On note Z la variable aléatoire qui, à tout ﬂacon prélevé au hasard dans la livraison, associe le volume de liquide contenu, exprimé en millilitres. La variable aléatoire Z suit la loi normale de moyenne inconnue µ et d’écart type 2,5.</w:t>
      </w:r>
    </w:p>
    <w:p w:rsidR="000E1C97" w:rsidRPr="000E1C97" w:rsidRDefault="000E1C97" w:rsidP="000E1C97">
      <w:pPr>
        <w:rPr>
          <w:rFonts w:eastAsia="Calibri"/>
          <w:noProof/>
          <w:lang w:val="fr-FR"/>
        </w:rPr>
      </w:pPr>
      <w:r w:rsidRPr="000E1C97">
        <w:rPr>
          <w:rFonts w:eastAsia="Calibri"/>
          <w:noProof/>
          <w:lang w:val="fr-FR"/>
        </w:rPr>
        <w:t xml:space="preserve">On désigne par </w:t>
      </w:r>
      <w:r w:rsidRPr="000E1C97">
        <w:rPr>
          <w:rFonts w:eastAsia="Calibri"/>
          <w:noProof/>
          <w:lang w:val="fr-FR"/>
        </w:rPr>
        <w:fldChar w:fldCharType="begin"/>
      </w:r>
      <w:r w:rsidRPr="000E1C97">
        <w:rPr>
          <w:rFonts w:eastAsia="Calibri"/>
          <w:noProof/>
          <w:lang w:val="fr-FR"/>
        </w:rPr>
        <w:instrText>EQ \o(Z;</w:instrText>
      </w:r>
      <w:r w:rsidRPr="000E1C97">
        <w:rPr>
          <w:rFonts w:eastAsia="Calibri"/>
          <w:noProof/>
          <w:lang w:val="fr-FR"/>
        </w:rPr>
        <w:sym w:font="Mathématiques" w:char="F0C0"/>
      </w:r>
      <w:r w:rsidRPr="000E1C97">
        <w:rPr>
          <w:rFonts w:eastAsia="Calibri"/>
          <w:noProof/>
          <w:lang w:val="fr-FR"/>
        </w:rPr>
        <w:instrText>)</w:instrText>
      </w:r>
      <w:r w:rsidRPr="000E1C97">
        <w:rPr>
          <w:rFonts w:eastAsia="Calibri"/>
          <w:noProof/>
          <w:lang w:val="fr-FR"/>
        </w:rPr>
        <w:fldChar w:fldCharType="end"/>
      </w:r>
      <w:r w:rsidRPr="000E1C97">
        <w:rPr>
          <w:rFonts w:eastAsia="Calibri"/>
          <w:noProof/>
          <w:lang w:val="fr-FR"/>
        </w:rPr>
        <w:t xml:space="preserve"> la variable aléatoire qui, à chaque échantillon aléatoire de 25 ﬂacons prélevés dans la livraison, associe la moyenne des volumes de liquide contenus dans les ﬂacons de cet échantillon. La livraison est assez importante pour que l’on puisse assimiler ces prélèvements à des tirages avec remise.</w:t>
      </w:r>
    </w:p>
    <w:p w:rsidR="000E1C97" w:rsidRDefault="000E1C97" w:rsidP="000E1C97">
      <w:pPr>
        <w:rPr>
          <w:rFonts w:eastAsia="Calibri"/>
          <w:noProof/>
          <w:lang w:val="fr-FR"/>
        </w:rPr>
      </w:pPr>
      <w:r w:rsidRPr="000E1C97">
        <w:rPr>
          <w:rFonts w:eastAsia="Calibri"/>
          <w:noProof/>
          <w:lang w:val="fr-FR"/>
        </w:rPr>
        <w:t>L’hypothèse nulle est H</w:t>
      </w:r>
      <w:r w:rsidRPr="000E1C97">
        <w:rPr>
          <w:rFonts w:eastAsia="Calibri"/>
          <w:noProof/>
          <w:vertAlign w:val="subscript"/>
          <w:lang w:val="fr-FR"/>
        </w:rPr>
        <w:t>0</w:t>
      </w:r>
      <w:r w:rsidRPr="000E1C97">
        <w:rPr>
          <w:rFonts w:eastAsia="Calibri"/>
          <w:noProof/>
          <w:lang w:val="fr-FR"/>
        </w:rPr>
        <w:t> : µ = 250.</w:t>
      </w:r>
    </w:p>
    <w:p w:rsidR="000E1C97" w:rsidRPr="000E1C97" w:rsidRDefault="000E1C97" w:rsidP="000E1C97">
      <w:pPr>
        <w:rPr>
          <w:rFonts w:eastAsia="Calibri"/>
          <w:noProof/>
          <w:lang w:val="fr-FR"/>
        </w:rPr>
      </w:pPr>
      <w:r w:rsidRPr="000E1C97">
        <w:rPr>
          <w:rFonts w:eastAsia="Calibri"/>
          <w:noProof/>
          <w:lang w:val="fr-FR"/>
        </w:rPr>
        <w:t>Le seuil de signiﬁcation du test est ﬁxé à 0,05.</w:t>
      </w:r>
    </w:p>
    <w:p w:rsidR="000E1C97" w:rsidRDefault="000E1C97" w:rsidP="000E1C97">
      <w:pPr>
        <w:rPr>
          <w:rFonts w:eastAsia="Calibri"/>
          <w:noProof/>
          <w:lang w:val="fr-FR"/>
        </w:rPr>
      </w:pPr>
    </w:p>
    <w:p w:rsidR="000E1C97" w:rsidRDefault="000E1C97" w:rsidP="000E1C97">
      <w:pPr>
        <w:numPr>
          <w:ilvl w:val="0"/>
          <w:numId w:val="22"/>
        </w:numPr>
        <w:rPr>
          <w:rFonts w:eastAsia="Calibri"/>
          <w:noProof/>
          <w:lang w:val="fr-FR"/>
        </w:rPr>
      </w:pPr>
      <w:r w:rsidRPr="000E1C97">
        <w:rPr>
          <w:rFonts w:eastAsia="Calibri"/>
          <w:noProof/>
          <w:lang w:val="fr-FR"/>
        </w:rPr>
        <w:t>Quelle est l’hypothèse alternative H</w:t>
      </w:r>
      <w:r w:rsidRPr="000E1C97">
        <w:rPr>
          <w:rFonts w:eastAsia="Calibri"/>
          <w:noProof/>
          <w:vertAlign w:val="subscript"/>
          <w:lang w:val="fr-FR"/>
        </w:rPr>
        <w:t>1</w:t>
      </w:r>
      <w:r w:rsidRPr="000E1C97">
        <w:rPr>
          <w:rFonts w:eastAsia="Calibri"/>
          <w:noProof/>
          <w:lang w:val="fr-FR"/>
        </w:rPr>
        <w:t> </w:t>
      </w:r>
      <w:r>
        <w:rPr>
          <w:rFonts w:eastAsia="Calibri"/>
          <w:noProof/>
          <w:lang w:val="fr-FR"/>
        </w:rPr>
        <w:t>?</w:t>
      </w:r>
      <w:r w:rsidRPr="000E1C97">
        <w:rPr>
          <w:rFonts w:eastAsia="Calibri"/>
          <w:noProof/>
          <w:lang w:val="fr-FR"/>
        </w:rPr>
        <w:t xml:space="preserve"> </w:t>
      </w:r>
      <w:r>
        <w:rPr>
          <w:rFonts w:eastAsia="Calibri"/>
          <w:noProof/>
          <w:lang w:val="fr-FR"/>
        </w:rPr>
        <w:br/>
      </w:r>
      <w:r w:rsidR="00DB2092">
        <w:rPr>
          <w:noProof/>
        </w:rPr>
        <w:br/>
        <w:t>…………………………………………………………………………………………………</w:t>
      </w:r>
      <w:r w:rsidR="00DB2092">
        <w:rPr>
          <w:noProof/>
        </w:rPr>
        <w:br/>
      </w:r>
      <w:r w:rsidR="00DB2092">
        <w:rPr>
          <w:noProof/>
        </w:rPr>
        <w:br/>
        <w:t>…………………………………………………………………………………………………</w:t>
      </w:r>
      <w:r w:rsidR="00DB2092">
        <w:rPr>
          <w:noProof/>
        </w:rPr>
        <w:br/>
      </w:r>
    </w:p>
    <w:p w:rsidR="000E1C97" w:rsidRPr="000E1C97" w:rsidRDefault="00DB2092" w:rsidP="000E1C97">
      <w:pPr>
        <w:numPr>
          <w:ilvl w:val="0"/>
          <w:numId w:val="22"/>
        </w:numPr>
        <w:rPr>
          <w:rFonts w:eastAsia="Calibri"/>
          <w:noProof/>
          <w:lang w:val="fr-FR"/>
        </w:rPr>
      </w:pPr>
      <w:r>
        <w:rPr>
          <w:rFonts w:eastAsia="Calibri"/>
          <w:noProof/>
          <w:lang w:val="fr-FR"/>
        </w:rPr>
        <w:br w:type="page"/>
      </w:r>
      <w:r w:rsidR="000E1C97" w:rsidRPr="000E1C97">
        <w:rPr>
          <w:rFonts w:eastAsia="Calibri"/>
          <w:noProof/>
          <w:lang w:val="fr-FR"/>
        </w:rPr>
        <w:lastRenderedPageBreak/>
        <w:t>Sous l’hypothèse H</w:t>
      </w:r>
      <w:r w:rsidR="000E1C97" w:rsidRPr="000E1C97">
        <w:rPr>
          <w:rFonts w:eastAsia="Calibri"/>
          <w:noProof/>
          <w:vertAlign w:val="subscript"/>
          <w:lang w:val="fr-FR"/>
        </w:rPr>
        <w:t>0</w:t>
      </w:r>
      <w:r w:rsidR="000E1C97" w:rsidRPr="000E1C97">
        <w:rPr>
          <w:rFonts w:eastAsia="Calibri"/>
          <w:noProof/>
          <w:lang w:val="fr-FR"/>
        </w:rPr>
        <w:t xml:space="preserve">, on admet que la variable aléatoire </w:t>
      </w:r>
      <w:r w:rsidR="000E1C97" w:rsidRPr="000E1C97">
        <w:rPr>
          <w:rFonts w:eastAsia="Calibri"/>
          <w:noProof/>
          <w:lang w:val="fr-FR"/>
        </w:rPr>
        <w:fldChar w:fldCharType="begin"/>
      </w:r>
      <w:r w:rsidR="000E1C97" w:rsidRPr="000E1C97">
        <w:rPr>
          <w:rFonts w:eastAsia="Calibri"/>
          <w:noProof/>
          <w:lang w:val="fr-FR"/>
        </w:rPr>
        <w:instrText>EQ \o(Z;</w:instrText>
      </w:r>
      <w:r w:rsidR="000E1C97" w:rsidRPr="000E1C97">
        <w:rPr>
          <w:rFonts w:eastAsia="Calibri"/>
          <w:noProof/>
          <w:lang w:val="fr-FR"/>
        </w:rPr>
        <w:sym w:font="Mathématiques" w:char="F0C0"/>
      </w:r>
      <w:r w:rsidR="000E1C97" w:rsidRPr="000E1C97">
        <w:rPr>
          <w:rFonts w:eastAsia="Calibri"/>
          <w:noProof/>
          <w:lang w:val="fr-FR"/>
        </w:rPr>
        <w:instrText>)</w:instrText>
      </w:r>
      <w:r w:rsidR="000E1C97" w:rsidRPr="000E1C97">
        <w:rPr>
          <w:rFonts w:eastAsia="Calibri"/>
          <w:noProof/>
          <w:lang w:val="fr-FR"/>
        </w:rPr>
        <w:fldChar w:fldCharType="end"/>
      </w:r>
      <w:r w:rsidR="000E1C97" w:rsidRPr="000E1C97">
        <w:rPr>
          <w:rFonts w:eastAsia="Calibri"/>
          <w:noProof/>
          <w:lang w:val="fr-FR"/>
        </w:rPr>
        <w:t xml:space="preserve"> suit la loi normale de moyenne 250 et d’écart type 0,5.</w:t>
      </w:r>
      <w:r w:rsidR="000E1C97">
        <w:rPr>
          <w:rFonts w:eastAsia="Calibri"/>
          <w:noProof/>
          <w:lang w:val="fr-FR"/>
        </w:rPr>
        <w:br/>
      </w:r>
      <w:r>
        <w:rPr>
          <w:rFonts w:eastAsia="Calibri"/>
          <w:noProof/>
          <w:lang w:val="fr-FR"/>
        </w:rPr>
        <w:t xml:space="preserve">a. Déterminer, au dixième près, le réel </w:t>
      </w:r>
      <w:r>
        <w:rPr>
          <w:rFonts w:eastAsia="Calibri"/>
          <w:i/>
          <w:noProof/>
          <w:lang w:val="fr-FR"/>
        </w:rPr>
        <w:t>a</w:t>
      </w:r>
      <w:r>
        <w:rPr>
          <w:rFonts w:eastAsia="Calibri"/>
          <w:noProof/>
          <w:lang w:val="fr-FR"/>
        </w:rPr>
        <w:t xml:space="preserve"> tel que </w:t>
      </w:r>
      <w:r w:rsidRPr="000E1C97">
        <w:rPr>
          <w:rFonts w:eastAsia="Calibri"/>
          <w:noProof/>
          <w:lang w:val="fr-FR"/>
        </w:rPr>
        <w:t>P(</w:t>
      </w:r>
      <w:r w:rsidRPr="000E1C97">
        <w:rPr>
          <w:rFonts w:eastAsia="Calibri"/>
          <w:noProof/>
          <w:lang w:val="fr-FR"/>
        </w:rPr>
        <w:fldChar w:fldCharType="begin"/>
      </w:r>
      <w:r w:rsidRPr="000E1C97">
        <w:rPr>
          <w:rFonts w:eastAsia="Calibri"/>
          <w:noProof/>
          <w:lang w:val="fr-FR"/>
        </w:rPr>
        <w:instrText>EQ \o(Z;</w:instrText>
      </w:r>
      <w:r w:rsidRPr="000E1C97">
        <w:rPr>
          <w:rFonts w:eastAsia="Calibri"/>
          <w:noProof/>
          <w:lang w:val="fr-FR"/>
        </w:rPr>
        <w:sym w:font="Mathématiques" w:char="F0C0"/>
      </w:r>
      <w:r w:rsidRPr="000E1C97">
        <w:rPr>
          <w:rFonts w:eastAsia="Calibri"/>
          <w:noProof/>
          <w:lang w:val="fr-FR"/>
        </w:rPr>
        <w:instrText>)</w:instrText>
      </w:r>
      <w:r w:rsidRPr="000E1C97">
        <w:rPr>
          <w:rFonts w:eastAsia="Calibri"/>
          <w:noProof/>
          <w:lang w:val="fr-FR"/>
        </w:rPr>
        <w:fldChar w:fldCharType="end"/>
      </w:r>
      <w:r w:rsidRPr="000E1C97">
        <w:rPr>
          <w:rFonts w:eastAsia="Calibri"/>
          <w:noProof/>
          <w:lang w:val="fr-FR"/>
        </w:rPr>
        <w:t xml:space="preserve"> </w:t>
      </w:r>
      <w:r w:rsidRPr="000E1C97">
        <w:rPr>
          <w:rFonts w:eastAsia="Calibri"/>
          <w:noProof/>
          <w:lang w:val="fr-FR"/>
        </w:rPr>
        <w:sym w:font="Mathématiques" w:char="F03E"/>
      </w:r>
      <w:r w:rsidRPr="000E1C97">
        <w:rPr>
          <w:rFonts w:eastAsia="Calibri"/>
          <w:noProof/>
          <w:lang w:val="fr-FR"/>
        </w:rPr>
        <w:t xml:space="preserve"> </w:t>
      </w:r>
      <w:r>
        <w:rPr>
          <w:rFonts w:eastAsia="Calibri"/>
          <w:i/>
          <w:noProof/>
          <w:lang w:val="fr-FR"/>
        </w:rPr>
        <w:t>a</w:t>
      </w:r>
      <w:r w:rsidRPr="000E1C97">
        <w:rPr>
          <w:rFonts w:eastAsia="Calibri"/>
          <w:noProof/>
          <w:lang w:val="fr-FR"/>
        </w:rPr>
        <w:t>) = 0,95.</w:t>
      </w:r>
      <w:r>
        <w:rPr>
          <w:rFonts w:eastAsia="Calibri"/>
          <w:noProof/>
          <w:lang w:val="fr-FR"/>
        </w:rPr>
        <w:br/>
      </w:r>
      <w:r>
        <w:rPr>
          <w:noProof/>
        </w:rPr>
        <w:br/>
        <w:t>…………………………………………………………………………………………………</w:t>
      </w:r>
      <w:r>
        <w:rPr>
          <w:noProof/>
        </w:rPr>
        <w:br/>
      </w:r>
      <w:r>
        <w:rPr>
          <w:noProof/>
        </w:rPr>
        <w:br/>
        <w:t>…………………………………………………………………………………………………</w:t>
      </w:r>
      <w:r>
        <w:rPr>
          <w:noProof/>
        </w:rPr>
        <w:br/>
      </w:r>
      <w:r w:rsidR="00B37E4A">
        <w:rPr>
          <w:noProof/>
        </w:rPr>
        <w:br/>
        <w:t>…………………………………………………………………………………………………</w:t>
      </w:r>
      <w:r w:rsidR="00B37E4A">
        <w:rPr>
          <w:noProof/>
        </w:rPr>
        <w:br/>
      </w:r>
      <w:r>
        <w:rPr>
          <w:rFonts w:eastAsia="Calibri"/>
          <w:noProof/>
          <w:lang w:val="fr-FR"/>
        </w:rPr>
        <w:br/>
        <w:t>b. Compléter le graphique ci-dessous en faisant apparaitre les valeurs utiles et la zone critique</w:t>
      </w:r>
      <w:r>
        <w:rPr>
          <w:rFonts w:eastAsia="Calibri"/>
          <w:noProof/>
          <w:lang w:val="fr-FR"/>
        </w:rPr>
        <w:br/>
      </w:r>
      <w:r w:rsidR="00903541">
        <w:rPr>
          <w:rFonts w:eastAsia="Calibri"/>
          <w:noProof/>
          <w:lang w:val="fr-FR"/>
        </w:rPr>
        <w:br/>
      </w:r>
      <w:r w:rsidR="00903541">
        <w:rPr>
          <w:noProof/>
          <w:lang w:val="fr-FR"/>
        </w:rPr>
        <w:t xml:space="preserve"> </w:t>
      </w:r>
      <w:r w:rsidR="00903541">
        <w:rPr>
          <w:noProof/>
          <w:lang w:val="fr-FR"/>
        </w:rPr>
        <w:tab/>
      </w:r>
      <w:r w:rsidR="00903541">
        <w:rPr>
          <w:noProof/>
          <w:lang w:val="fr-FR"/>
        </w:rPr>
        <w:tab/>
      </w:r>
      <w:r w:rsidR="00D84603">
        <w:rPr>
          <w:noProof/>
          <w:lang w:val="fr-FR"/>
        </w:rPr>
        <w:drawing>
          <wp:inline distT="0" distB="0" distL="0" distR="0">
            <wp:extent cx="3267075" cy="1809750"/>
            <wp:effectExtent l="19050" t="0" r="9525" b="0"/>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8" cstate="print"/>
                    <a:srcRect/>
                    <a:stretch>
                      <a:fillRect/>
                    </a:stretch>
                  </pic:blipFill>
                  <pic:spPr bwMode="auto">
                    <a:xfrm>
                      <a:off x="0" y="0"/>
                      <a:ext cx="3267075" cy="1809750"/>
                    </a:xfrm>
                    <a:prstGeom prst="rect">
                      <a:avLst/>
                    </a:prstGeom>
                    <a:noFill/>
                    <a:ln w="9525">
                      <a:noFill/>
                      <a:miter lim="800000"/>
                      <a:headEnd/>
                      <a:tailEnd/>
                    </a:ln>
                  </pic:spPr>
                </pic:pic>
              </a:graphicData>
            </a:graphic>
          </wp:inline>
        </w:drawing>
      </w:r>
      <w:r w:rsidR="00903541">
        <w:rPr>
          <w:noProof/>
          <w:lang w:val="fr-FR"/>
        </w:rPr>
        <w:br/>
      </w:r>
      <w:r>
        <w:rPr>
          <w:rFonts w:eastAsia="Calibri"/>
          <w:noProof/>
          <w:lang w:val="fr-FR"/>
        </w:rPr>
        <w:br/>
        <w:t xml:space="preserve">c. </w:t>
      </w:r>
      <w:r w:rsidRPr="000E1C97">
        <w:rPr>
          <w:rFonts w:eastAsia="Calibri"/>
          <w:noProof/>
          <w:lang w:val="fr-FR"/>
        </w:rPr>
        <w:t>Énoncer la règle de décision permettant d’utiliser ce test.</w:t>
      </w:r>
      <w:r>
        <w:rPr>
          <w:rFonts w:eastAsia="Calibri"/>
          <w:noProof/>
          <w:lang w:val="fr-FR"/>
        </w:rPr>
        <w:br/>
      </w:r>
      <w:r>
        <w:rPr>
          <w:noProof/>
        </w:rPr>
        <w:br/>
        <w:t>…………………………………………………………………………………………………</w:t>
      </w:r>
      <w:r>
        <w:rPr>
          <w:noProof/>
        </w:rPr>
        <w:br/>
      </w:r>
      <w:r>
        <w:rPr>
          <w:noProof/>
        </w:rPr>
        <w:br/>
        <w:t>…………………………………………………………………………………………………</w:t>
      </w:r>
      <w:r>
        <w:rPr>
          <w:noProof/>
        </w:rPr>
        <w:br/>
      </w:r>
      <w:r>
        <w:rPr>
          <w:noProof/>
        </w:rPr>
        <w:br/>
        <w:t>…………………………………………………………………………………………………</w:t>
      </w:r>
      <w:r>
        <w:rPr>
          <w:noProof/>
        </w:rPr>
        <w:br/>
      </w:r>
      <w:r>
        <w:rPr>
          <w:noProof/>
        </w:rPr>
        <w:br/>
        <w:t>…………………………………………………………………………………………………</w:t>
      </w:r>
      <w:r>
        <w:rPr>
          <w:noProof/>
        </w:rPr>
        <w:br/>
      </w:r>
      <w:r>
        <w:rPr>
          <w:noProof/>
        </w:rPr>
        <w:br/>
        <w:t>…………………………………………………………………………………………………</w:t>
      </w:r>
      <w:r>
        <w:rPr>
          <w:noProof/>
        </w:rPr>
        <w:br/>
      </w:r>
    </w:p>
    <w:p w:rsidR="000E1C97" w:rsidRPr="000E1C97" w:rsidRDefault="000E1C97" w:rsidP="00A85B40">
      <w:pPr>
        <w:numPr>
          <w:ilvl w:val="0"/>
          <w:numId w:val="22"/>
        </w:numPr>
        <w:rPr>
          <w:rFonts w:eastAsia="Calibri"/>
          <w:noProof/>
          <w:lang w:val="fr-FR"/>
        </w:rPr>
      </w:pPr>
      <w:r w:rsidRPr="000E1C97">
        <w:rPr>
          <w:rFonts w:eastAsia="Calibri"/>
          <w:noProof/>
          <w:lang w:val="fr-FR"/>
        </w:rPr>
        <w:t xml:space="preserve">Le gestionnaire prélève un échantillon aléatoire de 25 ﬂacons et observe que, pour cet échantillon, le volume moyen de liquide est </w:t>
      </w:r>
      <w:r w:rsidRPr="000E1C97">
        <w:rPr>
          <w:rFonts w:eastAsia="Calibri"/>
          <w:noProof/>
          <w:lang w:val="fr-FR"/>
        </w:rPr>
        <w:fldChar w:fldCharType="begin"/>
      </w:r>
      <w:r w:rsidRPr="000E1C97">
        <w:rPr>
          <w:rFonts w:eastAsia="Calibri"/>
          <w:noProof/>
          <w:lang w:val="fr-FR"/>
        </w:rPr>
        <w:instrText xml:space="preserve">EQ </w:instrText>
      </w:r>
      <w:r w:rsidRPr="000E1C97">
        <w:rPr>
          <w:rFonts w:eastAsia="Calibri"/>
          <w:i/>
          <w:noProof/>
          <w:lang w:val="fr-FR"/>
        </w:rPr>
        <w:instrText>x</w:instrText>
      </w:r>
      <w:r w:rsidRPr="000E1C97">
        <w:rPr>
          <w:rFonts w:eastAsia="Calibri"/>
          <w:noProof/>
          <w:lang w:val="fr-FR"/>
        </w:rPr>
        <w:instrText>\d\ba6()\s\up4(</w:instrText>
      </w:r>
      <w:r w:rsidRPr="000E1C97">
        <w:rPr>
          <w:rFonts w:eastAsia="Calibri"/>
          <w:noProof/>
          <w:lang w:val="fr-FR"/>
        </w:rPr>
        <w:sym w:font="Mathématiques" w:char="F0F1"/>
      </w:r>
      <w:r w:rsidRPr="000E1C97">
        <w:rPr>
          <w:rFonts w:eastAsia="Calibri"/>
          <w:noProof/>
          <w:lang w:val="fr-FR"/>
        </w:rPr>
        <w:instrText>)</w:instrText>
      </w:r>
      <w:r w:rsidRPr="000E1C97">
        <w:rPr>
          <w:rFonts w:eastAsia="Calibri"/>
          <w:noProof/>
          <w:lang w:val="fr-FR"/>
        </w:rPr>
        <w:fldChar w:fldCharType="end"/>
      </w:r>
      <w:r w:rsidRPr="000E1C97">
        <w:rPr>
          <w:rFonts w:eastAsia="Calibri"/>
          <w:noProof/>
          <w:lang w:val="fr-FR"/>
        </w:rPr>
        <w:t xml:space="preserve"> = 249,4 millilitres.</w:t>
      </w:r>
      <w:r w:rsidRPr="000E1C97">
        <w:rPr>
          <w:rFonts w:eastAsia="Calibri"/>
          <w:noProof/>
          <w:lang w:val="fr-FR"/>
        </w:rPr>
        <w:br/>
        <w:t>Peut-on, au seuil de 5 %, conclure que le volume moyen des ﬂacons livrés est inférieur à 250 millilitres ?</w:t>
      </w:r>
      <w:r w:rsidR="00DB2092">
        <w:rPr>
          <w:rFonts w:eastAsia="Calibri"/>
          <w:noProof/>
          <w:lang w:val="fr-FR"/>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p>
    <w:p w:rsidR="007E7D4A" w:rsidRDefault="007E7D4A" w:rsidP="005947E1">
      <w:pPr>
        <w:rPr>
          <w:bCs/>
        </w:rPr>
      </w:pPr>
    </w:p>
    <w:p w:rsidR="007E7D4A" w:rsidRDefault="00903541" w:rsidP="005947E1">
      <w:pPr>
        <w:rPr>
          <w:bCs/>
        </w:rPr>
      </w:pPr>
      <w:r>
        <w:rPr>
          <w:b/>
          <w:bCs/>
          <w:u w:val="single"/>
        </w:rPr>
        <w:br w:type="page"/>
      </w:r>
      <w:r w:rsidR="00D1468F" w:rsidRPr="00DB2092">
        <w:rPr>
          <w:b/>
          <w:bCs/>
          <w:u w:val="single"/>
        </w:rPr>
        <w:lastRenderedPageBreak/>
        <w:t>Exercice 2</w:t>
      </w:r>
      <w:r w:rsidR="00D1468F">
        <w:rPr>
          <w:bCs/>
        </w:rPr>
        <w:t xml:space="preserve"> : </w:t>
      </w:r>
    </w:p>
    <w:p w:rsidR="0031194E" w:rsidRDefault="0031194E" w:rsidP="005947E1">
      <w:pPr>
        <w:rPr>
          <w:bCs/>
        </w:rPr>
      </w:pPr>
    </w:p>
    <w:p w:rsidR="00FF73B7" w:rsidRPr="00FF73B7" w:rsidRDefault="00FF73B7" w:rsidP="00FF73B7">
      <w:pPr>
        <w:rPr>
          <w:bCs/>
        </w:rPr>
      </w:pPr>
      <w:r w:rsidRPr="00FF73B7">
        <w:rPr>
          <w:bCs/>
        </w:rPr>
        <w:t>Une suspension, sur laquelle est placée une charge de masse M, est composée d’un ressort vertical et, éventuellement, d’un amortisseur (schématisés ci-</w:t>
      </w:r>
      <w:r>
        <w:rPr>
          <w:bCs/>
        </w:rPr>
        <w:t>dessous</w:t>
      </w:r>
      <w:r w:rsidRPr="00FF73B7">
        <w:rPr>
          <w:bCs/>
        </w:rPr>
        <w:t>).</w:t>
      </w:r>
    </w:p>
    <w:tbl>
      <w:tblPr>
        <w:tblW w:w="0" w:type="auto"/>
        <w:tblLook w:val="04A0" w:firstRow="1" w:lastRow="0" w:firstColumn="1" w:lastColumn="0" w:noHBand="0" w:noVBand="1"/>
      </w:tblPr>
      <w:tblGrid>
        <w:gridCol w:w="6487"/>
        <w:gridCol w:w="3405"/>
      </w:tblGrid>
      <w:tr w:rsidR="005441F6" w:rsidRPr="00DB2AAF" w:rsidTr="00DB2AAF">
        <w:tc>
          <w:tcPr>
            <w:tcW w:w="6487" w:type="dxa"/>
          </w:tcPr>
          <w:p w:rsidR="00FF73B7" w:rsidRPr="00DB2AAF" w:rsidRDefault="00FF73B7" w:rsidP="00FF73B7">
            <w:pPr>
              <w:rPr>
                <w:bCs/>
              </w:rPr>
            </w:pPr>
            <w:r w:rsidRPr="00DB2AAF">
              <w:rPr>
                <w:bCs/>
              </w:rPr>
              <w:t xml:space="preserve">Pour tout nombre réel </w:t>
            </w:r>
            <w:r w:rsidRPr="00DB2AAF">
              <w:rPr>
                <w:bCs/>
                <w:i/>
              </w:rPr>
              <w:t>t</w:t>
            </w:r>
            <w:r w:rsidRPr="00DB2AAF">
              <w:rPr>
                <w:bCs/>
              </w:rPr>
              <w:t xml:space="preserve"> appartenant à l’intervalle [0 ; </w:t>
            </w:r>
            <w:r w:rsidRPr="00DB2AAF">
              <w:rPr>
                <w:rFonts w:ascii="Symbol" w:hAnsi="Symbol"/>
                <w:bCs/>
                <w:spacing w:val="20"/>
              </w:rPr>
              <w:t></w:t>
            </w:r>
            <w:r w:rsidRPr="00DB2AAF">
              <w:rPr>
                <w:bCs/>
              </w:rPr>
              <w:sym w:font="Symbol" w:char="F0A5"/>
            </w:r>
            <w:r w:rsidRPr="00DB2AAF">
              <w:rPr>
                <w:bCs/>
              </w:rPr>
              <w:t xml:space="preserve">[, on désigne par </w:t>
            </w:r>
            <w:r w:rsidRPr="00DB2AAF">
              <w:rPr>
                <w:bCs/>
                <w:i/>
              </w:rPr>
              <w:t>y</w:t>
            </w:r>
            <w:r w:rsidRPr="00DB2AAF">
              <w:rPr>
                <w:bCs/>
              </w:rPr>
              <w:t>(</w:t>
            </w:r>
            <w:r w:rsidRPr="00DB2AAF">
              <w:rPr>
                <w:bCs/>
                <w:i/>
              </w:rPr>
              <w:t>t</w:t>
            </w:r>
            <w:r w:rsidRPr="00DB2AAF">
              <w:rPr>
                <w:bCs/>
              </w:rPr>
              <w:t xml:space="preserve">) l’amplitude </w:t>
            </w:r>
            <w:r w:rsidRPr="00DB2AAF">
              <w:rPr>
                <w:bCs/>
                <w:i/>
              </w:rPr>
              <w:t>y</w:t>
            </w:r>
            <w:r w:rsidRPr="00DB2AAF">
              <w:rPr>
                <w:bCs/>
              </w:rPr>
              <w:t xml:space="preserve"> du ressort à l’instant </w:t>
            </w:r>
            <w:r w:rsidRPr="00DB2AAF">
              <w:rPr>
                <w:bCs/>
                <w:i/>
              </w:rPr>
              <w:t>t</w:t>
            </w:r>
            <w:r w:rsidRPr="00DB2AAF">
              <w:rPr>
                <w:bCs/>
              </w:rPr>
              <w:t>.</w:t>
            </w:r>
          </w:p>
          <w:p w:rsidR="00FF73B7" w:rsidRPr="00DB2AAF" w:rsidRDefault="00FF73B7" w:rsidP="00FF73B7">
            <w:pPr>
              <w:rPr>
                <w:bCs/>
              </w:rPr>
            </w:pPr>
            <w:r w:rsidRPr="00DB2AAF">
              <w:rPr>
                <w:bCs/>
              </w:rPr>
              <w:t xml:space="preserve">On démontre en mécanique que l’amplitude </w:t>
            </w:r>
            <w:r w:rsidRPr="00DB2AAF">
              <w:rPr>
                <w:bCs/>
                <w:i/>
              </w:rPr>
              <w:t>y</w:t>
            </w:r>
            <w:r w:rsidRPr="00DB2AAF">
              <w:rPr>
                <w:bCs/>
              </w:rPr>
              <w:t xml:space="preserve"> du ressort, qui est une fonction supposée deux fois dérivable est solution de l’équation différentielle : </w:t>
            </w:r>
          </w:p>
          <w:p w:rsidR="00FF73B7" w:rsidRPr="00DB2AAF" w:rsidRDefault="00FF73B7" w:rsidP="00FF73B7">
            <w:pPr>
              <w:rPr>
                <w:bCs/>
              </w:rPr>
            </w:pPr>
          </w:p>
          <w:p w:rsidR="00FF73B7" w:rsidRPr="00DB2AAF" w:rsidRDefault="00FF73B7" w:rsidP="00DB2AAF">
            <w:pPr>
              <w:jc w:val="center"/>
              <w:rPr>
                <w:bCs/>
              </w:rPr>
            </w:pPr>
            <w:r w:rsidRPr="00DB2AAF">
              <w:rPr>
                <w:bCs/>
              </w:rPr>
              <w:t xml:space="preserve">(E) : </w:t>
            </w:r>
            <w:r w:rsidRPr="00DB2AAF">
              <w:rPr>
                <w:bCs/>
                <w:i/>
              </w:rPr>
              <w:t>y</w:t>
            </w:r>
            <w:r w:rsidRPr="00DB2AAF">
              <w:rPr>
                <w:bCs/>
              </w:rPr>
              <w:t xml:space="preserve">’’ + </w:t>
            </w:r>
            <w:r w:rsidRPr="00DB2AAF">
              <w:rPr>
                <w:bCs/>
                <w:i/>
              </w:rPr>
              <w:t>cy</w:t>
            </w:r>
            <w:r w:rsidRPr="00DB2AAF">
              <w:rPr>
                <w:bCs/>
              </w:rPr>
              <w:t>’ + 4</w:t>
            </w:r>
            <w:r w:rsidRPr="00DB2AAF">
              <w:rPr>
                <w:bCs/>
                <w:i/>
              </w:rPr>
              <w:t>y</w:t>
            </w:r>
            <w:r w:rsidRPr="00DB2AAF">
              <w:rPr>
                <w:bCs/>
              </w:rPr>
              <w:t xml:space="preserve"> = </w:t>
            </w:r>
            <w:r w:rsidRPr="00DB2AAF">
              <w:rPr>
                <w:bCs/>
                <w:i/>
              </w:rPr>
              <w:t>d</w:t>
            </w:r>
          </w:p>
          <w:p w:rsidR="00FF73B7" w:rsidRPr="00DB2AAF" w:rsidRDefault="00FF73B7" w:rsidP="00FF73B7">
            <w:pPr>
              <w:rPr>
                <w:bCs/>
              </w:rPr>
            </w:pPr>
          </w:p>
          <w:p w:rsidR="00FF73B7" w:rsidRPr="00DB2AAF" w:rsidRDefault="00FF73B7" w:rsidP="00FF73B7">
            <w:pPr>
              <w:rPr>
                <w:bCs/>
              </w:rPr>
            </w:pPr>
            <w:r w:rsidRPr="00DB2AAF">
              <w:rPr>
                <w:bCs/>
              </w:rPr>
              <w:t xml:space="preserve">où </w:t>
            </w:r>
            <w:r w:rsidRPr="00DB2AAF">
              <w:rPr>
                <w:bCs/>
                <w:i/>
              </w:rPr>
              <w:t>c</w:t>
            </w:r>
            <w:r w:rsidRPr="00DB2AAF">
              <w:rPr>
                <w:bCs/>
              </w:rPr>
              <w:t xml:space="preserve"> et </w:t>
            </w:r>
            <w:r w:rsidRPr="00DB2AAF">
              <w:rPr>
                <w:bCs/>
                <w:i/>
              </w:rPr>
              <w:t>d</w:t>
            </w:r>
            <w:r w:rsidRPr="00DB2AAF">
              <w:rPr>
                <w:bCs/>
              </w:rPr>
              <w:t xml:space="preserve"> sont des constantes liées au système.</w:t>
            </w:r>
          </w:p>
          <w:p w:rsidR="005441F6" w:rsidRPr="00DB2AAF" w:rsidRDefault="005441F6" w:rsidP="005947E1">
            <w:pPr>
              <w:rPr>
                <w:bCs/>
              </w:rPr>
            </w:pPr>
          </w:p>
        </w:tc>
        <w:tc>
          <w:tcPr>
            <w:tcW w:w="3405" w:type="dxa"/>
          </w:tcPr>
          <w:p w:rsidR="005441F6" w:rsidRPr="00DB2AAF" w:rsidRDefault="00D84603" w:rsidP="005947E1">
            <w:pPr>
              <w:rPr>
                <w:bCs/>
              </w:rPr>
            </w:pPr>
            <w:r>
              <w:rPr>
                <w:bCs/>
                <w:noProof/>
                <w:lang w:val="fr-FR"/>
              </w:rPr>
              <w:drawing>
                <wp:inline distT="0" distB="0" distL="0" distR="0">
                  <wp:extent cx="2000250" cy="1752600"/>
                  <wp:effectExtent l="19050" t="0" r="0" b="0"/>
                  <wp:docPr id="3" name="Image 3" descr="NC-nov11-amortiss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NC-nov11-amortissement"/>
                          <pic:cNvPicPr>
                            <a:picLocks noChangeAspect="1" noChangeArrowheads="1"/>
                          </pic:cNvPicPr>
                        </pic:nvPicPr>
                        <pic:blipFill>
                          <a:blip r:embed="rId9" cstate="print"/>
                          <a:srcRect/>
                          <a:stretch>
                            <a:fillRect/>
                          </a:stretch>
                        </pic:blipFill>
                        <pic:spPr bwMode="auto">
                          <a:xfrm>
                            <a:off x="0" y="0"/>
                            <a:ext cx="2000250" cy="1752600"/>
                          </a:xfrm>
                          <a:prstGeom prst="rect">
                            <a:avLst/>
                          </a:prstGeom>
                          <a:noFill/>
                          <a:ln w="9525">
                            <a:noFill/>
                            <a:miter lim="800000"/>
                            <a:headEnd/>
                            <a:tailEnd/>
                          </a:ln>
                        </pic:spPr>
                      </pic:pic>
                    </a:graphicData>
                  </a:graphic>
                </wp:inline>
              </w:drawing>
            </w:r>
          </w:p>
        </w:tc>
      </w:tr>
    </w:tbl>
    <w:p w:rsidR="005441F6" w:rsidRPr="00DB2092" w:rsidRDefault="001E3389" w:rsidP="005947E1">
      <w:pPr>
        <w:rPr>
          <w:b/>
          <w:bCs/>
        </w:rPr>
      </w:pPr>
      <w:r w:rsidRPr="00DB2092">
        <w:rPr>
          <w:b/>
          <w:bCs/>
        </w:rPr>
        <w:t>Partie A – Système sans amortissement</w:t>
      </w:r>
    </w:p>
    <w:p w:rsidR="001E3389" w:rsidRDefault="001E3389" w:rsidP="005947E1">
      <w:pPr>
        <w:rPr>
          <w:bCs/>
        </w:rPr>
      </w:pPr>
      <w:r>
        <w:rPr>
          <w:bCs/>
        </w:rPr>
        <w:t xml:space="preserve">On suppose, dans cette partie uniquement, que </w:t>
      </w:r>
      <w:r>
        <w:rPr>
          <w:bCs/>
          <w:i/>
        </w:rPr>
        <w:t>c</w:t>
      </w:r>
      <w:r>
        <w:rPr>
          <w:bCs/>
        </w:rPr>
        <w:t xml:space="preserve"> = 0 et </w:t>
      </w:r>
      <w:r>
        <w:rPr>
          <w:bCs/>
          <w:i/>
        </w:rPr>
        <w:t>d</w:t>
      </w:r>
      <w:r>
        <w:rPr>
          <w:bCs/>
        </w:rPr>
        <w:t xml:space="preserve"> = 0.</w:t>
      </w:r>
    </w:p>
    <w:p w:rsidR="001E3389" w:rsidRDefault="001E3389" w:rsidP="005947E1">
      <w:pPr>
        <w:rPr>
          <w:bCs/>
        </w:rPr>
      </w:pPr>
    </w:p>
    <w:p w:rsidR="0004640D" w:rsidRDefault="001E3389" w:rsidP="0004640D">
      <w:pPr>
        <w:numPr>
          <w:ilvl w:val="0"/>
          <w:numId w:val="25"/>
        </w:numPr>
        <w:rPr>
          <w:noProof/>
        </w:rPr>
      </w:pPr>
      <w:r>
        <w:rPr>
          <w:bCs/>
        </w:rPr>
        <w:t xml:space="preserve">Résoudre l’équation différentielle (E), qui s’écrit alors </w:t>
      </w:r>
      <w:r>
        <w:rPr>
          <w:bCs/>
          <w:i/>
        </w:rPr>
        <w:t>y</w:t>
      </w:r>
      <w:r>
        <w:rPr>
          <w:bCs/>
        </w:rPr>
        <w:t xml:space="preserve">’’ </w:t>
      </w:r>
      <w:r w:rsidR="00BA3127">
        <w:rPr>
          <w:bCs/>
        </w:rPr>
        <w:t xml:space="preserve">+ 4 </w:t>
      </w:r>
      <w:r w:rsidR="00BA3127">
        <w:rPr>
          <w:bCs/>
          <w:i/>
        </w:rPr>
        <w:t>y</w:t>
      </w:r>
      <w:r w:rsidR="00BA3127">
        <w:rPr>
          <w:bCs/>
        </w:rPr>
        <w:t xml:space="preserve"> = 0.</w:t>
      </w:r>
      <w:r w:rsidR="00DB2092">
        <w:rPr>
          <w:bCs/>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DB2092">
        <w:rPr>
          <w:noProof/>
        </w:rPr>
        <w:br/>
        <w:t>…………………………………………………………………………………………………</w:t>
      </w:r>
      <w:r w:rsidR="00DB2092">
        <w:rPr>
          <w:noProof/>
        </w:rPr>
        <w:br/>
      </w:r>
      <w:r w:rsidR="0004640D">
        <w:rPr>
          <w:noProof/>
        </w:rPr>
        <w:br/>
        <w:t>…………………………………………………………………………………………………</w:t>
      </w:r>
      <w:r w:rsidR="0004640D">
        <w:rPr>
          <w:noProof/>
        </w:rPr>
        <w:br/>
      </w:r>
      <w:r w:rsidR="0031194E">
        <w:rPr>
          <w:noProof/>
        </w:rPr>
        <w:br/>
        <w:t>…………………………………………………………………………………………………</w:t>
      </w:r>
      <w:r w:rsidR="0031194E">
        <w:rPr>
          <w:noProof/>
        </w:rPr>
        <w:br/>
      </w:r>
      <w:r w:rsidR="0031194E">
        <w:rPr>
          <w:noProof/>
        </w:rPr>
        <w:br/>
        <w:t>…………………………………………………………………………………………………</w:t>
      </w:r>
      <w:r w:rsidR="0031194E">
        <w:rPr>
          <w:noProof/>
        </w:rPr>
        <w:br/>
      </w:r>
      <w:r w:rsidR="00BA3127">
        <w:rPr>
          <w:bCs/>
        </w:rPr>
        <w:br/>
      </w:r>
      <w:r w:rsidR="0004640D">
        <w:rPr>
          <w:noProof/>
        </w:rPr>
        <w:t xml:space="preserve">On rappelle les formules suivantes : </w:t>
      </w:r>
    </w:p>
    <w:p w:rsidR="002A3610" w:rsidRDefault="002A3610" w:rsidP="002A3610">
      <w:pPr>
        <w:ind w:left="720"/>
        <w:rPr>
          <w:noProof/>
        </w:rPr>
      </w:pPr>
    </w:p>
    <w:tbl>
      <w:tblPr>
        <w:tblW w:w="9072" w:type="dxa"/>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60"/>
        <w:gridCol w:w="5812"/>
      </w:tblGrid>
      <w:tr w:rsidR="0004640D" w:rsidRPr="009F0093" w:rsidTr="00D84603">
        <w:tc>
          <w:tcPr>
            <w:tcW w:w="3260" w:type="dxa"/>
            <w:vAlign w:val="center"/>
          </w:tcPr>
          <w:p w:rsidR="0004640D" w:rsidRPr="009F0093" w:rsidRDefault="0004640D" w:rsidP="00DB2AAF">
            <w:pPr>
              <w:jc w:val="center"/>
            </w:pPr>
            <w:r>
              <w:rPr>
                <w:b/>
              </w:rPr>
              <w:t xml:space="preserve">Discriminant de </w:t>
            </w:r>
            <w:r>
              <w:rPr>
                <w:b/>
              </w:rPr>
              <w:br/>
              <w:t>l’é</w:t>
            </w:r>
            <w:r w:rsidRPr="000F412D">
              <w:rPr>
                <w:b/>
              </w:rPr>
              <w:t>quation caractéristique</w:t>
            </w:r>
            <w:r w:rsidRPr="009F0093">
              <w:t> :</w:t>
            </w:r>
          </w:p>
        </w:tc>
        <w:tc>
          <w:tcPr>
            <w:tcW w:w="5812" w:type="dxa"/>
          </w:tcPr>
          <w:p w:rsidR="0004640D" w:rsidRPr="000F412D" w:rsidRDefault="0004640D" w:rsidP="00DB2AAF">
            <w:pPr>
              <w:jc w:val="center"/>
              <w:rPr>
                <w:b/>
              </w:rPr>
            </w:pPr>
            <w:r w:rsidRPr="000F412D">
              <w:rPr>
                <w:b/>
              </w:rPr>
              <w:t>Solutions de (E</w:t>
            </w:r>
            <w:r w:rsidRPr="000F412D">
              <w:rPr>
                <w:b/>
                <w:vertAlign w:val="subscript"/>
              </w:rPr>
              <w:t>0</w:t>
            </w:r>
            <w:r w:rsidRPr="000F412D">
              <w:rPr>
                <w:b/>
              </w:rPr>
              <w:t>)</w:t>
            </w:r>
          </w:p>
          <w:p w:rsidR="0004640D" w:rsidRPr="009F0093" w:rsidRDefault="0004640D" w:rsidP="00DB2AAF">
            <w:pPr>
              <w:jc w:val="center"/>
            </w:pPr>
            <w:r w:rsidRPr="00495EFE">
              <w:rPr>
                <w:i/>
              </w:rPr>
              <w:t>ay</w:t>
            </w:r>
            <w:r w:rsidRPr="009F0093">
              <w:t xml:space="preserve">’’ + </w:t>
            </w:r>
            <w:r w:rsidRPr="00495EFE">
              <w:rPr>
                <w:i/>
              </w:rPr>
              <w:t>by</w:t>
            </w:r>
            <w:r w:rsidRPr="009F0093">
              <w:t xml:space="preserve">’ + </w:t>
            </w:r>
            <w:r w:rsidRPr="00495EFE">
              <w:rPr>
                <w:i/>
              </w:rPr>
              <w:t>cy</w:t>
            </w:r>
            <w:r w:rsidRPr="009F0093">
              <w:t xml:space="preserve"> = 0</w:t>
            </w:r>
          </w:p>
        </w:tc>
      </w:tr>
      <w:tr w:rsidR="0004640D" w:rsidRPr="009F0093" w:rsidTr="00D84603">
        <w:tc>
          <w:tcPr>
            <w:tcW w:w="3260" w:type="dxa"/>
            <w:vAlign w:val="center"/>
          </w:tcPr>
          <w:p w:rsidR="0004640D" w:rsidRPr="009F0093" w:rsidRDefault="0004640D" w:rsidP="00DB2AAF">
            <w:pPr>
              <w:jc w:val="center"/>
            </w:pPr>
            <w:r w:rsidRPr="009F0093">
              <w:t>∆ &gt; 0</w:t>
            </w:r>
          </w:p>
        </w:tc>
        <w:tc>
          <w:tcPr>
            <w:tcW w:w="5812" w:type="dxa"/>
            <w:vAlign w:val="center"/>
          </w:tcPr>
          <w:p w:rsidR="0004640D" w:rsidRPr="009F0093" w:rsidRDefault="0004640D" w:rsidP="00D84603">
            <w:pPr>
              <w:jc w:val="center"/>
            </w:pPr>
            <w:r>
              <w:rPr>
                <w:i/>
              </w:rPr>
              <w:t>y</w:t>
            </w:r>
            <w:r w:rsidRPr="00495EFE">
              <w:rPr>
                <w:vertAlign w:val="subscript"/>
              </w:rPr>
              <w:t>0</w:t>
            </w:r>
            <w:r w:rsidRPr="009F0093">
              <w:t>(</w:t>
            </w:r>
            <w:r w:rsidRPr="00495EFE">
              <w:rPr>
                <w:i/>
              </w:rPr>
              <w:t>x</w:t>
            </w:r>
            <w:r>
              <w:t xml:space="preserve">) = </w:t>
            </w:r>
            <w:r>
              <w:rPr>
                <w:i/>
              </w:rPr>
              <w:t>c</w:t>
            </w:r>
            <w:r>
              <w:rPr>
                <w:position w:val="-6"/>
                <w:sz w:val="14"/>
              </w:rPr>
              <w:t>1</w:t>
            </w:r>
            <w:r>
              <w:t xml:space="preserve">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sidRPr="00495EFE">
              <w:rPr>
                <w:position w:val="-6"/>
                <w:sz w:val="12"/>
                <w:szCs w:val="12"/>
              </w:rPr>
              <w:instrText>1</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t xml:space="preserve"> + </w:t>
            </w:r>
            <w:r>
              <w:rPr>
                <w:i/>
              </w:rPr>
              <w:t>c</w:t>
            </w:r>
            <w:r>
              <w:rPr>
                <w:position w:val="-6"/>
                <w:sz w:val="14"/>
              </w:rPr>
              <w:t>2</w:t>
            </w:r>
            <w:r>
              <w:t xml:space="preserve">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Pr>
                <w:position w:val="-6"/>
                <w:sz w:val="12"/>
                <w:szCs w:val="12"/>
              </w:rPr>
              <w:instrText>2</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t xml:space="preserve"> </w:t>
            </w:r>
            <w:r>
              <w:br/>
              <w:t xml:space="preserve">où </w:t>
            </w:r>
            <w:r w:rsidR="00D84603">
              <w:rPr>
                <w:i/>
              </w:rPr>
              <w:t>r</w:t>
            </w:r>
            <w:r>
              <w:rPr>
                <w:position w:val="-6"/>
                <w:sz w:val="14"/>
              </w:rPr>
              <w:t>1</w:t>
            </w:r>
            <w:r>
              <w:t xml:space="preserve"> et </w:t>
            </w:r>
            <w:r w:rsidR="00D84603">
              <w:rPr>
                <w:i/>
              </w:rPr>
              <w:t>r</w:t>
            </w:r>
            <w:r>
              <w:rPr>
                <w:position w:val="-6"/>
                <w:sz w:val="14"/>
              </w:rPr>
              <w:t>2</w:t>
            </w:r>
            <w:r>
              <w:t xml:space="preserve"> sont </w:t>
            </w:r>
            <w:r w:rsidR="00D84603">
              <w:t>les solutions de l’équation caractéristique</w:t>
            </w:r>
          </w:p>
        </w:tc>
      </w:tr>
      <w:tr w:rsidR="0004640D" w:rsidRPr="009F0093" w:rsidTr="00D84603">
        <w:tc>
          <w:tcPr>
            <w:tcW w:w="3260" w:type="dxa"/>
            <w:vAlign w:val="center"/>
          </w:tcPr>
          <w:p w:rsidR="0004640D" w:rsidRPr="009F0093" w:rsidRDefault="0004640D" w:rsidP="00DB2AAF">
            <w:pPr>
              <w:jc w:val="center"/>
            </w:pPr>
            <w:r w:rsidRPr="009F0093">
              <w:t>∆ = 0</w:t>
            </w:r>
          </w:p>
        </w:tc>
        <w:tc>
          <w:tcPr>
            <w:tcW w:w="5812" w:type="dxa"/>
            <w:vAlign w:val="center"/>
          </w:tcPr>
          <w:p w:rsidR="0004640D" w:rsidRPr="009F0093" w:rsidRDefault="0004640D" w:rsidP="00D84603">
            <w:pPr>
              <w:jc w:val="center"/>
            </w:pPr>
            <w:r>
              <w:rPr>
                <w:i/>
              </w:rPr>
              <w:t>y</w:t>
            </w:r>
            <w:r w:rsidRPr="00495EFE">
              <w:rPr>
                <w:vertAlign w:val="subscript"/>
              </w:rPr>
              <w:t>0</w:t>
            </w:r>
            <w:r w:rsidRPr="009F0093">
              <w:t>(</w:t>
            </w:r>
            <w:r w:rsidRPr="00495EFE">
              <w:rPr>
                <w:i/>
              </w:rPr>
              <w:t>x</w:t>
            </w:r>
            <w:r>
              <w:t>) = (</w:t>
            </w:r>
            <w:r>
              <w:rPr>
                <w:i/>
              </w:rPr>
              <w:t>c</w:t>
            </w:r>
            <w:r>
              <w:rPr>
                <w:position w:val="-6"/>
                <w:sz w:val="14"/>
              </w:rPr>
              <w:t>1</w:t>
            </w:r>
            <w:r>
              <w:rPr>
                <w:i/>
              </w:rPr>
              <w:t>x</w:t>
            </w:r>
            <w:r>
              <w:t xml:space="preserve"> + </w:t>
            </w:r>
            <w:r>
              <w:rPr>
                <w:i/>
              </w:rPr>
              <w:t>c</w:t>
            </w:r>
            <w:r>
              <w:rPr>
                <w:position w:val="-6"/>
                <w:sz w:val="14"/>
              </w:rPr>
              <w:t>2</w:t>
            </w:r>
            <w:r>
              <w:t>)</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495EFE">
              <w:rPr>
                <w:i/>
                <w:sz w:val="16"/>
                <w:szCs w:val="16"/>
              </w:rPr>
              <w:instrText>r</w:instrText>
            </w:r>
            <w:r>
              <w:rPr>
                <w:position w:val="-6"/>
                <w:sz w:val="12"/>
                <w:szCs w:val="12"/>
              </w:rPr>
              <w:instrText>0</w:instrText>
            </w:r>
            <w:r w:rsidRPr="00495EFE">
              <w:rPr>
                <w:i/>
                <w:sz w:val="16"/>
                <w:szCs w:val="16"/>
              </w:rPr>
              <w:instrText>x</w:instrText>
            </w:r>
            <w:r w:rsidRPr="001A4C28">
              <w:rPr>
                <w:sz w:val="14"/>
                <w:szCs w:val="14"/>
              </w:rPr>
              <w:instrText>)</w:instrText>
            </w:r>
            <w:r>
              <w:fldChar w:fldCharType="end"/>
            </w:r>
            <w:r>
              <w:t xml:space="preserve"> </w:t>
            </w:r>
            <w:r>
              <w:br/>
              <w:t xml:space="preserve">où </w:t>
            </w:r>
            <w:r w:rsidR="00D84603">
              <w:rPr>
                <w:i/>
              </w:rPr>
              <w:t>r</w:t>
            </w:r>
            <w:r w:rsidR="00D84603">
              <w:rPr>
                <w:position w:val="-6"/>
                <w:sz w:val="14"/>
              </w:rPr>
              <w:t>0</w:t>
            </w:r>
            <w:r>
              <w:t xml:space="preserve"> </w:t>
            </w:r>
            <w:r w:rsidR="00D84603">
              <w:t>est la racine double de l’équation caractéristique</w:t>
            </w:r>
          </w:p>
        </w:tc>
      </w:tr>
      <w:tr w:rsidR="0004640D" w:rsidRPr="009F0093" w:rsidTr="00D84603">
        <w:tc>
          <w:tcPr>
            <w:tcW w:w="3260" w:type="dxa"/>
            <w:vAlign w:val="center"/>
          </w:tcPr>
          <w:p w:rsidR="0004640D" w:rsidRPr="009F0093" w:rsidRDefault="0004640D" w:rsidP="00DB2AAF">
            <w:pPr>
              <w:jc w:val="center"/>
            </w:pPr>
            <w:r w:rsidRPr="009F0093">
              <w:t>∆ &lt; 0</w:t>
            </w:r>
          </w:p>
        </w:tc>
        <w:tc>
          <w:tcPr>
            <w:tcW w:w="5812" w:type="dxa"/>
            <w:vAlign w:val="center"/>
          </w:tcPr>
          <w:p w:rsidR="0004640D" w:rsidRPr="009F0093" w:rsidRDefault="0004640D" w:rsidP="009443FD">
            <w:pPr>
              <w:jc w:val="center"/>
            </w:pPr>
            <w:r>
              <w:rPr>
                <w:i/>
              </w:rPr>
              <w:t>y</w:t>
            </w:r>
            <w:r w:rsidRPr="00495EFE">
              <w:rPr>
                <w:vertAlign w:val="subscript"/>
              </w:rPr>
              <w:t>0</w:t>
            </w:r>
            <w:r w:rsidRPr="009F0093">
              <w:t>(</w:t>
            </w:r>
            <w:r w:rsidRPr="00495EFE">
              <w:rPr>
                <w:i/>
              </w:rPr>
              <w:t>x</w:t>
            </w:r>
            <w:r>
              <w:t xml:space="preserve">) = </w:t>
            </w:r>
            <w:r>
              <w:fldChar w:fldCharType="begin"/>
            </w:r>
            <w:r>
              <w:instrText xml:space="preserve"> EQ e</w:instrText>
            </w:r>
            <w:r>
              <w:rPr>
                <w:sz w:val="14"/>
                <w:szCs w:val="14"/>
              </w:rPr>
              <w:instrText>\s\up5</w:instrText>
            </w:r>
            <w:r w:rsidRPr="001A4C28">
              <w:rPr>
                <w:sz w:val="14"/>
                <w:szCs w:val="14"/>
              </w:rPr>
              <w:instrText>(</w:instrText>
            </w:r>
            <w:r>
              <w:rPr>
                <w:sz w:val="14"/>
                <w:szCs w:val="14"/>
              </w:rPr>
              <w:instrText xml:space="preserve"> </w:instrText>
            </w:r>
            <w:r w:rsidRPr="00CD1A9D">
              <w:rPr>
                <w:rFonts w:ascii="Symbol" w:hAnsi="Symbol"/>
                <w:sz w:val="14"/>
                <w:szCs w:val="14"/>
              </w:rPr>
              <w:instrText></w:instrText>
            </w:r>
            <w:r>
              <w:rPr>
                <w:sz w:val="14"/>
                <w:szCs w:val="14"/>
              </w:rPr>
              <w:instrText xml:space="preserve"> </w:instrText>
            </w:r>
            <w:r w:rsidRPr="00495EFE">
              <w:rPr>
                <w:i/>
                <w:sz w:val="16"/>
                <w:szCs w:val="16"/>
              </w:rPr>
              <w:instrText>x</w:instrText>
            </w:r>
            <w:r w:rsidRPr="001A4C28">
              <w:rPr>
                <w:sz w:val="14"/>
                <w:szCs w:val="14"/>
              </w:rPr>
              <w:instrText>)</w:instrText>
            </w:r>
            <w:r>
              <w:fldChar w:fldCharType="end"/>
            </w:r>
            <w:r>
              <w:rPr>
                <w:rFonts w:ascii="Mathématiques" w:hAnsi="Mathématiques"/>
              </w:rPr>
              <w:t></w:t>
            </w:r>
            <w:r>
              <w:rPr>
                <w:i/>
              </w:rPr>
              <w:t xml:space="preserve"> c</w:t>
            </w:r>
            <w:r>
              <w:rPr>
                <w:position w:val="-6"/>
                <w:sz w:val="14"/>
              </w:rPr>
              <w:t>1</w:t>
            </w:r>
            <w:r>
              <w:t xml:space="preserve"> cos(</w:t>
            </w:r>
            <w:r>
              <w:sym w:font="Symbol" w:char="F062"/>
            </w:r>
            <w:r>
              <w:rPr>
                <w:i/>
              </w:rPr>
              <w:t>x</w:t>
            </w:r>
            <w:r>
              <w:t xml:space="preserve">) + </w:t>
            </w:r>
            <w:r>
              <w:rPr>
                <w:i/>
              </w:rPr>
              <w:t>c</w:t>
            </w:r>
            <w:r>
              <w:rPr>
                <w:position w:val="-6"/>
                <w:sz w:val="14"/>
              </w:rPr>
              <w:t>2</w:t>
            </w:r>
            <w:r>
              <w:t xml:space="preserve"> sin(</w:t>
            </w:r>
            <w:r>
              <w:sym w:font="Symbol" w:char="F062"/>
            </w:r>
            <w:r>
              <w:rPr>
                <w:i/>
              </w:rPr>
              <w:t>x</w:t>
            </w:r>
            <w:r>
              <w:t xml:space="preserve">) </w:t>
            </w:r>
            <w:r>
              <w:rPr>
                <w:rFonts w:ascii="Mathématiques" w:hAnsi="Mathématiques"/>
              </w:rPr>
              <w:t></w:t>
            </w:r>
            <w:r>
              <w:t xml:space="preserve"> </w:t>
            </w:r>
            <w:r>
              <w:br/>
              <w:t xml:space="preserve">où </w:t>
            </w:r>
            <w:r w:rsidR="00D84603">
              <w:rPr>
                <w:i/>
              </w:rPr>
              <w:t>r</w:t>
            </w:r>
            <w:r>
              <w:rPr>
                <w:position w:val="-6"/>
                <w:sz w:val="14"/>
              </w:rPr>
              <w:t>1</w:t>
            </w:r>
            <w:r>
              <w:t xml:space="preserve"> </w:t>
            </w:r>
            <w:r w:rsidR="00D84603">
              <w:t>=</w:t>
            </w:r>
            <w:r w:rsidR="009443FD">
              <w:t xml:space="preserve"> α + iβ</w:t>
            </w:r>
            <w:r w:rsidR="00D84603">
              <w:t xml:space="preserve"> </w:t>
            </w:r>
            <w:r>
              <w:t xml:space="preserve">et </w:t>
            </w:r>
            <w:r w:rsidR="009443FD">
              <w:rPr>
                <w:i/>
              </w:rPr>
              <w:t>r</w:t>
            </w:r>
            <w:r>
              <w:rPr>
                <w:position w:val="-6"/>
                <w:sz w:val="14"/>
              </w:rPr>
              <w:t>2</w:t>
            </w:r>
            <w:r>
              <w:t xml:space="preserve"> </w:t>
            </w:r>
            <w:r w:rsidR="009443FD">
              <w:t xml:space="preserve">= α – iβ  </w:t>
            </w:r>
            <w:r>
              <w:t xml:space="preserve">sont </w:t>
            </w:r>
            <w:r w:rsidR="009443FD">
              <w:t>les racines complexes conjuguées de l’équation caractéristique.</w:t>
            </w:r>
          </w:p>
        </w:tc>
      </w:tr>
    </w:tbl>
    <w:p w:rsidR="001E3389" w:rsidRDefault="001E3389" w:rsidP="0004640D">
      <w:pPr>
        <w:ind w:left="720"/>
        <w:rPr>
          <w:bCs/>
        </w:rPr>
      </w:pPr>
    </w:p>
    <w:p w:rsidR="00BA3127" w:rsidRPr="001E3389" w:rsidRDefault="0031194E" w:rsidP="00A85B40">
      <w:pPr>
        <w:numPr>
          <w:ilvl w:val="0"/>
          <w:numId w:val="25"/>
        </w:numPr>
        <w:rPr>
          <w:bCs/>
        </w:rPr>
      </w:pPr>
      <w:r>
        <w:rPr>
          <w:bCs/>
        </w:rPr>
        <w:br w:type="page"/>
      </w:r>
      <w:r w:rsidR="00BA3127">
        <w:rPr>
          <w:bCs/>
        </w:rPr>
        <w:lastRenderedPageBreak/>
        <w:t xml:space="preserve">Déterminer, à la main, la solution particulière de l’équation différentielle (E) vérifiant les égalités : </w:t>
      </w:r>
      <w:r w:rsidR="00BA3127">
        <w:rPr>
          <w:bCs/>
          <w:i/>
        </w:rPr>
        <w:t>y</w:t>
      </w:r>
      <w:r w:rsidR="00BA3127">
        <w:rPr>
          <w:bCs/>
        </w:rPr>
        <w:t xml:space="preserve">(0) = 1 et </w:t>
      </w:r>
      <w:r w:rsidR="00BA3127">
        <w:rPr>
          <w:bCs/>
          <w:i/>
        </w:rPr>
        <w:t>y</w:t>
      </w:r>
      <w:r w:rsidR="00BA3127">
        <w:rPr>
          <w:bCs/>
        </w:rPr>
        <w:t>’(0) = –1.</w:t>
      </w:r>
      <w:r w:rsidR="00BA3127">
        <w:rPr>
          <w:bCs/>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p>
    <w:p w:rsidR="001E3389" w:rsidRDefault="001E3389" w:rsidP="005947E1">
      <w:pPr>
        <w:rPr>
          <w:bCs/>
        </w:rPr>
      </w:pPr>
    </w:p>
    <w:p w:rsidR="001E3389" w:rsidRPr="0004640D" w:rsidRDefault="001E3389" w:rsidP="005947E1">
      <w:pPr>
        <w:rPr>
          <w:b/>
          <w:bCs/>
        </w:rPr>
      </w:pPr>
      <w:r w:rsidRPr="0004640D">
        <w:rPr>
          <w:b/>
          <w:bCs/>
        </w:rPr>
        <w:t>Partie B – Système amorti</w:t>
      </w:r>
    </w:p>
    <w:p w:rsidR="001E3389" w:rsidRDefault="00BA3127" w:rsidP="005947E1">
      <w:pPr>
        <w:rPr>
          <w:bCs/>
        </w:rPr>
      </w:pPr>
      <w:r>
        <w:rPr>
          <w:bCs/>
        </w:rPr>
        <w:t xml:space="preserve">On suppose, maintenant, après avoir modifié les paramètres du système, que l’on a : </w:t>
      </w:r>
      <w:r>
        <w:rPr>
          <w:bCs/>
          <w:i/>
        </w:rPr>
        <w:t>c</w:t>
      </w:r>
      <w:r>
        <w:rPr>
          <w:bCs/>
        </w:rPr>
        <w:t xml:space="preserve"> = 4 et </w:t>
      </w:r>
      <w:r>
        <w:rPr>
          <w:bCs/>
          <w:i/>
        </w:rPr>
        <w:t>d</w:t>
      </w:r>
      <w:r>
        <w:rPr>
          <w:bCs/>
        </w:rPr>
        <w:t xml:space="preserve"> = 8.</w:t>
      </w:r>
    </w:p>
    <w:p w:rsidR="00BA3127" w:rsidRDefault="00BA3127" w:rsidP="005947E1">
      <w:pPr>
        <w:rPr>
          <w:bCs/>
        </w:rPr>
      </w:pPr>
    </w:p>
    <w:p w:rsidR="00BA3127" w:rsidRDefault="00BA3127" w:rsidP="00BA3127">
      <w:pPr>
        <w:numPr>
          <w:ilvl w:val="0"/>
          <w:numId w:val="24"/>
        </w:numPr>
        <w:rPr>
          <w:bCs/>
        </w:rPr>
      </w:pPr>
      <w:r>
        <w:rPr>
          <w:bCs/>
        </w:rPr>
        <w:t>Avec ces nouveaux paramètres, écrire l’équation différentielle (E) obtenue.</w:t>
      </w:r>
      <w:r>
        <w:rPr>
          <w:bCs/>
        </w:rPr>
        <w:br/>
      </w:r>
      <w:r w:rsidR="0004640D">
        <w:rPr>
          <w:noProof/>
        </w:rPr>
        <w:br/>
        <w:t>…………………………………………………………………………………………………</w:t>
      </w:r>
      <w:r w:rsidR="0004640D">
        <w:rPr>
          <w:noProof/>
        </w:rPr>
        <w:br/>
      </w:r>
      <w:r w:rsidR="0004640D">
        <w:rPr>
          <w:noProof/>
        </w:rPr>
        <w:br/>
        <w:t>…………………………………………………………………………………………………</w:t>
      </w:r>
      <w:r w:rsidR="0004640D">
        <w:rPr>
          <w:noProof/>
        </w:rPr>
        <w:br/>
      </w:r>
    </w:p>
    <w:p w:rsidR="00BA3127" w:rsidRDefault="00D84603" w:rsidP="00BA3127">
      <w:pPr>
        <w:numPr>
          <w:ilvl w:val="0"/>
          <w:numId w:val="24"/>
        </w:numPr>
        <w:rPr>
          <w:bCs/>
        </w:rPr>
      </w:pPr>
      <w:r>
        <w:rPr>
          <w:noProof/>
          <w:lang w:val="fr-FR"/>
        </w:rPr>
        <w:drawing>
          <wp:anchor distT="0" distB="0" distL="114300" distR="114300" simplePos="0" relativeHeight="251658240" behindDoc="1" locked="0" layoutInCell="1" allowOverlap="1">
            <wp:simplePos x="0" y="0"/>
            <wp:positionH relativeFrom="column">
              <wp:posOffset>-179070</wp:posOffset>
            </wp:positionH>
            <wp:positionV relativeFrom="paragraph">
              <wp:posOffset>317500</wp:posOffset>
            </wp:positionV>
            <wp:extent cx="400050" cy="400050"/>
            <wp:effectExtent l="19050" t="0" r="0" b="0"/>
            <wp:wrapNone/>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7" cstate="print"/>
                    <a:srcRect/>
                    <a:stretch>
                      <a:fillRect/>
                    </a:stretch>
                  </pic:blipFill>
                  <pic:spPr bwMode="auto">
                    <a:xfrm>
                      <a:off x="0" y="0"/>
                      <a:ext cx="400050" cy="400050"/>
                    </a:xfrm>
                    <a:prstGeom prst="rect">
                      <a:avLst/>
                    </a:prstGeom>
                    <a:noFill/>
                    <a:ln w="9525">
                      <a:noFill/>
                      <a:miter lim="800000"/>
                      <a:headEnd/>
                      <a:tailEnd/>
                    </a:ln>
                  </pic:spPr>
                </pic:pic>
              </a:graphicData>
            </a:graphic>
          </wp:anchor>
        </w:drawing>
      </w:r>
      <w:r w:rsidR="00BA3127">
        <w:rPr>
          <w:bCs/>
        </w:rPr>
        <w:t>On ad</w:t>
      </w:r>
      <w:r w:rsidR="002A3610">
        <w:rPr>
          <w:bCs/>
        </w:rPr>
        <w:t>met qu’une solution</w:t>
      </w:r>
      <w:r w:rsidR="00BA3127">
        <w:rPr>
          <w:bCs/>
        </w:rPr>
        <w:t xml:space="preserve"> de cette équation différentielle (E) est définie sur [0; </w:t>
      </w:r>
      <w:r w:rsidR="00BA3127" w:rsidRPr="00BA3127">
        <w:rPr>
          <w:rFonts w:ascii="Symbol" w:hAnsi="Symbol"/>
          <w:bCs/>
          <w:spacing w:val="20"/>
        </w:rPr>
        <w:t></w:t>
      </w:r>
      <w:r w:rsidR="00BA3127" w:rsidRPr="00BA3127">
        <w:rPr>
          <w:bCs/>
        </w:rPr>
        <w:sym w:font="Symbol" w:char="F0A5"/>
      </w:r>
      <w:r w:rsidR="00BA3127">
        <w:rPr>
          <w:bCs/>
        </w:rPr>
        <w:t xml:space="preserve">[ par : </w:t>
      </w:r>
      <w:r w:rsidR="002A3610">
        <w:rPr>
          <w:bCs/>
        </w:rPr>
        <w:br/>
        <w:t xml:space="preserve"> </w:t>
      </w:r>
      <w:r w:rsidR="002A3610">
        <w:rPr>
          <w:bCs/>
        </w:rPr>
        <w:tab/>
      </w:r>
      <w:r w:rsidR="002A3610">
        <w:rPr>
          <w:bCs/>
        </w:rPr>
        <w:tab/>
      </w:r>
      <w:r w:rsidR="00BA3127" w:rsidRPr="00BA3127">
        <w:rPr>
          <w:rFonts w:ascii="Mathématiques" w:hAnsi="Mathématiques"/>
          <w:bCs/>
        </w:rPr>
        <w:t></w:t>
      </w:r>
      <w:r w:rsidR="00BA3127" w:rsidRPr="00BA3127">
        <w:rPr>
          <w:bCs/>
        </w:rPr>
        <w:t>(</w:t>
      </w:r>
      <w:r w:rsidR="00BA3127">
        <w:rPr>
          <w:bCs/>
          <w:i/>
        </w:rPr>
        <w:t>t</w:t>
      </w:r>
      <w:r w:rsidR="00BA3127" w:rsidRPr="00BA3127">
        <w:rPr>
          <w:bCs/>
        </w:rPr>
        <w:t>)</w:t>
      </w:r>
      <w:r w:rsidR="00BA3127">
        <w:rPr>
          <w:bCs/>
        </w:rPr>
        <w:t xml:space="preserve"> = (</w:t>
      </w:r>
      <w:r w:rsidR="00BA3127" w:rsidRPr="00BA3127">
        <w:rPr>
          <w:bCs/>
          <w:i/>
        </w:rPr>
        <w:t>at</w:t>
      </w:r>
      <w:r w:rsidR="00BA3127">
        <w:rPr>
          <w:bCs/>
        </w:rPr>
        <w:t xml:space="preserve"> + </w:t>
      </w:r>
      <w:r w:rsidR="00BA3127" w:rsidRPr="00BA3127">
        <w:rPr>
          <w:bCs/>
          <w:i/>
        </w:rPr>
        <w:t>b</w:t>
      </w:r>
      <w:r w:rsidR="00BA3127">
        <w:rPr>
          <w:bCs/>
        </w:rPr>
        <w:t>)</w:t>
      </w:r>
      <w:r w:rsidR="00BA3127" w:rsidRPr="00BA3127">
        <w:rPr>
          <w:bCs/>
        </w:rPr>
        <w:fldChar w:fldCharType="begin"/>
      </w:r>
      <w:r w:rsidR="00BA3127" w:rsidRPr="00BA3127">
        <w:rPr>
          <w:bCs/>
        </w:rPr>
        <w:instrText xml:space="preserve"> EQ e</w:instrText>
      </w:r>
      <w:r w:rsidR="00BA3127" w:rsidRPr="00BA3127">
        <w:rPr>
          <w:bCs/>
          <w:sz w:val="20"/>
          <w:szCs w:val="20"/>
        </w:rPr>
        <w:instrText>\s\up5(</w:instrText>
      </w:r>
      <w:r w:rsidR="00BA3127" w:rsidRPr="00BA3127">
        <w:rPr>
          <w:bCs/>
          <w:sz w:val="14"/>
          <w:szCs w:val="14"/>
        </w:rPr>
        <w:instrText>–2</w:instrText>
      </w:r>
      <w:r w:rsidR="00BA3127">
        <w:rPr>
          <w:bCs/>
          <w:i/>
          <w:sz w:val="14"/>
          <w:szCs w:val="14"/>
        </w:rPr>
        <w:instrText>t</w:instrText>
      </w:r>
      <w:r w:rsidR="00BA3127" w:rsidRPr="00BA3127">
        <w:rPr>
          <w:bCs/>
          <w:sz w:val="20"/>
          <w:szCs w:val="20"/>
        </w:rPr>
        <w:instrText>)</w:instrText>
      </w:r>
      <w:r w:rsidR="00BA3127" w:rsidRPr="00BA3127">
        <w:rPr>
          <w:bCs/>
        </w:rPr>
        <w:fldChar w:fldCharType="end"/>
      </w:r>
      <w:r w:rsidR="00BA3127">
        <w:rPr>
          <w:bCs/>
        </w:rPr>
        <w:t xml:space="preserve"> + 2  </w:t>
      </w:r>
      <w:r w:rsidR="002A3610">
        <w:rPr>
          <w:bCs/>
        </w:rPr>
        <w:tab/>
      </w:r>
      <w:r w:rsidR="002A3610">
        <w:rPr>
          <w:bCs/>
        </w:rPr>
        <w:tab/>
      </w:r>
      <w:r w:rsidR="00BA3127">
        <w:rPr>
          <w:bCs/>
        </w:rPr>
        <w:t xml:space="preserve">où </w:t>
      </w:r>
      <w:r w:rsidR="00BA3127">
        <w:rPr>
          <w:bCs/>
          <w:i/>
        </w:rPr>
        <w:t>a</w:t>
      </w:r>
      <w:r w:rsidR="00BA3127">
        <w:rPr>
          <w:bCs/>
        </w:rPr>
        <w:t xml:space="preserve"> et </w:t>
      </w:r>
      <w:r w:rsidR="00BA3127">
        <w:rPr>
          <w:bCs/>
          <w:i/>
        </w:rPr>
        <w:t>b</w:t>
      </w:r>
      <w:r w:rsidR="00BA3127">
        <w:rPr>
          <w:bCs/>
        </w:rPr>
        <w:t xml:space="preserve"> sont deux constantes réelles.</w:t>
      </w:r>
      <w:r w:rsidR="002A3610">
        <w:rPr>
          <w:bCs/>
        </w:rPr>
        <w:br/>
      </w:r>
      <w:r w:rsidR="00BA3127">
        <w:rPr>
          <w:bCs/>
        </w:rPr>
        <w:t xml:space="preserve">A l’aide du logiciel Géogébra, déterminer les </w:t>
      </w:r>
      <w:r w:rsidR="002A3610">
        <w:rPr>
          <w:bCs/>
        </w:rPr>
        <w:t>réels</w:t>
      </w:r>
      <w:r w:rsidR="00BA3127">
        <w:rPr>
          <w:bCs/>
        </w:rPr>
        <w:t xml:space="preserve"> </w:t>
      </w:r>
      <w:r w:rsidR="00BA3127">
        <w:rPr>
          <w:bCs/>
          <w:i/>
        </w:rPr>
        <w:t>a</w:t>
      </w:r>
      <w:r w:rsidR="00BA3127">
        <w:rPr>
          <w:bCs/>
        </w:rPr>
        <w:t xml:space="preserve"> et </w:t>
      </w:r>
      <w:r w:rsidR="00BA3127">
        <w:rPr>
          <w:bCs/>
          <w:i/>
        </w:rPr>
        <w:t>b</w:t>
      </w:r>
      <w:r w:rsidR="002A3610">
        <w:rPr>
          <w:bCs/>
        </w:rPr>
        <w:t xml:space="preserve"> pour que : </w:t>
      </w:r>
      <w:r w:rsidR="002A3610" w:rsidRPr="00BA3127">
        <w:rPr>
          <w:rFonts w:ascii="Mathématiques" w:hAnsi="Mathématiques"/>
          <w:bCs/>
        </w:rPr>
        <w:t></w:t>
      </w:r>
      <w:r w:rsidR="002A3610" w:rsidRPr="00BA3127">
        <w:rPr>
          <w:bCs/>
        </w:rPr>
        <w:t>(</w:t>
      </w:r>
      <w:r w:rsidR="002A3610">
        <w:rPr>
          <w:bCs/>
        </w:rPr>
        <w:t>0</w:t>
      </w:r>
      <w:r w:rsidR="002A3610" w:rsidRPr="00BA3127">
        <w:rPr>
          <w:bCs/>
        </w:rPr>
        <w:t>)</w:t>
      </w:r>
      <w:r w:rsidR="002A3610">
        <w:rPr>
          <w:bCs/>
        </w:rPr>
        <w:t xml:space="preserve"> = 4 et </w:t>
      </w:r>
      <w:r w:rsidR="0081748E" w:rsidRPr="0081748E">
        <w:rPr>
          <w:rFonts w:ascii="Mathématiques" w:hAnsi="Mathématiques"/>
          <w:bCs/>
        </w:rPr>
        <w:t></w:t>
      </w:r>
      <w:r w:rsidR="0081748E" w:rsidRPr="0081748E">
        <w:rPr>
          <w:rFonts w:ascii="Mathématiques" w:hAnsi="Mathématiques"/>
          <w:bCs/>
        </w:rPr>
        <w:t></w:t>
      </w:r>
      <w:r w:rsidR="002A3610">
        <w:rPr>
          <w:bCs/>
        </w:rPr>
        <w:t>(1) = 0.</w:t>
      </w:r>
      <w:r w:rsidR="0004640D">
        <w:rPr>
          <w:bCs/>
        </w:rPr>
        <w:br/>
      </w:r>
      <w:r w:rsidR="0004640D">
        <w:rPr>
          <w:noProof/>
        </w:rPr>
        <w:br/>
      </w:r>
      <w:r w:rsidR="002A3610">
        <w:rPr>
          <w:i/>
          <w:noProof/>
        </w:rPr>
        <w:t>a</w:t>
      </w:r>
      <w:r w:rsidR="002A3610">
        <w:rPr>
          <w:noProof/>
        </w:rPr>
        <w:t xml:space="preserve"> = </w:t>
      </w:r>
      <w:r w:rsidR="0004640D">
        <w:rPr>
          <w:noProof/>
        </w:rPr>
        <w:t>…………</w:t>
      </w:r>
      <w:r w:rsidR="002A3610">
        <w:rPr>
          <w:noProof/>
        </w:rPr>
        <w:t xml:space="preserve">    et    </w:t>
      </w:r>
      <w:r w:rsidR="002A3610">
        <w:rPr>
          <w:i/>
          <w:noProof/>
        </w:rPr>
        <w:t>b</w:t>
      </w:r>
      <w:r w:rsidR="002A3610">
        <w:rPr>
          <w:noProof/>
        </w:rPr>
        <w:t xml:space="preserve"> = </w:t>
      </w:r>
      <w:r w:rsidR="0004640D">
        <w:rPr>
          <w:noProof/>
        </w:rPr>
        <w:t>…………</w:t>
      </w:r>
      <w:r w:rsidR="0004640D">
        <w:rPr>
          <w:noProof/>
        </w:rPr>
        <w:br/>
        <w:t xml:space="preserve"> </w:t>
      </w:r>
      <w:r w:rsidR="0004640D">
        <w:rPr>
          <w:noProof/>
        </w:rPr>
        <w:tab/>
      </w:r>
      <w:r w:rsidR="0004640D">
        <w:rPr>
          <w:noProof/>
        </w:rPr>
        <w:tab/>
      </w:r>
      <w:r w:rsidR="0004640D">
        <w:rPr>
          <w:noProof/>
        </w:rPr>
        <w:tab/>
      </w:r>
      <w:r w:rsidR="0004640D">
        <w:rPr>
          <w:noProof/>
        </w:rPr>
        <w:tab/>
      </w:r>
      <w:r w:rsidR="0004640D">
        <w:rPr>
          <w:noProof/>
        </w:rPr>
        <w:tab/>
      </w:r>
      <w:r w:rsidR="0004640D">
        <w:rPr>
          <w:noProof/>
        </w:rPr>
        <w:tab/>
      </w:r>
      <w:r w:rsidR="0004640D">
        <w:rPr>
          <w:noProof/>
        </w:rPr>
        <w:tab/>
      </w:r>
      <w:r w:rsidR="0004640D">
        <w:rPr>
          <w:noProof/>
        </w:rPr>
        <w:tab/>
      </w:r>
      <w:r w:rsidR="0004640D">
        <w:rPr>
          <w:noProof/>
        </w:rPr>
        <w:tab/>
      </w:r>
      <w:r w:rsidR="0004640D" w:rsidRPr="00B471A2">
        <w:rPr>
          <w:b/>
          <w:noProof/>
          <w:bdr w:val="single" w:sz="4" w:space="0" w:color="auto"/>
        </w:rPr>
        <w:t>Appeler l’examinateur</w:t>
      </w:r>
      <w:r w:rsidR="0004640D">
        <w:rPr>
          <w:noProof/>
        </w:rPr>
        <w:br/>
      </w:r>
      <w:r w:rsidR="0081748E" w:rsidRPr="0081748E">
        <w:rPr>
          <w:rFonts w:ascii="Mathématiques" w:hAnsi="Mathématiques"/>
          <w:noProof/>
        </w:rPr>
        <w:t></w:t>
      </w:r>
      <w:r w:rsidR="0081748E">
        <w:rPr>
          <w:noProof/>
        </w:rPr>
        <w:t>(</w:t>
      </w:r>
      <w:r w:rsidR="0081748E">
        <w:rPr>
          <w:i/>
          <w:noProof/>
        </w:rPr>
        <w:t>t</w:t>
      </w:r>
      <w:r w:rsidR="0081748E">
        <w:rPr>
          <w:noProof/>
        </w:rPr>
        <w:t>)</w:t>
      </w:r>
      <w:r w:rsidR="002A3610">
        <w:rPr>
          <w:noProof/>
        </w:rPr>
        <w:t xml:space="preserve"> = …………………………………………………</w:t>
      </w:r>
      <w:r w:rsidR="002A3610">
        <w:rPr>
          <w:noProof/>
        </w:rPr>
        <w:br/>
      </w:r>
    </w:p>
    <w:p w:rsidR="00BA3127" w:rsidRPr="00BA3127" w:rsidRDefault="00BA3127" w:rsidP="00BA3127">
      <w:pPr>
        <w:numPr>
          <w:ilvl w:val="0"/>
          <w:numId w:val="24"/>
        </w:numPr>
        <w:rPr>
          <w:bCs/>
        </w:rPr>
      </w:pPr>
      <w:r>
        <w:rPr>
          <w:bCs/>
        </w:rPr>
        <w:t>Afin de mesure</w:t>
      </w:r>
      <w:r w:rsidR="00671116">
        <w:rPr>
          <w:bCs/>
        </w:rPr>
        <w:t>r</w:t>
      </w:r>
      <w:r>
        <w:rPr>
          <w:bCs/>
        </w:rPr>
        <w:t xml:space="preserve"> les sollicitations de cet amortisseur, l’une des données à recueillir est l’amplitude moyenne du ressort sur l’</w:t>
      </w:r>
      <w:r w:rsidR="00671116">
        <w:rPr>
          <w:bCs/>
        </w:rPr>
        <w:t>intervalle [0; 10] donnée par la relation :</w:t>
      </w:r>
      <w:r w:rsidR="00671116">
        <w:rPr>
          <w:bCs/>
        </w:rPr>
        <w:br/>
        <w:t xml:space="preserve"> </w:t>
      </w:r>
      <w:r w:rsidR="00671116">
        <w:rPr>
          <w:bCs/>
        </w:rPr>
        <w:tab/>
      </w:r>
      <w:r w:rsidR="00671116">
        <w:rPr>
          <w:bCs/>
        </w:rPr>
        <w:tab/>
        <w:t xml:space="preserve">µ = </w:t>
      </w:r>
      <w:r w:rsidR="00671116" w:rsidRPr="00671116">
        <w:rPr>
          <w:bCs/>
        </w:rPr>
        <w:fldChar w:fldCharType="begin"/>
      </w:r>
      <w:r w:rsidR="00671116" w:rsidRPr="00671116">
        <w:rPr>
          <w:bCs/>
        </w:rPr>
        <w:instrText>EQ \s\do2(\f(1;10))</w:instrText>
      </w:r>
      <w:r w:rsidR="00671116" w:rsidRPr="00671116">
        <w:rPr>
          <w:bCs/>
        </w:rPr>
        <w:fldChar w:fldCharType="end"/>
      </w:r>
      <w:r w:rsidR="00671116">
        <w:rPr>
          <w:bCs/>
        </w:rPr>
        <w:t xml:space="preserve"> </w:t>
      </w:r>
      <w:r w:rsidR="00671116" w:rsidRPr="00671116">
        <w:rPr>
          <w:bCs/>
        </w:rPr>
        <w:fldChar w:fldCharType="begin"/>
      </w:r>
      <w:r w:rsidR="00671116" w:rsidRPr="00671116">
        <w:rPr>
          <w:bCs/>
          <w:lang w:val="de-DE"/>
        </w:rPr>
        <w:instrText>EQ \i\in(\d\ba2()</w:instrText>
      </w:r>
      <w:r w:rsidR="00671116">
        <w:rPr>
          <w:bCs/>
          <w:spacing w:val="20"/>
          <w:sz w:val="14"/>
          <w:lang w:val="de-DE"/>
        </w:rPr>
        <w:instrText>0</w:instrText>
      </w:r>
      <w:r w:rsidR="00671116" w:rsidRPr="00671116">
        <w:rPr>
          <w:bCs/>
          <w:spacing w:val="20"/>
          <w:lang w:val="de-DE"/>
        </w:rPr>
        <w:instrText>;</w:instrText>
      </w:r>
      <w:r w:rsidR="00671116" w:rsidRPr="00671116">
        <w:rPr>
          <w:bCs/>
          <w:lang w:val="de-DE"/>
        </w:rPr>
        <w:instrText>\s\up16</w:instrText>
      </w:r>
      <w:r w:rsidR="00671116" w:rsidRPr="00671116">
        <w:rPr>
          <w:bCs/>
        </w:rPr>
        <w:instrText>(</w:instrText>
      </w:r>
      <w:r w:rsidR="00671116" w:rsidRPr="00671116">
        <w:rPr>
          <w:bCs/>
          <w:sz w:val="12"/>
        </w:rPr>
        <w:instrText xml:space="preserve"> </w:instrText>
      </w:r>
      <w:r w:rsidR="00671116">
        <w:rPr>
          <w:bCs/>
          <w:sz w:val="14"/>
          <w:lang w:val="de-DE"/>
        </w:rPr>
        <w:instrText>10</w:instrText>
      </w:r>
      <w:r w:rsidR="00671116" w:rsidRPr="00671116">
        <w:rPr>
          <w:bCs/>
          <w:lang w:val="de-DE"/>
        </w:rPr>
        <w:instrText>);</w:instrText>
      </w:r>
      <w:r w:rsidR="00671116" w:rsidRPr="00671116">
        <w:rPr>
          <w:rFonts w:ascii="Mathématiques" w:hAnsi="Mathématiques"/>
          <w:bCs/>
          <w:lang w:val="de-DE"/>
        </w:rPr>
        <w:instrText>f</w:instrText>
      </w:r>
      <w:r w:rsidR="00671116" w:rsidRPr="00671116">
        <w:rPr>
          <w:bCs/>
          <w:lang w:val="de-DE"/>
        </w:rPr>
        <w:instrText>(</w:instrText>
      </w:r>
      <w:r w:rsidR="00671116" w:rsidRPr="00671116">
        <w:rPr>
          <w:bCs/>
          <w:i/>
          <w:lang w:val="de-DE"/>
        </w:rPr>
        <w:instrText>t</w:instrText>
      </w:r>
      <w:r w:rsidR="00671116" w:rsidRPr="00671116">
        <w:rPr>
          <w:bCs/>
          <w:lang w:val="de-DE"/>
        </w:rPr>
        <w:instrText xml:space="preserve">) </w:instrText>
      </w:r>
      <w:r w:rsidR="00671116" w:rsidRPr="00671116">
        <w:rPr>
          <w:bCs/>
          <w:spacing w:val="20"/>
          <w:lang w:val="de-DE"/>
        </w:rPr>
        <w:instrText>d</w:instrText>
      </w:r>
      <w:r w:rsidR="00671116" w:rsidRPr="00671116">
        <w:rPr>
          <w:bCs/>
          <w:i/>
          <w:lang w:val="de-DE"/>
        </w:rPr>
        <w:instrText>t</w:instrText>
      </w:r>
      <w:r w:rsidR="00671116" w:rsidRPr="00671116">
        <w:rPr>
          <w:bCs/>
          <w:lang w:val="de-DE"/>
        </w:rPr>
        <w:instrText>)</w:instrText>
      </w:r>
      <w:r w:rsidR="00671116" w:rsidRPr="00671116">
        <w:rPr>
          <w:bCs/>
        </w:rPr>
        <w:fldChar w:fldCharType="end"/>
      </w:r>
      <w:r w:rsidR="00671116">
        <w:rPr>
          <w:bCs/>
        </w:rPr>
        <w:br/>
        <w:t xml:space="preserve">a. Montrer que la fonction F définie sur l’intervalle [0; </w:t>
      </w:r>
      <w:r w:rsidR="00671116" w:rsidRPr="00671116">
        <w:rPr>
          <w:rFonts w:ascii="Symbol" w:hAnsi="Symbol"/>
          <w:bCs/>
          <w:spacing w:val="20"/>
        </w:rPr>
        <w:t></w:t>
      </w:r>
      <w:r w:rsidR="00671116" w:rsidRPr="00671116">
        <w:rPr>
          <w:bCs/>
        </w:rPr>
        <w:sym w:font="Symbol" w:char="F0A5"/>
      </w:r>
      <w:r w:rsidR="00671116">
        <w:rPr>
          <w:bCs/>
        </w:rPr>
        <w:t>[ p</w:t>
      </w:r>
      <w:r w:rsidR="0004640D">
        <w:rPr>
          <w:bCs/>
        </w:rPr>
        <w:t>a</w:t>
      </w:r>
      <w:r w:rsidR="00671116">
        <w:rPr>
          <w:bCs/>
        </w:rPr>
        <w:t>r F(</w:t>
      </w:r>
      <w:r w:rsidR="00671116">
        <w:rPr>
          <w:bCs/>
          <w:i/>
        </w:rPr>
        <w:t>t</w:t>
      </w:r>
      <w:r w:rsidR="00671116">
        <w:rPr>
          <w:bCs/>
        </w:rPr>
        <w:t>) = 2</w:t>
      </w:r>
      <w:r w:rsidR="00671116">
        <w:rPr>
          <w:bCs/>
          <w:i/>
        </w:rPr>
        <w:t>t</w:t>
      </w:r>
      <w:r w:rsidR="00671116" w:rsidRPr="00BA3127">
        <w:rPr>
          <w:bCs/>
        </w:rPr>
        <w:fldChar w:fldCharType="begin"/>
      </w:r>
      <w:r w:rsidR="00671116" w:rsidRPr="00BA3127">
        <w:rPr>
          <w:bCs/>
        </w:rPr>
        <w:instrText xml:space="preserve"> EQ e</w:instrText>
      </w:r>
      <w:r w:rsidR="00671116" w:rsidRPr="00BA3127">
        <w:rPr>
          <w:bCs/>
          <w:sz w:val="20"/>
          <w:szCs w:val="20"/>
        </w:rPr>
        <w:instrText>\s\up5(</w:instrText>
      </w:r>
      <w:r w:rsidR="00671116" w:rsidRPr="00BA3127">
        <w:rPr>
          <w:bCs/>
          <w:sz w:val="14"/>
          <w:szCs w:val="14"/>
        </w:rPr>
        <w:instrText>–2</w:instrText>
      </w:r>
      <w:r w:rsidR="00671116">
        <w:rPr>
          <w:bCs/>
          <w:i/>
          <w:sz w:val="14"/>
          <w:szCs w:val="14"/>
        </w:rPr>
        <w:instrText>t</w:instrText>
      </w:r>
      <w:r w:rsidR="00671116" w:rsidRPr="00BA3127">
        <w:rPr>
          <w:bCs/>
          <w:sz w:val="20"/>
          <w:szCs w:val="20"/>
        </w:rPr>
        <w:instrText>)</w:instrText>
      </w:r>
      <w:r w:rsidR="00671116" w:rsidRPr="00BA3127">
        <w:rPr>
          <w:bCs/>
        </w:rPr>
        <w:fldChar w:fldCharType="end"/>
      </w:r>
      <w:r w:rsidR="00671116">
        <w:rPr>
          <w:bCs/>
        </w:rPr>
        <w:t xml:space="preserve"> + 2</w:t>
      </w:r>
      <w:r w:rsidR="00671116">
        <w:rPr>
          <w:bCs/>
          <w:i/>
        </w:rPr>
        <w:t>t</w:t>
      </w:r>
      <w:r w:rsidR="00671116">
        <w:rPr>
          <w:bCs/>
        </w:rPr>
        <w:t xml:space="preserve"> , est une primitive de la fonction </w:t>
      </w:r>
      <w:r w:rsidR="00671116" w:rsidRPr="00671116">
        <w:rPr>
          <w:rFonts w:ascii="Mathématiques" w:hAnsi="Mathématiques"/>
          <w:bCs/>
        </w:rPr>
        <w:t></w:t>
      </w:r>
      <w:r w:rsidR="00671116">
        <w:rPr>
          <w:bCs/>
        </w:rPr>
        <w:t>.</w:t>
      </w:r>
      <w:r w:rsidR="00DB2092">
        <w:rPr>
          <w:bCs/>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DB2092">
        <w:rPr>
          <w:bCs/>
        </w:rPr>
        <w:lastRenderedPageBreak/>
        <w:br/>
        <w:t>b. En déduire une valeur exacte de l’amplitude moyenne µ du ressort, puis la valeur approchée arrondie à l’entier le plus proche.</w:t>
      </w:r>
      <w:r w:rsidR="0004640D">
        <w:rPr>
          <w:bCs/>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04640D">
        <w:rPr>
          <w:noProof/>
        </w:rPr>
        <w:br/>
        <w:t>…………………………………………………………………………………………………</w:t>
      </w:r>
      <w:r w:rsidR="0004640D">
        <w:rPr>
          <w:noProof/>
        </w:rPr>
        <w:br/>
      </w:r>
      <w:r w:rsidR="002A3610">
        <w:rPr>
          <w:noProof/>
        </w:rPr>
        <w:br/>
        <w:t>…………………………………………………………………………………………………</w:t>
      </w:r>
      <w:r w:rsidR="002A3610">
        <w:rPr>
          <w:noProof/>
        </w:rPr>
        <w:br/>
      </w:r>
    </w:p>
    <w:p w:rsidR="005947E1" w:rsidRPr="005947E1" w:rsidRDefault="005947E1" w:rsidP="005947E1">
      <w:pPr>
        <w:rPr>
          <w:bCs/>
        </w:rPr>
      </w:pPr>
    </w:p>
    <w:sectPr w:rsidR="005947E1" w:rsidRPr="005947E1" w:rsidSect="005947E1">
      <w:footerReference w:type="default" r:id="rId10"/>
      <w:pgSz w:w="11906" w:h="16838"/>
      <w:pgMar w:top="851" w:right="1077" w:bottom="426" w:left="1077" w:header="454"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835" w:rsidRDefault="008E3835" w:rsidP="009906CA">
      <w:r>
        <w:separator/>
      </w:r>
    </w:p>
  </w:endnote>
  <w:endnote w:type="continuationSeparator" w:id="0">
    <w:p w:rsidR="008E3835" w:rsidRDefault="008E3835" w:rsidP="009906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Mathématiques">
    <w:panose1 w:val="020B0500000000000000"/>
    <w:charset w:val="02"/>
    <w:family w:val="swiss"/>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97AFA" w:rsidRDefault="005947E1" w:rsidP="005947E1">
    <w:pPr>
      <w:pStyle w:val="Pieddepage"/>
      <w:jc w:val="right"/>
    </w:pPr>
    <w:r w:rsidRPr="005947E1">
      <w:t xml:space="preserve">Page </w:t>
    </w:r>
    <w:r w:rsidR="00981500">
      <w:fldChar w:fldCharType="begin"/>
    </w:r>
    <w:r w:rsidR="00981500">
      <w:instrText>PAGE</w:instrText>
    </w:r>
    <w:r w:rsidR="00981500">
      <w:fldChar w:fldCharType="separate"/>
    </w:r>
    <w:r w:rsidR="00981500">
      <w:rPr>
        <w:noProof/>
      </w:rPr>
      <w:t>1</w:t>
    </w:r>
    <w:r w:rsidR="00981500">
      <w:rPr>
        <w:noProof/>
      </w:rPr>
      <w:fldChar w:fldCharType="end"/>
    </w:r>
    <w:r w:rsidRPr="005947E1">
      <w:t xml:space="preserve"> sur </w:t>
    </w:r>
    <w:r w:rsidR="00981500">
      <w:fldChar w:fldCharType="begin"/>
    </w:r>
    <w:r w:rsidR="00981500">
      <w:instrText>NUMPAGES</w:instrText>
    </w:r>
    <w:r w:rsidR="00981500">
      <w:fldChar w:fldCharType="separate"/>
    </w:r>
    <w:r w:rsidR="00981500">
      <w:rPr>
        <w:noProof/>
      </w:rPr>
      <w:t>6</w:t>
    </w:r>
    <w:r w:rsidR="00981500">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835" w:rsidRDefault="008E3835" w:rsidP="009906CA">
      <w:r>
        <w:separator/>
      </w:r>
    </w:p>
  </w:footnote>
  <w:footnote w:type="continuationSeparator" w:id="0">
    <w:p w:rsidR="008E3835" w:rsidRDefault="008E3835" w:rsidP="009906C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01914"/>
    <w:multiLevelType w:val="hybridMultilevel"/>
    <w:tmpl w:val="36D4B8C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64240E2"/>
    <w:multiLevelType w:val="hybridMultilevel"/>
    <w:tmpl w:val="97145B1E"/>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2" w15:restartNumberingAfterBreak="0">
    <w:nsid w:val="07E16044"/>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3" w15:restartNumberingAfterBreak="0">
    <w:nsid w:val="0F902FDA"/>
    <w:multiLevelType w:val="hybridMultilevel"/>
    <w:tmpl w:val="D876D784"/>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71A0035"/>
    <w:multiLevelType w:val="hybridMultilevel"/>
    <w:tmpl w:val="4A62F4E4"/>
    <w:lvl w:ilvl="0" w:tplc="040C000F">
      <w:start w:val="1"/>
      <w:numFmt w:val="decimal"/>
      <w:lvlText w:val="%1."/>
      <w:lvlJc w:val="left"/>
      <w:pPr>
        <w:ind w:left="2214" w:hanging="360"/>
      </w:pPr>
    </w:lvl>
    <w:lvl w:ilvl="1" w:tplc="040C0019" w:tentative="1">
      <w:start w:val="1"/>
      <w:numFmt w:val="lowerLetter"/>
      <w:lvlText w:val="%2."/>
      <w:lvlJc w:val="left"/>
      <w:pPr>
        <w:ind w:left="2934" w:hanging="360"/>
      </w:pPr>
    </w:lvl>
    <w:lvl w:ilvl="2" w:tplc="040C001B" w:tentative="1">
      <w:start w:val="1"/>
      <w:numFmt w:val="lowerRoman"/>
      <w:lvlText w:val="%3."/>
      <w:lvlJc w:val="right"/>
      <w:pPr>
        <w:ind w:left="3654" w:hanging="180"/>
      </w:pPr>
    </w:lvl>
    <w:lvl w:ilvl="3" w:tplc="040C000F" w:tentative="1">
      <w:start w:val="1"/>
      <w:numFmt w:val="decimal"/>
      <w:lvlText w:val="%4."/>
      <w:lvlJc w:val="left"/>
      <w:pPr>
        <w:ind w:left="4374" w:hanging="360"/>
      </w:pPr>
    </w:lvl>
    <w:lvl w:ilvl="4" w:tplc="040C0019" w:tentative="1">
      <w:start w:val="1"/>
      <w:numFmt w:val="lowerLetter"/>
      <w:lvlText w:val="%5."/>
      <w:lvlJc w:val="left"/>
      <w:pPr>
        <w:ind w:left="5094" w:hanging="360"/>
      </w:pPr>
    </w:lvl>
    <w:lvl w:ilvl="5" w:tplc="040C001B" w:tentative="1">
      <w:start w:val="1"/>
      <w:numFmt w:val="lowerRoman"/>
      <w:lvlText w:val="%6."/>
      <w:lvlJc w:val="right"/>
      <w:pPr>
        <w:ind w:left="5814" w:hanging="180"/>
      </w:pPr>
    </w:lvl>
    <w:lvl w:ilvl="6" w:tplc="040C000F" w:tentative="1">
      <w:start w:val="1"/>
      <w:numFmt w:val="decimal"/>
      <w:lvlText w:val="%7."/>
      <w:lvlJc w:val="left"/>
      <w:pPr>
        <w:ind w:left="6534" w:hanging="360"/>
      </w:pPr>
    </w:lvl>
    <w:lvl w:ilvl="7" w:tplc="040C0019" w:tentative="1">
      <w:start w:val="1"/>
      <w:numFmt w:val="lowerLetter"/>
      <w:lvlText w:val="%8."/>
      <w:lvlJc w:val="left"/>
      <w:pPr>
        <w:ind w:left="7254" w:hanging="360"/>
      </w:pPr>
    </w:lvl>
    <w:lvl w:ilvl="8" w:tplc="040C001B" w:tentative="1">
      <w:start w:val="1"/>
      <w:numFmt w:val="lowerRoman"/>
      <w:lvlText w:val="%9."/>
      <w:lvlJc w:val="right"/>
      <w:pPr>
        <w:ind w:left="7974" w:hanging="180"/>
      </w:pPr>
    </w:lvl>
  </w:abstractNum>
  <w:abstractNum w:abstractNumId="5" w15:restartNumberingAfterBreak="0">
    <w:nsid w:val="1927186A"/>
    <w:multiLevelType w:val="hybridMultilevel"/>
    <w:tmpl w:val="5FBE89C0"/>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6" w15:restartNumberingAfterBreak="0">
    <w:nsid w:val="19C96293"/>
    <w:multiLevelType w:val="hybridMultilevel"/>
    <w:tmpl w:val="B6AEC0C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1E194C82"/>
    <w:multiLevelType w:val="multilevel"/>
    <w:tmpl w:val="040C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2D955B1B"/>
    <w:multiLevelType w:val="hybridMultilevel"/>
    <w:tmpl w:val="A28C78D2"/>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9" w15:restartNumberingAfterBreak="0">
    <w:nsid w:val="2DAE26A0"/>
    <w:multiLevelType w:val="hybridMultilevel"/>
    <w:tmpl w:val="A828AAAC"/>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32372063"/>
    <w:multiLevelType w:val="hybridMultilevel"/>
    <w:tmpl w:val="63E4A6AC"/>
    <w:lvl w:ilvl="0" w:tplc="040C000F">
      <w:start w:val="1"/>
      <w:numFmt w:val="decimal"/>
      <w:lvlText w:val="%1."/>
      <w:lvlJc w:val="left"/>
      <w:pPr>
        <w:ind w:left="709" w:hanging="360"/>
      </w:pPr>
    </w:lvl>
    <w:lvl w:ilvl="1" w:tplc="040C0019" w:tentative="1">
      <w:start w:val="1"/>
      <w:numFmt w:val="lowerLetter"/>
      <w:lvlText w:val="%2."/>
      <w:lvlJc w:val="left"/>
      <w:pPr>
        <w:ind w:left="1429" w:hanging="360"/>
      </w:pPr>
    </w:lvl>
    <w:lvl w:ilvl="2" w:tplc="040C001B" w:tentative="1">
      <w:start w:val="1"/>
      <w:numFmt w:val="lowerRoman"/>
      <w:lvlText w:val="%3."/>
      <w:lvlJc w:val="right"/>
      <w:pPr>
        <w:ind w:left="2149" w:hanging="180"/>
      </w:pPr>
    </w:lvl>
    <w:lvl w:ilvl="3" w:tplc="040C000F" w:tentative="1">
      <w:start w:val="1"/>
      <w:numFmt w:val="decimal"/>
      <w:lvlText w:val="%4."/>
      <w:lvlJc w:val="left"/>
      <w:pPr>
        <w:ind w:left="2869" w:hanging="360"/>
      </w:pPr>
    </w:lvl>
    <w:lvl w:ilvl="4" w:tplc="040C0019" w:tentative="1">
      <w:start w:val="1"/>
      <w:numFmt w:val="lowerLetter"/>
      <w:lvlText w:val="%5."/>
      <w:lvlJc w:val="left"/>
      <w:pPr>
        <w:ind w:left="3589" w:hanging="360"/>
      </w:pPr>
    </w:lvl>
    <w:lvl w:ilvl="5" w:tplc="040C001B" w:tentative="1">
      <w:start w:val="1"/>
      <w:numFmt w:val="lowerRoman"/>
      <w:lvlText w:val="%6."/>
      <w:lvlJc w:val="right"/>
      <w:pPr>
        <w:ind w:left="4309" w:hanging="180"/>
      </w:pPr>
    </w:lvl>
    <w:lvl w:ilvl="6" w:tplc="040C000F" w:tentative="1">
      <w:start w:val="1"/>
      <w:numFmt w:val="decimal"/>
      <w:lvlText w:val="%7."/>
      <w:lvlJc w:val="left"/>
      <w:pPr>
        <w:ind w:left="5029" w:hanging="360"/>
      </w:pPr>
    </w:lvl>
    <w:lvl w:ilvl="7" w:tplc="040C0019" w:tentative="1">
      <w:start w:val="1"/>
      <w:numFmt w:val="lowerLetter"/>
      <w:lvlText w:val="%8."/>
      <w:lvlJc w:val="left"/>
      <w:pPr>
        <w:ind w:left="5749" w:hanging="360"/>
      </w:pPr>
    </w:lvl>
    <w:lvl w:ilvl="8" w:tplc="040C001B" w:tentative="1">
      <w:start w:val="1"/>
      <w:numFmt w:val="lowerRoman"/>
      <w:lvlText w:val="%9."/>
      <w:lvlJc w:val="right"/>
      <w:pPr>
        <w:ind w:left="6469" w:hanging="180"/>
      </w:pPr>
    </w:lvl>
  </w:abstractNum>
  <w:abstractNum w:abstractNumId="11" w15:restartNumberingAfterBreak="0">
    <w:nsid w:val="391109CF"/>
    <w:multiLevelType w:val="hybridMultilevel"/>
    <w:tmpl w:val="13945A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3CB401B4"/>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42475DEB"/>
    <w:multiLevelType w:val="hybridMultilevel"/>
    <w:tmpl w:val="FA64854E"/>
    <w:lvl w:ilvl="0" w:tplc="F584833C">
      <w:start w:val="1"/>
      <w:numFmt w:val="lowerLetter"/>
      <w:lvlText w:val="%1."/>
      <w:lvlJc w:val="left"/>
      <w:pPr>
        <w:ind w:left="1068" w:hanging="360"/>
      </w:pPr>
      <w:rPr>
        <w:rFonts w:hint="default"/>
        <w:sz w:val="23"/>
        <w:u w:val="none"/>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14" w15:restartNumberingAfterBreak="0">
    <w:nsid w:val="44B214D5"/>
    <w:multiLevelType w:val="hybridMultilevel"/>
    <w:tmpl w:val="DD5A4640"/>
    <w:lvl w:ilvl="0" w:tplc="040C000F">
      <w:start w:val="1"/>
      <w:numFmt w:val="decimal"/>
      <w:lvlText w:val="%1."/>
      <w:lvlJc w:val="left"/>
      <w:pPr>
        <w:ind w:left="1494" w:hanging="360"/>
      </w:pPr>
    </w:lvl>
    <w:lvl w:ilvl="1" w:tplc="040C0019" w:tentative="1">
      <w:start w:val="1"/>
      <w:numFmt w:val="lowerLetter"/>
      <w:lvlText w:val="%2."/>
      <w:lvlJc w:val="left"/>
      <w:pPr>
        <w:ind w:left="2214" w:hanging="360"/>
      </w:pPr>
    </w:lvl>
    <w:lvl w:ilvl="2" w:tplc="040C001B" w:tentative="1">
      <w:start w:val="1"/>
      <w:numFmt w:val="lowerRoman"/>
      <w:lvlText w:val="%3."/>
      <w:lvlJc w:val="right"/>
      <w:pPr>
        <w:ind w:left="2934" w:hanging="180"/>
      </w:pPr>
    </w:lvl>
    <w:lvl w:ilvl="3" w:tplc="040C000F" w:tentative="1">
      <w:start w:val="1"/>
      <w:numFmt w:val="decimal"/>
      <w:lvlText w:val="%4."/>
      <w:lvlJc w:val="left"/>
      <w:pPr>
        <w:ind w:left="3654" w:hanging="360"/>
      </w:pPr>
    </w:lvl>
    <w:lvl w:ilvl="4" w:tplc="040C0019" w:tentative="1">
      <w:start w:val="1"/>
      <w:numFmt w:val="lowerLetter"/>
      <w:lvlText w:val="%5."/>
      <w:lvlJc w:val="left"/>
      <w:pPr>
        <w:ind w:left="4374" w:hanging="360"/>
      </w:pPr>
    </w:lvl>
    <w:lvl w:ilvl="5" w:tplc="040C001B" w:tentative="1">
      <w:start w:val="1"/>
      <w:numFmt w:val="lowerRoman"/>
      <w:lvlText w:val="%6."/>
      <w:lvlJc w:val="right"/>
      <w:pPr>
        <w:ind w:left="5094" w:hanging="180"/>
      </w:pPr>
    </w:lvl>
    <w:lvl w:ilvl="6" w:tplc="040C000F" w:tentative="1">
      <w:start w:val="1"/>
      <w:numFmt w:val="decimal"/>
      <w:lvlText w:val="%7."/>
      <w:lvlJc w:val="left"/>
      <w:pPr>
        <w:ind w:left="5814" w:hanging="360"/>
      </w:pPr>
    </w:lvl>
    <w:lvl w:ilvl="7" w:tplc="040C0019" w:tentative="1">
      <w:start w:val="1"/>
      <w:numFmt w:val="lowerLetter"/>
      <w:lvlText w:val="%8."/>
      <w:lvlJc w:val="left"/>
      <w:pPr>
        <w:ind w:left="6534" w:hanging="360"/>
      </w:pPr>
    </w:lvl>
    <w:lvl w:ilvl="8" w:tplc="040C001B" w:tentative="1">
      <w:start w:val="1"/>
      <w:numFmt w:val="lowerRoman"/>
      <w:lvlText w:val="%9."/>
      <w:lvlJc w:val="right"/>
      <w:pPr>
        <w:ind w:left="7254" w:hanging="180"/>
      </w:pPr>
    </w:lvl>
  </w:abstractNum>
  <w:abstractNum w:abstractNumId="15" w15:restartNumberingAfterBreak="0">
    <w:nsid w:val="4A112B2D"/>
    <w:multiLevelType w:val="hybridMultilevel"/>
    <w:tmpl w:val="47F88CE0"/>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15:restartNumberingAfterBreak="0">
    <w:nsid w:val="4E5E31D2"/>
    <w:multiLevelType w:val="hybridMultilevel"/>
    <w:tmpl w:val="27AEB99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4F3569C4"/>
    <w:multiLevelType w:val="hybridMultilevel"/>
    <w:tmpl w:val="4688416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0C55ED9"/>
    <w:multiLevelType w:val="hybridMultilevel"/>
    <w:tmpl w:val="9D20538C"/>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19" w15:restartNumberingAfterBreak="0">
    <w:nsid w:val="550B3C21"/>
    <w:multiLevelType w:val="hybridMultilevel"/>
    <w:tmpl w:val="1ED6599C"/>
    <w:lvl w:ilvl="0" w:tplc="040C0001">
      <w:start w:val="1"/>
      <w:numFmt w:val="bullet"/>
      <w:lvlText w:val=""/>
      <w:lvlJc w:val="left"/>
      <w:pPr>
        <w:ind w:left="1494" w:hanging="360"/>
      </w:pPr>
      <w:rPr>
        <w:rFonts w:ascii="Symbol" w:hAnsi="Symbol"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20" w15:restartNumberingAfterBreak="0">
    <w:nsid w:val="56C46DBC"/>
    <w:multiLevelType w:val="hybridMultilevel"/>
    <w:tmpl w:val="21669F7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596D0111"/>
    <w:multiLevelType w:val="hybridMultilevel"/>
    <w:tmpl w:val="C8EA2E58"/>
    <w:lvl w:ilvl="0" w:tplc="040C000F">
      <w:start w:val="1"/>
      <w:numFmt w:val="decimal"/>
      <w:lvlText w:val="%1."/>
      <w:lvlJc w:val="left"/>
      <w:pPr>
        <w:ind w:left="774" w:hanging="360"/>
      </w:pPr>
    </w:lvl>
    <w:lvl w:ilvl="1" w:tplc="040C0019" w:tentative="1">
      <w:start w:val="1"/>
      <w:numFmt w:val="lowerLetter"/>
      <w:lvlText w:val="%2."/>
      <w:lvlJc w:val="left"/>
      <w:pPr>
        <w:ind w:left="1494" w:hanging="360"/>
      </w:pPr>
    </w:lvl>
    <w:lvl w:ilvl="2" w:tplc="040C001B" w:tentative="1">
      <w:start w:val="1"/>
      <w:numFmt w:val="lowerRoman"/>
      <w:lvlText w:val="%3."/>
      <w:lvlJc w:val="right"/>
      <w:pPr>
        <w:ind w:left="2214" w:hanging="180"/>
      </w:pPr>
    </w:lvl>
    <w:lvl w:ilvl="3" w:tplc="040C000F" w:tentative="1">
      <w:start w:val="1"/>
      <w:numFmt w:val="decimal"/>
      <w:lvlText w:val="%4."/>
      <w:lvlJc w:val="left"/>
      <w:pPr>
        <w:ind w:left="2934" w:hanging="360"/>
      </w:pPr>
    </w:lvl>
    <w:lvl w:ilvl="4" w:tplc="040C0019" w:tentative="1">
      <w:start w:val="1"/>
      <w:numFmt w:val="lowerLetter"/>
      <w:lvlText w:val="%5."/>
      <w:lvlJc w:val="left"/>
      <w:pPr>
        <w:ind w:left="3654" w:hanging="360"/>
      </w:pPr>
    </w:lvl>
    <w:lvl w:ilvl="5" w:tplc="040C001B" w:tentative="1">
      <w:start w:val="1"/>
      <w:numFmt w:val="lowerRoman"/>
      <w:lvlText w:val="%6."/>
      <w:lvlJc w:val="right"/>
      <w:pPr>
        <w:ind w:left="4374" w:hanging="180"/>
      </w:pPr>
    </w:lvl>
    <w:lvl w:ilvl="6" w:tplc="040C000F" w:tentative="1">
      <w:start w:val="1"/>
      <w:numFmt w:val="decimal"/>
      <w:lvlText w:val="%7."/>
      <w:lvlJc w:val="left"/>
      <w:pPr>
        <w:ind w:left="5094" w:hanging="360"/>
      </w:pPr>
    </w:lvl>
    <w:lvl w:ilvl="7" w:tplc="040C0019" w:tentative="1">
      <w:start w:val="1"/>
      <w:numFmt w:val="lowerLetter"/>
      <w:lvlText w:val="%8."/>
      <w:lvlJc w:val="left"/>
      <w:pPr>
        <w:ind w:left="5814" w:hanging="360"/>
      </w:pPr>
    </w:lvl>
    <w:lvl w:ilvl="8" w:tplc="040C001B" w:tentative="1">
      <w:start w:val="1"/>
      <w:numFmt w:val="lowerRoman"/>
      <w:lvlText w:val="%9."/>
      <w:lvlJc w:val="right"/>
      <w:pPr>
        <w:ind w:left="6534" w:hanging="180"/>
      </w:pPr>
    </w:lvl>
  </w:abstractNum>
  <w:abstractNum w:abstractNumId="22" w15:restartNumberingAfterBreak="0">
    <w:nsid w:val="6424064B"/>
    <w:multiLevelType w:val="hybridMultilevel"/>
    <w:tmpl w:val="9398B46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6A396965"/>
    <w:multiLevelType w:val="hybridMultilevel"/>
    <w:tmpl w:val="C25AB16A"/>
    <w:lvl w:ilvl="0" w:tplc="A7E44D3C">
      <w:start w:val="1"/>
      <w:numFmt w:val="decimal"/>
      <w:lvlText w:val="%1)"/>
      <w:lvlJc w:val="left"/>
      <w:pPr>
        <w:ind w:left="720" w:hanging="360"/>
      </w:pPr>
      <w:rPr>
        <w:rFonts w:ascii="Times New Roman" w:eastAsia="Calibri" w:hAnsi="Times New Roman" w:cs="Times New Roman"/>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704D7F7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7"/>
  </w:num>
  <w:num w:numId="2">
    <w:abstractNumId w:val="12"/>
  </w:num>
  <w:num w:numId="3">
    <w:abstractNumId w:val="24"/>
  </w:num>
  <w:num w:numId="4">
    <w:abstractNumId w:val="13"/>
  </w:num>
  <w:num w:numId="5">
    <w:abstractNumId w:val="2"/>
  </w:num>
  <w:num w:numId="6">
    <w:abstractNumId w:val="1"/>
  </w:num>
  <w:num w:numId="7">
    <w:abstractNumId w:val="14"/>
  </w:num>
  <w:num w:numId="8">
    <w:abstractNumId w:val="4"/>
  </w:num>
  <w:num w:numId="9">
    <w:abstractNumId w:val="20"/>
  </w:num>
  <w:num w:numId="10">
    <w:abstractNumId w:val="5"/>
  </w:num>
  <w:num w:numId="11">
    <w:abstractNumId w:val="22"/>
  </w:num>
  <w:num w:numId="12">
    <w:abstractNumId w:val="16"/>
  </w:num>
  <w:num w:numId="13">
    <w:abstractNumId w:val="6"/>
  </w:num>
  <w:num w:numId="14">
    <w:abstractNumId w:val="21"/>
  </w:num>
  <w:num w:numId="15">
    <w:abstractNumId w:val="10"/>
  </w:num>
  <w:num w:numId="16">
    <w:abstractNumId w:val="18"/>
  </w:num>
  <w:num w:numId="17">
    <w:abstractNumId w:val="11"/>
  </w:num>
  <w:num w:numId="18">
    <w:abstractNumId w:val="19"/>
  </w:num>
  <w:num w:numId="19">
    <w:abstractNumId w:val="8"/>
  </w:num>
  <w:num w:numId="20">
    <w:abstractNumId w:val="3"/>
  </w:num>
  <w:num w:numId="21">
    <w:abstractNumId w:val="23"/>
  </w:num>
  <w:num w:numId="22">
    <w:abstractNumId w:val="9"/>
  </w:num>
  <w:num w:numId="23">
    <w:abstractNumId w:val="15"/>
  </w:num>
  <w:num w:numId="24">
    <w:abstractNumId w:val="17"/>
  </w:num>
  <w:num w:numId="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20"/>
  <w:displayHorizontalDrawingGridEvery w:val="2"/>
  <w:displayVerticalDrawingGridEvery w:val="2"/>
  <w:characterSpacingControl w:val="doNotCompress"/>
  <w:hdrShapeDefaults>
    <o:shapedefaults v:ext="edit" spidmax="5121"/>
  </w:hdrShapeDefaults>
  <w:footnotePr>
    <w:footnote w:id="-1"/>
    <w:footnote w:id="0"/>
  </w:footnotePr>
  <w:endnotePr>
    <w:endnote w:id="-1"/>
    <w:endnote w:id="0"/>
  </w:endnotePr>
  <w:compat>
    <w:compatSetting w:name="compatibilityMode" w:uri="http://schemas.microsoft.com/office/word" w:val="12"/>
  </w:compat>
  <w:rsids>
    <w:rsidRoot w:val="00A77E64"/>
    <w:rsid w:val="00025B01"/>
    <w:rsid w:val="0004640D"/>
    <w:rsid w:val="00055642"/>
    <w:rsid w:val="00055ED5"/>
    <w:rsid w:val="000604C3"/>
    <w:rsid w:val="000A0B3B"/>
    <w:rsid w:val="000B1D52"/>
    <w:rsid w:val="000E14F1"/>
    <w:rsid w:val="000E1C97"/>
    <w:rsid w:val="000E7A6F"/>
    <w:rsid w:val="000F0896"/>
    <w:rsid w:val="000F773C"/>
    <w:rsid w:val="001273FD"/>
    <w:rsid w:val="001359B1"/>
    <w:rsid w:val="0013707F"/>
    <w:rsid w:val="001470F1"/>
    <w:rsid w:val="00167837"/>
    <w:rsid w:val="0017170F"/>
    <w:rsid w:val="00183A31"/>
    <w:rsid w:val="001928D5"/>
    <w:rsid w:val="001C0CCB"/>
    <w:rsid w:val="001D0238"/>
    <w:rsid w:val="001E3389"/>
    <w:rsid w:val="001E5695"/>
    <w:rsid w:val="001E7FBD"/>
    <w:rsid w:val="001F6C30"/>
    <w:rsid w:val="00200DFF"/>
    <w:rsid w:val="00201661"/>
    <w:rsid w:val="0021323F"/>
    <w:rsid w:val="00254476"/>
    <w:rsid w:val="002718C2"/>
    <w:rsid w:val="00276B1E"/>
    <w:rsid w:val="00293F63"/>
    <w:rsid w:val="002A14D2"/>
    <w:rsid w:val="002A3610"/>
    <w:rsid w:val="002A6938"/>
    <w:rsid w:val="002E57C8"/>
    <w:rsid w:val="00304500"/>
    <w:rsid w:val="0031194E"/>
    <w:rsid w:val="003229A5"/>
    <w:rsid w:val="003350A9"/>
    <w:rsid w:val="00356966"/>
    <w:rsid w:val="003611AD"/>
    <w:rsid w:val="00384A41"/>
    <w:rsid w:val="00397AFA"/>
    <w:rsid w:val="003A7654"/>
    <w:rsid w:val="003C2E33"/>
    <w:rsid w:val="003E551F"/>
    <w:rsid w:val="003F30DE"/>
    <w:rsid w:val="00410486"/>
    <w:rsid w:val="0041193F"/>
    <w:rsid w:val="00443661"/>
    <w:rsid w:val="00444890"/>
    <w:rsid w:val="004552E5"/>
    <w:rsid w:val="00482AA1"/>
    <w:rsid w:val="004A3505"/>
    <w:rsid w:val="004A7C2D"/>
    <w:rsid w:val="004F1600"/>
    <w:rsid w:val="004F3CA6"/>
    <w:rsid w:val="00504008"/>
    <w:rsid w:val="00524DC9"/>
    <w:rsid w:val="00540789"/>
    <w:rsid w:val="005441F6"/>
    <w:rsid w:val="0056273C"/>
    <w:rsid w:val="00592604"/>
    <w:rsid w:val="005947E1"/>
    <w:rsid w:val="005A2118"/>
    <w:rsid w:val="005A5ACD"/>
    <w:rsid w:val="005D1B01"/>
    <w:rsid w:val="005D23F5"/>
    <w:rsid w:val="00622C69"/>
    <w:rsid w:val="00642B84"/>
    <w:rsid w:val="006454AA"/>
    <w:rsid w:val="00653539"/>
    <w:rsid w:val="00666392"/>
    <w:rsid w:val="00671116"/>
    <w:rsid w:val="00680378"/>
    <w:rsid w:val="00687F7B"/>
    <w:rsid w:val="00695492"/>
    <w:rsid w:val="006B6B8A"/>
    <w:rsid w:val="006E3607"/>
    <w:rsid w:val="007010FA"/>
    <w:rsid w:val="00705E09"/>
    <w:rsid w:val="007576AC"/>
    <w:rsid w:val="00780F07"/>
    <w:rsid w:val="007E7D4A"/>
    <w:rsid w:val="00805334"/>
    <w:rsid w:val="0081748E"/>
    <w:rsid w:val="00852E96"/>
    <w:rsid w:val="008574E1"/>
    <w:rsid w:val="008C638D"/>
    <w:rsid w:val="008C6F97"/>
    <w:rsid w:val="008D15C9"/>
    <w:rsid w:val="008D24E5"/>
    <w:rsid w:val="008E3835"/>
    <w:rsid w:val="008E38BD"/>
    <w:rsid w:val="008F6B1E"/>
    <w:rsid w:val="00903541"/>
    <w:rsid w:val="00910229"/>
    <w:rsid w:val="0091476E"/>
    <w:rsid w:val="009265FC"/>
    <w:rsid w:val="00937A80"/>
    <w:rsid w:val="00940DB1"/>
    <w:rsid w:val="00941679"/>
    <w:rsid w:val="009443FD"/>
    <w:rsid w:val="00951AA0"/>
    <w:rsid w:val="009523B3"/>
    <w:rsid w:val="009600E7"/>
    <w:rsid w:val="00981500"/>
    <w:rsid w:val="009906CA"/>
    <w:rsid w:val="00997E55"/>
    <w:rsid w:val="009A1CED"/>
    <w:rsid w:val="009B4107"/>
    <w:rsid w:val="009C376A"/>
    <w:rsid w:val="009C6F59"/>
    <w:rsid w:val="009D7E9B"/>
    <w:rsid w:val="009E1324"/>
    <w:rsid w:val="009E73BF"/>
    <w:rsid w:val="009F55CE"/>
    <w:rsid w:val="00A20860"/>
    <w:rsid w:val="00A3233D"/>
    <w:rsid w:val="00A46A27"/>
    <w:rsid w:val="00A57C5F"/>
    <w:rsid w:val="00A625EA"/>
    <w:rsid w:val="00A630D7"/>
    <w:rsid w:val="00A64F5E"/>
    <w:rsid w:val="00A77E64"/>
    <w:rsid w:val="00A85B40"/>
    <w:rsid w:val="00A97897"/>
    <w:rsid w:val="00AA793F"/>
    <w:rsid w:val="00AB0ABE"/>
    <w:rsid w:val="00AC6BBF"/>
    <w:rsid w:val="00AD2287"/>
    <w:rsid w:val="00AE0A18"/>
    <w:rsid w:val="00AE61EC"/>
    <w:rsid w:val="00AE6286"/>
    <w:rsid w:val="00AF447A"/>
    <w:rsid w:val="00AF722F"/>
    <w:rsid w:val="00B0243C"/>
    <w:rsid w:val="00B03B05"/>
    <w:rsid w:val="00B361ED"/>
    <w:rsid w:val="00B36433"/>
    <w:rsid w:val="00B37E4A"/>
    <w:rsid w:val="00B525BA"/>
    <w:rsid w:val="00B8280A"/>
    <w:rsid w:val="00B84F95"/>
    <w:rsid w:val="00B932FA"/>
    <w:rsid w:val="00BA3127"/>
    <w:rsid w:val="00BB4F88"/>
    <w:rsid w:val="00BD3AD2"/>
    <w:rsid w:val="00C11E88"/>
    <w:rsid w:val="00C16AFF"/>
    <w:rsid w:val="00C53CA4"/>
    <w:rsid w:val="00C612F8"/>
    <w:rsid w:val="00C61366"/>
    <w:rsid w:val="00C866A5"/>
    <w:rsid w:val="00CA55B0"/>
    <w:rsid w:val="00CF1235"/>
    <w:rsid w:val="00D118E1"/>
    <w:rsid w:val="00D13833"/>
    <w:rsid w:val="00D1468F"/>
    <w:rsid w:val="00D2615E"/>
    <w:rsid w:val="00D559E2"/>
    <w:rsid w:val="00D63F80"/>
    <w:rsid w:val="00D70C81"/>
    <w:rsid w:val="00D84603"/>
    <w:rsid w:val="00D93895"/>
    <w:rsid w:val="00DB2092"/>
    <w:rsid w:val="00DB221F"/>
    <w:rsid w:val="00DB2AAF"/>
    <w:rsid w:val="00DE4881"/>
    <w:rsid w:val="00DF0235"/>
    <w:rsid w:val="00DF567E"/>
    <w:rsid w:val="00DF641B"/>
    <w:rsid w:val="00E14216"/>
    <w:rsid w:val="00E41EC9"/>
    <w:rsid w:val="00E5058E"/>
    <w:rsid w:val="00E6020A"/>
    <w:rsid w:val="00E76E95"/>
    <w:rsid w:val="00E7793F"/>
    <w:rsid w:val="00E77CF1"/>
    <w:rsid w:val="00EB4905"/>
    <w:rsid w:val="00EF545A"/>
    <w:rsid w:val="00F02402"/>
    <w:rsid w:val="00F330A8"/>
    <w:rsid w:val="00F52E7F"/>
    <w:rsid w:val="00F6379B"/>
    <w:rsid w:val="00F75B85"/>
    <w:rsid w:val="00F837A8"/>
    <w:rsid w:val="00F90947"/>
    <w:rsid w:val="00FB3DC7"/>
    <w:rsid w:val="00FB48B8"/>
    <w:rsid w:val="00FC0766"/>
    <w:rsid w:val="00FC4AE8"/>
    <w:rsid w:val="00FE75A7"/>
    <w:rsid w:val="00FF73B7"/>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5:docId w15:val="{2B0661B5-3A05-4FBF-B466-53618E4138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fr-FR" w:eastAsia="fr-FR" w:bidi="ar-SA"/>
      </w:rPr>
    </w:rPrDefault>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A77E64"/>
    <w:rPr>
      <w:rFonts w:ascii="Times New Roman" w:eastAsia="Times New Roman" w:hAnsi="Times New Roman"/>
      <w:sz w:val="24"/>
      <w:szCs w:val="24"/>
      <w:lang w:val="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qFormat/>
    <w:rsid w:val="00A77E64"/>
    <w:rPr>
      <w:sz w:val="22"/>
      <w:szCs w:val="22"/>
      <w:lang w:eastAsia="en-US"/>
    </w:rPr>
  </w:style>
  <w:style w:type="paragraph" w:styleId="Textedebulles">
    <w:name w:val="Balloon Text"/>
    <w:basedOn w:val="Normal"/>
    <w:link w:val="TextedebullesCar"/>
    <w:uiPriority w:val="99"/>
    <w:semiHidden/>
    <w:unhideWhenUsed/>
    <w:rsid w:val="00A77E64"/>
    <w:rPr>
      <w:rFonts w:ascii="Tahoma" w:hAnsi="Tahoma"/>
      <w:sz w:val="16"/>
      <w:szCs w:val="16"/>
    </w:rPr>
  </w:style>
  <w:style w:type="character" w:customStyle="1" w:styleId="TextedebullesCar">
    <w:name w:val="Texte de bulles Car"/>
    <w:link w:val="Textedebulles"/>
    <w:uiPriority w:val="99"/>
    <w:semiHidden/>
    <w:rsid w:val="00A77E64"/>
    <w:rPr>
      <w:rFonts w:ascii="Tahoma" w:eastAsia="Times New Roman" w:hAnsi="Tahoma" w:cs="Tahoma"/>
      <w:sz w:val="16"/>
      <w:szCs w:val="16"/>
      <w:lang w:val="fr-CA" w:eastAsia="fr-FR"/>
    </w:rPr>
  </w:style>
  <w:style w:type="paragraph" w:styleId="En-tte">
    <w:name w:val="header"/>
    <w:basedOn w:val="Normal"/>
    <w:link w:val="En-tteCar"/>
    <w:uiPriority w:val="99"/>
    <w:unhideWhenUsed/>
    <w:rsid w:val="009906CA"/>
    <w:pPr>
      <w:tabs>
        <w:tab w:val="center" w:pos="4536"/>
        <w:tab w:val="right" w:pos="9072"/>
      </w:tabs>
    </w:pPr>
  </w:style>
  <w:style w:type="character" w:customStyle="1" w:styleId="En-tteCar">
    <w:name w:val="En-tête Car"/>
    <w:link w:val="En-tte"/>
    <w:uiPriority w:val="99"/>
    <w:rsid w:val="009906CA"/>
    <w:rPr>
      <w:rFonts w:ascii="Times New Roman" w:eastAsia="Times New Roman" w:hAnsi="Times New Roman" w:cs="Times New Roman"/>
      <w:sz w:val="24"/>
      <w:szCs w:val="24"/>
      <w:lang w:val="fr-CA" w:eastAsia="fr-FR"/>
    </w:rPr>
  </w:style>
  <w:style w:type="paragraph" w:styleId="Pieddepage">
    <w:name w:val="footer"/>
    <w:basedOn w:val="Normal"/>
    <w:link w:val="PieddepageCar"/>
    <w:uiPriority w:val="99"/>
    <w:unhideWhenUsed/>
    <w:rsid w:val="009906CA"/>
    <w:pPr>
      <w:tabs>
        <w:tab w:val="center" w:pos="4536"/>
        <w:tab w:val="right" w:pos="9072"/>
      </w:tabs>
    </w:pPr>
  </w:style>
  <w:style w:type="character" w:customStyle="1" w:styleId="PieddepageCar">
    <w:name w:val="Pied de page Car"/>
    <w:link w:val="Pieddepage"/>
    <w:uiPriority w:val="99"/>
    <w:rsid w:val="009906CA"/>
    <w:rPr>
      <w:rFonts w:ascii="Times New Roman" w:eastAsia="Times New Roman" w:hAnsi="Times New Roman" w:cs="Times New Roman"/>
      <w:sz w:val="24"/>
      <w:szCs w:val="24"/>
      <w:lang w:val="fr-CA" w:eastAsia="fr-FR"/>
    </w:rPr>
  </w:style>
  <w:style w:type="paragraph" w:styleId="Paragraphedeliste">
    <w:name w:val="List Paragraph"/>
    <w:basedOn w:val="Normal"/>
    <w:uiPriority w:val="34"/>
    <w:qFormat/>
    <w:rsid w:val="000F0896"/>
    <w:pPr>
      <w:ind w:left="720"/>
      <w:contextualSpacing/>
    </w:pPr>
  </w:style>
  <w:style w:type="character" w:styleId="Textedelespacerserv">
    <w:name w:val="Placeholder Text"/>
    <w:uiPriority w:val="99"/>
    <w:semiHidden/>
    <w:rsid w:val="003611AD"/>
    <w:rPr>
      <w:color w:val="808080"/>
    </w:rPr>
  </w:style>
  <w:style w:type="paragraph" w:customStyle="1" w:styleId="Default">
    <w:name w:val="Default"/>
    <w:rsid w:val="008C638D"/>
    <w:pPr>
      <w:autoSpaceDE w:val="0"/>
      <w:autoSpaceDN w:val="0"/>
      <w:adjustRightInd w:val="0"/>
    </w:pPr>
    <w:rPr>
      <w:rFonts w:ascii="Times New Roman" w:hAnsi="Times New Roman"/>
      <w:color w:val="000000"/>
      <w:sz w:val="24"/>
      <w:szCs w:val="24"/>
      <w:lang w:eastAsia="en-US"/>
    </w:rPr>
  </w:style>
  <w:style w:type="table" w:styleId="Grilledutableau">
    <w:name w:val="Table Grid"/>
    <w:basedOn w:val="TableauNormal"/>
    <w:uiPriority w:val="59"/>
    <w:rsid w:val="006535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naud\Documents\Modeles%20Word\document1.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document1.dotx</Template>
  <TotalTime>8</TotalTime>
  <Pages>6</Pages>
  <Words>1200</Words>
  <Characters>6605</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Mme Bec</dc:creator>
  <cp:lastModifiedBy>admin_loc</cp:lastModifiedBy>
  <cp:revision>4</cp:revision>
  <cp:lastPrinted>2017-06-08T19:53:00Z</cp:lastPrinted>
  <dcterms:created xsi:type="dcterms:W3CDTF">2017-05-17T20:19:00Z</dcterms:created>
  <dcterms:modified xsi:type="dcterms:W3CDTF">2017-06-08T19:55:00Z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