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1113" w:rsidRPr="00941113" w:rsidRDefault="00941113" w:rsidP="00941113">
      <w:pPr>
        <w:jc w:val="center"/>
        <w:rPr>
          <w:sz w:val="28"/>
          <w:szCs w:val="28"/>
        </w:rPr>
      </w:pPr>
      <w:r w:rsidRPr="00941113">
        <w:rPr>
          <w:sz w:val="28"/>
          <w:szCs w:val="28"/>
        </w:rPr>
        <w:t>EVALUATION – Complexité – Terminaison - Correction</w:t>
      </w:r>
    </w:p>
    <w:p w:rsidR="00C559CA" w:rsidRPr="00A716A5" w:rsidRDefault="00C05890">
      <w:pPr>
        <w:rPr>
          <w:b/>
        </w:rPr>
      </w:pPr>
      <w:r w:rsidRPr="00A716A5">
        <w:rPr>
          <w:b/>
        </w:rPr>
        <w:t>Question 1 :</w:t>
      </w:r>
    </w:p>
    <w:p w:rsidR="00C05890" w:rsidRDefault="00C05890">
      <w:r>
        <w:t>On considère l’algorithme suivant :</w:t>
      </w:r>
    </w:p>
    <w:p w:rsidR="00C05890" w:rsidRDefault="00C05890">
      <w:r w:rsidRPr="00C05890">
        <w:drawing>
          <wp:inline distT="0" distB="0" distL="0" distR="0" wp14:anchorId="39D63B27" wp14:editId="4D3E0FF6">
            <wp:extent cx="2405080" cy="124302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5080" cy="124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890" w:rsidRDefault="00C05890">
      <w:r>
        <w:t>Déterminer la complexité de cette fonction. Justifier</w:t>
      </w:r>
    </w:p>
    <w:p w:rsidR="00C05890" w:rsidRDefault="00C05890"/>
    <w:p w:rsidR="00941113" w:rsidRDefault="00941113"/>
    <w:p w:rsidR="00941113" w:rsidRDefault="00941113"/>
    <w:p w:rsidR="00C05890" w:rsidRPr="00A716A5" w:rsidRDefault="00C05890">
      <w:pPr>
        <w:rPr>
          <w:b/>
        </w:rPr>
      </w:pPr>
      <w:r w:rsidRPr="00A716A5">
        <w:rPr>
          <w:b/>
        </w:rPr>
        <w:t>Question 2 :</w:t>
      </w:r>
    </w:p>
    <w:p w:rsidR="00C05890" w:rsidRDefault="00C05890">
      <w:r>
        <w:t>Donner les caractéristiques d’un variant de boucle. Que permet-il de déterminer ?</w:t>
      </w:r>
    </w:p>
    <w:p w:rsidR="00C05890" w:rsidRDefault="00C05890"/>
    <w:p w:rsidR="00C05890" w:rsidRDefault="00C05890"/>
    <w:p w:rsidR="00C05890" w:rsidRDefault="00C05890"/>
    <w:p w:rsidR="00C05890" w:rsidRDefault="00C05890"/>
    <w:p w:rsidR="00C05890" w:rsidRDefault="00C05890"/>
    <w:p w:rsidR="00C05890" w:rsidRPr="00A716A5" w:rsidRDefault="00C05890">
      <w:pPr>
        <w:rPr>
          <w:b/>
        </w:rPr>
      </w:pPr>
      <w:bookmarkStart w:id="0" w:name="_GoBack"/>
      <w:r w:rsidRPr="00A716A5">
        <w:rPr>
          <w:b/>
        </w:rPr>
        <w:t>Question 3 :</w:t>
      </w:r>
      <w:r w:rsidR="00941113" w:rsidRPr="00A716A5">
        <w:rPr>
          <w:b/>
        </w:rPr>
        <w:t xml:space="preserve"> </w:t>
      </w:r>
      <w:r w:rsidRPr="00A716A5">
        <w:rPr>
          <w:b/>
        </w:rPr>
        <w:t>On considère la fonction suivante :</w:t>
      </w:r>
    </w:p>
    <w:bookmarkEnd w:id="0"/>
    <w:p w:rsidR="00C05890" w:rsidRDefault="00A716A5">
      <w:r w:rsidRPr="00A716A5">
        <w:drawing>
          <wp:inline distT="0" distB="0" distL="0" distR="0" wp14:anchorId="2C063724" wp14:editId="3862AE33">
            <wp:extent cx="1400175" cy="950996"/>
            <wp:effectExtent l="0" t="0" r="0" b="190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6690" cy="96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890" w:rsidRPr="00C05890" w:rsidRDefault="00C05890" w:rsidP="00C05890">
      <w:pPr>
        <w:pStyle w:val="Paragraphedeliste"/>
        <w:numPr>
          <w:ilvl w:val="0"/>
          <w:numId w:val="1"/>
        </w:numPr>
      </w:pPr>
      <w:r>
        <w:t xml:space="preserve">Effectuer la trace de cet algorithme pour </w:t>
      </w:r>
      <m:oMath>
        <m:r>
          <w:rPr>
            <w:rFonts w:ascii="Cambria Math" w:hAnsi="Cambria Math"/>
          </w:rPr>
          <m:t>n=3</m:t>
        </m:r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05890" w:rsidTr="00C05890">
        <w:tc>
          <w:tcPr>
            <w:tcW w:w="3020" w:type="dxa"/>
          </w:tcPr>
          <w:p w:rsidR="00C05890" w:rsidRDefault="00C05890" w:rsidP="00C05890">
            <w:r>
              <w:t xml:space="preserve">Valeur dans </w:t>
            </w:r>
            <m:oMath>
              <m:r>
                <w:rPr>
                  <w:rFonts w:ascii="Cambria Math" w:hAnsi="Cambria Math"/>
                </w:rPr>
                <m:t>s</m:t>
              </m:r>
            </m:oMath>
          </w:p>
        </w:tc>
        <w:tc>
          <w:tcPr>
            <w:tcW w:w="3021" w:type="dxa"/>
          </w:tcPr>
          <w:p w:rsidR="00C05890" w:rsidRDefault="00C05890" w:rsidP="00C05890">
            <w:r>
              <w:t xml:space="preserve">Valeur dans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3021" w:type="dxa"/>
          </w:tcPr>
          <w:p w:rsidR="00C05890" w:rsidRDefault="00C05890" w:rsidP="00C05890">
            <w:proofErr w:type="spellStart"/>
            <w:r>
              <w:t>While</w:t>
            </w:r>
            <w:proofErr w:type="spellEnd"/>
            <w:r>
              <w:t xml:space="preserve"> (</w:t>
            </w:r>
            <w:proofErr w:type="spellStart"/>
            <w:r>
              <w:t>True</w:t>
            </w:r>
            <w:proofErr w:type="spellEnd"/>
            <w:r>
              <w:t xml:space="preserve"> ou False)</w:t>
            </w:r>
          </w:p>
        </w:tc>
      </w:tr>
      <w:tr w:rsidR="00C05890" w:rsidTr="00C05890">
        <w:tc>
          <w:tcPr>
            <w:tcW w:w="3020" w:type="dxa"/>
          </w:tcPr>
          <w:p w:rsidR="00C05890" w:rsidRDefault="00C05890" w:rsidP="00C05890"/>
        </w:tc>
        <w:tc>
          <w:tcPr>
            <w:tcW w:w="3021" w:type="dxa"/>
          </w:tcPr>
          <w:p w:rsidR="00C05890" w:rsidRDefault="00C05890" w:rsidP="00C05890"/>
        </w:tc>
        <w:tc>
          <w:tcPr>
            <w:tcW w:w="3021" w:type="dxa"/>
          </w:tcPr>
          <w:p w:rsidR="00C05890" w:rsidRDefault="00C05890" w:rsidP="00C05890"/>
        </w:tc>
      </w:tr>
      <w:tr w:rsidR="00C05890" w:rsidTr="00C05890">
        <w:tc>
          <w:tcPr>
            <w:tcW w:w="3020" w:type="dxa"/>
          </w:tcPr>
          <w:p w:rsidR="00C05890" w:rsidRDefault="00C05890" w:rsidP="00C05890"/>
        </w:tc>
        <w:tc>
          <w:tcPr>
            <w:tcW w:w="3021" w:type="dxa"/>
          </w:tcPr>
          <w:p w:rsidR="00C05890" w:rsidRDefault="00C05890" w:rsidP="00C05890"/>
        </w:tc>
        <w:tc>
          <w:tcPr>
            <w:tcW w:w="3021" w:type="dxa"/>
          </w:tcPr>
          <w:p w:rsidR="00C05890" w:rsidRDefault="00C05890" w:rsidP="00C05890"/>
        </w:tc>
      </w:tr>
      <w:tr w:rsidR="00C05890" w:rsidTr="00C05890">
        <w:tc>
          <w:tcPr>
            <w:tcW w:w="3020" w:type="dxa"/>
          </w:tcPr>
          <w:p w:rsidR="00C05890" w:rsidRDefault="00C05890" w:rsidP="00C05890"/>
        </w:tc>
        <w:tc>
          <w:tcPr>
            <w:tcW w:w="3021" w:type="dxa"/>
          </w:tcPr>
          <w:p w:rsidR="00C05890" w:rsidRDefault="00C05890" w:rsidP="00C05890"/>
        </w:tc>
        <w:tc>
          <w:tcPr>
            <w:tcW w:w="3021" w:type="dxa"/>
          </w:tcPr>
          <w:p w:rsidR="00C05890" w:rsidRDefault="00C05890" w:rsidP="00C05890"/>
        </w:tc>
      </w:tr>
      <w:tr w:rsidR="00C05890" w:rsidTr="00C05890">
        <w:tc>
          <w:tcPr>
            <w:tcW w:w="3020" w:type="dxa"/>
          </w:tcPr>
          <w:p w:rsidR="00C05890" w:rsidRDefault="00C05890" w:rsidP="00C05890"/>
        </w:tc>
        <w:tc>
          <w:tcPr>
            <w:tcW w:w="3021" w:type="dxa"/>
          </w:tcPr>
          <w:p w:rsidR="00C05890" w:rsidRDefault="00C05890" w:rsidP="00C05890"/>
        </w:tc>
        <w:tc>
          <w:tcPr>
            <w:tcW w:w="3021" w:type="dxa"/>
          </w:tcPr>
          <w:p w:rsidR="00C05890" w:rsidRDefault="00C05890" w:rsidP="00C05890"/>
        </w:tc>
      </w:tr>
      <w:tr w:rsidR="00C05890" w:rsidTr="00C05890">
        <w:tc>
          <w:tcPr>
            <w:tcW w:w="3020" w:type="dxa"/>
          </w:tcPr>
          <w:p w:rsidR="00C05890" w:rsidRDefault="00C05890" w:rsidP="00C05890"/>
        </w:tc>
        <w:tc>
          <w:tcPr>
            <w:tcW w:w="3021" w:type="dxa"/>
          </w:tcPr>
          <w:p w:rsidR="00C05890" w:rsidRDefault="00C05890" w:rsidP="00C05890"/>
        </w:tc>
        <w:tc>
          <w:tcPr>
            <w:tcW w:w="3021" w:type="dxa"/>
          </w:tcPr>
          <w:p w:rsidR="00C05890" w:rsidRDefault="00C05890" w:rsidP="00C05890"/>
        </w:tc>
      </w:tr>
      <w:tr w:rsidR="00C05890" w:rsidTr="00C05890">
        <w:tc>
          <w:tcPr>
            <w:tcW w:w="3020" w:type="dxa"/>
          </w:tcPr>
          <w:p w:rsidR="00C05890" w:rsidRDefault="00C05890" w:rsidP="00C05890"/>
        </w:tc>
        <w:tc>
          <w:tcPr>
            <w:tcW w:w="3021" w:type="dxa"/>
          </w:tcPr>
          <w:p w:rsidR="00C05890" w:rsidRDefault="00C05890" w:rsidP="00C05890"/>
        </w:tc>
        <w:tc>
          <w:tcPr>
            <w:tcW w:w="3021" w:type="dxa"/>
          </w:tcPr>
          <w:p w:rsidR="00C05890" w:rsidRDefault="00C05890" w:rsidP="00C05890"/>
        </w:tc>
      </w:tr>
      <w:tr w:rsidR="00C05890" w:rsidTr="00C05890">
        <w:tc>
          <w:tcPr>
            <w:tcW w:w="3020" w:type="dxa"/>
          </w:tcPr>
          <w:p w:rsidR="00C05890" w:rsidRDefault="00C05890" w:rsidP="00C05890"/>
        </w:tc>
        <w:tc>
          <w:tcPr>
            <w:tcW w:w="3021" w:type="dxa"/>
          </w:tcPr>
          <w:p w:rsidR="00C05890" w:rsidRDefault="00C05890" w:rsidP="00C05890"/>
        </w:tc>
        <w:tc>
          <w:tcPr>
            <w:tcW w:w="3021" w:type="dxa"/>
          </w:tcPr>
          <w:p w:rsidR="00C05890" w:rsidRDefault="00C05890" w:rsidP="00C05890"/>
        </w:tc>
      </w:tr>
      <w:tr w:rsidR="00C05890" w:rsidTr="00C05890">
        <w:tc>
          <w:tcPr>
            <w:tcW w:w="3020" w:type="dxa"/>
          </w:tcPr>
          <w:p w:rsidR="00C05890" w:rsidRDefault="00C05890" w:rsidP="00C05890"/>
        </w:tc>
        <w:tc>
          <w:tcPr>
            <w:tcW w:w="3021" w:type="dxa"/>
          </w:tcPr>
          <w:p w:rsidR="00C05890" w:rsidRDefault="00C05890" w:rsidP="00C05890"/>
        </w:tc>
        <w:tc>
          <w:tcPr>
            <w:tcW w:w="3021" w:type="dxa"/>
          </w:tcPr>
          <w:p w:rsidR="00C05890" w:rsidRDefault="00C05890" w:rsidP="00C05890"/>
        </w:tc>
      </w:tr>
      <w:tr w:rsidR="00C05890" w:rsidTr="00C05890">
        <w:tc>
          <w:tcPr>
            <w:tcW w:w="3020" w:type="dxa"/>
          </w:tcPr>
          <w:p w:rsidR="00C05890" w:rsidRDefault="00C05890" w:rsidP="00C05890"/>
        </w:tc>
        <w:tc>
          <w:tcPr>
            <w:tcW w:w="3021" w:type="dxa"/>
          </w:tcPr>
          <w:p w:rsidR="00C05890" w:rsidRDefault="00C05890" w:rsidP="00C05890"/>
        </w:tc>
        <w:tc>
          <w:tcPr>
            <w:tcW w:w="3021" w:type="dxa"/>
          </w:tcPr>
          <w:p w:rsidR="00C05890" w:rsidRDefault="00C05890" w:rsidP="00C05890"/>
        </w:tc>
      </w:tr>
      <w:tr w:rsidR="00941113" w:rsidTr="00C05890">
        <w:tc>
          <w:tcPr>
            <w:tcW w:w="3020" w:type="dxa"/>
          </w:tcPr>
          <w:p w:rsidR="00941113" w:rsidRDefault="00941113" w:rsidP="00C05890"/>
        </w:tc>
        <w:tc>
          <w:tcPr>
            <w:tcW w:w="3021" w:type="dxa"/>
          </w:tcPr>
          <w:p w:rsidR="00941113" w:rsidRDefault="00941113" w:rsidP="00C05890"/>
        </w:tc>
        <w:tc>
          <w:tcPr>
            <w:tcW w:w="3021" w:type="dxa"/>
          </w:tcPr>
          <w:p w:rsidR="00941113" w:rsidRDefault="00941113" w:rsidP="00C05890"/>
        </w:tc>
      </w:tr>
      <w:tr w:rsidR="00941113" w:rsidTr="00C05890">
        <w:tc>
          <w:tcPr>
            <w:tcW w:w="3020" w:type="dxa"/>
          </w:tcPr>
          <w:p w:rsidR="00941113" w:rsidRDefault="00941113" w:rsidP="00C05890"/>
        </w:tc>
        <w:tc>
          <w:tcPr>
            <w:tcW w:w="3021" w:type="dxa"/>
          </w:tcPr>
          <w:p w:rsidR="00941113" w:rsidRDefault="00941113" w:rsidP="00C05890"/>
        </w:tc>
        <w:tc>
          <w:tcPr>
            <w:tcW w:w="3021" w:type="dxa"/>
          </w:tcPr>
          <w:p w:rsidR="00941113" w:rsidRDefault="00941113" w:rsidP="00C05890"/>
        </w:tc>
      </w:tr>
      <w:tr w:rsidR="00941113" w:rsidTr="00C05890">
        <w:tc>
          <w:tcPr>
            <w:tcW w:w="3020" w:type="dxa"/>
          </w:tcPr>
          <w:p w:rsidR="00941113" w:rsidRDefault="00941113" w:rsidP="00C05890"/>
        </w:tc>
        <w:tc>
          <w:tcPr>
            <w:tcW w:w="3021" w:type="dxa"/>
          </w:tcPr>
          <w:p w:rsidR="00941113" w:rsidRDefault="00941113" w:rsidP="00C05890"/>
        </w:tc>
        <w:tc>
          <w:tcPr>
            <w:tcW w:w="3021" w:type="dxa"/>
          </w:tcPr>
          <w:p w:rsidR="00941113" w:rsidRDefault="00941113" w:rsidP="00C05890"/>
        </w:tc>
      </w:tr>
      <w:tr w:rsidR="00941113" w:rsidTr="00C05890">
        <w:tc>
          <w:tcPr>
            <w:tcW w:w="3020" w:type="dxa"/>
          </w:tcPr>
          <w:p w:rsidR="00941113" w:rsidRDefault="00941113" w:rsidP="00C05890"/>
        </w:tc>
        <w:tc>
          <w:tcPr>
            <w:tcW w:w="3021" w:type="dxa"/>
          </w:tcPr>
          <w:p w:rsidR="00941113" w:rsidRDefault="00941113" w:rsidP="00C05890"/>
        </w:tc>
        <w:tc>
          <w:tcPr>
            <w:tcW w:w="3021" w:type="dxa"/>
          </w:tcPr>
          <w:p w:rsidR="00941113" w:rsidRDefault="00941113" w:rsidP="00C05890"/>
        </w:tc>
      </w:tr>
      <w:tr w:rsidR="00941113" w:rsidTr="00C05890">
        <w:tc>
          <w:tcPr>
            <w:tcW w:w="3020" w:type="dxa"/>
          </w:tcPr>
          <w:p w:rsidR="00941113" w:rsidRDefault="00941113" w:rsidP="00C05890"/>
        </w:tc>
        <w:tc>
          <w:tcPr>
            <w:tcW w:w="3021" w:type="dxa"/>
          </w:tcPr>
          <w:p w:rsidR="00941113" w:rsidRDefault="00941113" w:rsidP="00C05890"/>
        </w:tc>
        <w:tc>
          <w:tcPr>
            <w:tcW w:w="3021" w:type="dxa"/>
          </w:tcPr>
          <w:p w:rsidR="00941113" w:rsidRDefault="00941113" w:rsidP="00C05890"/>
        </w:tc>
      </w:tr>
    </w:tbl>
    <w:p w:rsidR="00941113" w:rsidRDefault="00941113" w:rsidP="00941113">
      <w:pPr>
        <w:pStyle w:val="Paragraphedeliste"/>
      </w:pPr>
    </w:p>
    <w:p w:rsidR="00941113" w:rsidRDefault="00941113" w:rsidP="00941113">
      <w:pPr>
        <w:pStyle w:val="Paragraphedeliste"/>
      </w:pPr>
    </w:p>
    <w:p w:rsidR="00C05890" w:rsidRDefault="00C05890" w:rsidP="00C05890">
      <w:pPr>
        <w:pStyle w:val="Paragraphedeliste"/>
        <w:numPr>
          <w:ilvl w:val="0"/>
          <w:numId w:val="1"/>
        </w:numPr>
      </w:pPr>
      <w:r>
        <w:lastRenderedPageBreak/>
        <w:t>Que permet de calculer cet algorithme ?</w:t>
      </w:r>
    </w:p>
    <w:p w:rsidR="00C05890" w:rsidRDefault="00C05890" w:rsidP="00C05890">
      <w:pPr>
        <w:ind w:left="360"/>
      </w:pPr>
    </w:p>
    <w:p w:rsidR="00C05890" w:rsidRDefault="00C05890" w:rsidP="00C05890">
      <w:pPr>
        <w:ind w:left="360"/>
      </w:pPr>
    </w:p>
    <w:p w:rsidR="00C05890" w:rsidRDefault="00C05890" w:rsidP="00C05890">
      <w:pPr>
        <w:ind w:left="360"/>
      </w:pPr>
    </w:p>
    <w:p w:rsidR="00C05890" w:rsidRDefault="00C05890" w:rsidP="00C05890">
      <w:pPr>
        <w:ind w:left="360"/>
      </w:pPr>
    </w:p>
    <w:p w:rsidR="00C05890" w:rsidRDefault="00C05890" w:rsidP="00C05890">
      <w:pPr>
        <w:pStyle w:val="Paragraphedeliste"/>
        <w:numPr>
          <w:ilvl w:val="0"/>
          <w:numId w:val="1"/>
        </w:numPr>
      </w:pPr>
      <w:r>
        <w:t>Modifier cette fonction afin :</w:t>
      </w:r>
    </w:p>
    <w:p w:rsidR="00C05890" w:rsidRDefault="00C05890" w:rsidP="00C05890">
      <w:pPr>
        <w:pStyle w:val="Paragraphedeliste"/>
        <w:numPr>
          <w:ilvl w:val="0"/>
          <w:numId w:val="2"/>
        </w:numPr>
      </w:pPr>
      <w:r>
        <w:t>De faire apparaitre un variant de boucle correct</w:t>
      </w:r>
    </w:p>
    <w:p w:rsidR="00C05890" w:rsidRDefault="00C05890" w:rsidP="00C05890">
      <w:pPr>
        <w:pStyle w:val="Paragraphedeliste"/>
        <w:numPr>
          <w:ilvl w:val="0"/>
          <w:numId w:val="2"/>
        </w:numPr>
      </w:pPr>
      <w:r>
        <w:t>De respecter l’invariant de boucle qui serait :</w:t>
      </w:r>
    </w:p>
    <w:p w:rsidR="00C05890" w:rsidRDefault="00C05890" w:rsidP="00C05890">
      <w:pPr>
        <w:jc w:val="center"/>
        <w:rPr>
          <w:rFonts w:eastAsiaTheme="minorEastAsia"/>
        </w:rPr>
      </w:pPr>
      <w:r>
        <w:t>« </w:t>
      </w:r>
      <m:oMath>
        <m:r>
          <w:rPr>
            <w:rFonts w:ascii="Cambria Math" w:hAnsi="Cambria Math"/>
          </w:rPr>
          <m:t>s</m:t>
        </m:r>
      </m:oMath>
      <w:r>
        <w:rPr>
          <w:rFonts w:eastAsiaTheme="minorEastAsia"/>
        </w:rPr>
        <w:t xml:space="preserve"> contient la somme des entiers naturels jusqu’à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, c’est-à-dire </w:t>
      </w:r>
      <m:oMath>
        <m:r>
          <w:rPr>
            <w:rFonts w:ascii="Cambria Math" w:eastAsiaTheme="minorEastAsia" w:hAnsi="Cambria Math"/>
          </w:rPr>
          <m:t>s=0+1+2+...+i</m:t>
        </m:r>
      </m:oMath>
      <w:r>
        <w:rPr>
          <w:rFonts w:eastAsiaTheme="minorEastAsia"/>
        </w:rPr>
        <w:t> »</w:t>
      </w:r>
    </w:p>
    <w:p w:rsidR="00C05890" w:rsidRDefault="00C05890" w:rsidP="00C05890"/>
    <w:sectPr w:rsidR="00C05890" w:rsidSect="00941113">
      <w:pgSz w:w="11906" w:h="16838"/>
      <w:pgMar w:top="568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2748E3"/>
    <w:multiLevelType w:val="hybridMultilevel"/>
    <w:tmpl w:val="1624A148"/>
    <w:lvl w:ilvl="0" w:tplc="D386562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7F773C"/>
    <w:multiLevelType w:val="hybridMultilevel"/>
    <w:tmpl w:val="1CEAA0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890"/>
    <w:rsid w:val="00941113"/>
    <w:rsid w:val="00A716A5"/>
    <w:rsid w:val="00AA7185"/>
    <w:rsid w:val="00C05890"/>
    <w:rsid w:val="00C5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BA421"/>
  <w15:chartTrackingRefBased/>
  <w15:docId w15:val="{E2F7E6FC-238D-48BC-A788-1EDBC82F3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0589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C05890"/>
    <w:rPr>
      <w:color w:val="808080"/>
    </w:rPr>
  </w:style>
  <w:style w:type="table" w:styleId="Grilledutableau">
    <w:name w:val="Table Grid"/>
    <w:basedOn w:val="TableauNormal"/>
    <w:uiPriority w:val="39"/>
    <w:rsid w:val="00C05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</Pages>
  <Words>110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Thomas</cp:lastModifiedBy>
  <cp:revision>3</cp:revision>
  <dcterms:created xsi:type="dcterms:W3CDTF">2023-01-11T07:59:00Z</dcterms:created>
  <dcterms:modified xsi:type="dcterms:W3CDTF">2023-01-11T15:17:00Z</dcterms:modified>
</cp:coreProperties>
</file>