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4E" w:rsidRPr="00CA174E" w:rsidRDefault="00CA174E" w:rsidP="006B027B">
      <w:pPr>
        <w:pStyle w:val="Titel"/>
        <w:jc w:val="center"/>
        <w:rPr>
          <w:lang w:val="en-US"/>
        </w:rPr>
      </w:pPr>
      <w:proofErr w:type="spellStart"/>
      <w:r w:rsidRPr="00CA174E">
        <w:rPr>
          <w:lang w:val="en-US"/>
        </w:rPr>
        <w:t>ShopAdmin</w:t>
      </w:r>
      <w:proofErr w:type="spellEnd"/>
    </w:p>
    <w:p w:rsidR="00CA174E" w:rsidRPr="00CA174E" w:rsidRDefault="005E2A09" w:rsidP="006B027B">
      <w:pPr>
        <w:jc w:val="center"/>
        <w:rPr>
          <w:lang w:val="en-US"/>
        </w:rPr>
      </w:pPr>
      <w:r>
        <w:rPr>
          <w:noProof/>
          <w:lang w:eastAsia="de-DE"/>
        </w:rPr>
        <w:drawing>
          <wp:inline distT="0" distB="0" distL="0" distR="0">
            <wp:extent cx="4763165" cy="4429743"/>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g2.png"/>
                    <pic:cNvPicPr/>
                  </pic:nvPicPr>
                  <pic:blipFill>
                    <a:blip r:embed="rId5">
                      <a:extLst>
                        <a:ext uri="{28A0092B-C50C-407E-A947-70E740481C1C}">
                          <a14:useLocalDpi xmlns:a14="http://schemas.microsoft.com/office/drawing/2010/main" val="0"/>
                        </a:ext>
                      </a:extLst>
                    </a:blip>
                    <a:stretch>
                      <a:fillRect/>
                    </a:stretch>
                  </pic:blipFill>
                  <pic:spPr>
                    <a:xfrm>
                      <a:off x="0" y="0"/>
                      <a:ext cx="4763165" cy="4429743"/>
                    </a:xfrm>
                    <a:prstGeom prst="rect">
                      <a:avLst/>
                    </a:prstGeom>
                  </pic:spPr>
                </pic:pic>
              </a:graphicData>
            </a:graphic>
          </wp:inline>
        </w:drawing>
      </w:r>
    </w:p>
    <w:p w:rsidR="00CA174E" w:rsidRPr="00CA174E" w:rsidRDefault="00CA174E">
      <w:pPr>
        <w:rPr>
          <w:lang w:val="en-US"/>
        </w:rPr>
      </w:pPr>
    </w:p>
    <w:p w:rsidR="00CA174E" w:rsidRDefault="00CA174E" w:rsidP="006B027B">
      <w:pPr>
        <w:pStyle w:val="berschrift1"/>
        <w:rPr>
          <w:lang w:val="en-US"/>
        </w:rPr>
      </w:pPr>
      <w:r w:rsidRPr="00CA174E">
        <w:rPr>
          <w:lang w:val="en-US"/>
        </w:rPr>
        <w:t xml:space="preserve">Summary </w:t>
      </w:r>
    </w:p>
    <w:p w:rsidR="005E2A09" w:rsidRDefault="005E2A09" w:rsidP="005E2A09">
      <w:pPr>
        <w:rPr>
          <w:lang w:val="en-US"/>
        </w:rPr>
      </w:pPr>
      <w:r>
        <w:rPr>
          <w:lang w:val="en-US"/>
        </w:rPr>
        <w:t>The App must be capable to run on different screen sizes. Therefore the Android SDK provides APIs to handle for different screen configurations.</w:t>
      </w:r>
    </w:p>
    <w:p w:rsidR="005E2A09" w:rsidRDefault="005E2A09" w:rsidP="005E2A09">
      <w:pPr>
        <w:rPr>
          <w:lang w:val="en-US"/>
        </w:rPr>
      </w:pPr>
      <w:r>
        <w:rPr>
          <w:lang w:val="en-US"/>
        </w:rPr>
        <w:t>Within Android SDK various terms are used to handle this problem:</w:t>
      </w:r>
    </w:p>
    <w:p w:rsidR="005E2A09" w:rsidRDefault="005E2A09" w:rsidP="005E2A09">
      <w:pPr>
        <w:rPr>
          <w:lang w:val="en-US"/>
        </w:rPr>
      </w:pPr>
      <w:r>
        <w:rPr>
          <w:lang w:val="en-US"/>
        </w:rPr>
        <w:t>Screen Size:</w:t>
      </w:r>
    </w:p>
    <w:p w:rsidR="005E2A09" w:rsidRDefault="005E2A09" w:rsidP="005E2A09">
      <w:pPr>
        <w:rPr>
          <w:lang w:val="en-US"/>
        </w:rPr>
      </w:pPr>
      <w:r>
        <w:rPr>
          <w:lang w:val="en-US"/>
        </w:rPr>
        <w:t>Size of the mobile screen measured diagonal. The API differentiates between SMALL, NORMAL, LARGE and EXTRA-LARGE screen sizes.</w:t>
      </w:r>
    </w:p>
    <w:p w:rsidR="005E2A09" w:rsidRDefault="005E2A09" w:rsidP="005E2A09">
      <w:pPr>
        <w:rPr>
          <w:lang w:val="en-US"/>
        </w:rPr>
      </w:pPr>
      <w:r>
        <w:rPr>
          <w:lang w:val="en-US"/>
        </w:rPr>
        <w:t>Screen density:</w:t>
      </w:r>
    </w:p>
    <w:p w:rsidR="005E2A09" w:rsidRDefault="005E2A09" w:rsidP="005E2A09">
      <w:pPr>
        <w:rPr>
          <w:lang w:val="en-US"/>
        </w:rPr>
      </w:pPr>
      <w:r>
        <w:rPr>
          <w:lang w:val="en-US"/>
        </w:rPr>
        <w:t xml:space="preserve">Measurement for the quantity of pixels on the screen. API values are </w:t>
      </w:r>
      <w:proofErr w:type="gramStart"/>
      <w:r>
        <w:rPr>
          <w:lang w:val="en-US"/>
        </w:rPr>
        <w:t>LOW</w:t>
      </w:r>
      <w:r w:rsidR="006657C3">
        <w:rPr>
          <w:lang w:val="en-US"/>
        </w:rPr>
        <w:t>(</w:t>
      </w:r>
      <w:proofErr w:type="gramEnd"/>
      <w:r w:rsidR="006657C3">
        <w:rPr>
          <w:lang w:val="en-US"/>
        </w:rPr>
        <w:t>~120dpi)</w:t>
      </w:r>
      <w:r>
        <w:rPr>
          <w:lang w:val="en-US"/>
        </w:rPr>
        <w:t>, MEDIUM</w:t>
      </w:r>
      <w:r w:rsidR="006657C3">
        <w:rPr>
          <w:lang w:val="en-US"/>
        </w:rPr>
        <w:t>(~160dpi)</w:t>
      </w:r>
      <w:r>
        <w:rPr>
          <w:lang w:val="en-US"/>
        </w:rPr>
        <w:t>, HIGH</w:t>
      </w:r>
      <w:r w:rsidR="006657C3">
        <w:rPr>
          <w:lang w:val="en-US"/>
        </w:rPr>
        <w:t>(~240dpi)</w:t>
      </w:r>
      <w:r>
        <w:rPr>
          <w:lang w:val="en-US"/>
        </w:rPr>
        <w:t>, EXTRA-HIGH</w:t>
      </w:r>
      <w:r w:rsidR="006657C3">
        <w:rPr>
          <w:lang w:val="en-US"/>
        </w:rPr>
        <w:t>(~320dpi)</w:t>
      </w:r>
      <w:r>
        <w:rPr>
          <w:lang w:val="en-US"/>
        </w:rPr>
        <w:t>, EXTRA-EXTRA-HIGH</w:t>
      </w:r>
      <w:r w:rsidR="006657C3">
        <w:rPr>
          <w:lang w:val="en-US"/>
        </w:rPr>
        <w:t>(~480dpi)</w:t>
      </w:r>
      <w:r>
        <w:rPr>
          <w:lang w:val="en-US"/>
        </w:rPr>
        <w:t xml:space="preserve"> and EXTRA-EXTRA-EXTRA-HIGH</w:t>
      </w:r>
      <w:r w:rsidR="006657C3">
        <w:rPr>
          <w:lang w:val="en-US"/>
        </w:rPr>
        <w:t>(~640dpi)</w:t>
      </w:r>
    </w:p>
    <w:p w:rsidR="005E2A09" w:rsidRDefault="005E2A09" w:rsidP="005E2A09">
      <w:pPr>
        <w:rPr>
          <w:lang w:val="en-US"/>
        </w:rPr>
      </w:pPr>
      <w:r>
        <w:rPr>
          <w:lang w:val="en-US"/>
        </w:rPr>
        <w:t>Orientation:</w:t>
      </w:r>
    </w:p>
    <w:p w:rsidR="005E2A09" w:rsidRDefault="005E2A09" w:rsidP="005E2A09">
      <w:pPr>
        <w:rPr>
          <w:lang w:val="en-US"/>
        </w:rPr>
      </w:pPr>
      <w:r>
        <w:rPr>
          <w:lang w:val="en-US"/>
        </w:rPr>
        <w:t>Differentiation for the screen orientation, measured from the users point of view. Orientation can either be LANDSCAPE and PORTRAIT.</w:t>
      </w:r>
    </w:p>
    <w:p w:rsidR="005E2A09" w:rsidRDefault="005E2A09" w:rsidP="005E2A09">
      <w:pPr>
        <w:rPr>
          <w:lang w:val="en-US"/>
        </w:rPr>
      </w:pPr>
      <w:r>
        <w:rPr>
          <w:lang w:val="en-US"/>
        </w:rPr>
        <w:t>Resolution:</w:t>
      </w:r>
    </w:p>
    <w:p w:rsidR="005E2A09" w:rsidRDefault="005E2A09" w:rsidP="005E2A09">
      <w:pPr>
        <w:rPr>
          <w:lang w:val="en-US"/>
        </w:rPr>
      </w:pPr>
      <w:r>
        <w:rPr>
          <w:lang w:val="en-US"/>
        </w:rPr>
        <w:lastRenderedPageBreak/>
        <w:t>The total number of physical pixels on the screen. The API does not recommend to work with resolutions.</w:t>
      </w:r>
    </w:p>
    <w:p w:rsidR="005E2A09" w:rsidRDefault="005E2A09" w:rsidP="005E2A09">
      <w:pPr>
        <w:rPr>
          <w:lang w:val="en-US"/>
        </w:rPr>
      </w:pPr>
      <w:r>
        <w:rPr>
          <w:lang w:val="en-US"/>
        </w:rPr>
        <w:t xml:space="preserve">Density-Independent </w:t>
      </w:r>
      <w:proofErr w:type="spellStart"/>
      <w:proofErr w:type="gramStart"/>
      <w:r>
        <w:rPr>
          <w:lang w:val="en-US"/>
        </w:rPr>
        <w:t>pixes</w:t>
      </w:r>
      <w:proofErr w:type="spellEnd"/>
      <w:r>
        <w:rPr>
          <w:lang w:val="en-US"/>
        </w:rPr>
        <w:t>(</w:t>
      </w:r>
      <w:proofErr w:type="gramEnd"/>
      <w:r>
        <w:rPr>
          <w:lang w:val="en-US"/>
        </w:rPr>
        <w:t>DP)</w:t>
      </w:r>
    </w:p>
    <w:p w:rsidR="005E2A09" w:rsidRDefault="005E2A09" w:rsidP="005E2A09">
      <w:pPr>
        <w:rPr>
          <w:lang w:val="en-US"/>
        </w:rPr>
      </w:pPr>
      <w:r>
        <w:rPr>
          <w:lang w:val="en-US"/>
        </w:rPr>
        <w:t>The Android SDK introduced a virtual measurement which is recommended to be used for UI-design. Hereby one DP is equal to one pixel on a 160dpi screen</w:t>
      </w:r>
      <w:r w:rsidR="006657C3">
        <w:rPr>
          <w:lang w:val="en-US"/>
        </w:rPr>
        <w:t>.</w:t>
      </w:r>
      <w:r>
        <w:rPr>
          <w:lang w:val="en-US"/>
        </w:rPr>
        <w:t xml:space="preserve"> </w:t>
      </w:r>
      <w:r w:rsidR="006657C3">
        <w:rPr>
          <w:lang w:val="en-US"/>
        </w:rPr>
        <w:t xml:space="preserve"> DPs and the corresponding (minimum) screen sizes:</w:t>
      </w:r>
    </w:p>
    <w:p w:rsidR="006657C3" w:rsidRDefault="006657C3" w:rsidP="005E2A09">
      <w:pPr>
        <w:rPr>
          <w:lang w:val="en-US"/>
        </w:rPr>
      </w:pPr>
      <w:r>
        <w:rPr>
          <w:lang w:val="en-US"/>
        </w:rPr>
        <w:t>SMALL: 426dp x 320dp</w:t>
      </w:r>
    </w:p>
    <w:p w:rsidR="006657C3" w:rsidRDefault="006657C3" w:rsidP="005E2A09">
      <w:pPr>
        <w:rPr>
          <w:lang w:val="en-US"/>
        </w:rPr>
      </w:pPr>
      <w:r>
        <w:rPr>
          <w:lang w:val="en-US"/>
        </w:rPr>
        <w:t>NORMAL: 470dp x 320dp</w:t>
      </w:r>
    </w:p>
    <w:p w:rsidR="006657C3" w:rsidRDefault="006657C3" w:rsidP="005E2A09">
      <w:pPr>
        <w:rPr>
          <w:lang w:val="en-US"/>
        </w:rPr>
      </w:pPr>
      <w:r>
        <w:rPr>
          <w:lang w:val="en-US"/>
        </w:rPr>
        <w:t>LARGE: 640dp x 480dp</w:t>
      </w:r>
    </w:p>
    <w:p w:rsidR="006657C3" w:rsidRDefault="006657C3" w:rsidP="005E2A09">
      <w:pPr>
        <w:rPr>
          <w:lang w:val="en-US"/>
        </w:rPr>
      </w:pPr>
      <w:r>
        <w:rPr>
          <w:lang w:val="en-US"/>
        </w:rPr>
        <w:t>XLARGE: 960dp x 720dp</w:t>
      </w:r>
    </w:p>
    <w:p w:rsidR="00881448" w:rsidRDefault="004224B6">
      <w:pPr>
        <w:rPr>
          <w:lang w:val="en-US"/>
        </w:rPr>
        <w:sectPr w:rsidR="00881448" w:rsidSect="00881448">
          <w:pgSz w:w="11906" w:h="16838"/>
          <w:pgMar w:top="1134" w:right="1417" w:bottom="1417" w:left="1417" w:header="708" w:footer="708" w:gutter="0"/>
          <w:cols w:space="708"/>
          <w:docGrid w:linePitch="360"/>
        </w:sectPr>
      </w:pPr>
      <w:r>
        <w:rPr>
          <w:lang w:val="en-US"/>
        </w:rPr>
        <w:br w:type="page"/>
      </w:r>
    </w:p>
    <w:p w:rsidR="00881448" w:rsidRDefault="00750E22" w:rsidP="00E02311">
      <w:pPr>
        <w:pStyle w:val="berschrift1"/>
        <w:rPr>
          <w:lang w:val="en-US"/>
        </w:rPr>
      </w:pPr>
      <w:r>
        <w:rPr>
          <w:lang w:val="en-US"/>
        </w:rPr>
        <w:lastRenderedPageBreak/>
        <w:t>Current State</w:t>
      </w:r>
    </w:p>
    <w:tbl>
      <w:tblPr>
        <w:tblStyle w:val="Tabellenraster"/>
        <w:tblW w:w="0" w:type="auto"/>
        <w:tblLook w:val="04A0" w:firstRow="1" w:lastRow="0" w:firstColumn="1" w:lastColumn="0" w:noHBand="0" w:noVBand="1"/>
      </w:tblPr>
      <w:tblGrid>
        <w:gridCol w:w="1441"/>
        <w:gridCol w:w="2514"/>
        <w:gridCol w:w="2266"/>
        <w:gridCol w:w="2266"/>
        <w:gridCol w:w="2266"/>
        <w:gridCol w:w="2266"/>
      </w:tblGrid>
      <w:tr w:rsidR="00881448" w:rsidTr="00667804">
        <w:tc>
          <w:tcPr>
            <w:tcW w:w="1441" w:type="dxa"/>
          </w:tcPr>
          <w:p w:rsidR="00881448" w:rsidRDefault="00881448" w:rsidP="005E2A09">
            <w:pPr>
              <w:rPr>
                <w:lang w:val="en-US"/>
              </w:rPr>
            </w:pPr>
            <w:proofErr w:type="spellStart"/>
            <w:r>
              <w:rPr>
                <w:lang w:val="en-US"/>
              </w:rPr>
              <w:t>Screenname</w:t>
            </w:r>
            <w:proofErr w:type="spellEnd"/>
          </w:p>
        </w:tc>
        <w:tc>
          <w:tcPr>
            <w:tcW w:w="2514" w:type="dxa"/>
          </w:tcPr>
          <w:p w:rsidR="00881448" w:rsidRDefault="00881448" w:rsidP="005E2A09">
            <w:pPr>
              <w:rPr>
                <w:lang w:val="en-US"/>
              </w:rPr>
            </w:pPr>
            <w:r>
              <w:rPr>
                <w:lang w:val="en-US"/>
              </w:rPr>
              <w:t>Small Screen/Low density</w:t>
            </w:r>
          </w:p>
        </w:tc>
        <w:tc>
          <w:tcPr>
            <w:tcW w:w="2266" w:type="dxa"/>
          </w:tcPr>
          <w:p w:rsidR="00881448" w:rsidRDefault="00881448" w:rsidP="005E2A09">
            <w:pPr>
              <w:rPr>
                <w:lang w:val="en-US"/>
              </w:rPr>
            </w:pPr>
            <w:r>
              <w:rPr>
                <w:lang w:val="en-US"/>
              </w:rPr>
              <w:t>Normal Screen/High density</w:t>
            </w:r>
          </w:p>
        </w:tc>
        <w:tc>
          <w:tcPr>
            <w:tcW w:w="2266" w:type="dxa"/>
          </w:tcPr>
          <w:p w:rsidR="00881448" w:rsidRDefault="00881448" w:rsidP="005E2A09">
            <w:pPr>
              <w:rPr>
                <w:lang w:val="en-US"/>
              </w:rPr>
            </w:pPr>
            <w:r>
              <w:rPr>
                <w:lang w:val="en-US"/>
              </w:rPr>
              <w:t>Large Screen/Medium Density</w:t>
            </w:r>
          </w:p>
        </w:tc>
        <w:tc>
          <w:tcPr>
            <w:tcW w:w="2266" w:type="dxa"/>
          </w:tcPr>
          <w:p w:rsidR="00881448" w:rsidRDefault="00881448" w:rsidP="005E2A09">
            <w:pPr>
              <w:rPr>
                <w:lang w:val="en-US"/>
              </w:rPr>
            </w:pPr>
            <w:r>
              <w:rPr>
                <w:lang w:val="en-US"/>
              </w:rPr>
              <w:t>Extra Large Screen/Extra High Density*</w:t>
            </w:r>
          </w:p>
        </w:tc>
        <w:tc>
          <w:tcPr>
            <w:tcW w:w="2266" w:type="dxa"/>
          </w:tcPr>
          <w:p w:rsidR="00881448" w:rsidRDefault="00881448" w:rsidP="005E2A09">
            <w:pPr>
              <w:rPr>
                <w:lang w:val="en-US"/>
              </w:rPr>
            </w:pPr>
            <w:r>
              <w:rPr>
                <w:lang w:val="en-US"/>
              </w:rPr>
              <w:t>Comments</w:t>
            </w:r>
          </w:p>
        </w:tc>
      </w:tr>
      <w:tr w:rsidR="00881448" w:rsidTr="00667804">
        <w:tc>
          <w:tcPr>
            <w:tcW w:w="1441" w:type="dxa"/>
          </w:tcPr>
          <w:p w:rsidR="00881448" w:rsidRDefault="00881448" w:rsidP="005E2A09">
            <w:pPr>
              <w:rPr>
                <w:lang w:val="en-US"/>
              </w:rPr>
            </w:pPr>
            <w:r>
              <w:rPr>
                <w:lang w:val="en-US"/>
              </w:rPr>
              <w:t>Login</w:t>
            </w:r>
          </w:p>
        </w:tc>
        <w:tc>
          <w:tcPr>
            <w:tcW w:w="2514" w:type="dxa"/>
          </w:tcPr>
          <w:p w:rsidR="00881448" w:rsidRDefault="00881448" w:rsidP="005E2A09">
            <w:pPr>
              <w:rPr>
                <w:lang w:val="en-US"/>
              </w:rPr>
            </w:pPr>
            <w:r>
              <w:object w:dxaOrig="3600" w:dyaOrig="4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141.75pt" o:ole="">
                  <v:imagedata r:id="rId6" o:title=""/>
                </v:shape>
                <o:OLEObject Type="Embed" ProgID="PBrush" ShapeID="_x0000_i1025" DrawAspect="Content" ObjectID="_1514312866" r:id="rId7"/>
              </w:object>
            </w:r>
          </w:p>
        </w:tc>
        <w:tc>
          <w:tcPr>
            <w:tcW w:w="2266" w:type="dxa"/>
          </w:tcPr>
          <w:p w:rsidR="00881448" w:rsidRDefault="00881448" w:rsidP="005E2A09">
            <w:pPr>
              <w:rPr>
                <w:lang w:val="en-US"/>
              </w:rPr>
            </w:pPr>
            <w:r>
              <w:object w:dxaOrig="7065" w:dyaOrig="11265">
                <v:shape id="_x0000_i1030" type="#_x0000_t75" style="width:88.5pt;height:141.75pt" o:ole="">
                  <v:imagedata r:id="rId8" o:title=""/>
                </v:shape>
                <o:OLEObject Type="Embed" ProgID="PBrush" ShapeID="_x0000_i1030" DrawAspect="Content" ObjectID="_1514312867" r:id="rId9"/>
              </w:object>
            </w:r>
          </w:p>
        </w:tc>
        <w:tc>
          <w:tcPr>
            <w:tcW w:w="2266" w:type="dxa"/>
          </w:tcPr>
          <w:p w:rsidR="00881448" w:rsidRDefault="00881448" w:rsidP="005E2A09">
            <w:pPr>
              <w:rPr>
                <w:lang w:val="en-US"/>
              </w:rPr>
            </w:pPr>
            <w:r>
              <w:object w:dxaOrig="7125" w:dyaOrig="11535">
                <v:shape id="_x0000_i1035" type="#_x0000_t75" style="width:87.75pt;height:141.75pt" o:ole="">
                  <v:imagedata r:id="rId10" o:title=""/>
                </v:shape>
                <o:OLEObject Type="Embed" ProgID="PBrush" ShapeID="_x0000_i1035" DrawAspect="Content" ObjectID="_1514312868" r:id="rId11"/>
              </w:object>
            </w:r>
          </w:p>
        </w:tc>
        <w:tc>
          <w:tcPr>
            <w:tcW w:w="2266" w:type="dxa"/>
          </w:tcPr>
          <w:p w:rsidR="00881448" w:rsidRDefault="00881448" w:rsidP="005E2A09">
            <w:r>
              <w:object w:dxaOrig="5895" w:dyaOrig="9405">
                <v:shape id="_x0000_i1040" type="#_x0000_t75" style="width:89.25pt;height:141.75pt" o:ole="">
                  <v:imagedata r:id="rId12" o:title=""/>
                </v:shape>
                <o:OLEObject Type="Embed" ProgID="PBrush" ShapeID="_x0000_i1040" DrawAspect="Content" ObjectID="_1514312869" r:id="rId13"/>
              </w:object>
            </w:r>
          </w:p>
        </w:tc>
        <w:tc>
          <w:tcPr>
            <w:tcW w:w="2266" w:type="dxa"/>
          </w:tcPr>
          <w:p w:rsidR="00881448" w:rsidRDefault="00881448" w:rsidP="005E2A09"/>
        </w:tc>
      </w:tr>
      <w:tr w:rsidR="00881448" w:rsidTr="00667804">
        <w:tc>
          <w:tcPr>
            <w:tcW w:w="1441" w:type="dxa"/>
          </w:tcPr>
          <w:p w:rsidR="00881448" w:rsidRDefault="00881448" w:rsidP="005E2A09">
            <w:pPr>
              <w:rPr>
                <w:lang w:val="en-US"/>
              </w:rPr>
            </w:pPr>
            <w:r>
              <w:rPr>
                <w:lang w:val="en-US"/>
              </w:rPr>
              <w:t>Register</w:t>
            </w:r>
          </w:p>
        </w:tc>
        <w:tc>
          <w:tcPr>
            <w:tcW w:w="2514" w:type="dxa"/>
          </w:tcPr>
          <w:p w:rsidR="00881448" w:rsidRDefault="00881448" w:rsidP="005E2A09">
            <w:r>
              <w:object w:dxaOrig="3585" w:dyaOrig="4455">
                <v:shape id="_x0000_i1026" type="#_x0000_t75" style="width:114.75pt;height:141.75pt" o:ole="">
                  <v:imagedata r:id="rId14" o:title=""/>
                </v:shape>
                <o:OLEObject Type="Embed" ProgID="PBrush" ShapeID="_x0000_i1026" DrawAspect="Content" ObjectID="_1514312870" r:id="rId15"/>
              </w:object>
            </w:r>
          </w:p>
        </w:tc>
        <w:tc>
          <w:tcPr>
            <w:tcW w:w="2266" w:type="dxa"/>
          </w:tcPr>
          <w:p w:rsidR="00881448" w:rsidRDefault="00881448" w:rsidP="005E2A09">
            <w:pPr>
              <w:rPr>
                <w:lang w:val="en-US"/>
              </w:rPr>
            </w:pPr>
            <w:r>
              <w:object w:dxaOrig="7125" w:dyaOrig="11295">
                <v:shape id="_x0000_i1031" type="#_x0000_t75" style="width:99.75pt;height:141.75pt" o:ole="">
                  <v:imagedata r:id="rId16" o:title=""/>
                </v:shape>
                <o:OLEObject Type="Embed" ProgID="PBrush" ShapeID="_x0000_i1031" DrawAspect="Content" ObjectID="_1514312871" r:id="rId17"/>
              </w:object>
            </w:r>
          </w:p>
        </w:tc>
        <w:tc>
          <w:tcPr>
            <w:tcW w:w="2266" w:type="dxa"/>
          </w:tcPr>
          <w:p w:rsidR="00881448" w:rsidRDefault="00881448" w:rsidP="005E2A09">
            <w:pPr>
              <w:rPr>
                <w:lang w:val="en-US"/>
              </w:rPr>
            </w:pPr>
            <w:r>
              <w:object w:dxaOrig="7065" w:dyaOrig="11475">
                <v:shape id="_x0000_i1036" type="#_x0000_t75" style="width:87pt;height:141.75pt" o:ole="">
                  <v:imagedata r:id="rId18" o:title=""/>
                </v:shape>
                <o:OLEObject Type="Embed" ProgID="PBrush" ShapeID="_x0000_i1036" DrawAspect="Content" ObjectID="_1514312872" r:id="rId19"/>
              </w:object>
            </w:r>
          </w:p>
        </w:tc>
        <w:tc>
          <w:tcPr>
            <w:tcW w:w="2266" w:type="dxa"/>
          </w:tcPr>
          <w:p w:rsidR="00881448" w:rsidRDefault="00881448" w:rsidP="005E2A09">
            <w:r>
              <w:object w:dxaOrig="5955" w:dyaOrig="8505">
                <v:shape id="_x0000_i1041" type="#_x0000_t75" style="width:99pt;height:141.75pt" o:ole="">
                  <v:imagedata r:id="rId20" o:title=""/>
                </v:shape>
                <o:OLEObject Type="Embed" ProgID="PBrush" ShapeID="_x0000_i1041" DrawAspect="Content" ObjectID="_1514312873" r:id="rId21"/>
              </w:object>
            </w:r>
          </w:p>
        </w:tc>
        <w:tc>
          <w:tcPr>
            <w:tcW w:w="2266" w:type="dxa"/>
          </w:tcPr>
          <w:p w:rsidR="00881448" w:rsidRPr="00881448" w:rsidRDefault="00881448" w:rsidP="005E2A09">
            <w:pPr>
              <w:rPr>
                <w:lang w:val="en-US"/>
              </w:rPr>
            </w:pPr>
            <w:r w:rsidRPr="00881448">
              <w:rPr>
                <w:lang w:val="en-US"/>
              </w:rPr>
              <w:t>Register should be scrollable on small layouts</w:t>
            </w:r>
          </w:p>
        </w:tc>
      </w:tr>
      <w:tr w:rsidR="00881448" w:rsidTr="00667804">
        <w:tc>
          <w:tcPr>
            <w:tcW w:w="1441" w:type="dxa"/>
          </w:tcPr>
          <w:p w:rsidR="00881448" w:rsidRDefault="00881448" w:rsidP="005E2A09">
            <w:pPr>
              <w:rPr>
                <w:lang w:val="en-US"/>
              </w:rPr>
            </w:pPr>
            <w:r>
              <w:rPr>
                <w:lang w:val="en-US"/>
              </w:rPr>
              <w:lastRenderedPageBreak/>
              <w:t>Main Screen</w:t>
            </w:r>
          </w:p>
        </w:tc>
        <w:tc>
          <w:tcPr>
            <w:tcW w:w="2514" w:type="dxa"/>
          </w:tcPr>
          <w:p w:rsidR="00881448" w:rsidRDefault="00881448" w:rsidP="005E2A09">
            <w:r>
              <w:object w:dxaOrig="3585" w:dyaOrig="4470">
                <v:shape id="_x0000_i1027" type="#_x0000_t75" style="width:114pt;height:141.75pt" o:ole="">
                  <v:imagedata r:id="rId22" o:title=""/>
                </v:shape>
                <o:OLEObject Type="Embed" ProgID="PBrush" ShapeID="_x0000_i1027" DrawAspect="Content" ObjectID="_1514312874" r:id="rId23"/>
              </w:object>
            </w:r>
          </w:p>
        </w:tc>
        <w:tc>
          <w:tcPr>
            <w:tcW w:w="2266" w:type="dxa"/>
          </w:tcPr>
          <w:p w:rsidR="00881448" w:rsidRDefault="00881448" w:rsidP="005E2A09">
            <w:pPr>
              <w:rPr>
                <w:lang w:val="en-US"/>
              </w:rPr>
            </w:pPr>
            <w:r>
              <w:object w:dxaOrig="7005" w:dyaOrig="11385">
                <v:shape id="_x0000_i1032" type="#_x0000_t75" style="width:87pt;height:141.75pt" o:ole="">
                  <v:imagedata r:id="rId24" o:title=""/>
                </v:shape>
                <o:OLEObject Type="Embed" ProgID="PBrush" ShapeID="_x0000_i1032" DrawAspect="Content" ObjectID="_1514312875" r:id="rId25"/>
              </w:object>
            </w:r>
          </w:p>
        </w:tc>
        <w:tc>
          <w:tcPr>
            <w:tcW w:w="2266" w:type="dxa"/>
          </w:tcPr>
          <w:p w:rsidR="00881448" w:rsidRDefault="00881448" w:rsidP="005E2A09">
            <w:pPr>
              <w:rPr>
                <w:lang w:val="en-US"/>
              </w:rPr>
            </w:pPr>
            <w:r>
              <w:object w:dxaOrig="7095" w:dyaOrig="11445">
                <v:shape id="_x0000_i1037" type="#_x0000_t75" style="width:87.75pt;height:141.75pt" o:ole="">
                  <v:imagedata r:id="rId26" o:title=""/>
                </v:shape>
                <o:OLEObject Type="Embed" ProgID="PBrush" ShapeID="_x0000_i1037" DrawAspect="Content" ObjectID="_1514312876" r:id="rId27"/>
              </w:object>
            </w:r>
          </w:p>
        </w:tc>
        <w:tc>
          <w:tcPr>
            <w:tcW w:w="2266" w:type="dxa"/>
          </w:tcPr>
          <w:p w:rsidR="00881448" w:rsidRDefault="00881448" w:rsidP="005E2A09">
            <w:r>
              <w:object w:dxaOrig="6015" w:dyaOrig="9555">
                <v:shape id="_x0000_i1042" type="#_x0000_t75" style="width:89.25pt;height:141.75pt" o:ole="">
                  <v:imagedata r:id="rId28" o:title=""/>
                </v:shape>
                <o:OLEObject Type="Embed" ProgID="PBrush" ShapeID="_x0000_i1042" DrawAspect="Content" ObjectID="_1514312877" r:id="rId29"/>
              </w:object>
            </w:r>
          </w:p>
        </w:tc>
        <w:tc>
          <w:tcPr>
            <w:tcW w:w="2266" w:type="dxa"/>
          </w:tcPr>
          <w:p w:rsidR="00881448" w:rsidRPr="00881448" w:rsidRDefault="00881448" w:rsidP="005E2A09">
            <w:pPr>
              <w:rPr>
                <w:lang w:val="en-US"/>
              </w:rPr>
            </w:pPr>
            <w:r w:rsidRPr="00881448">
              <w:rPr>
                <w:lang w:val="en-US"/>
              </w:rPr>
              <w:t>On small layouts no margin in header lines.</w:t>
            </w:r>
          </w:p>
        </w:tc>
      </w:tr>
      <w:tr w:rsidR="00881448" w:rsidTr="00667804">
        <w:tc>
          <w:tcPr>
            <w:tcW w:w="1441" w:type="dxa"/>
          </w:tcPr>
          <w:p w:rsidR="00881448" w:rsidRDefault="00881448" w:rsidP="005E2A09">
            <w:pPr>
              <w:rPr>
                <w:lang w:val="en-US"/>
              </w:rPr>
            </w:pPr>
            <w:r>
              <w:rPr>
                <w:lang w:val="en-US"/>
              </w:rPr>
              <w:t>Edit Screen</w:t>
            </w:r>
          </w:p>
        </w:tc>
        <w:tc>
          <w:tcPr>
            <w:tcW w:w="2514" w:type="dxa"/>
          </w:tcPr>
          <w:p w:rsidR="00881448" w:rsidRDefault="00881448" w:rsidP="005E2A09">
            <w:r>
              <w:object w:dxaOrig="3570" w:dyaOrig="4470">
                <v:shape id="_x0000_i1029" type="#_x0000_t75" style="width:112.5pt;height:141.75pt" o:ole="">
                  <v:imagedata r:id="rId30" o:title=""/>
                </v:shape>
                <o:OLEObject Type="Embed" ProgID="PBrush" ShapeID="_x0000_i1029" DrawAspect="Content" ObjectID="_1514312878" r:id="rId31"/>
              </w:object>
            </w:r>
          </w:p>
        </w:tc>
        <w:tc>
          <w:tcPr>
            <w:tcW w:w="2266" w:type="dxa"/>
          </w:tcPr>
          <w:p w:rsidR="00881448" w:rsidRDefault="00881448" w:rsidP="005E2A09">
            <w:pPr>
              <w:rPr>
                <w:lang w:val="en-US"/>
              </w:rPr>
            </w:pPr>
            <w:r>
              <w:object w:dxaOrig="7125" w:dyaOrig="11355">
                <v:shape id="_x0000_i1034" type="#_x0000_t75" style="width:89.25pt;height:141.75pt" o:ole="">
                  <v:imagedata r:id="rId32" o:title=""/>
                </v:shape>
                <o:OLEObject Type="Embed" ProgID="PBrush" ShapeID="_x0000_i1034" DrawAspect="Content" ObjectID="_1514312879" r:id="rId33"/>
              </w:object>
            </w:r>
          </w:p>
        </w:tc>
        <w:tc>
          <w:tcPr>
            <w:tcW w:w="2266" w:type="dxa"/>
          </w:tcPr>
          <w:p w:rsidR="00881448" w:rsidRDefault="00881448" w:rsidP="005E2A09">
            <w:pPr>
              <w:rPr>
                <w:lang w:val="en-US"/>
              </w:rPr>
            </w:pPr>
            <w:r>
              <w:object w:dxaOrig="7125" w:dyaOrig="11505">
                <v:shape id="_x0000_i1039" type="#_x0000_t75" style="width:87.75pt;height:141.75pt" o:ole="">
                  <v:imagedata r:id="rId34" o:title=""/>
                </v:shape>
                <o:OLEObject Type="Embed" ProgID="PBrush" ShapeID="_x0000_i1039" DrawAspect="Content" ObjectID="_1514312880" r:id="rId35"/>
              </w:object>
            </w:r>
          </w:p>
        </w:tc>
        <w:tc>
          <w:tcPr>
            <w:tcW w:w="2266" w:type="dxa"/>
          </w:tcPr>
          <w:p w:rsidR="00881448" w:rsidRDefault="00881448" w:rsidP="005E2A09">
            <w:r>
              <w:object w:dxaOrig="5955" w:dyaOrig="9465">
                <v:shape id="_x0000_i1044" type="#_x0000_t75" style="width:89.25pt;height:141.75pt" o:ole="">
                  <v:imagedata r:id="rId36" o:title=""/>
                </v:shape>
                <o:OLEObject Type="Embed" ProgID="PBrush" ShapeID="_x0000_i1044" DrawAspect="Content" ObjectID="_1514312881" r:id="rId37"/>
              </w:object>
            </w:r>
          </w:p>
        </w:tc>
        <w:tc>
          <w:tcPr>
            <w:tcW w:w="2266" w:type="dxa"/>
          </w:tcPr>
          <w:p w:rsidR="00881448" w:rsidRPr="00881448" w:rsidRDefault="00881448" w:rsidP="005E2A09">
            <w:pPr>
              <w:rPr>
                <w:lang w:val="en-US"/>
              </w:rPr>
            </w:pPr>
            <w:r w:rsidRPr="00881448">
              <w:rPr>
                <w:lang w:val="en-US"/>
              </w:rPr>
              <w:t xml:space="preserve">Layout could be changed according to register view </w:t>
            </w:r>
          </w:p>
        </w:tc>
      </w:tr>
      <w:tr w:rsidR="00881448" w:rsidTr="00667804">
        <w:tc>
          <w:tcPr>
            <w:tcW w:w="1441" w:type="dxa"/>
          </w:tcPr>
          <w:p w:rsidR="00881448" w:rsidRDefault="00881448" w:rsidP="005E2A09">
            <w:pPr>
              <w:rPr>
                <w:lang w:val="en-US"/>
              </w:rPr>
            </w:pPr>
            <w:r>
              <w:rPr>
                <w:lang w:val="en-US"/>
              </w:rPr>
              <w:t>Reports</w:t>
            </w:r>
          </w:p>
        </w:tc>
        <w:tc>
          <w:tcPr>
            <w:tcW w:w="2514" w:type="dxa"/>
          </w:tcPr>
          <w:p w:rsidR="00881448" w:rsidRDefault="00881448" w:rsidP="005E2A09">
            <w:r>
              <w:object w:dxaOrig="3555" w:dyaOrig="4470">
                <v:shape id="_x0000_i1028" type="#_x0000_t75" style="width:112.5pt;height:141.75pt" o:ole="">
                  <v:imagedata r:id="rId38" o:title=""/>
                </v:shape>
                <o:OLEObject Type="Embed" ProgID="PBrush" ShapeID="_x0000_i1028" DrawAspect="Content" ObjectID="_1514312882" r:id="rId39"/>
              </w:object>
            </w:r>
          </w:p>
        </w:tc>
        <w:tc>
          <w:tcPr>
            <w:tcW w:w="2266" w:type="dxa"/>
          </w:tcPr>
          <w:p w:rsidR="00881448" w:rsidRDefault="00881448" w:rsidP="005E2A09">
            <w:pPr>
              <w:rPr>
                <w:lang w:val="en-US"/>
              </w:rPr>
            </w:pPr>
            <w:r>
              <w:object w:dxaOrig="7035" w:dyaOrig="11265">
                <v:shape id="_x0000_i1033" type="#_x0000_t75" style="width:88.5pt;height:141.75pt" o:ole="">
                  <v:imagedata r:id="rId40" o:title=""/>
                </v:shape>
                <o:OLEObject Type="Embed" ProgID="PBrush" ShapeID="_x0000_i1033" DrawAspect="Content" ObjectID="_1514312883" r:id="rId41"/>
              </w:object>
            </w:r>
          </w:p>
        </w:tc>
        <w:tc>
          <w:tcPr>
            <w:tcW w:w="2266" w:type="dxa"/>
          </w:tcPr>
          <w:p w:rsidR="00881448" w:rsidRDefault="00881448" w:rsidP="005E2A09">
            <w:pPr>
              <w:rPr>
                <w:lang w:val="en-US"/>
              </w:rPr>
            </w:pPr>
            <w:r>
              <w:object w:dxaOrig="7065" w:dyaOrig="11505">
                <v:shape id="_x0000_i1038" type="#_x0000_t75" style="width:87pt;height:141.75pt" o:ole="">
                  <v:imagedata r:id="rId42" o:title=""/>
                </v:shape>
                <o:OLEObject Type="Embed" ProgID="PBrush" ShapeID="_x0000_i1038" DrawAspect="Content" ObjectID="_1514312884" r:id="rId43"/>
              </w:object>
            </w:r>
          </w:p>
        </w:tc>
        <w:tc>
          <w:tcPr>
            <w:tcW w:w="2266" w:type="dxa"/>
          </w:tcPr>
          <w:p w:rsidR="00881448" w:rsidRDefault="00881448" w:rsidP="005E2A09">
            <w:r>
              <w:object w:dxaOrig="5895" w:dyaOrig="9375">
                <v:shape id="_x0000_i1043" type="#_x0000_t75" style="width:89.25pt;height:141.75pt" o:ole="">
                  <v:imagedata r:id="rId44" o:title=""/>
                </v:shape>
                <o:OLEObject Type="Embed" ProgID="PBrush" ShapeID="_x0000_i1043" DrawAspect="Content" ObjectID="_1514312885" r:id="rId45"/>
              </w:object>
            </w:r>
          </w:p>
        </w:tc>
        <w:tc>
          <w:tcPr>
            <w:tcW w:w="2266" w:type="dxa"/>
          </w:tcPr>
          <w:p w:rsidR="00881448" w:rsidRDefault="00881448" w:rsidP="005E2A09"/>
        </w:tc>
      </w:tr>
    </w:tbl>
    <w:p w:rsidR="00E33D57" w:rsidRDefault="00A23C89" w:rsidP="007D4A01">
      <w:pPr>
        <w:rPr>
          <w:lang w:val="en-US"/>
        </w:rPr>
        <w:sectPr w:rsidR="00E33D57" w:rsidSect="00E33D57">
          <w:pgSz w:w="16838" w:h="11906" w:orient="landscape"/>
          <w:pgMar w:top="1417" w:right="1417" w:bottom="1417" w:left="1134" w:header="708" w:footer="708" w:gutter="0"/>
          <w:cols w:space="708"/>
          <w:docGrid w:linePitch="360"/>
        </w:sectPr>
      </w:pPr>
      <w:r>
        <w:rPr>
          <w:lang w:val="en-US"/>
        </w:rPr>
        <w:t>*XTRA Large is not properly simulated</w:t>
      </w:r>
    </w:p>
    <w:p w:rsidR="00CA174E" w:rsidRDefault="00E33D57" w:rsidP="00E02311">
      <w:pPr>
        <w:pStyle w:val="berschrift1"/>
        <w:rPr>
          <w:lang w:val="en-US"/>
        </w:rPr>
      </w:pPr>
      <w:r>
        <w:rPr>
          <w:lang w:val="en-US"/>
        </w:rPr>
        <w:lastRenderedPageBreak/>
        <w:t>Re</w:t>
      </w:r>
      <w:bookmarkStart w:id="0" w:name="_GoBack"/>
      <w:bookmarkEnd w:id="0"/>
      <w:r>
        <w:rPr>
          <w:lang w:val="en-US"/>
        </w:rPr>
        <w:t>commendation</w:t>
      </w:r>
    </w:p>
    <w:p w:rsidR="00BC7A88" w:rsidRDefault="00E33D57" w:rsidP="00BC7A88">
      <w:pPr>
        <w:rPr>
          <w:lang w:val="en-US"/>
        </w:rPr>
      </w:pPr>
      <w:r>
        <w:rPr>
          <w:lang w:val="en-US"/>
        </w:rPr>
        <w:t>Besides some best practices within the Android API (Usage of WRAP_CONTENT and FILL_PARENT keywords as well as measurement in DP for screen elements) to fit the application for various device sizes various layouts have to be generated and stored in the resource structure of the app as follows:</w:t>
      </w:r>
    </w:p>
    <w:p w:rsidR="00E33D57" w:rsidRDefault="00E33D57" w:rsidP="00BC7A88">
      <w:pPr>
        <w:rPr>
          <w:lang w:val="en-US"/>
        </w:rPr>
      </w:pPr>
      <w:r>
        <w:rPr>
          <w:lang w:val="en-US"/>
        </w:rPr>
        <w:t>RES</w:t>
      </w:r>
    </w:p>
    <w:p w:rsidR="00E33D57" w:rsidRDefault="00E33D57" w:rsidP="00BC7A88">
      <w:pPr>
        <w:rPr>
          <w:lang w:val="en-US"/>
        </w:rPr>
      </w:pPr>
      <w:r>
        <w:rPr>
          <w:lang w:val="en-US"/>
        </w:rPr>
        <w:tab/>
      </w:r>
      <w:proofErr w:type="gramStart"/>
      <w:r>
        <w:rPr>
          <w:lang w:val="en-US"/>
        </w:rPr>
        <w:t>LAYOUT(</w:t>
      </w:r>
      <w:proofErr w:type="gramEnd"/>
      <w:r>
        <w:rPr>
          <w:lang w:val="en-US"/>
        </w:rPr>
        <w:t>Default and used for normal screen sizes)</w:t>
      </w:r>
    </w:p>
    <w:p w:rsidR="00E33D57" w:rsidRDefault="00E33D57" w:rsidP="00BC7A88">
      <w:pPr>
        <w:rPr>
          <w:lang w:val="en-US"/>
        </w:rPr>
      </w:pPr>
      <w:r>
        <w:rPr>
          <w:lang w:val="en-US"/>
        </w:rPr>
        <w:tab/>
        <w:t>LAYOUT-</w:t>
      </w:r>
      <w:proofErr w:type="gramStart"/>
      <w:r>
        <w:rPr>
          <w:lang w:val="en-US"/>
        </w:rPr>
        <w:t>LAND(</w:t>
      </w:r>
      <w:proofErr w:type="gramEnd"/>
      <w:r>
        <w:rPr>
          <w:lang w:val="en-US"/>
        </w:rPr>
        <w:t>Default for landscape mode)</w:t>
      </w:r>
    </w:p>
    <w:p w:rsidR="00E33D57" w:rsidRDefault="00E33D57" w:rsidP="00BC7A88">
      <w:pPr>
        <w:rPr>
          <w:lang w:val="en-US"/>
        </w:rPr>
      </w:pPr>
      <w:r>
        <w:rPr>
          <w:lang w:val="en-US"/>
        </w:rPr>
        <w:tab/>
        <w:t>LAYOUT-LARGE</w:t>
      </w:r>
    </w:p>
    <w:p w:rsidR="00E33D57" w:rsidRDefault="00E33D57" w:rsidP="00BC7A88">
      <w:pPr>
        <w:rPr>
          <w:lang w:val="en-US"/>
        </w:rPr>
      </w:pPr>
      <w:r>
        <w:rPr>
          <w:lang w:val="en-US"/>
        </w:rPr>
        <w:tab/>
        <w:t>LAYOUT-LARGE-LAND</w:t>
      </w:r>
    </w:p>
    <w:p w:rsidR="00E33D57" w:rsidRDefault="00E33D57" w:rsidP="00BC7A88">
      <w:pPr>
        <w:rPr>
          <w:lang w:val="en-US"/>
        </w:rPr>
      </w:pPr>
      <w:r>
        <w:rPr>
          <w:lang w:val="en-US"/>
        </w:rPr>
        <w:tab/>
        <w:t>LAYOUT-SMALL</w:t>
      </w:r>
    </w:p>
    <w:p w:rsidR="00E33D57" w:rsidRDefault="00E33D57" w:rsidP="00BC7A88">
      <w:pPr>
        <w:rPr>
          <w:lang w:val="en-US"/>
        </w:rPr>
      </w:pPr>
      <w:r>
        <w:rPr>
          <w:lang w:val="en-US"/>
        </w:rPr>
        <w:tab/>
        <w:t>LAYOUT-SMALL-LAND</w:t>
      </w:r>
    </w:p>
    <w:p w:rsidR="00E33D57" w:rsidRDefault="00E33D57" w:rsidP="00BC7A88">
      <w:pPr>
        <w:rPr>
          <w:lang w:val="en-US"/>
        </w:rPr>
      </w:pPr>
      <w:r>
        <w:rPr>
          <w:lang w:val="en-US"/>
        </w:rPr>
        <w:tab/>
        <w:t>LAYOUT-</w:t>
      </w:r>
      <w:proofErr w:type="gramStart"/>
      <w:r>
        <w:rPr>
          <w:lang w:val="en-US"/>
        </w:rPr>
        <w:t>XLARGE(</w:t>
      </w:r>
      <w:proofErr w:type="gramEnd"/>
      <w:r>
        <w:rPr>
          <w:lang w:val="en-US"/>
        </w:rPr>
        <w:t>Mostly tablets)</w:t>
      </w:r>
    </w:p>
    <w:p w:rsidR="00E33D57" w:rsidRPr="00BC7A88" w:rsidRDefault="00E33D57" w:rsidP="00BC7A88">
      <w:pPr>
        <w:rPr>
          <w:lang w:val="en-US"/>
        </w:rPr>
      </w:pPr>
      <w:r>
        <w:rPr>
          <w:lang w:val="en-US"/>
        </w:rPr>
        <w:t>A similar handling for bitmaps is recommended as well.</w:t>
      </w:r>
    </w:p>
    <w:p w:rsidR="00CA174E" w:rsidRDefault="00CA174E">
      <w:pPr>
        <w:rPr>
          <w:lang w:val="en-US"/>
        </w:rPr>
      </w:pPr>
    </w:p>
    <w:p w:rsidR="00CA174E" w:rsidRPr="00CA174E" w:rsidRDefault="00CA174E">
      <w:pPr>
        <w:rPr>
          <w:lang w:val="en-US"/>
        </w:rPr>
      </w:pPr>
    </w:p>
    <w:p w:rsidR="00CA174E" w:rsidRPr="00CA174E" w:rsidRDefault="00CA174E">
      <w:pPr>
        <w:rPr>
          <w:lang w:val="en-US"/>
        </w:rPr>
      </w:pPr>
    </w:p>
    <w:sectPr w:rsidR="00CA174E" w:rsidRPr="00CA174E" w:rsidSect="0088144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FDD"/>
    <w:multiLevelType w:val="hybridMultilevel"/>
    <w:tmpl w:val="9BDA5FF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D5710B"/>
    <w:multiLevelType w:val="hybridMultilevel"/>
    <w:tmpl w:val="02328F1C"/>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DA5756"/>
    <w:multiLevelType w:val="hybridMultilevel"/>
    <w:tmpl w:val="746CF0EE"/>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9A5011"/>
    <w:multiLevelType w:val="hybridMultilevel"/>
    <w:tmpl w:val="CC240C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CA0D3A"/>
    <w:multiLevelType w:val="hybridMultilevel"/>
    <w:tmpl w:val="3C00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0411D"/>
    <w:multiLevelType w:val="hybridMultilevel"/>
    <w:tmpl w:val="599AC3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604883"/>
    <w:multiLevelType w:val="hybridMultilevel"/>
    <w:tmpl w:val="F4E2335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140665"/>
    <w:multiLevelType w:val="hybridMultilevel"/>
    <w:tmpl w:val="200842B2"/>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857DED"/>
    <w:multiLevelType w:val="hybridMultilevel"/>
    <w:tmpl w:val="A828822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AD6F63"/>
    <w:multiLevelType w:val="hybridMultilevel"/>
    <w:tmpl w:val="F86C019A"/>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4143D8"/>
    <w:multiLevelType w:val="hybridMultilevel"/>
    <w:tmpl w:val="F44A7B9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62E38"/>
    <w:multiLevelType w:val="hybridMultilevel"/>
    <w:tmpl w:val="C06C782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1"/>
  </w:num>
  <w:num w:numId="7">
    <w:abstractNumId w:val="5"/>
  </w:num>
  <w:num w:numId="8">
    <w:abstractNumId w:val="8"/>
  </w:num>
  <w:num w:numId="9">
    <w:abstractNumId w:val="1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E"/>
    <w:rsid w:val="00012D7B"/>
    <w:rsid w:val="00050187"/>
    <w:rsid w:val="0008798C"/>
    <w:rsid w:val="0010598A"/>
    <w:rsid w:val="001F2AF0"/>
    <w:rsid w:val="001F5248"/>
    <w:rsid w:val="002B39D2"/>
    <w:rsid w:val="002C340D"/>
    <w:rsid w:val="002E741A"/>
    <w:rsid w:val="002E745D"/>
    <w:rsid w:val="00325952"/>
    <w:rsid w:val="004224B6"/>
    <w:rsid w:val="00582A22"/>
    <w:rsid w:val="005E2A09"/>
    <w:rsid w:val="006156E5"/>
    <w:rsid w:val="006657C3"/>
    <w:rsid w:val="006B027B"/>
    <w:rsid w:val="0071097D"/>
    <w:rsid w:val="00750E22"/>
    <w:rsid w:val="007A2A7A"/>
    <w:rsid w:val="007D4A01"/>
    <w:rsid w:val="00881448"/>
    <w:rsid w:val="00A23C89"/>
    <w:rsid w:val="00A67D73"/>
    <w:rsid w:val="00AA6F63"/>
    <w:rsid w:val="00AC1581"/>
    <w:rsid w:val="00AF18DE"/>
    <w:rsid w:val="00B02BF6"/>
    <w:rsid w:val="00B922F8"/>
    <w:rsid w:val="00BC7A88"/>
    <w:rsid w:val="00C22477"/>
    <w:rsid w:val="00C95FB5"/>
    <w:rsid w:val="00CA174E"/>
    <w:rsid w:val="00CD0F34"/>
    <w:rsid w:val="00D238B7"/>
    <w:rsid w:val="00D400D2"/>
    <w:rsid w:val="00DC15FF"/>
    <w:rsid w:val="00DD7EA9"/>
    <w:rsid w:val="00DE3E16"/>
    <w:rsid w:val="00DF3B41"/>
    <w:rsid w:val="00E02311"/>
    <w:rsid w:val="00E33D57"/>
    <w:rsid w:val="00E614A2"/>
    <w:rsid w:val="00E85F5B"/>
    <w:rsid w:val="00E9716B"/>
    <w:rsid w:val="00F048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8B341-1793-4C1C-8A58-DEB8BCC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74E"/>
    <w:pPr>
      <w:ind w:left="720"/>
      <w:contextualSpacing/>
    </w:pPr>
  </w:style>
  <w:style w:type="table" w:styleId="Tabellenraster">
    <w:name w:val="Table Grid"/>
    <w:basedOn w:val="NormaleTabelle"/>
    <w:uiPriority w:val="39"/>
    <w:rsid w:val="00DC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6B027B"/>
    <w:pPr>
      <w:spacing w:after="0" w:line="240" w:lineRule="auto"/>
      <w:contextualSpacing/>
    </w:pPr>
    <w:rPr>
      <w:rFonts w:asciiTheme="majorHAnsi" w:eastAsiaTheme="majorEastAsia" w:hAnsiTheme="majorHAnsi" w:cstheme="majorBidi"/>
      <w:color w:val="FF66CC"/>
      <w:spacing w:val="-10"/>
      <w:kern w:val="28"/>
      <w:sz w:val="56"/>
      <w:szCs w:val="56"/>
    </w:rPr>
  </w:style>
  <w:style w:type="character" w:customStyle="1" w:styleId="TitelZchn">
    <w:name w:val="Titel Zchn"/>
    <w:basedOn w:val="Absatz-Standardschriftart"/>
    <w:link w:val="Titel"/>
    <w:uiPriority w:val="10"/>
    <w:rsid w:val="006B027B"/>
    <w:rPr>
      <w:rFonts w:asciiTheme="majorHAnsi" w:eastAsiaTheme="majorEastAsia" w:hAnsiTheme="majorHAnsi" w:cstheme="majorBidi"/>
      <w:color w:val="FF66CC"/>
      <w:spacing w:val="-10"/>
      <w:kern w:val="28"/>
      <w:sz w:val="56"/>
      <w:szCs w:val="56"/>
    </w:rPr>
  </w:style>
  <w:style w:type="character" w:customStyle="1" w:styleId="berschrift2Zchn">
    <w:name w:val="Überschrift 2 Zchn"/>
    <w:basedOn w:val="Absatz-Standardschriftart"/>
    <w:link w:val="berschrift2"/>
    <w:uiPriority w:val="9"/>
    <w:rsid w:val="006B027B"/>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B02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8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oleObject" Target="embeddings/oleObject16.bin"/><Relationship Id="rId40" Type="http://schemas.openxmlformats.org/officeDocument/2006/relationships/image" Target="media/image19.png"/><Relationship Id="rId45" Type="http://schemas.openxmlformats.org/officeDocument/2006/relationships/oleObject" Target="embeddings/oleObject20.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oleObject" Target="embeddings/oleObject18.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344</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Zepf</dc:creator>
  <cp:keywords/>
  <dc:description/>
  <cp:lastModifiedBy>Sascha Zepf</cp:lastModifiedBy>
  <cp:revision>7</cp:revision>
  <dcterms:created xsi:type="dcterms:W3CDTF">2016-01-14T12:28:00Z</dcterms:created>
  <dcterms:modified xsi:type="dcterms:W3CDTF">2016-01-14T20:39:00Z</dcterms:modified>
</cp:coreProperties>
</file>