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after="0" w:line="360" w:lineRule="auto"/>
        <w:jc w:val="center"/>
        <w:rPr>
          <w:b w:val="1"/>
        </w:rPr>
      </w:pPr>
      <w:bookmarkStart w:colFirst="0" w:colLast="0" w:name="_c59t01kuaetl" w:id="0"/>
      <w:bookmarkEnd w:id="0"/>
      <w:r w:rsidDel="00000000" w:rsidR="00000000" w:rsidRPr="00000000">
        <w:rPr>
          <w:b w:val="1"/>
          <w:rtl w:val="0"/>
        </w:rPr>
        <w:t xml:space="preserve">Group Contract</w:t>
      </w:r>
    </w:p>
    <w:p w:rsidR="00000000" w:rsidDel="00000000" w:rsidP="00000000" w:rsidRDefault="00000000" w:rsidRPr="00000000" w14:paraId="00000002">
      <w:pPr>
        <w:pStyle w:val="Heading2"/>
        <w:widowControl w:val="0"/>
        <w:spacing w:after="200" w:before="0" w:line="360" w:lineRule="auto"/>
        <w:rPr>
          <w:b w:val="1"/>
        </w:rPr>
      </w:pPr>
      <w:bookmarkStart w:colFirst="0" w:colLast="0" w:name="_i6ywlro675n0" w:id="1"/>
      <w:bookmarkEnd w:id="1"/>
      <w:r w:rsidDel="00000000" w:rsidR="00000000" w:rsidRPr="00000000">
        <w:rPr>
          <w:b w:val="1"/>
          <w:rtl w:val="0"/>
        </w:rPr>
        <w:t xml:space="preserve">1</w:t>
        <w:tab/>
        <w:t xml:space="preserve">Participant</w:t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participants agreeing to the group contract can be found in the table below.</w:t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870"/>
        <w:tblGridChange w:id="0">
          <w:tblGrid>
            <w:gridCol w:w="27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Nicolai Berg Andersen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nico548y@stud.kea.dk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Mads Kristian Pedersen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mads94i5@stud.kea.dk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Thomas S. Andersen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thom45w9@stud.kea.dk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widowControl w:val="0"/>
        <w:spacing w:after="200" w:line="360" w:lineRule="auto"/>
        <w:rPr>
          <w:b w:val="1"/>
        </w:rPr>
      </w:pPr>
      <w:bookmarkStart w:colFirst="0" w:colLast="0" w:name="_3n2c0cn3nxku" w:id="2"/>
      <w:bookmarkEnd w:id="2"/>
      <w:r w:rsidDel="00000000" w:rsidR="00000000" w:rsidRPr="00000000">
        <w:rPr>
          <w:b w:val="1"/>
          <w:rtl w:val="0"/>
        </w:rPr>
        <w:t xml:space="preserve">2</w:t>
        <w:tab/>
        <w:t xml:space="preserve">Meetings</w:t>
      </w:r>
    </w:p>
    <w:p w:rsidR="00000000" w:rsidDel="00000000" w:rsidP="00000000" w:rsidRDefault="00000000" w:rsidRPr="00000000" w14:paraId="0000000D">
      <w:pPr>
        <w:widowControl w:val="0"/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participants agree to participate in meetings on the following days, times and locations.</w:t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905"/>
        <w:gridCol w:w="5655"/>
        <w:tblGridChange w:id="0">
          <w:tblGrid>
            <w:gridCol w:w="2070"/>
            <w:gridCol w:w="1905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KEA/online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KEA/online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KEA/online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KEA/online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KEA/online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widowControl w:val="0"/>
        <w:spacing w:after="200" w:line="360" w:lineRule="auto"/>
        <w:rPr>
          <w:b w:val="1"/>
        </w:rPr>
      </w:pPr>
      <w:bookmarkStart w:colFirst="0" w:colLast="0" w:name="_eej46pf00fl4" w:id="3"/>
      <w:bookmarkEnd w:id="3"/>
      <w:r w:rsidDel="00000000" w:rsidR="00000000" w:rsidRPr="00000000">
        <w:rPr>
          <w:b w:val="1"/>
          <w:rtl w:val="0"/>
        </w:rPr>
        <w:t xml:space="preserve">3</w:t>
        <w:tab/>
        <w:t xml:space="preserve">Discipline</w:t>
      </w:r>
    </w:p>
    <w:p w:rsidR="00000000" w:rsidDel="00000000" w:rsidP="00000000" w:rsidRDefault="00000000" w:rsidRPr="00000000" w14:paraId="00000021">
      <w:pPr>
        <w:widowControl w:val="0"/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How to contact an absent participant: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Option a)</w:t>
      </w:r>
      <w:r w:rsidDel="00000000" w:rsidR="00000000" w:rsidRPr="00000000">
        <w:rPr>
          <w:rFonts w:ascii="Arial" w:cs="Arial" w:eastAsia="Arial" w:hAnsi="Arial"/>
          <w:rtl w:val="0"/>
        </w:rPr>
        <w:t xml:space="preserve"> Write a message in the group’s Discord and mention their @handle;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Option b)</w:t>
      </w:r>
      <w:r w:rsidDel="00000000" w:rsidR="00000000" w:rsidRPr="00000000">
        <w:rPr>
          <w:rFonts w:ascii="Arial" w:cs="Arial" w:eastAsia="Arial" w:hAnsi="Arial"/>
          <w:rtl w:val="0"/>
        </w:rPr>
        <w:t xml:space="preserve"> Write an e-mail to the address specified in section 1;</w:t>
      </w:r>
    </w:p>
    <w:p w:rsidR="00000000" w:rsidDel="00000000" w:rsidP="00000000" w:rsidRDefault="00000000" w:rsidRPr="00000000" w14:paraId="00000023">
      <w:pPr>
        <w:widowControl w:val="0"/>
        <w:spacing w:after="200" w:line="36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How to react to a participant being repeatedly absent:</w:t>
      </w:r>
    </w:p>
    <w:p w:rsidR="00000000" w:rsidDel="00000000" w:rsidP="00000000" w:rsidRDefault="00000000" w:rsidRPr="00000000" w14:paraId="00000024">
      <w:pPr>
        <w:widowControl w:val="0"/>
        <w:spacing w:after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1)</w:t>
      </w:r>
      <w:r w:rsidDel="00000000" w:rsidR="00000000" w:rsidRPr="00000000">
        <w:rPr>
          <w:rFonts w:ascii="Arial" w:cs="Arial" w:eastAsia="Arial" w:hAnsi="Arial"/>
          <w:rtl w:val="0"/>
        </w:rPr>
        <w:t xml:space="preserve"> Inform the participant about the situation through e-mail and Discord. Remember to include a proposal of resolution and give the participant a deadline to respond (1-2 days)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2)</w:t>
      </w:r>
      <w:r w:rsidDel="00000000" w:rsidR="00000000" w:rsidRPr="00000000">
        <w:rPr>
          <w:rFonts w:ascii="Arial" w:cs="Arial" w:eastAsia="Arial" w:hAnsi="Arial"/>
          <w:rtl w:val="0"/>
        </w:rPr>
        <w:t xml:space="preserve"> If the participant does not respond, send a second e-mail and wait 1-2 days before proceeding to remove the participant from the group.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3)</w:t>
      </w:r>
      <w:r w:rsidDel="00000000" w:rsidR="00000000" w:rsidRPr="00000000">
        <w:rPr>
          <w:rFonts w:ascii="Arial" w:cs="Arial" w:eastAsia="Arial" w:hAnsi="Arial"/>
          <w:rtl w:val="0"/>
        </w:rPr>
        <w:t xml:space="preserve"> If the participant has not responded at this point, inform the participant about their removal from the group.</w:t>
      </w:r>
    </w:p>
    <w:p w:rsidR="00000000" w:rsidDel="00000000" w:rsidP="00000000" w:rsidRDefault="00000000" w:rsidRPr="00000000" w14:paraId="00000025">
      <w:pPr>
        <w:pStyle w:val="Heading2"/>
        <w:widowControl w:val="0"/>
        <w:spacing w:after="200" w:line="360" w:lineRule="auto"/>
        <w:rPr>
          <w:b w:val="1"/>
        </w:rPr>
      </w:pPr>
      <w:bookmarkStart w:colFirst="0" w:colLast="0" w:name="_scin9vsacehk" w:id="4"/>
      <w:bookmarkEnd w:id="4"/>
      <w:r w:rsidDel="00000000" w:rsidR="00000000" w:rsidRPr="00000000">
        <w:rPr>
          <w:b w:val="1"/>
          <w:rtl w:val="0"/>
        </w:rPr>
        <w:t xml:space="preserve">4</w:t>
        <w:tab/>
      </w:r>
      <w:r w:rsidDel="00000000" w:rsidR="00000000" w:rsidRPr="00000000">
        <w:rPr>
          <w:b w:val="1"/>
          <w:rtl w:val="0"/>
        </w:rPr>
        <w:t xml:space="preserve">Development</w:t>
      </w:r>
    </w:p>
    <w:p w:rsidR="00000000" w:rsidDel="00000000" w:rsidP="00000000" w:rsidRDefault="00000000" w:rsidRPr="00000000" w14:paraId="00000026">
      <w:pPr>
        <w:spacing w:after="200" w:line="360" w:lineRule="auto"/>
        <w:rPr/>
      </w:pPr>
      <w:r w:rsidDel="00000000" w:rsidR="00000000" w:rsidRPr="00000000">
        <w:rPr>
          <w:i w:val="1"/>
          <w:rtl w:val="0"/>
        </w:rPr>
        <w:t xml:space="preserve">What branching strategy should be followed?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Feature branching.</w:t>
      </w:r>
    </w:p>
    <w:p w:rsidR="00000000" w:rsidDel="00000000" w:rsidP="00000000" w:rsidRDefault="00000000" w:rsidRPr="00000000" w14:paraId="00000028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