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4BA54" w14:textId="5016527E" w:rsidR="00BE263D" w:rsidRPr="00D96252" w:rsidRDefault="00BE263D" w:rsidP="0093542D">
      <w:pPr>
        <w:spacing w:after="240" w:line="240" w:lineRule="auto"/>
        <w:jc w:val="both"/>
        <w:rPr>
          <w:rFonts w:ascii="Arial" w:hAnsi="Arial" w:cs="Arial"/>
          <w:b/>
          <w:i/>
          <w:color w:val="0070C0"/>
          <w:kern w:val="12"/>
          <w:sz w:val="20"/>
          <w:szCs w:val="20"/>
          <w:highlight w:val="yellow"/>
          <w:lang w:val="en-GB"/>
        </w:rPr>
      </w:pPr>
      <w:r w:rsidRPr="00D96252">
        <w:rPr>
          <w:rFonts w:ascii="Arial" w:hAnsi="Arial" w:cs="Arial"/>
          <w:b/>
          <w:i/>
          <w:color w:val="0070C0"/>
          <w:kern w:val="12"/>
          <w:sz w:val="20"/>
          <w:szCs w:val="20"/>
          <w:highlight w:val="yellow"/>
          <w:lang w:val="en-GB"/>
        </w:rPr>
        <w:t xml:space="preserve">IMPORTANT USAGE NOTE:  This is a framework starting point Statement of Work for Managed Services.  It is important to be thoughtful and consult with </w:t>
      </w:r>
      <w:r w:rsidR="00D26875" w:rsidRPr="00D96252">
        <w:rPr>
          <w:rFonts w:ascii="Arial" w:hAnsi="Arial" w:cs="Arial"/>
          <w:b/>
          <w:i/>
          <w:color w:val="0070C0"/>
          <w:kern w:val="12"/>
          <w:sz w:val="20"/>
          <w:szCs w:val="20"/>
          <w:highlight w:val="yellow"/>
          <w:lang w:val="en-GB"/>
        </w:rPr>
        <w:t xml:space="preserve">Solution Leaders, </w:t>
      </w:r>
      <w:r w:rsidR="00C02B7E" w:rsidRPr="00D96252">
        <w:rPr>
          <w:rFonts w:ascii="Arial" w:hAnsi="Arial" w:cs="Arial"/>
          <w:b/>
          <w:i/>
          <w:color w:val="0070C0"/>
          <w:kern w:val="12"/>
          <w:sz w:val="20"/>
          <w:szCs w:val="20"/>
          <w:highlight w:val="yellow"/>
          <w:lang w:val="en-GB"/>
        </w:rPr>
        <w:t>Region/local PPD, Region FAAS Quality Leader, Area Managed Services Oversight Committee (</w:t>
      </w:r>
      <w:r w:rsidR="00A2574A" w:rsidRPr="00D96252">
        <w:rPr>
          <w:rFonts w:ascii="Arial" w:hAnsi="Arial" w:cs="Arial"/>
          <w:b/>
          <w:i/>
          <w:color w:val="0070C0"/>
          <w:kern w:val="12"/>
          <w:sz w:val="20"/>
          <w:szCs w:val="20"/>
          <w:highlight w:val="yellow"/>
          <w:lang w:val="en-GB"/>
        </w:rPr>
        <w:t>MSOC)</w:t>
      </w:r>
      <w:r w:rsidRPr="00D96252">
        <w:rPr>
          <w:rFonts w:ascii="Arial" w:hAnsi="Arial" w:cs="Arial"/>
          <w:b/>
          <w:i/>
          <w:color w:val="0070C0"/>
          <w:kern w:val="12"/>
          <w:sz w:val="20"/>
          <w:szCs w:val="20"/>
          <w:highlight w:val="yellow"/>
          <w:lang w:val="en-GB"/>
        </w:rPr>
        <w:t xml:space="preserve">, and GCO at the outset of any pursuit that may use this SOW to obtain guidance on tailoring to a specific offering. </w:t>
      </w:r>
      <w:r w:rsidR="001E2FF4" w:rsidRPr="00D96252">
        <w:rPr>
          <w:rFonts w:ascii="Arial" w:hAnsi="Arial" w:cs="Arial"/>
          <w:b/>
          <w:i/>
          <w:color w:val="0070C0"/>
          <w:kern w:val="12"/>
          <w:sz w:val="20"/>
          <w:szCs w:val="20"/>
          <w:highlight w:val="yellow"/>
          <w:lang w:val="en-GB"/>
        </w:rPr>
        <w:t>In addition, all managed services must receive approval from the MSOC prior to client engagement.</w:t>
      </w:r>
      <w:r w:rsidRPr="00D96252">
        <w:rPr>
          <w:rFonts w:ascii="Arial" w:hAnsi="Arial" w:cs="Arial"/>
          <w:b/>
          <w:i/>
          <w:color w:val="0070C0"/>
          <w:kern w:val="12"/>
          <w:sz w:val="20"/>
          <w:szCs w:val="20"/>
          <w:highlight w:val="yellow"/>
          <w:lang w:val="en-GB"/>
        </w:rPr>
        <w:t xml:space="preserve"> This SOW assumes that EY and CLIENT </w:t>
      </w:r>
      <w:r w:rsidR="0059384F" w:rsidRPr="00D96252">
        <w:rPr>
          <w:rFonts w:ascii="Arial" w:hAnsi="Arial" w:cs="Arial"/>
          <w:b/>
          <w:i/>
          <w:color w:val="0070C0"/>
          <w:kern w:val="12"/>
          <w:sz w:val="20"/>
          <w:szCs w:val="20"/>
          <w:highlight w:val="yellow"/>
          <w:lang w:val="en-GB"/>
        </w:rPr>
        <w:t>use</w:t>
      </w:r>
      <w:r w:rsidRPr="00D96252">
        <w:rPr>
          <w:rFonts w:ascii="Arial" w:hAnsi="Arial" w:cs="Arial"/>
          <w:b/>
          <w:i/>
          <w:color w:val="0070C0"/>
          <w:kern w:val="12"/>
          <w:sz w:val="20"/>
          <w:szCs w:val="20"/>
          <w:highlight w:val="yellow"/>
          <w:lang w:val="en-GB"/>
        </w:rPr>
        <w:t xml:space="preserve"> an </w:t>
      </w:r>
      <w:r w:rsidR="0059384F" w:rsidRPr="00D96252">
        <w:rPr>
          <w:rFonts w:ascii="Arial" w:hAnsi="Arial" w:cs="Arial"/>
          <w:b/>
          <w:i/>
          <w:color w:val="0070C0"/>
          <w:kern w:val="12"/>
          <w:sz w:val="20"/>
          <w:szCs w:val="20"/>
          <w:highlight w:val="yellow"/>
          <w:lang w:val="en-GB"/>
        </w:rPr>
        <w:t xml:space="preserve">EY-standard </w:t>
      </w:r>
      <w:r w:rsidRPr="00D96252">
        <w:rPr>
          <w:rFonts w:ascii="Arial" w:hAnsi="Arial" w:cs="Arial"/>
          <w:b/>
          <w:i/>
          <w:color w:val="0070C0"/>
          <w:kern w:val="12"/>
          <w:sz w:val="20"/>
          <w:szCs w:val="20"/>
          <w:highlight w:val="yellow"/>
          <w:lang w:val="en-GB"/>
        </w:rPr>
        <w:t xml:space="preserve">agreement </w:t>
      </w:r>
      <w:r w:rsidR="0059384F" w:rsidRPr="00D96252">
        <w:rPr>
          <w:rFonts w:ascii="Arial" w:hAnsi="Arial" w:cs="Arial"/>
          <w:b/>
          <w:i/>
          <w:color w:val="0070C0"/>
          <w:kern w:val="12"/>
          <w:sz w:val="20"/>
          <w:szCs w:val="20"/>
          <w:highlight w:val="yellow"/>
          <w:lang w:val="en-GB"/>
        </w:rPr>
        <w:t>including</w:t>
      </w:r>
      <w:r w:rsidRPr="00D96252">
        <w:rPr>
          <w:rFonts w:ascii="Arial" w:hAnsi="Arial" w:cs="Arial"/>
          <w:b/>
          <w:i/>
          <w:color w:val="0070C0"/>
          <w:kern w:val="12"/>
          <w:sz w:val="20"/>
          <w:szCs w:val="20"/>
          <w:highlight w:val="yellow"/>
          <w:lang w:val="en-GB"/>
        </w:rPr>
        <w:t xml:space="preserve"> EY’s standard General Terms and Conditions</w:t>
      </w:r>
      <w:r w:rsidR="0064522E" w:rsidRPr="00D96252">
        <w:rPr>
          <w:rFonts w:ascii="Arial" w:hAnsi="Arial" w:cs="Arial"/>
          <w:b/>
          <w:i/>
          <w:color w:val="0070C0"/>
          <w:kern w:val="12"/>
          <w:sz w:val="20"/>
          <w:szCs w:val="20"/>
          <w:highlight w:val="yellow"/>
          <w:lang w:val="en-GB"/>
        </w:rPr>
        <w:t>.</w:t>
      </w:r>
      <w:r w:rsidR="0064522E" w:rsidRPr="00D96252" w:rsidDel="0064522E">
        <w:rPr>
          <w:rFonts w:ascii="Arial" w:hAnsi="Arial" w:cs="Arial"/>
          <w:b/>
          <w:i/>
          <w:color w:val="0070C0"/>
          <w:kern w:val="12"/>
          <w:sz w:val="20"/>
          <w:szCs w:val="20"/>
          <w:highlight w:val="yellow"/>
          <w:lang w:val="en-GB"/>
        </w:rPr>
        <w:t xml:space="preserve"> </w:t>
      </w:r>
    </w:p>
    <w:p w14:paraId="7C9BDA29" w14:textId="4E62A174" w:rsidR="0010661E" w:rsidRPr="00D96252" w:rsidRDefault="0010661E" w:rsidP="0093542D">
      <w:pPr>
        <w:spacing w:after="240" w:line="240" w:lineRule="auto"/>
        <w:jc w:val="both"/>
        <w:rPr>
          <w:rFonts w:ascii="Arial" w:hAnsi="Arial" w:cs="Arial"/>
          <w:b/>
          <w:i/>
          <w:color w:val="0070C0"/>
          <w:kern w:val="12"/>
          <w:sz w:val="20"/>
          <w:szCs w:val="20"/>
          <w:highlight w:val="yellow"/>
          <w:lang w:val="en-GB"/>
        </w:rPr>
      </w:pPr>
      <w:r w:rsidRPr="00D96252">
        <w:rPr>
          <w:rFonts w:ascii="Arial" w:hAnsi="Arial" w:cs="Arial"/>
          <w:b/>
          <w:i/>
          <w:color w:val="0070C0"/>
          <w:kern w:val="12"/>
          <w:sz w:val="20"/>
          <w:szCs w:val="20"/>
          <w:highlight w:val="yellow"/>
          <w:lang w:val="en-GB"/>
        </w:rPr>
        <w:t xml:space="preserve">Teams should </w:t>
      </w:r>
      <w:r w:rsidR="00DA23F4" w:rsidRPr="00D96252">
        <w:rPr>
          <w:rFonts w:ascii="Arial" w:hAnsi="Arial" w:cs="Arial"/>
          <w:b/>
          <w:i/>
          <w:color w:val="0070C0"/>
          <w:kern w:val="12"/>
          <w:sz w:val="20"/>
          <w:szCs w:val="20"/>
          <w:highlight w:val="yellow"/>
          <w:lang w:val="en-GB"/>
        </w:rPr>
        <w:t xml:space="preserve">first focus on </w:t>
      </w:r>
      <w:r w:rsidRPr="00D96252">
        <w:rPr>
          <w:rFonts w:ascii="Arial" w:hAnsi="Arial" w:cs="Arial"/>
          <w:b/>
          <w:i/>
          <w:color w:val="0070C0"/>
          <w:kern w:val="12"/>
          <w:sz w:val="20"/>
          <w:szCs w:val="20"/>
          <w:highlight w:val="yellow"/>
          <w:lang w:val="en-GB"/>
        </w:rPr>
        <w:t>draft</w:t>
      </w:r>
      <w:r w:rsidR="00DA23F4" w:rsidRPr="00D96252">
        <w:rPr>
          <w:rFonts w:ascii="Arial" w:hAnsi="Arial" w:cs="Arial"/>
          <w:b/>
          <w:i/>
          <w:color w:val="0070C0"/>
          <w:kern w:val="12"/>
          <w:sz w:val="20"/>
          <w:szCs w:val="20"/>
          <w:highlight w:val="yellow"/>
          <w:lang w:val="en-GB"/>
        </w:rPr>
        <w:t>ing</w:t>
      </w:r>
      <w:r w:rsidRPr="00D96252">
        <w:rPr>
          <w:rFonts w:ascii="Arial" w:hAnsi="Arial" w:cs="Arial"/>
          <w:b/>
          <w:i/>
          <w:color w:val="0070C0"/>
          <w:kern w:val="12"/>
          <w:sz w:val="20"/>
          <w:szCs w:val="20"/>
          <w:highlight w:val="yellow"/>
          <w:lang w:val="en-GB"/>
        </w:rPr>
        <w:t xml:space="preserve"> Schedule A </w:t>
      </w:r>
      <w:r w:rsidR="00DA23F4" w:rsidRPr="00D96252">
        <w:rPr>
          <w:rFonts w:ascii="Arial" w:hAnsi="Arial" w:cs="Arial"/>
          <w:b/>
          <w:i/>
          <w:color w:val="0070C0"/>
          <w:kern w:val="12"/>
          <w:sz w:val="20"/>
          <w:szCs w:val="20"/>
          <w:highlight w:val="yellow"/>
          <w:lang w:val="en-GB"/>
        </w:rPr>
        <w:t xml:space="preserve">(Description of Services), to describe the </w:t>
      </w:r>
      <w:r w:rsidRPr="00D96252">
        <w:rPr>
          <w:rFonts w:ascii="Arial" w:hAnsi="Arial" w:cs="Arial"/>
          <w:b/>
          <w:i/>
          <w:color w:val="0070C0"/>
          <w:kern w:val="12"/>
          <w:sz w:val="20"/>
          <w:szCs w:val="20"/>
          <w:highlight w:val="yellow"/>
          <w:lang w:val="en-GB"/>
        </w:rPr>
        <w:t>scope of services, deliverables, output, roles and responsibilities, key assumptions and attributes</w:t>
      </w:r>
      <w:r w:rsidR="00DA23F4" w:rsidRPr="00D96252">
        <w:rPr>
          <w:rFonts w:ascii="Arial" w:hAnsi="Arial" w:cs="Arial"/>
          <w:b/>
          <w:i/>
          <w:color w:val="0070C0"/>
          <w:kern w:val="12"/>
          <w:sz w:val="20"/>
          <w:szCs w:val="20"/>
          <w:highlight w:val="yellow"/>
          <w:lang w:val="en-GB"/>
        </w:rPr>
        <w:t xml:space="preserve">.  This should be done </w:t>
      </w:r>
      <w:r w:rsidRPr="00D96252">
        <w:rPr>
          <w:rFonts w:ascii="Arial" w:hAnsi="Arial" w:cs="Arial"/>
          <w:b/>
          <w:i/>
          <w:color w:val="0070C0"/>
          <w:kern w:val="12"/>
          <w:sz w:val="20"/>
          <w:szCs w:val="20"/>
          <w:highlight w:val="yellow"/>
          <w:lang w:val="en-GB"/>
        </w:rPr>
        <w:t xml:space="preserve">as early as possible </w:t>
      </w:r>
      <w:r w:rsidR="00DA23F4" w:rsidRPr="00D96252">
        <w:rPr>
          <w:rFonts w:ascii="Arial" w:hAnsi="Arial" w:cs="Arial"/>
          <w:b/>
          <w:i/>
          <w:color w:val="0070C0"/>
          <w:kern w:val="12"/>
          <w:sz w:val="20"/>
          <w:szCs w:val="20"/>
          <w:highlight w:val="yellow"/>
          <w:lang w:val="en-GB"/>
        </w:rPr>
        <w:t xml:space="preserve">and as completely as possible </w:t>
      </w:r>
      <w:r w:rsidRPr="00D96252">
        <w:rPr>
          <w:rFonts w:ascii="Arial" w:hAnsi="Arial" w:cs="Arial"/>
          <w:b/>
          <w:i/>
          <w:color w:val="0070C0"/>
          <w:kern w:val="12"/>
          <w:sz w:val="20"/>
          <w:szCs w:val="20"/>
          <w:highlight w:val="yellow"/>
          <w:lang w:val="en-GB"/>
        </w:rPr>
        <w:t xml:space="preserve">since it </w:t>
      </w:r>
      <w:r w:rsidR="00DA23F4" w:rsidRPr="00D96252">
        <w:rPr>
          <w:rFonts w:ascii="Arial" w:hAnsi="Arial" w:cs="Arial"/>
          <w:b/>
          <w:i/>
          <w:color w:val="0070C0"/>
          <w:kern w:val="12"/>
          <w:sz w:val="20"/>
          <w:szCs w:val="20"/>
          <w:highlight w:val="yellow"/>
          <w:lang w:val="en-GB"/>
        </w:rPr>
        <w:t xml:space="preserve">is the cornerstone to </w:t>
      </w:r>
      <w:r w:rsidR="00386A8F" w:rsidRPr="00D96252">
        <w:rPr>
          <w:rFonts w:ascii="Arial" w:hAnsi="Arial" w:cs="Arial"/>
          <w:b/>
          <w:i/>
          <w:color w:val="0070C0"/>
          <w:kern w:val="12"/>
          <w:sz w:val="20"/>
          <w:szCs w:val="20"/>
          <w:highlight w:val="yellow"/>
          <w:lang w:val="en-GB"/>
        </w:rPr>
        <w:t xml:space="preserve">agreeing </w:t>
      </w:r>
      <w:r w:rsidR="00DA23F4" w:rsidRPr="00D96252">
        <w:rPr>
          <w:rFonts w:ascii="Arial" w:hAnsi="Arial" w:cs="Arial"/>
          <w:b/>
          <w:i/>
          <w:color w:val="0070C0"/>
          <w:kern w:val="12"/>
          <w:sz w:val="20"/>
          <w:szCs w:val="20"/>
          <w:highlight w:val="yellow"/>
          <w:lang w:val="en-GB"/>
        </w:rPr>
        <w:t xml:space="preserve">with the client, and to </w:t>
      </w:r>
      <w:r w:rsidR="00386A8F" w:rsidRPr="00D96252">
        <w:rPr>
          <w:rFonts w:ascii="Arial" w:hAnsi="Arial" w:cs="Arial"/>
          <w:b/>
          <w:i/>
          <w:color w:val="0070C0"/>
          <w:kern w:val="12"/>
          <w:sz w:val="20"/>
          <w:szCs w:val="20"/>
          <w:highlight w:val="yellow"/>
          <w:lang w:val="en-GB"/>
        </w:rPr>
        <w:t xml:space="preserve">ensure </w:t>
      </w:r>
      <w:r w:rsidR="00DA23F4" w:rsidRPr="00D96252">
        <w:rPr>
          <w:rFonts w:ascii="Arial" w:hAnsi="Arial" w:cs="Arial"/>
          <w:b/>
          <w:i/>
          <w:color w:val="0070C0"/>
          <w:kern w:val="12"/>
          <w:sz w:val="20"/>
          <w:szCs w:val="20"/>
          <w:highlight w:val="yellow"/>
          <w:lang w:val="en-GB"/>
        </w:rPr>
        <w:t xml:space="preserve">that EY’s </w:t>
      </w:r>
      <w:r w:rsidR="00386A8F" w:rsidRPr="00D96252">
        <w:rPr>
          <w:rFonts w:ascii="Arial" w:hAnsi="Arial" w:cs="Arial"/>
          <w:b/>
          <w:i/>
          <w:color w:val="0070C0"/>
          <w:kern w:val="12"/>
          <w:sz w:val="20"/>
          <w:szCs w:val="20"/>
          <w:highlight w:val="yellow"/>
          <w:lang w:val="en-GB"/>
        </w:rPr>
        <w:t xml:space="preserve">delivery model, </w:t>
      </w:r>
      <w:r w:rsidR="00DA23F4" w:rsidRPr="00D96252">
        <w:rPr>
          <w:rFonts w:ascii="Arial" w:hAnsi="Arial" w:cs="Arial"/>
          <w:b/>
          <w:i/>
          <w:color w:val="0070C0"/>
          <w:kern w:val="12"/>
          <w:sz w:val="20"/>
          <w:szCs w:val="20"/>
          <w:highlight w:val="yellow"/>
          <w:lang w:val="en-GB"/>
        </w:rPr>
        <w:t>pricing and service levels are aligned to the scope expectations</w:t>
      </w:r>
      <w:r w:rsidRPr="00D96252">
        <w:rPr>
          <w:rFonts w:ascii="Arial" w:hAnsi="Arial" w:cs="Arial"/>
          <w:b/>
          <w:i/>
          <w:color w:val="0070C0"/>
          <w:kern w:val="12"/>
          <w:sz w:val="20"/>
          <w:szCs w:val="20"/>
          <w:highlight w:val="yellow"/>
          <w:lang w:val="en-GB"/>
        </w:rPr>
        <w:t>. Teams should not underestimate the time it takes to draft Schedule A</w:t>
      </w:r>
      <w:r w:rsidR="00386A8F" w:rsidRPr="00D96252">
        <w:rPr>
          <w:rFonts w:ascii="Arial" w:hAnsi="Arial" w:cs="Arial"/>
          <w:b/>
          <w:i/>
          <w:color w:val="0070C0"/>
          <w:kern w:val="12"/>
          <w:sz w:val="20"/>
          <w:szCs w:val="20"/>
          <w:highlight w:val="yellow"/>
          <w:lang w:val="en-GB"/>
        </w:rPr>
        <w:t xml:space="preserve"> (Description of Services)</w:t>
      </w:r>
      <w:r w:rsidRPr="00D96252">
        <w:rPr>
          <w:rFonts w:ascii="Arial" w:hAnsi="Arial" w:cs="Arial"/>
          <w:b/>
          <w:i/>
          <w:color w:val="0070C0"/>
          <w:kern w:val="12"/>
          <w:sz w:val="20"/>
          <w:szCs w:val="20"/>
          <w:highlight w:val="yellow"/>
          <w:lang w:val="en-GB"/>
        </w:rPr>
        <w:t xml:space="preserve">. Teams should also confirm Defined Terms early in the drafting process so that they </w:t>
      </w:r>
      <w:proofErr w:type="gramStart"/>
      <w:r w:rsidRPr="00D96252">
        <w:rPr>
          <w:rFonts w:ascii="Arial" w:hAnsi="Arial" w:cs="Arial"/>
          <w:b/>
          <w:i/>
          <w:color w:val="0070C0"/>
          <w:kern w:val="12"/>
          <w:sz w:val="20"/>
          <w:szCs w:val="20"/>
          <w:highlight w:val="yellow"/>
          <w:lang w:val="en-GB"/>
        </w:rPr>
        <w:t>can be consistently be</w:t>
      </w:r>
      <w:proofErr w:type="gramEnd"/>
      <w:r w:rsidRPr="00D96252">
        <w:rPr>
          <w:rFonts w:ascii="Arial" w:hAnsi="Arial" w:cs="Arial"/>
          <w:b/>
          <w:i/>
          <w:color w:val="0070C0"/>
          <w:kern w:val="12"/>
          <w:sz w:val="20"/>
          <w:szCs w:val="20"/>
          <w:highlight w:val="yellow"/>
          <w:lang w:val="en-GB"/>
        </w:rPr>
        <w:t xml:space="preserve"> applied throughout the contract and avoid unnecessary rework.</w:t>
      </w:r>
    </w:p>
    <w:p w14:paraId="029D2D38" w14:textId="17218078" w:rsidR="00BE263D" w:rsidRPr="00D96252" w:rsidRDefault="00BE263D" w:rsidP="00772518">
      <w:pPr>
        <w:spacing w:after="240" w:line="240" w:lineRule="auto"/>
        <w:jc w:val="both"/>
        <w:rPr>
          <w:rFonts w:ascii="Arial" w:hAnsi="Arial" w:cs="Arial"/>
          <w:b/>
          <w:i/>
          <w:color w:val="0070C0"/>
          <w:kern w:val="12"/>
          <w:sz w:val="20"/>
          <w:szCs w:val="20"/>
          <w:highlight w:val="yellow"/>
          <w:lang w:val="en-GB"/>
        </w:rPr>
      </w:pPr>
      <w:r w:rsidRPr="00D96252">
        <w:rPr>
          <w:rFonts w:ascii="Arial" w:hAnsi="Arial" w:cs="Arial"/>
          <w:b/>
          <w:i/>
          <w:color w:val="0070C0"/>
          <w:kern w:val="12"/>
          <w:sz w:val="20"/>
          <w:szCs w:val="20"/>
          <w:highlight w:val="yellow"/>
          <w:lang w:val="en-GB"/>
        </w:rPr>
        <w:t xml:space="preserve">“NOTES TO DRAFT” (in </w:t>
      </w:r>
      <w:r w:rsidR="009361B0" w:rsidRPr="00D96252">
        <w:rPr>
          <w:rFonts w:ascii="Arial" w:hAnsi="Arial" w:cs="Arial"/>
          <w:b/>
          <w:i/>
          <w:kern w:val="12"/>
          <w:sz w:val="20"/>
          <w:szCs w:val="20"/>
          <w:highlight w:val="yellow"/>
          <w:lang w:val="en-GB"/>
        </w:rPr>
        <w:t>Black BOLD text</w:t>
      </w:r>
      <w:r w:rsidRPr="00D96252">
        <w:rPr>
          <w:rFonts w:ascii="Arial" w:hAnsi="Arial" w:cs="Arial"/>
          <w:b/>
          <w:i/>
          <w:color w:val="0070C0"/>
          <w:kern w:val="12"/>
          <w:sz w:val="20"/>
          <w:szCs w:val="20"/>
          <w:highlight w:val="yellow"/>
          <w:lang w:val="en-GB"/>
        </w:rPr>
        <w:t xml:space="preserve">) reflect important usage considerations that should be reviewed carefully by the team working with this framework, with appropriate consultation of the </w:t>
      </w:r>
      <w:r w:rsidR="00B3156C" w:rsidRPr="00D96252">
        <w:rPr>
          <w:rFonts w:ascii="Arial" w:hAnsi="Arial" w:cs="Arial"/>
          <w:b/>
          <w:i/>
          <w:color w:val="0070C0"/>
          <w:kern w:val="12"/>
          <w:sz w:val="20"/>
          <w:szCs w:val="20"/>
          <w:highlight w:val="yellow"/>
          <w:lang w:val="en-GB"/>
        </w:rPr>
        <w:t>subject matter resources</w:t>
      </w:r>
      <w:r w:rsidRPr="00D96252">
        <w:rPr>
          <w:rFonts w:ascii="Arial" w:hAnsi="Arial" w:cs="Arial"/>
          <w:b/>
          <w:i/>
          <w:color w:val="0070C0"/>
          <w:kern w:val="12"/>
          <w:sz w:val="20"/>
          <w:szCs w:val="20"/>
          <w:highlight w:val="yellow"/>
          <w:lang w:val="en-GB"/>
        </w:rPr>
        <w:t xml:space="preserve"> (including those noted above).  Text in yellow-highlighted italics indicate either (1) blanks that need to be populated with deal / Client-specific information; or (2) terms that may be optional, given the deal / offering / Client characteristics.</w:t>
      </w:r>
    </w:p>
    <w:p w14:paraId="134D4FC6" w14:textId="38D8B9BB" w:rsidR="00AF7AC8" w:rsidRPr="00D96252" w:rsidRDefault="00AF7AC8" w:rsidP="00772518">
      <w:pPr>
        <w:spacing w:after="240" w:line="240" w:lineRule="auto"/>
        <w:jc w:val="both"/>
        <w:rPr>
          <w:rFonts w:ascii="Arial" w:hAnsi="Arial" w:cs="Arial"/>
          <w:b/>
          <w:i/>
          <w:color w:val="0070C0"/>
          <w:kern w:val="12"/>
          <w:sz w:val="20"/>
          <w:szCs w:val="20"/>
          <w:highlight w:val="yellow"/>
          <w:lang w:val="en-GB"/>
        </w:rPr>
      </w:pPr>
      <w:r w:rsidRPr="00D96252">
        <w:rPr>
          <w:rFonts w:ascii="Arial" w:hAnsi="Arial" w:cs="Arial"/>
          <w:b/>
          <w:i/>
          <w:color w:val="0070C0"/>
          <w:kern w:val="12"/>
          <w:sz w:val="20"/>
          <w:szCs w:val="20"/>
          <w:highlight w:val="yellow"/>
          <w:lang w:val="en-GB"/>
        </w:rPr>
        <w:t>[NOTE TO DRAFT:  This document utilizes automatic cross references, which can be updated by using “select all” then “refresh {F9 key}”.  If you separate the Schedules into separate word documents, these cross references may need to be re-established manually.  Naturally, the user should verify the integrity of the cross references prior to sending the draft to Client.]</w:t>
      </w:r>
    </w:p>
    <w:p w14:paraId="47BADB81" w14:textId="699F2B15" w:rsidR="00476DE8" w:rsidRPr="00772518" w:rsidRDefault="00003642" w:rsidP="00772518">
      <w:pPr>
        <w:spacing w:after="240" w:line="240" w:lineRule="auto"/>
        <w:jc w:val="center"/>
        <w:rPr>
          <w:rFonts w:ascii="Arial" w:hAnsi="Arial" w:cs="Arial"/>
          <w:b/>
          <w:i/>
          <w:color w:val="0070C0"/>
          <w:kern w:val="12"/>
          <w:sz w:val="20"/>
          <w:szCs w:val="20"/>
          <w:lang w:val="en-GB"/>
        </w:rPr>
      </w:pPr>
      <w:r w:rsidRPr="00D96252">
        <w:rPr>
          <w:rFonts w:ascii="Arial" w:hAnsi="Arial" w:cs="Arial"/>
          <w:b/>
          <w:i/>
          <w:color w:val="0070C0"/>
          <w:kern w:val="12"/>
          <w:sz w:val="20"/>
          <w:szCs w:val="20"/>
          <w:highlight w:val="yellow"/>
          <w:lang w:val="en-GB"/>
        </w:rPr>
        <w:t xml:space="preserve">THE NOTES ON THIS </w:t>
      </w:r>
      <w:r w:rsidR="00476DE8" w:rsidRPr="00D96252">
        <w:rPr>
          <w:rFonts w:ascii="Arial" w:hAnsi="Arial" w:cs="Arial"/>
          <w:b/>
          <w:i/>
          <w:color w:val="0070C0"/>
          <w:kern w:val="12"/>
          <w:sz w:val="20"/>
          <w:szCs w:val="20"/>
          <w:highlight w:val="yellow"/>
          <w:lang w:val="en-GB"/>
        </w:rPr>
        <w:t xml:space="preserve">PAGE </w:t>
      </w:r>
      <w:r w:rsidRPr="00D96252">
        <w:rPr>
          <w:rFonts w:ascii="Arial" w:hAnsi="Arial" w:cs="Arial"/>
          <w:b/>
          <w:i/>
          <w:color w:val="0070C0"/>
          <w:kern w:val="12"/>
          <w:sz w:val="20"/>
          <w:szCs w:val="20"/>
          <w:highlight w:val="yellow"/>
          <w:lang w:val="en-GB"/>
        </w:rPr>
        <w:t xml:space="preserve">AND OTHER DRAFTING NOTES </w:t>
      </w:r>
      <w:r w:rsidR="00476DE8" w:rsidRPr="00D96252">
        <w:rPr>
          <w:rFonts w:ascii="Arial" w:hAnsi="Arial" w:cs="Arial"/>
          <w:b/>
          <w:i/>
          <w:color w:val="0070C0"/>
          <w:kern w:val="12"/>
          <w:sz w:val="20"/>
          <w:szCs w:val="20"/>
          <w:highlight w:val="yellow"/>
          <w:lang w:val="en-GB"/>
        </w:rPr>
        <w:t>SHOULD BE DELETED BEFORE AN SOW IS DELIVERED TO THE CLIENT</w:t>
      </w:r>
    </w:p>
    <w:p w14:paraId="4B83B8C0" w14:textId="77777777" w:rsidR="0010661E" w:rsidRPr="00C02B7E" w:rsidRDefault="0010661E">
      <w:pPr>
        <w:spacing w:line="240" w:lineRule="auto"/>
        <w:rPr>
          <w:rFonts w:ascii="Arial" w:hAnsi="Arial" w:cs="Arial"/>
          <w:sz w:val="20"/>
          <w:szCs w:val="20"/>
        </w:rPr>
      </w:pPr>
      <w:r w:rsidRPr="00C02B7E">
        <w:rPr>
          <w:rFonts w:ascii="Arial" w:hAnsi="Arial" w:cs="Arial"/>
          <w:sz w:val="20"/>
          <w:szCs w:val="20"/>
        </w:rPr>
        <w:br w:type="page"/>
      </w:r>
    </w:p>
    <w:p w14:paraId="09826BD8" w14:textId="2D6D9E67" w:rsidR="00D96252" w:rsidRPr="00492227" w:rsidRDefault="00D96252" w:rsidP="00D96252">
      <w:pPr>
        <w:pStyle w:val="0-05-AppendixSchedule-Heading"/>
        <w:rPr>
          <w:rFonts w:asciiTheme="minorBidi" w:hAnsiTheme="minorBidi" w:cstheme="minorBidi"/>
        </w:rPr>
      </w:pPr>
      <w:bookmarkStart w:id="0" w:name="_Hlk57289830"/>
      <w:r w:rsidRPr="00492227">
        <w:rPr>
          <w:rFonts w:asciiTheme="minorBidi" w:hAnsiTheme="minorBidi" w:cstheme="minorBidi"/>
        </w:rPr>
        <w:lastRenderedPageBreak/>
        <w:t>Appendix A</w:t>
      </w:r>
    </w:p>
    <w:bookmarkEnd w:id="0"/>
    <w:p w14:paraId="6B6FE6E7" w14:textId="77777777" w:rsidR="00D96252" w:rsidRPr="00492227" w:rsidRDefault="00D96252" w:rsidP="00D96252">
      <w:pPr>
        <w:pStyle w:val="0-05-AppendixSchedule-Title"/>
        <w:rPr>
          <w:rStyle w:val="0-00-00-NormalChar"/>
          <w:rFonts w:asciiTheme="minorBidi" w:hAnsiTheme="minorBidi" w:cstheme="minorBidi"/>
        </w:rPr>
      </w:pPr>
      <w:r w:rsidRPr="00492227">
        <w:rPr>
          <w:rFonts w:asciiTheme="minorBidi" w:hAnsiTheme="minorBidi" w:cstheme="minorBidi"/>
        </w:rPr>
        <w:t>STATEMENT OF WORK</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2"/>
        <w:gridCol w:w="7609"/>
      </w:tblGrid>
      <w:tr w:rsidR="00D96252" w:rsidRPr="00492227" w14:paraId="191E0529" w14:textId="77777777" w:rsidTr="00D96252">
        <w:trPr>
          <w:trHeight w:val="74"/>
        </w:trPr>
        <w:tc>
          <w:tcPr>
            <w:tcW w:w="1126" w:type="pct"/>
          </w:tcPr>
          <w:p w14:paraId="3EFA16EA" w14:textId="77777777" w:rsidR="00D96252" w:rsidRPr="00492227" w:rsidRDefault="00D96252" w:rsidP="00D96252">
            <w:pPr>
              <w:pStyle w:val="02-SoW-00-00-Normal"/>
              <w:rPr>
                <w:rFonts w:asciiTheme="minorBidi" w:hAnsiTheme="minorBidi" w:cstheme="minorBidi"/>
              </w:rPr>
            </w:pPr>
            <w:r w:rsidRPr="00492227">
              <w:rPr>
                <w:rFonts w:asciiTheme="minorBidi" w:hAnsiTheme="minorBidi" w:cstheme="minorBidi"/>
              </w:rPr>
              <w:t>This SOW is dated:</w:t>
            </w:r>
          </w:p>
        </w:tc>
        <w:tc>
          <w:tcPr>
            <w:tcW w:w="3874" w:type="pct"/>
          </w:tcPr>
          <w:p w14:paraId="1B4DF789" w14:textId="77777777" w:rsidR="00D96252" w:rsidRPr="00492227" w:rsidRDefault="00D96252" w:rsidP="00D96252">
            <w:pPr>
              <w:pStyle w:val="02-SoW-01-Date"/>
              <w:rPr>
                <w:rFonts w:asciiTheme="minorBidi" w:hAnsiTheme="minorBidi" w:cstheme="minorBidi"/>
              </w:rPr>
            </w:pPr>
            <w:r w:rsidRPr="00492227">
              <w:rPr>
                <w:rFonts w:asciiTheme="minorBidi" w:hAnsiTheme="minorBidi" w:cstheme="minorBidi"/>
                <w:highlight w:val="yellow"/>
              </w:rPr>
              <w:t>XX Month 20XX</w:t>
            </w:r>
          </w:p>
        </w:tc>
      </w:tr>
      <w:tr w:rsidR="00D96252" w:rsidRPr="00492227" w14:paraId="36639B2F" w14:textId="77777777" w:rsidTr="00D96252">
        <w:tc>
          <w:tcPr>
            <w:tcW w:w="1126" w:type="pct"/>
          </w:tcPr>
          <w:p w14:paraId="2FB8A6D3" w14:textId="77777777" w:rsidR="00D96252" w:rsidRPr="00492227" w:rsidRDefault="00D96252" w:rsidP="00D96252">
            <w:pPr>
              <w:pStyle w:val="02-SoW-00-00-Normal"/>
              <w:rPr>
                <w:rFonts w:asciiTheme="minorBidi" w:hAnsiTheme="minorBidi" w:cstheme="minorBidi"/>
              </w:rPr>
            </w:pPr>
            <w:r w:rsidRPr="00492227">
              <w:rPr>
                <w:rFonts w:asciiTheme="minorBidi" w:hAnsiTheme="minorBidi" w:cstheme="minorBidi"/>
              </w:rPr>
              <w:t>Between:</w:t>
            </w:r>
          </w:p>
        </w:tc>
        <w:tc>
          <w:tcPr>
            <w:tcW w:w="3874" w:type="pct"/>
          </w:tcPr>
          <w:p w14:paraId="59E4B794" w14:textId="77777777" w:rsidR="00D96252" w:rsidRPr="00492227" w:rsidRDefault="00D96252" w:rsidP="00D96252">
            <w:pPr>
              <w:pStyle w:val="02-SoW-01-EYEntityName"/>
              <w:tabs>
                <w:tab w:val="left" w:pos="4344"/>
              </w:tabs>
              <w:rPr>
                <w:rFonts w:asciiTheme="minorBidi" w:hAnsiTheme="minorBidi" w:cstheme="minorBidi"/>
              </w:rPr>
            </w:pPr>
            <w:r w:rsidRPr="00492227">
              <w:rPr>
                <w:rFonts w:asciiTheme="minorBidi" w:hAnsiTheme="minorBidi" w:cstheme="minorBidi"/>
                <w:highlight w:val="yellow"/>
              </w:rPr>
              <w:t>INSERT EY FIRM LEGAL NAME</w:t>
            </w:r>
          </w:p>
        </w:tc>
      </w:tr>
      <w:tr w:rsidR="00D96252" w:rsidRPr="00492227" w14:paraId="47AFA322" w14:textId="77777777" w:rsidTr="00D96252">
        <w:tc>
          <w:tcPr>
            <w:tcW w:w="1126" w:type="pct"/>
          </w:tcPr>
          <w:p w14:paraId="26451B90" w14:textId="77777777" w:rsidR="00D96252" w:rsidRPr="00492227" w:rsidRDefault="00D96252" w:rsidP="00D96252">
            <w:pPr>
              <w:pStyle w:val="02-SoW-00-00-Normal"/>
              <w:rPr>
                <w:rFonts w:asciiTheme="minorBidi" w:hAnsiTheme="minorBidi" w:cstheme="minorBidi"/>
              </w:rPr>
            </w:pPr>
          </w:p>
        </w:tc>
        <w:tc>
          <w:tcPr>
            <w:tcW w:w="3874" w:type="pct"/>
          </w:tcPr>
          <w:p w14:paraId="443F33B6" w14:textId="77777777" w:rsidR="00D96252" w:rsidRPr="00492227" w:rsidRDefault="00D96252" w:rsidP="00D96252">
            <w:pPr>
              <w:pStyle w:val="02-SoW-01-EYEntityName"/>
              <w:tabs>
                <w:tab w:val="left" w:pos="4344"/>
              </w:tabs>
              <w:rPr>
                <w:rFonts w:asciiTheme="minorBidi" w:hAnsiTheme="minorBidi" w:cstheme="minorBidi"/>
              </w:rPr>
            </w:pPr>
            <w:r w:rsidRPr="00492227">
              <w:rPr>
                <w:rFonts w:asciiTheme="minorBidi" w:hAnsiTheme="minorBidi" w:cstheme="minorBidi"/>
              </w:rPr>
              <w:t>(“</w:t>
            </w:r>
            <w:r w:rsidRPr="00492227">
              <w:rPr>
                <w:rFonts w:asciiTheme="minorBidi" w:hAnsiTheme="minorBidi" w:cstheme="minorBidi"/>
                <w:b/>
              </w:rPr>
              <w:t>EY</w:t>
            </w:r>
            <w:r w:rsidRPr="00492227">
              <w:rPr>
                <w:rFonts w:asciiTheme="minorBidi" w:hAnsiTheme="minorBidi" w:cstheme="minorBidi"/>
              </w:rPr>
              <w:t>”)</w:t>
            </w:r>
          </w:p>
        </w:tc>
      </w:tr>
      <w:tr w:rsidR="00D96252" w:rsidRPr="00492227" w14:paraId="66C5EC0B" w14:textId="77777777" w:rsidTr="00D96252">
        <w:tc>
          <w:tcPr>
            <w:tcW w:w="1126" w:type="pct"/>
          </w:tcPr>
          <w:p w14:paraId="38123D46" w14:textId="77777777" w:rsidR="00D96252" w:rsidRPr="00492227" w:rsidRDefault="00D96252" w:rsidP="00D96252">
            <w:pPr>
              <w:pStyle w:val="02-SoW-00-00-Normal"/>
              <w:rPr>
                <w:rFonts w:asciiTheme="minorBidi" w:hAnsiTheme="minorBidi" w:cstheme="minorBidi"/>
              </w:rPr>
            </w:pPr>
            <w:r w:rsidRPr="00492227">
              <w:rPr>
                <w:rFonts w:asciiTheme="minorBidi" w:hAnsiTheme="minorBidi" w:cstheme="minorBidi"/>
              </w:rPr>
              <w:t>And:</w:t>
            </w:r>
          </w:p>
        </w:tc>
        <w:tc>
          <w:tcPr>
            <w:tcW w:w="3874" w:type="pct"/>
          </w:tcPr>
          <w:p w14:paraId="2EC56BD1" w14:textId="77777777" w:rsidR="00D96252" w:rsidRPr="00492227" w:rsidRDefault="00D96252" w:rsidP="00D96252">
            <w:pPr>
              <w:pStyle w:val="02-SoW-02-ClientEntityName-1-SoleClient"/>
              <w:rPr>
                <w:rFonts w:asciiTheme="minorBidi" w:hAnsiTheme="minorBidi" w:cstheme="minorBidi"/>
              </w:rPr>
            </w:pPr>
            <w:r w:rsidRPr="00492227">
              <w:rPr>
                <w:rFonts w:asciiTheme="minorBidi" w:hAnsiTheme="minorBidi" w:cstheme="minorBidi"/>
                <w:highlight w:val="yellow"/>
              </w:rPr>
              <w:t>INSERT CLIENT FULL LEGAL NAME</w:t>
            </w:r>
          </w:p>
        </w:tc>
      </w:tr>
      <w:tr w:rsidR="00D96252" w:rsidRPr="00492227" w14:paraId="57C81E4B" w14:textId="77777777" w:rsidTr="00D96252">
        <w:tc>
          <w:tcPr>
            <w:tcW w:w="1126" w:type="pct"/>
          </w:tcPr>
          <w:p w14:paraId="51FD47E6" w14:textId="77777777" w:rsidR="00D96252" w:rsidRPr="00492227" w:rsidRDefault="00D96252" w:rsidP="00D96252">
            <w:pPr>
              <w:pStyle w:val="02-SoW-00-00-Normal"/>
              <w:rPr>
                <w:rFonts w:asciiTheme="minorBidi" w:hAnsiTheme="minorBidi" w:cstheme="minorBidi"/>
              </w:rPr>
            </w:pPr>
          </w:p>
        </w:tc>
        <w:tc>
          <w:tcPr>
            <w:tcW w:w="3874" w:type="pct"/>
          </w:tcPr>
          <w:p w14:paraId="7CBC1D97" w14:textId="3EC6DCB5" w:rsidR="00D96252" w:rsidRPr="00492227" w:rsidRDefault="00D96252" w:rsidP="00D96252">
            <w:pPr>
              <w:pStyle w:val="02-SoW-02-ClientEntityName-2-MultipleClients"/>
              <w:jc w:val="both"/>
              <w:rPr>
                <w:rFonts w:asciiTheme="minorBidi" w:hAnsiTheme="minorBidi" w:cstheme="minorBidi"/>
              </w:rPr>
            </w:pPr>
            <w:r w:rsidRPr="00B125C3">
              <w:rPr>
                <w:rFonts w:asciiTheme="minorBidi" w:hAnsiTheme="minorBidi" w:cstheme="minorBidi"/>
                <w:highlight w:val="yellow"/>
              </w:rPr>
              <w:t xml:space="preserve">on behalf of itself and its affiliated entities listed in </w:t>
            </w:r>
            <w:r w:rsidRPr="00B125C3">
              <w:rPr>
                <w:rStyle w:val="0-00-01-NormalBoldUnderline"/>
                <w:rFonts w:asciiTheme="minorBidi" w:hAnsiTheme="minorBidi" w:cstheme="minorBidi"/>
                <w:highlight w:val="yellow"/>
              </w:rPr>
              <w:t>Schedule 1</w:t>
            </w:r>
            <w:r w:rsidRPr="00B125C3">
              <w:rPr>
                <w:rFonts w:asciiTheme="minorBidi" w:hAnsiTheme="minorBidi" w:cstheme="minorBidi"/>
                <w:highlight w:val="yellow"/>
              </w:rPr>
              <w:t xml:space="preserve"> of the Cover Letter</w:t>
            </w:r>
            <w:r w:rsidRPr="00492227">
              <w:rPr>
                <w:rFonts w:asciiTheme="minorBidi" w:hAnsiTheme="minorBidi" w:cstheme="minorBidi"/>
              </w:rPr>
              <w:t xml:space="preserve"> </w:t>
            </w:r>
            <w:r w:rsidRPr="00492227">
              <w:rPr>
                <w:rStyle w:val="0-00-01-NormalBold"/>
                <w:rFonts w:asciiTheme="minorBidi" w:hAnsiTheme="minorBidi" w:cstheme="minorBidi"/>
                <w:b w:val="0"/>
              </w:rPr>
              <w:t>(</w:t>
            </w:r>
            <w:r w:rsidRPr="00492227">
              <w:rPr>
                <w:rFonts w:asciiTheme="minorBidi" w:hAnsiTheme="minorBidi" w:cstheme="minorBidi"/>
                <w:bCs/>
              </w:rPr>
              <w:t>t</w:t>
            </w:r>
            <w:r w:rsidRPr="00492227">
              <w:rPr>
                <w:rFonts w:asciiTheme="minorBidi" w:hAnsiTheme="minorBidi" w:cstheme="minorBidi"/>
              </w:rPr>
              <w:t xml:space="preserve">he </w:t>
            </w:r>
            <w:r w:rsidRPr="00492227">
              <w:rPr>
                <w:rStyle w:val="0-00-01-NormalBold"/>
                <w:rFonts w:asciiTheme="minorBidi" w:hAnsiTheme="minorBidi" w:cstheme="minorBidi"/>
                <w:highlight w:val="yellow"/>
              </w:rPr>
              <w:t xml:space="preserve">INSERT ABBREVIATED CLIENT </w:t>
            </w:r>
            <w:r w:rsidR="009A21D4" w:rsidRPr="00492227">
              <w:rPr>
                <w:rStyle w:val="0-00-01-NormalBold"/>
                <w:rFonts w:asciiTheme="minorBidi" w:hAnsiTheme="minorBidi" w:cstheme="minorBidi"/>
                <w:highlight w:val="yellow"/>
              </w:rPr>
              <w:t>NAME</w:t>
            </w:r>
            <w:r w:rsidR="009A21D4" w:rsidRPr="008772D0">
              <w:rPr>
                <w:rStyle w:val="0-00-01-NormalBold"/>
                <w:rFonts w:asciiTheme="minorBidi" w:hAnsiTheme="minorBidi" w:cstheme="minorBidi"/>
                <w:lang w:eastAsia="en-AU"/>
              </w:rPr>
              <w:t xml:space="preserve"> </w:t>
            </w:r>
            <w:r w:rsidR="009A21D4" w:rsidRPr="008772D0">
              <w:rPr>
                <w:rFonts w:asciiTheme="minorBidi" w:hAnsiTheme="minorBidi" w:cstheme="minorBidi"/>
              </w:rPr>
              <w:t>or</w:t>
            </w:r>
            <w:r w:rsidRPr="008772D0">
              <w:rPr>
                <w:rFonts w:asciiTheme="minorBidi" w:hAnsiTheme="minorBidi" w:cstheme="minorBidi"/>
              </w:rPr>
              <w:t xml:space="preserve"> “</w:t>
            </w:r>
            <w:r w:rsidRPr="008772D0">
              <w:rPr>
                <w:rStyle w:val="0-00-01-NormalBold"/>
                <w:rFonts w:asciiTheme="minorBidi" w:hAnsiTheme="minorBidi" w:cstheme="minorBidi"/>
              </w:rPr>
              <w:t>Client</w:t>
            </w:r>
            <w:r w:rsidRPr="008772D0">
              <w:rPr>
                <w:rFonts w:asciiTheme="minorBidi" w:hAnsiTheme="minorBidi" w:cstheme="minorBidi"/>
              </w:rPr>
              <w:t>”)</w:t>
            </w:r>
          </w:p>
        </w:tc>
      </w:tr>
    </w:tbl>
    <w:p w14:paraId="62DC64D4" w14:textId="77A8E1BA" w:rsidR="00BE263D" w:rsidRPr="00492227" w:rsidRDefault="00D96252" w:rsidP="009361B0">
      <w:pPr>
        <w:pStyle w:val="H1BodyText"/>
        <w:spacing w:line="240" w:lineRule="auto"/>
        <w:rPr>
          <w:rFonts w:asciiTheme="minorBidi" w:hAnsiTheme="minorBidi" w:cstheme="minorBidi"/>
          <w:sz w:val="20"/>
          <w:szCs w:val="20"/>
        </w:rPr>
      </w:pPr>
      <w:r w:rsidRPr="00492227">
        <w:rPr>
          <w:rFonts w:asciiTheme="minorBidi" w:hAnsiTheme="minorBidi" w:cstheme="minorBidi"/>
          <w:sz w:val="20"/>
          <w:szCs w:val="20"/>
        </w:rPr>
        <w:t>This Statement of Work (“</w:t>
      </w:r>
      <w:r w:rsidRPr="00492227">
        <w:rPr>
          <w:rStyle w:val="0-00-01-NormalBold"/>
          <w:rFonts w:asciiTheme="minorBidi" w:hAnsiTheme="minorBidi" w:cstheme="minorBidi"/>
          <w:sz w:val="20"/>
          <w:szCs w:val="20"/>
        </w:rPr>
        <w:t>SOW</w:t>
      </w:r>
      <w:r w:rsidRPr="00492227">
        <w:rPr>
          <w:rFonts w:asciiTheme="minorBidi" w:hAnsiTheme="minorBidi" w:cstheme="minorBidi"/>
          <w:sz w:val="20"/>
          <w:szCs w:val="20"/>
        </w:rPr>
        <w:t xml:space="preserve">”) forms part of the Agreement dated </w:t>
      </w:r>
      <w:r w:rsidRPr="00492227">
        <w:rPr>
          <w:rFonts w:asciiTheme="minorBidi" w:hAnsiTheme="minorBidi" w:cstheme="minorBidi"/>
          <w:sz w:val="20"/>
          <w:szCs w:val="20"/>
          <w:highlight w:val="yellow"/>
        </w:rPr>
        <w:t>INSERT DATE OF COVER LETTER</w:t>
      </w:r>
      <w:r w:rsidRPr="00492227">
        <w:rPr>
          <w:rFonts w:asciiTheme="minorBidi" w:hAnsiTheme="minorBidi" w:cstheme="minorBidi"/>
          <w:sz w:val="20"/>
          <w:szCs w:val="20"/>
        </w:rPr>
        <w:t xml:space="preserve"> (“</w:t>
      </w:r>
      <w:r w:rsidRPr="00492227">
        <w:rPr>
          <w:rStyle w:val="0-00-01-NormalBold"/>
          <w:rFonts w:asciiTheme="minorBidi" w:hAnsiTheme="minorBidi" w:cstheme="minorBidi"/>
          <w:sz w:val="20"/>
          <w:szCs w:val="20"/>
        </w:rPr>
        <w:t>Agreement</w:t>
      </w:r>
      <w:r w:rsidRPr="00492227">
        <w:rPr>
          <w:rFonts w:asciiTheme="minorBidi" w:hAnsiTheme="minorBidi" w:cstheme="minorBidi"/>
          <w:sz w:val="20"/>
          <w:szCs w:val="20"/>
        </w:rPr>
        <w:t>”).  Except as modified and set forth herein, this SOW incorporates by reference the terms of the Agreement.</w:t>
      </w:r>
      <w:r w:rsidR="00BE263D" w:rsidRPr="00492227">
        <w:rPr>
          <w:rFonts w:asciiTheme="minorBidi" w:hAnsiTheme="minorBidi" w:cstheme="minorBidi"/>
          <w:sz w:val="20"/>
          <w:szCs w:val="20"/>
        </w:rPr>
        <w:t xml:space="preserve"> Except as modified and set forth herein, this SOW incorporates by reference the terms of the Agreement.  </w:t>
      </w:r>
      <w:r w:rsidR="00BE263D" w:rsidRPr="00492227">
        <w:rPr>
          <w:rFonts w:asciiTheme="minorBidi" w:hAnsiTheme="minorBidi" w:cstheme="minorBidi"/>
          <w:b/>
          <w:sz w:val="20"/>
          <w:szCs w:val="20"/>
          <w:highlight w:val="yellow"/>
        </w:rPr>
        <w:t>[</w:t>
      </w:r>
      <w:r w:rsidR="00BE263D" w:rsidRPr="00492227">
        <w:rPr>
          <w:rFonts w:asciiTheme="minorBidi" w:hAnsiTheme="minorBidi" w:cstheme="minorBidi"/>
          <w:b/>
          <w:i/>
          <w:sz w:val="20"/>
          <w:szCs w:val="20"/>
          <w:highlight w:val="yellow"/>
        </w:rPr>
        <w:t>NOTE TO DRAFT</w:t>
      </w:r>
      <w:proofErr w:type="gramStart"/>
      <w:r w:rsidR="00BE263D" w:rsidRPr="00492227">
        <w:rPr>
          <w:rFonts w:asciiTheme="minorBidi" w:hAnsiTheme="minorBidi" w:cstheme="minorBidi"/>
          <w:b/>
          <w:sz w:val="20"/>
          <w:szCs w:val="20"/>
          <w:highlight w:val="yellow"/>
        </w:rPr>
        <w:t>:  This</w:t>
      </w:r>
      <w:proofErr w:type="gramEnd"/>
      <w:r w:rsidR="00BE263D" w:rsidRPr="00492227">
        <w:rPr>
          <w:rFonts w:asciiTheme="minorBidi" w:hAnsiTheme="minorBidi" w:cstheme="minorBidi"/>
          <w:b/>
          <w:sz w:val="20"/>
          <w:szCs w:val="20"/>
          <w:highlight w:val="yellow"/>
        </w:rPr>
        <w:t xml:space="preserve"> framework references 3 key dates from a contractual basis.  These may need to be adjusted based on the specifics of a deal, and include:  “Effective Date” the date the Parties sign (binding contract); “Commencement Date” the date the Onboarding </w:t>
      </w:r>
      <w:r w:rsidR="00402CFA" w:rsidRPr="00492227">
        <w:rPr>
          <w:rFonts w:asciiTheme="minorBidi" w:hAnsiTheme="minorBidi" w:cstheme="minorBidi"/>
          <w:b/>
          <w:sz w:val="20"/>
          <w:szCs w:val="20"/>
          <w:highlight w:val="yellow"/>
        </w:rPr>
        <w:t xml:space="preserve">(or Transfer) </w:t>
      </w:r>
      <w:r w:rsidR="00BE263D" w:rsidRPr="00492227">
        <w:rPr>
          <w:rFonts w:asciiTheme="minorBidi" w:hAnsiTheme="minorBidi" w:cstheme="minorBidi"/>
          <w:b/>
          <w:sz w:val="20"/>
          <w:szCs w:val="20"/>
          <w:highlight w:val="yellow"/>
        </w:rPr>
        <w:t>Services Start; and “Go-Live Date” when the Managed Services Start (may be more than one Go-Live Date (e.g., for phased start of services).]</w:t>
      </w:r>
    </w:p>
    <w:p w14:paraId="0EE01442" w14:textId="09C3D01A" w:rsidR="00BE263D" w:rsidRPr="00C02B7E" w:rsidRDefault="00BE263D" w:rsidP="009361B0">
      <w:pPr>
        <w:pStyle w:val="H1BodyText"/>
        <w:spacing w:line="240" w:lineRule="auto"/>
        <w:rPr>
          <w:rFonts w:ascii="Arial" w:hAnsi="Arial" w:cs="Arial"/>
          <w:sz w:val="20"/>
          <w:szCs w:val="20"/>
        </w:rPr>
      </w:pPr>
      <w:r w:rsidRPr="00C02B7E">
        <w:rPr>
          <w:rFonts w:ascii="Arial" w:hAnsi="Arial" w:cs="Arial"/>
          <w:sz w:val="20"/>
          <w:szCs w:val="20"/>
        </w:rPr>
        <w:t>In the event of a conflict between the terms and conditions of this SOW and the terms and conditions of the Agreement, this SOW shall prevail. In the event of a conflict between the terms and conditions of the Schedules or Exhibits and the terms and conditions of this SOW or the Agreement, the applicable Schedules or Exhibit shall prevail. In the event of a conflict between an Attachment to a Schedule and the terms and conditions of the applicable Schedule, this SOW, or the Agreement, the Attachment shall prevail. The additional terms and conditions of</w:t>
      </w:r>
      <w:r w:rsidRPr="00C02B7E">
        <w:rPr>
          <w:rFonts w:ascii="Arial" w:hAnsi="Arial" w:cs="Arial"/>
          <w:color w:val="FF0000"/>
          <w:sz w:val="20"/>
          <w:szCs w:val="20"/>
        </w:rPr>
        <w:t xml:space="preserve"> </w:t>
      </w:r>
      <w:r w:rsidRPr="00C02B7E">
        <w:rPr>
          <w:rFonts w:ascii="Arial" w:hAnsi="Arial" w:cs="Arial"/>
          <w:sz w:val="20"/>
          <w:szCs w:val="20"/>
        </w:rPr>
        <w:t>this SOW (inclusive of its Schedules and Attachments) shall apply only to the Services covered by this SOW and not to Services covered by any other Statement of Work pursuant to the Agreement</w:t>
      </w:r>
      <w:r w:rsidR="00476DE8" w:rsidRPr="00C02B7E">
        <w:rPr>
          <w:rFonts w:ascii="Arial" w:hAnsi="Arial" w:cs="Arial"/>
          <w:sz w:val="20"/>
          <w:szCs w:val="20"/>
        </w:rPr>
        <w:t>.</w:t>
      </w:r>
    </w:p>
    <w:p w14:paraId="1B1FEA2A" w14:textId="77777777" w:rsidR="00BE263D" w:rsidRPr="00C02B7E" w:rsidRDefault="00BE263D" w:rsidP="009361B0">
      <w:pPr>
        <w:pStyle w:val="Heading1"/>
        <w:spacing w:line="240" w:lineRule="auto"/>
        <w:rPr>
          <w:rFonts w:ascii="Arial" w:hAnsi="Arial" w:cs="Arial"/>
          <w:sz w:val="20"/>
          <w:szCs w:val="20"/>
        </w:rPr>
      </w:pPr>
      <w:bookmarkStart w:id="1" w:name="_Ref508688822"/>
      <w:r w:rsidRPr="00C02B7E">
        <w:rPr>
          <w:rFonts w:ascii="Arial" w:hAnsi="Arial" w:cs="Arial"/>
          <w:sz w:val="20"/>
          <w:szCs w:val="20"/>
        </w:rPr>
        <w:t>Scope of Services</w:t>
      </w:r>
      <w:bookmarkEnd w:id="1"/>
    </w:p>
    <w:p w14:paraId="326703BB" w14:textId="77777777" w:rsidR="00BE263D" w:rsidRPr="00C02B7E" w:rsidRDefault="00BE263D" w:rsidP="009361B0">
      <w:pPr>
        <w:pStyle w:val="H2BodyText"/>
        <w:spacing w:line="240" w:lineRule="auto"/>
        <w:rPr>
          <w:rFonts w:ascii="Arial" w:hAnsi="Arial" w:cs="Arial"/>
          <w:b/>
          <w:sz w:val="20"/>
          <w:szCs w:val="20"/>
        </w:rPr>
      </w:pPr>
      <w:r w:rsidRPr="00C02B7E">
        <w:rPr>
          <w:rFonts w:ascii="Arial" w:hAnsi="Arial" w:cs="Arial"/>
          <w:b/>
          <w:sz w:val="20"/>
          <w:szCs w:val="20"/>
        </w:rPr>
        <w:t>Background</w:t>
      </w:r>
    </w:p>
    <w:p w14:paraId="3506F8CC" w14:textId="516C1F09" w:rsidR="00BE263D" w:rsidRPr="00C02B7E" w:rsidRDefault="00BE263D" w:rsidP="009361B0">
      <w:pPr>
        <w:pStyle w:val="H2BodyText"/>
        <w:spacing w:line="240" w:lineRule="auto"/>
        <w:rPr>
          <w:rFonts w:ascii="Arial" w:hAnsi="Arial" w:cs="Arial"/>
          <w:sz w:val="20"/>
          <w:szCs w:val="20"/>
        </w:rPr>
      </w:pPr>
      <w:r w:rsidRPr="00C02B7E">
        <w:rPr>
          <w:rFonts w:ascii="Arial" w:hAnsi="Arial" w:cs="Arial"/>
          <w:sz w:val="20"/>
          <w:szCs w:val="20"/>
        </w:rPr>
        <w:t>EY is being engaged by Client to provide {</w:t>
      </w:r>
      <w:r w:rsidRPr="00C02B7E">
        <w:rPr>
          <w:rFonts w:ascii="Arial" w:hAnsi="Arial" w:cs="Arial"/>
          <w:i/>
          <w:sz w:val="20"/>
          <w:szCs w:val="20"/>
          <w:highlight w:val="yellow"/>
        </w:rPr>
        <w:t>insert meaningful, yet high level summary of the services, e.g. “regulatory reporting” or “anti-money laundering monitoring” or “fraud detection</w:t>
      </w:r>
      <w:proofErr w:type="gramStart"/>
      <w:r w:rsidRPr="00C02B7E">
        <w:rPr>
          <w:rFonts w:ascii="Arial" w:hAnsi="Arial" w:cs="Arial"/>
          <w:i/>
          <w:sz w:val="20"/>
          <w:szCs w:val="20"/>
          <w:highlight w:val="yellow"/>
        </w:rPr>
        <w:t>”</w:t>
      </w:r>
      <w:r w:rsidRPr="00C02B7E">
        <w:rPr>
          <w:rFonts w:ascii="Arial" w:hAnsi="Arial" w:cs="Arial"/>
          <w:i/>
          <w:sz w:val="20"/>
          <w:szCs w:val="20"/>
        </w:rPr>
        <w:t xml:space="preserve"> </w:t>
      </w:r>
      <w:r w:rsidRPr="00C02B7E">
        <w:rPr>
          <w:rFonts w:ascii="Arial" w:hAnsi="Arial" w:cs="Arial"/>
          <w:sz w:val="20"/>
          <w:szCs w:val="20"/>
        </w:rPr>
        <w:t>}</w:t>
      </w:r>
      <w:proofErr w:type="gramEnd"/>
      <w:r w:rsidRPr="00C02B7E">
        <w:rPr>
          <w:rFonts w:ascii="Arial" w:hAnsi="Arial" w:cs="Arial"/>
          <w:sz w:val="20"/>
          <w:szCs w:val="20"/>
        </w:rPr>
        <w:t xml:space="preserve"> services as a managed service.  </w:t>
      </w:r>
      <w:r w:rsidRPr="00772518">
        <w:rPr>
          <w:rFonts w:ascii="Arial" w:hAnsi="Arial" w:cs="Arial"/>
          <w:sz w:val="20"/>
          <w:szCs w:val="20"/>
        </w:rPr>
        <w:t>[</w:t>
      </w:r>
      <w:r w:rsidRPr="00772518">
        <w:rPr>
          <w:rFonts w:ascii="Arial" w:hAnsi="Arial" w:cs="Arial"/>
          <w:b/>
          <w:i/>
          <w:sz w:val="20"/>
          <w:szCs w:val="20"/>
        </w:rPr>
        <w:t>NOTE TO DRAFT</w:t>
      </w:r>
      <w:proofErr w:type="gramStart"/>
      <w:r w:rsidRPr="00772518">
        <w:rPr>
          <w:rFonts w:ascii="Arial" w:hAnsi="Arial" w:cs="Arial"/>
          <w:b/>
          <w:sz w:val="20"/>
          <w:szCs w:val="20"/>
        </w:rPr>
        <w:t>:  Consider</w:t>
      </w:r>
      <w:proofErr w:type="gramEnd"/>
      <w:r w:rsidRPr="00772518">
        <w:rPr>
          <w:rFonts w:ascii="Arial" w:hAnsi="Arial" w:cs="Arial"/>
          <w:b/>
          <w:sz w:val="20"/>
          <w:szCs w:val="20"/>
        </w:rPr>
        <w:t xml:space="preserve"> adding other useful background information to provide context to reader, keeping in mind that the SOW is a contractual document. Statements about what the client wants to accomplish, for example, are not contractual statements</w:t>
      </w:r>
      <w:r w:rsidR="00476DE8" w:rsidRPr="00772518">
        <w:rPr>
          <w:rFonts w:ascii="Arial" w:hAnsi="Arial" w:cs="Arial"/>
          <w:b/>
          <w:sz w:val="20"/>
          <w:szCs w:val="20"/>
        </w:rPr>
        <w:t xml:space="preserve"> and can lead to unintended commitments; such statements should be avoided</w:t>
      </w:r>
      <w:r w:rsidRPr="00772518">
        <w:rPr>
          <w:rFonts w:ascii="Arial" w:hAnsi="Arial" w:cs="Arial"/>
          <w:b/>
          <w:sz w:val="20"/>
          <w:szCs w:val="20"/>
        </w:rPr>
        <w:t>.]</w:t>
      </w:r>
    </w:p>
    <w:p w14:paraId="6783781C" w14:textId="77777777" w:rsidR="00BE263D" w:rsidRPr="00C02B7E" w:rsidRDefault="00BE263D" w:rsidP="009361B0">
      <w:pPr>
        <w:pStyle w:val="H2BodyText"/>
        <w:spacing w:line="240" w:lineRule="auto"/>
        <w:rPr>
          <w:rFonts w:ascii="Arial" w:hAnsi="Arial" w:cs="Arial"/>
          <w:b/>
          <w:sz w:val="20"/>
          <w:szCs w:val="20"/>
        </w:rPr>
      </w:pPr>
      <w:r w:rsidRPr="00C02B7E">
        <w:rPr>
          <w:rFonts w:ascii="Arial" w:hAnsi="Arial" w:cs="Arial"/>
          <w:b/>
          <w:sz w:val="20"/>
          <w:szCs w:val="20"/>
        </w:rPr>
        <w:t>Services under this SOW</w:t>
      </w:r>
    </w:p>
    <w:p w14:paraId="24045049" w14:textId="77777777" w:rsidR="00BE263D" w:rsidRPr="00C02B7E" w:rsidRDefault="00BE263D" w:rsidP="009361B0">
      <w:pPr>
        <w:pStyle w:val="H2BodyText"/>
        <w:spacing w:line="240" w:lineRule="auto"/>
        <w:rPr>
          <w:rFonts w:ascii="Arial" w:hAnsi="Arial" w:cs="Arial"/>
          <w:sz w:val="20"/>
          <w:szCs w:val="20"/>
        </w:rPr>
      </w:pPr>
      <w:r w:rsidRPr="00C02B7E">
        <w:rPr>
          <w:rFonts w:ascii="Arial" w:hAnsi="Arial" w:cs="Arial"/>
          <w:sz w:val="20"/>
          <w:szCs w:val="20"/>
        </w:rPr>
        <w:t>During the Term, and in accordance with the provisions of this SOW, EY will provide the services described in Schedule A (Description of Services) (the “</w:t>
      </w:r>
      <w:r w:rsidRPr="00C02B7E">
        <w:rPr>
          <w:rFonts w:ascii="Arial" w:hAnsi="Arial" w:cs="Arial"/>
          <w:b/>
          <w:sz w:val="20"/>
          <w:szCs w:val="20"/>
        </w:rPr>
        <w:t>Services</w:t>
      </w:r>
      <w:r w:rsidRPr="00C02B7E">
        <w:rPr>
          <w:rFonts w:ascii="Arial" w:hAnsi="Arial" w:cs="Arial"/>
          <w:sz w:val="20"/>
          <w:szCs w:val="20"/>
        </w:rPr>
        <w:t xml:space="preserve">” for purposes of this SOW).  At a high level, the Services under this SOW consist of:  </w:t>
      </w:r>
    </w:p>
    <w:p w14:paraId="0496B20C" w14:textId="5B45B0CA" w:rsidR="00BE263D" w:rsidRPr="00772518" w:rsidRDefault="00BE263D" w:rsidP="009361B0">
      <w:pPr>
        <w:pStyle w:val="H2BodyText"/>
        <w:spacing w:line="240" w:lineRule="auto"/>
        <w:rPr>
          <w:rFonts w:ascii="Arial" w:hAnsi="Arial" w:cs="Arial"/>
          <w:b/>
          <w:sz w:val="20"/>
          <w:szCs w:val="20"/>
        </w:rPr>
      </w:pPr>
      <w:r w:rsidRPr="0072554E">
        <w:rPr>
          <w:rFonts w:ascii="Arial" w:hAnsi="Arial" w:cs="Arial"/>
          <w:b/>
          <w:sz w:val="20"/>
          <w:szCs w:val="20"/>
          <w:highlight w:val="yellow"/>
        </w:rPr>
        <w:lastRenderedPageBreak/>
        <w:t>[</w:t>
      </w:r>
      <w:r w:rsidRPr="0072554E">
        <w:rPr>
          <w:rFonts w:ascii="Arial" w:hAnsi="Arial" w:cs="Arial"/>
          <w:b/>
          <w:i/>
          <w:sz w:val="20"/>
          <w:szCs w:val="20"/>
          <w:highlight w:val="yellow"/>
        </w:rPr>
        <w:t xml:space="preserve">NOTE TO DRAFT: </w:t>
      </w:r>
      <w:r w:rsidRPr="0072554E">
        <w:rPr>
          <w:rFonts w:ascii="Arial" w:hAnsi="Arial" w:cs="Arial"/>
          <w:b/>
          <w:sz w:val="20"/>
          <w:szCs w:val="20"/>
          <w:highlight w:val="yellow"/>
        </w:rPr>
        <w:t xml:space="preserve">Summarize the Scope of Services that will be described in Schedule A.  Note, consult with applicable </w:t>
      </w:r>
      <w:r w:rsidR="00476DE8" w:rsidRPr="0072554E">
        <w:rPr>
          <w:rFonts w:ascii="Arial" w:hAnsi="Arial" w:cs="Arial"/>
          <w:b/>
          <w:sz w:val="20"/>
          <w:szCs w:val="20"/>
          <w:highlight w:val="yellow"/>
        </w:rPr>
        <w:t xml:space="preserve">subject matter resources </w:t>
      </w:r>
      <w:r w:rsidRPr="0072554E">
        <w:rPr>
          <w:rFonts w:ascii="Arial" w:hAnsi="Arial" w:cs="Arial"/>
          <w:b/>
          <w:sz w:val="20"/>
          <w:szCs w:val="20"/>
          <w:highlight w:val="yellow"/>
        </w:rPr>
        <w:t xml:space="preserve">to the extent the </w:t>
      </w:r>
      <w:r w:rsidR="00476DE8" w:rsidRPr="0072554E">
        <w:rPr>
          <w:rFonts w:ascii="Arial" w:hAnsi="Arial" w:cs="Arial"/>
          <w:b/>
          <w:sz w:val="20"/>
          <w:szCs w:val="20"/>
          <w:highlight w:val="yellow"/>
        </w:rPr>
        <w:t xml:space="preserve">scope </w:t>
      </w:r>
      <w:r w:rsidRPr="0072554E">
        <w:rPr>
          <w:rFonts w:ascii="Arial" w:hAnsi="Arial" w:cs="Arial"/>
          <w:b/>
          <w:sz w:val="20"/>
          <w:szCs w:val="20"/>
          <w:highlight w:val="yellow"/>
        </w:rPr>
        <w:t>will involve the transition of client personnel (e.g., to EY)</w:t>
      </w:r>
      <w:r w:rsidR="00476DE8" w:rsidRPr="0072554E">
        <w:rPr>
          <w:rFonts w:ascii="Arial" w:hAnsi="Arial" w:cs="Arial"/>
          <w:b/>
          <w:sz w:val="20"/>
          <w:szCs w:val="20"/>
          <w:highlight w:val="yellow"/>
        </w:rPr>
        <w:t>, transfer of assets</w:t>
      </w:r>
      <w:r w:rsidRPr="0072554E">
        <w:rPr>
          <w:rFonts w:ascii="Arial" w:hAnsi="Arial" w:cs="Arial"/>
          <w:b/>
          <w:sz w:val="20"/>
          <w:szCs w:val="20"/>
          <w:highlight w:val="yellow"/>
        </w:rPr>
        <w:t xml:space="preserve"> or the transfer or transformation of services (i.e., EY inheriting, then changing a service).]</w:t>
      </w:r>
    </w:p>
    <w:p w14:paraId="582FCC45" w14:textId="300DEC0A" w:rsidR="00BE263D" w:rsidRPr="00C02B7E" w:rsidRDefault="00BE263D" w:rsidP="009361B0">
      <w:pPr>
        <w:pStyle w:val="Heading2"/>
        <w:spacing w:line="240" w:lineRule="auto"/>
        <w:rPr>
          <w:rFonts w:ascii="Arial" w:hAnsi="Arial" w:cs="Arial"/>
          <w:sz w:val="20"/>
          <w:szCs w:val="20"/>
        </w:rPr>
      </w:pPr>
      <w:r w:rsidRPr="00C02B7E">
        <w:rPr>
          <w:rFonts w:ascii="Arial" w:hAnsi="Arial" w:cs="Arial"/>
          <w:sz w:val="20"/>
          <w:szCs w:val="20"/>
        </w:rPr>
        <w:t>“</w:t>
      </w:r>
      <w:r w:rsidRPr="00C02B7E">
        <w:rPr>
          <w:rFonts w:ascii="Arial" w:hAnsi="Arial" w:cs="Arial"/>
          <w:b/>
          <w:sz w:val="20"/>
          <w:szCs w:val="20"/>
        </w:rPr>
        <w:t>Onboarding Services</w:t>
      </w:r>
      <w:r w:rsidRPr="00C02B7E">
        <w:rPr>
          <w:rFonts w:ascii="Arial" w:hAnsi="Arial" w:cs="Arial"/>
          <w:sz w:val="20"/>
          <w:szCs w:val="20"/>
        </w:rPr>
        <w:t>” – Starting on the Commencement Date, EY will</w:t>
      </w:r>
      <w:r w:rsidR="00C97668" w:rsidRPr="00C02B7E">
        <w:rPr>
          <w:rFonts w:ascii="Arial" w:hAnsi="Arial" w:cs="Arial"/>
          <w:sz w:val="20"/>
          <w:szCs w:val="20"/>
        </w:rPr>
        <w:t xml:space="preserve"> </w:t>
      </w:r>
      <w:r w:rsidR="00771A58" w:rsidRPr="00C02B7E">
        <w:rPr>
          <w:rFonts w:ascii="Arial" w:hAnsi="Arial" w:cs="Arial"/>
          <w:sz w:val="20"/>
          <w:szCs w:val="20"/>
        </w:rPr>
        <w:t xml:space="preserve">work with </w:t>
      </w:r>
      <w:r w:rsidR="00C97668" w:rsidRPr="00C02B7E">
        <w:rPr>
          <w:rFonts w:ascii="Arial" w:hAnsi="Arial" w:cs="Arial"/>
          <w:sz w:val="20"/>
          <w:szCs w:val="20"/>
        </w:rPr>
        <w:t xml:space="preserve">Client </w:t>
      </w:r>
      <w:r w:rsidR="00771A58" w:rsidRPr="00C02B7E">
        <w:rPr>
          <w:rFonts w:ascii="Arial" w:hAnsi="Arial" w:cs="Arial"/>
          <w:sz w:val="20"/>
          <w:szCs w:val="20"/>
        </w:rPr>
        <w:t xml:space="preserve">to perform </w:t>
      </w:r>
      <w:r w:rsidRPr="00C02B7E">
        <w:rPr>
          <w:rFonts w:ascii="Arial" w:hAnsi="Arial" w:cs="Arial"/>
          <w:sz w:val="20"/>
          <w:szCs w:val="20"/>
        </w:rPr>
        <w:t>[</w:t>
      </w:r>
      <w:r w:rsidR="00771A58" w:rsidRPr="00C02B7E">
        <w:rPr>
          <w:rFonts w:ascii="Arial" w:hAnsi="Arial" w:cs="Arial"/>
          <w:i/>
          <w:sz w:val="20"/>
          <w:szCs w:val="20"/>
          <w:highlight w:val="yellow"/>
        </w:rPr>
        <w:t>describe</w:t>
      </w:r>
      <w:r w:rsidR="00771A58" w:rsidRPr="00C02B7E">
        <w:rPr>
          <w:rFonts w:ascii="Arial" w:hAnsi="Arial" w:cs="Arial"/>
          <w:sz w:val="20"/>
          <w:szCs w:val="20"/>
        </w:rPr>
        <w:t xml:space="preserve"> </w:t>
      </w:r>
      <w:r w:rsidRPr="00C02B7E">
        <w:rPr>
          <w:rFonts w:ascii="Arial" w:hAnsi="Arial" w:cs="Arial"/>
          <w:sz w:val="20"/>
          <w:szCs w:val="20"/>
          <w:highlight w:val="yellow"/>
        </w:rPr>
        <w:t>…</w:t>
      </w:r>
      <w:r w:rsidRPr="00C02B7E">
        <w:rPr>
          <w:rFonts w:ascii="Arial" w:hAnsi="Arial" w:cs="Arial"/>
          <w:sz w:val="20"/>
          <w:szCs w:val="20"/>
        </w:rPr>
        <w:t xml:space="preserve">] </w:t>
      </w:r>
      <w:r w:rsidR="00771A58" w:rsidRPr="00C02B7E">
        <w:rPr>
          <w:rFonts w:ascii="Arial" w:hAnsi="Arial" w:cs="Arial"/>
          <w:sz w:val="20"/>
          <w:szCs w:val="20"/>
        </w:rPr>
        <w:t>to enable the Managed Services.</w:t>
      </w:r>
      <w:r w:rsidRPr="00C02B7E">
        <w:rPr>
          <w:rFonts w:ascii="Arial" w:hAnsi="Arial" w:cs="Arial"/>
          <w:sz w:val="20"/>
          <w:szCs w:val="20"/>
        </w:rPr>
        <w:t xml:space="preserve"> </w:t>
      </w:r>
    </w:p>
    <w:p w14:paraId="24391B60" w14:textId="1AA390B5" w:rsidR="00BE263D" w:rsidRPr="00772518" w:rsidRDefault="00BE263D" w:rsidP="009361B0">
      <w:pPr>
        <w:pStyle w:val="EYBody"/>
        <w:spacing w:before="0" w:after="240" w:line="240" w:lineRule="auto"/>
        <w:ind w:left="360"/>
        <w:rPr>
          <w:rFonts w:ascii="Arial" w:hAnsi="Arial" w:cs="Arial"/>
          <w:kern w:val="12"/>
          <w:sz w:val="20"/>
          <w:szCs w:val="20"/>
        </w:rPr>
      </w:pPr>
      <w:r w:rsidRPr="00A00057">
        <w:rPr>
          <w:rFonts w:ascii="Arial" w:hAnsi="Arial" w:cs="Arial"/>
          <w:kern w:val="12"/>
          <w:sz w:val="20"/>
          <w:szCs w:val="20"/>
          <w:highlight w:val="yellow"/>
        </w:rPr>
        <w:t>[</w:t>
      </w:r>
      <w:r w:rsidRPr="00A00057">
        <w:rPr>
          <w:rFonts w:ascii="Arial" w:hAnsi="Arial" w:cs="Arial"/>
          <w:b/>
          <w:i/>
          <w:kern w:val="12"/>
          <w:sz w:val="20"/>
          <w:szCs w:val="20"/>
          <w:highlight w:val="yellow"/>
        </w:rPr>
        <w:t xml:space="preserve">NOTE TO DRAFT: </w:t>
      </w:r>
      <w:r w:rsidRPr="00A00057">
        <w:rPr>
          <w:rFonts w:ascii="Arial" w:hAnsi="Arial" w:cs="Arial"/>
          <w:b/>
          <w:kern w:val="12"/>
          <w:sz w:val="20"/>
          <w:szCs w:val="20"/>
          <w:highlight w:val="yellow"/>
        </w:rPr>
        <w:t xml:space="preserve">Provide </w:t>
      </w:r>
      <w:proofErr w:type="gramStart"/>
      <w:r w:rsidRPr="00A00057">
        <w:rPr>
          <w:rFonts w:ascii="Arial" w:hAnsi="Arial" w:cs="Arial"/>
          <w:b/>
          <w:kern w:val="12"/>
          <w:sz w:val="20"/>
          <w:szCs w:val="20"/>
          <w:highlight w:val="yellow"/>
        </w:rPr>
        <w:t>brief summary</w:t>
      </w:r>
      <w:proofErr w:type="gramEnd"/>
      <w:r w:rsidRPr="00A00057">
        <w:rPr>
          <w:rFonts w:ascii="Arial" w:hAnsi="Arial" w:cs="Arial"/>
          <w:b/>
          <w:kern w:val="12"/>
          <w:sz w:val="20"/>
          <w:szCs w:val="20"/>
          <w:highlight w:val="yellow"/>
        </w:rPr>
        <w:t xml:space="preserve"> of the one-time, onboarding services necessary to enable the managed services, e.g., configuration of tools, service transition, etc.  The details will be in Schedule A (Description of Services).</w:t>
      </w:r>
      <w:r w:rsidR="00476DE8" w:rsidRPr="00A00057">
        <w:rPr>
          <w:rFonts w:ascii="Arial" w:hAnsi="Arial" w:cs="Arial"/>
          <w:b/>
          <w:kern w:val="12"/>
          <w:sz w:val="20"/>
          <w:szCs w:val="20"/>
          <w:highlight w:val="yellow"/>
        </w:rPr>
        <w:t xml:space="preserve">  This phase is sometimes also referred to by clients as </w:t>
      </w:r>
      <w:r w:rsidR="00476DE8" w:rsidRPr="0078154D">
        <w:rPr>
          <w:rFonts w:ascii="Arial" w:hAnsi="Arial" w:cs="Arial"/>
          <w:b/>
          <w:kern w:val="12"/>
          <w:sz w:val="20"/>
          <w:szCs w:val="20"/>
          <w:highlight w:val="yellow"/>
        </w:rPr>
        <w:t>“Transition In.”</w:t>
      </w:r>
      <w:r w:rsidRPr="0078154D">
        <w:rPr>
          <w:rFonts w:ascii="Arial" w:hAnsi="Arial" w:cs="Arial"/>
          <w:kern w:val="12"/>
          <w:sz w:val="20"/>
          <w:szCs w:val="20"/>
          <w:highlight w:val="yellow"/>
        </w:rPr>
        <w:t>]</w:t>
      </w:r>
    </w:p>
    <w:p w14:paraId="211B2D8C" w14:textId="3E33E4CF" w:rsidR="00BE263D" w:rsidRPr="00D23C4F" w:rsidRDefault="00BE263D" w:rsidP="009361B0">
      <w:pPr>
        <w:pStyle w:val="Heading2"/>
        <w:spacing w:line="240" w:lineRule="auto"/>
        <w:rPr>
          <w:rFonts w:ascii="Arial" w:hAnsi="Arial" w:cs="Arial"/>
          <w:sz w:val="20"/>
          <w:szCs w:val="20"/>
        </w:rPr>
      </w:pPr>
      <w:bookmarkStart w:id="2" w:name="_Ref508688704"/>
      <w:r w:rsidRPr="00C02B7E">
        <w:rPr>
          <w:rFonts w:ascii="Arial" w:hAnsi="Arial" w:cs="Arial"/>
          <w:sz w:val="20"/>
          <w:szCs w:val="20"/>
        </w:rPr>
        <w:t>“</w:t>
      </w:r>
      <w:r w:rsidRPr="00C02B7E">
        <w:rPr>
          <w:rFonts w:ascii="Arial" w:hAnsi="Arial" w:cs="Arial"/>
          <w:b/>
          <w:sz w:val="20"/>
          <w:szCs w:val="20"/>
        </w:rPr>
        <w:t>Managed Services</w:t>
      </w:r>
      <w:r w:rsidRPr="00C02B7E">
        <w:rPr>
          <w:rFonts w:ascii="Arial" w:hAnsi="Arial" w:cs="Arial"/>
          <w:sz w:val="20"/>
          <w:szCs w:val="20"/>
        </w:rPr>
        <w:t xml:space="preserve">” – Starting on the Go-Live Date, EY will </w:t>
      </w:r>
      <w:r w:rsidR="00771A58" w:rsidRPr="00C02B7E">
        <w:rPr>
          <w:rFonts w:ascii="Arial" w:hAnsi="Arial" w:cs="Arial"/>
          <w:sz w:val="20"/>
          <w:szCs w:val="20"/>
        </w:rPr>
        <w:t xml:space="preserve">work </w:t>
      </w:r>
      <w:r w:rsidR="00BD7094" w:rsidRPr="00C02B7E">
        <w:rPr>
          <w:rFonts w:ascii="Arial" w:hAnsi="Arial" w:cs="Arial"/>
          <w:sz w:val="20"/>
          <w:szCs w:val="20"/>
        </w:rPr>
        <w:t xml:space="preserve">the Client </w:t>
      </w:r>
      <w:r w:rsidR="00771A58" w:rsidRPr="00C02B7E">
        <w:rPr>
          <w:rFonts w:ascii="Arial" w:hAnsi="Arial" w:cs="Arial"/>
          <w:sz w:val="20"/>
          <w:szCs w:val="20"/>
        </w:rPr>
        <w:t xml:space="preserve">to perform </w:t>
      </w:r>
      <w:r w:rsidRPr="00C02B7E">
        <w:rPr>
          <w:rFonts w:ascii="Arial" w:hAnsi="Arial" w:cs="Arial"/>
          <w:sz w:val="20"/>
          <w:szCs w:val="20"/>
        </w:rPr>
        <w:t>[</w:t>
      </w:r>
      <w:r w:rsidR="00771A58" w:rsidRPr="00C02B7E">
        <w:rPr>
          <w:rFonts w:ascii="Arial" w:hAnsi="Arial" w:cs="Arial"/>
          <w:i/>
          <w:sz w:val="20"/>
          <w:szCs w:val="20"/>
          <w:highlight w:val="yellow"/>
        </w:rPr>
        <w:t>describe</w:t>
      </w:r>
      <w:r w:rsidR="00771A58" w:rsidRPr="00C02B7E">
        <w:rPr>
          <w:rFonts w:ascii="Arial" w:hAnsi="Arial" w:cs="Arial"/>
          <w:sz w:val="20"/>
          <w:szCs w:val="20"/>
        </w:rPr>
        <w:t xml:space="preserve"> </w:t>
      </w:r>
      <w:r w:rsidRPr="00C02B7E">
        <w:rPr>
          <w:rFonts w:ascii="Arial" w:hAnsi="Arial" w:cs="Arial"/>
          <w:sz w:val="20"/>
          <w:szCs w:val="20"/>
          <w:highlight w:val="yellow"/>
        </w:rPr>
        <w:t>…</w:t>
      </w:r>
      <w:r w:rsidRPr="00C02B7E">
        <w:rPr>
          <w:rFonts w:ascii="Arial" w:hAnsi="Arial" w:cs="Arial"/>
          <w:sz w:val="20"/>
          <w:szCs w:val="20"/>
        </w:rPr>
        <w:t>]</w:t>
      </w:r>
      <w:r w:rsidR="00771A58" w:rsidRPr="00C02B7E">
        <w:rPr>
          <w:rFonts w:ascii="Arial" w:hAnsi="Arial" w:cs="Arial"/>
          <w:sz w:val="20"/>
          <w:szCs w:val="20"/>
        </w:rPr>
        <w:t>.</w:t>
      </w:r>
      <w:r w:rsidRPr="00C02B7E">
        <w:rPr>
          <w:rFonts w:ascii="Arial" w:hAnsi="Arial" w:cs="Arial"/>
          <w:sz w:val="20"/>
          <w:szCs w:val="20"/>
        </w:rPr>
        <w:t xml:space="preserve">  </w:t>
      </w:r>
      <w:r w:rsidR="00F3775D" w:rsidRPr="00D23C4F">
        <w:rPr>
          <w:rFonts w:ascii="Arial" w:hAnsi="Arial" w:cs="Arial"/>
          <w:sz w:val="20"/>
          <w:szCs w:val="20"/>
        </w:rPr>
        <w:t>The P</w:t>
      </w:r>
      <w:r w:rsidRPr="00D23C4F">
        <w:rPr>
          <w:rFonts w:ascii="Arial" w:hAnsi="Arial" w:cs="Arial"/>
          <w:sz w:val="20"/>
          <w:szCs w:val="20"/>
        </w:rPr>
        <w:t>arties anticipate that the “</w:t>
      </w:r>
      <w:r w:rsidRPr="00D23C4F">
        <w:rPr>
          <w:rFonts w:ascii="Arial" w:hAnsi="Arial" w:cs="Arial"/>
          <w:b/>
          <w:sz w:val="20"/>
          <w:szCs w:val="20"/>
        </w:rPr>
        <w:t>Go-Live Date</w:t>
      </w:r>
      <w:r w:rsidRPr="00D23C4F">
        <w:rPr>
          <w:rFonts w:ascii="Arial" w:hAnsi="Arial" w:cs="Arial"/>
          <w:sz w:val="20"/>
          <w:szCs w:val="20"/>
        </w:rPr>
        <w:t xml:space="preserve">” for the Managed Services will be:  </w:t>
      </w:r>
      <w:r w:rsidR="0004306F" w:rsidRPr="0004306F">
        <w:rPr>
          <w:rFonts w:ascii="Arial" w:hAnsi="Arial" w:cs="Arial"/>
          <w:b/>
          <w:i/>
          <w:kern w:val="0"/>
          <w:sz w:val="20"/>
          <w:szCs w:val="20"/>
        </w:rPr>
        <w:t>*</w:t>
      </w:r>
      <w:proofErr w:type="gramStart"/>
      <w:r w:rsidR="0004306F" w:rsidRPr="0004306F">
        <w:rPr>
          <w:rFonts w:ascii="Arial" w:hAnsi="Arial" w:cs="Arial"/>
          <w:b/>
          <w:i/>
          <w:kern w:val="0"/>
          <w:sz w:val="20"/>
          <w:szCs w:val="20"/>
        </w:rPr>
        <w:t>*</w:t>
      </w:r>
      <w:r w:rsidRPr="0004306F">
        <w:rPr>
          <w:rFonts w:ascii="Arial" w:hAnsi="Arial" w:cs="Arial"/>
          <w:sz w:val="20"/>
          <w:szCs w:val="20"/>
        </w:rPr>
        <w:t>.</w:t>
      </w:r>
      <w:bookmarkEnd w:id="2"/>
      <w:r w:rsidR="0004306F" w:rsidRPr="0004306F">
        <w:rPr>
          <w:rFonts w:ascii="Arial" w:hAnsi="Arial" w:cs="Arial"/>
          <w:sz w:val="20"/>
          <w:szCs w:val="20"/>
        </w:rPr>
        <w:t>GO</w:t>
      </w:r>
      <w:proofErr w:type="gramEnd"/>
      <w:r w:rsidR="0004306F" w:rsidRPr="0004306F">
        <w:rPr>
          <w:rFonts w:ascii="Arial" w:hAnsi="Arial" w:cs="Arial"/>
          <w:sz w:val="20"/>
          <w:szCs w:val="20"/>
        </w:rPr>
        <w:t>_LIVE_DATE**</w:t>
      </w:r>
    </w:p>
    <w:p w14:paraId="48765719" w14:textId="5AEAC930" w:rsidR="00BE263D" w:rsidRPr="00772518" w:rsidRDefault="00BE263D" w:rsidP="009361B0">
      <w:pPr>
        <w:pStyle w:val="EYBody"/>
        <w:spacing w:before="0" w:after="240" w:line="240" w:lineRule="auto"/>
        <w:ind w:left="360"/>
        <w:rPr>
          <w:rFonts w:ascii="Arial" w:hAnsi="Arial" w:cs="Arial"/>
          <w:b/>
          <w:kern w:val="12"/>
          <w:sz w:val="20"/>
          <w:szCs w:val="20"/>
        </w:rPr>
      </w:pPr>
      <w:r w:rsidRPr="00A62CEE">
        <w:rPr>
          <w:rFonts w:ascii="Arial" w:hAnsi="Arial" w:cs="Arial"/>
          <w:kern w:val="12"/>
          <w:sz w:val="20"/>
          <w:szCs w:val="20"/>
          <w:highlight w:val="yellow"/>
        </w:rPr>
        <w:t>[</w:t>
      </w:r>
      <w:r w:rsidRPr="00A62CEE">
        <w:rPr>
          <w:rFonts w:ascii="Arial" w:hAnsi="Arial" w:cs="Arial"/>
          <w:b/>
          <w:i/>
          <w:kern w:val="12"/>
          <w:sz w:val="20"/>
          <w:szCs w:val="20"/>
          <w:highlight w:val="yellow"/>
        </w:rPr>
        <w:t xml:space="preserve">NOTE TO DRAFT: </w:t>
      </w:r>
      <w:r w:rsidRPr="00A62CEE">
        <w:rPr>
          <w:rFonts w:ascii="Arial" w:hAnsi="Arial" w:cs="Arial"/>
          <w:b/>
          <w:kern w:val="12"/>
          <w:sz w:val="20"/>
          <w:szCs w:val="20"/>
          <w:highlight w:val="yellow"/>
        </w:rPr>
        <w:t xml:space="preserve">Provide </w:t>
      </w:r>
      <w:proofErr w:type="gramStart"/>
      <w:r w:rsidRPr="00A62CEE">
        <w:rPr>
          <w:rFonts w:ascii="Arial" w:hAnsi="Arial" w:cs="Arial"/>
          <w:b/>
          <w:kern w:val="12"/>
          <w:sz w:val="20"/>
          <w:szCs w:val="20"/>
          <w:highlight w:val="yellow"/>
        </w:rPr>
        <w:t>brief summary</w:t>
      </w:r>
      <w:proofErr w:type="gramEnd"/>
      <w:r w:rsidRPr="00A62CEE">
        <w:rPr>
          <w:rFonts w:ascii="Arial" w:hAnsi="Arial" w:cs="Arial"/>
          <w:b/>
          <w:kern w:val="12"/>
          <w:sz w:val="20"/>
          <w:szCs w:val="20"/>
          <w:highlight w:val="yellow"/>
        </w:rPr>
        <w:t xml:space="preserve"> of the managed services, which are the ongoing services</w:t>
      </w:r>
      <w:r w:rsidRPr="00D23C4F">
        <w:rPr>
          <w:rFonts w:ascii="Arial" w:hAnsi="Arial" w:cs="Arial"/>
          <w:b/>
          <w:kern w:val="12"/>
          <w:sz w:val="20"/>
          <w:szCs w:val="20"/>
        </w:rPr>
        <w:t xml:space="preserve"> </w:t>
      </w:r>
      <w:r w:rsidR="00784B3A" w:rsidRPr="00B978E3">
        <w:rPr>
          <w:rFonts w:ascii="Arial" w:hAnsi="Arial" w:cs="Arial"/>
          <w:b/>
          <w:kern w:val="12"/>
          <w:sz w:val="20"/>
          <w:szCs w:val="20"/>
          <w:highlight w:val="yellow"/>
        </w:rPr>
        <w:t>we perform for the term of the A</w:t>
      </w:r>
      <w:r w:rsidRPr="00B978E3">
        <w:rPr>
          <w:rFonts w:ascii="Arial" w:hAnsi="Arial" w:cs="Arial"/>
          <w:b/>
          <w:kern w:val="12"/>
          <w:sz w:val="20"/>
          <w:szCs w:val="20"/>
          <w:highlight w:val="yellow"/>
        </w:rPr>
        <w:t>greement.  The details will be in Schedule A (Description of Services).</w:t>
      </w:r>
      <w:r w:rsidRPr="00B978E3">
        <w:rPr>
          <w:rFonts w:ascii="Arial" w:hAnsi="Arial" w:cs="Arial"/>
          <w:kern w:val="12"/>
          <w:sz w:val="20"/>
          <w:szCs w:val="20"/>
          <w:highlight w:val="yellow"/>
        </w:rPr>
        <w:t>]</w:t>
      </w:r>
      <w:r w:rsidRPr="00772518">
        <w:rPr>
          <w:rFonts w:ascii="Arial" w:hAnsi="Arial" w:cs="Arial"/>
          <w:kern w:val="12"/>
          <w:sz w:val="20"/>
          <w:szCs w:val="20"/>
        </w:rPr>
        <w:t xml:space="preserve">  </w:t>
      </w:r>
    </w:p>
    <w:p w14:paraId="3C2D8F00" w14:textId="3AD40534" w:rsidR="00BE263D" w:rsidRPr="00D23C4F" w:rsidRDefault="00BE263D" w:rsidP="009361B0">
      <w:pPr>
        <w:pStyle w:val="Heading2"/>
        <w:spacing w:line="240" w:lineRule="auto"/>
        <w:rPr>
          <w:rFonts w:ascii="Arial" w:hAnsi="Arial" w:cs="Arial"/>
          <w:b/>
          <w:sz w:val="20"/>
          <w:szCs w:val="20"/>
        </w:rPr>
      </w:pPr>
      <w:r w:rsidRPr="00797553">
        <w:rPr>
          <w:rFonts w:ascii="Arial" w:hAnsi="Arial" w:cs="Arial"/>
          <w:sz w:val="20"/>
          <w:szCs w:val="20"/>
          <w:highlight w:val="yellow"/>
        </w:rPr>
        <w:t>“</w:t>
      </w:r>
      <w:r w:rsidRPr="00797553">
        <w:rPr>
          <w:rFonts w:ascii="Arial" w:hAnsi="Arial" w:cs="Arial"/>
          <w:b/>
          <w:sz w:val="20"/>
          <w:szCs w:val="20"/>
          <w:highlight w:val="yellow"/>
        </w:rPr>
        <w:t>Additional Services</w:t>
      </w:r>
      <w:r w:rsidRPr="00797553">
        <w:rPr>
          <w:rFonts w:ascii="Arial" w:hAnsi="Arial" w:cs="Arial"/>
          <w:sz w:val="20"/>
          <w:szCs w:val="20"/>
          <w:highlight w:val="yellow"/>
        </w:rPr>
        <w:t>” – EY will assist Client [</w:t>
      </w:r>
      <w:r w:rsidRPr="00797553">
        <w:rPr>
          <w:rFonts w:ascii="Arial" w:hAnsi="Arial" w:cs="Arial"/>
          <w:i/>
          <w:sz w:val="20"/>
          <w:szCs w:val="20"/>
          <w:highlight w:val="yellow"/>
        </w:rPr>
        <w:t>with enhancements to the Managed Services</w:t>
      </w:r>
      <w:r w:rsidRPr="00797553">
        <w:rPr>
          <w:rFonts w:ascii="Arial" w:hAnsi="Arial" w:cs="Arial"/>
          <w:sz w:val="20"/>
          <w:szCs w:val="20"/>
          <w:highlight w:val="yellow"/>
        </w:rPr>
        <w:t>] as agreed through the Change Control Procedures, such as [</w:t>
      </w:r>
      <w:r w:rsidRPr="00797553">
        <w:rPr>
          <w:rFonts w:ascii="Arial" w:hAnsi="Arial" w:cs="Arial"/>
          <w:i/>
          <w:sz w:val="20"/>
          <w:szCs w:val="20"/>
          <w:highlight w:val="yellow"/>
        </w:rPr>
        <w:t>examples</w:t>
      </w:r>
      <w:r w:rsidRPr="00797553">
        <w:rPr>
          <w:rFonts w:ascii="Arial" w:hAnsi="Arial" w:cs="Arial"/>
          <w:sz w:val="20"/>
          <w:szCs w:val="20"/>
          <w:highlight w:val="yellow"/>
        </w:rPr>
        <w:t>] or other changes as approved and implemented based on [</w:t>
      </w:r>
      <w:r w:rsidRPr="00797553">
        <w:rPr>
          <w:rFonts w:ascii="Arial" w:hAnsi="Arial" w:cs="Arial"/>
          <w:i/>
          <w:sz w:val="20"/>
          <w:szCs w:val="20"/>
          <w:highlight w:val="yellow"/>
        </w:rPr>
        <w:t>regulatory mandates and/or</w:t>
      </w:r>
      <w:r w:rsidRPr="00797553">
        <w:rPr>
          <w:rFonts w:ascii="Arial" w:hAnsi="Arial" w:cs="Arial"/>
          <w:sz w:val="20"/>
          <w:szCs w:val="20"/>
          <w:highlight w:val="yellow"/>
        </w:rPr>
        <w:t>] Client requests.</w:t>
      </w:r>
    </w:p>
    <w:p w14:paraId="3AD3C5A6" w14:textId="2F5828F0" w:rsidR="00BE263D" w:rsidRPr="00C02B7E" w:rsidRDefault="00BE263D" w:rsidP="009361B0">
      <w:pPr>
        <w:pStyle w:val="Heading1"/>
        <w:spacing w:line="240" w:lineRule="auto"/>
        <w:rPr>
          <w:rFonts w:ascii="Arial" w:hAnsi="Arial" w:cs="Arial"/>
          <w:sz w:val="20"/>
          <w:szCs w:val="20"/>
        </w:rPr>
      </w:pPr>
      <w:r w:rsidRPr="00C02B7E">
        <w:rPr>
          <w:rFonts w:ascii="Arial" w:hAnsi="Arial" w:cs="Arial"/>
          <w:sz w:val="20"/>
          <w:szCs w:val="20"/>
        </w:rPr>
        <w:t>Schedules</w:t>
      </w:r>
    </w:p>
    <w:p w14:paraId="69523231" w14:textId="77777777" w:rsidR="00BE263D" w:rsidRPr="00C02B7E" w:rsidRDefault="00BE263D" w:rsidP="009361B0">
      <w:pPr>
        <w:pStyle w:val="H2BodyText"/>
        <w:spacing w:line="240" w:lineRule="auto"/>
        <w:rPr>
          <w:rFonts w:ascii="Arial" w:hAnsi="Arial" w:cs="Arial"/>
          <w:sz w:val="20"/>
          <w:szCs w:val="20"/>
        </w:rPr>
      </w:pPr>
      <w:r w:rsidRPr="00C02B7E">
        <w:rPr>
          <w:rFonts w:ascii="Arial" w:hAnsi="Arial" w:cs="Arial"/>
          <w:sz w:val="20"/>
          <w:szCs w:val="20"/>
        </w:rPr>
        <w:t>This SOW includes each of the following Schedules, Attachments and Exhibits, each of which are incorporated into this SOW by reference:</w:t>
      </w:r>
    </w:p>
    <w:p w14:paraId="115C672F" w14:textId="77D2FC41" w:rsidR="00BE263D" w:rsidRPr="00772518" w:rsidRDefault="00BE263D" w:rsidP="009361B0">
      <w:pPr>
        <w:pStyle w:val="H2BodyText"/>
        <w:spacing w:line="240" w:lineRule="auto"/>
        <w:rPr>
          <w:rFonts w:ascii="Arial" w:hAnsi="Arial" w:cs="Arial"/>
          <w:b/>
          <w:i/>
          <w:sz w:val="20"/>
          <w:szCs w:val="20"/>
        </w:rPr>
      </w:pPr>
      <w:r w:rsidRPr="007C2AAD">
        <w:rPr>
          <w:rFonts w:ascii="Arial" w:hAnsi="Arial" w:cs="Arial"/>
          <w:b/>
          <w:sz w:val="20"/>
          <w:szCs w:val="20"/>
          <w:highlight w:val="yellow"/>
        </w:rPr>
        <w:t>[</w:t>
      </w:r>
      <w:r w:rsidRPr="007C2AAD">
        <w:rPr>
          <w:rFonts w:ascii="Arial" w:hAnsi="Arial" w:cs="Arial"/>
          <w:b/>
          <w:i/>
          <w:sz w:val="20"/>
          <w:szCs w:val="20"/>
          <w:highlight w:val="yellow"/>
        </w:rPr>
        <w:t xml:space="preserve">NOTE TO DRAFT: </w:t>
      </w:r>
      <w:r w:rsidRPr="007C2AAD">
        <w:rPr>
          <w:rFonts w:ascii="Arial" w:hAnsi="Arial" w:cs="Arial"/>
          <w:b/>
          <w:sz w:val="20"/>
          <w:szCs w:val="20"/>
          <w:highlight w:val="yellow"/>
        </w:rPr>
        <w:t xml:space="preserve">Attachments should be modified as needed. Examples provided below. Consider whether additional schedules / attachments are appropriate for a given deal, which may cover topics such as:  (1) Reports; (2) Security Features; (3) Human Resources Terms (e.g., Terms Regarding Key EY Personnel (i.e., if the client requests certain key EY personnel to be “dedicated” to the services) and/or HR Transfer Provisions and list of transferring personnel); (4) </w:t>
      </w:r>
      <w:r w:rsidR="00EF6087" w:rsidRPr="007C2AAD">
        <w:rPr>
          <w:rFonts w:ascii="Arial" w:hAnsi="Arial" w:cs="Arial"/>
          <w:b/>
          <w:sz w:val="20"/>
          <w:szCs w:val="20"/>
          <w:highlight w:val="yellow"/>
        </w:rPr>
        <w:t>Provided Software Tool (both EY and Client provided); (5) Asset Transfers; (6</w:t>
      </w:r>
      <w:r w:rsidRPr="007C2AAD">
        <w:rPr>
          <w:rFonts w:ascii="Arial" w:hAnsi="Arial" w:cs="Arial"/>
          <w:b/>
          <w:sz w:val="20"/>
          <w:szCs w:val="20"/>
          <w:highlight w:val="yellow"/>
        </w:rPr>
        <w:t>) A</w:t>
      </w:r>
      <w:r w:rsidR="00EF6087" w:rsidRPr="007C2AAD">
        <w:rPr>
          <w:rFonts w:ascii="Arial" w:hAnsi="Arial" w:cs="Arial"/>
          <w:b/>
          <w:sz w:val="20"/>
          <w:szCs w:val="20"/>
          <w:highlight w:val="yellow"/>
        </w:rPr>
        <w:t>uthorized Subcontractors; and (7</w:t>
      </w:r>
      <w:r w:rsidRPr="007C2AAD">
        <w:rPr>
          <w:rFonts w:ascii="Arial" w:hAnsi="Arial" w:cs="Arial"/>
          <w:b/>
          <w:sz w:val="20"/>
          <w:szCs w:val="20"/>
          <w:highlight w:val="yellow"/>
        </w:rPr>
        <w:t>) other Schedul</w:t>
      </w:r>
      <w:r w:rsidR="00784B3A" w:rsidRPr="007C2AAD">
        <w:rPr>
          <w:rFonts w:ascii="Arial" w:hAnsi="Arial" w:cs="Arial"/>
          <w:b/>
          <w:sz w:val="20"/>
          <w:szCs w:val="20"/>
          <w:highlight w:val="yellow"/>
        </w:rPr>
        <w:t>es as appropriate for the deal.</w:t>
      </w:r>
      <w:r w:rsidRPr="007C2AAD">
        <w:rPr>
          <w:rFonts w:ascii="Arial" w:hAnsi="Arial" w:cs="Arial"/>
          <w:b/>
          <w:sz w:val="20"/>
          <w:szCs w:val="20"/>
          <w:highlight w:val="yellow"/>
        </w:rPr>
        <w:t>]</w:t>
      </w:r>
    </w:p>
    <w:p w14:paraId="20EF2056" w14:textId="77777777" w:rsidR="00BE263D" w:rsidRPr="00C02B7E" w:rsidRDefault="00BE263D" w:rsidP="00BE263D">
      <w:pPr>
        <w:pStyle w:val="BodyText"/>
        <w:spacing w:after="0"/>
        <w:ind w:left="1440"/>
        <w:rPr>
          <w:rFonts w:ascii="Arial" w:hAnsi="Arial" w:cs="Arial"/>
          <w:sz w:val="20"/>
        </w:rPr>
      </w:pPr>
      <w:r w:rsidRPr="00C02B7E">
        <w:rPr>
          <w:rFonts w:ascii="Arial" w:hAnsi="Arial" w:cs="Arial"/>
          <w:sz w:val="20"/>
        </w:rPr>
        <w:t>Schedule A</w:t>
      </w:r>
      <w:r w:rsidRPr="00C02B7E">
        <w:rPr>
          <w:rFonts w:ascii="Arial" w:hAnsi="Arial" w:cs="Arial"/>
          <w:sz w:val="20"/>
        </w:rPr>
        <w:tab/>
      </w:r>
      <w:r w:rsidRPr="00C02B7E">
        <w:rPr>
          <w:rFonts w:ascii="Arial" w:hAnsi="Arial" w:cs="Arial"/>
          <w:sz w:val="20"/>
        </w:rPr>
        <w:tab/>
        <w:t>Description of Services</w:t>
      </w:r>
    </w:p>
    <w:p w14:paraId="10B847CE" w14:textId="5B959BB0" w:rsidR="00BE263D" w:rsidRPr="00C02B7E" w:rsidRDefault="00BE263D" w:rsidP="00BE263D">
      <w:pPr>
        <w:pStyle w:val="BodyText"/>
        <w:spacing w:after="0"/>
        <w:ind w:left="1440"/>
        <w:rPr>
          <w:rFonts w:ascii="Arial" w:hAnsi="Arial" w:cs="Arial"/>
          <w:sz w:val="20"/>
        </w:rPr>
      </w:pPr>
      <w:r w:rsidRPr="00C02B7E">
        <w:rPr>
          <w:rFonts w:ascii="Arial" w:hAnsi="Arial" w:cs="Arial"/>
          <w:sz w:val="20"/>
        </w:rPr>
        <w:t xml:space="preserve">  Attachment A-1</w:t>
      </w:r>
      <w:r w:rsidRPr="00C02B7E">
        <w:rPr>
          <w:rFonts w:ascii="Arial" w:hAnsi="Arial" w:cs="Arial"/>
          <w:sz w:val="20"/>
        </w:rPr>
        <w:tab/>
        <w:t xml:space="preserve">{Sub-Attachments TBD – </w:t>
      </w:r>
      <w:r w:rsidRPr="00C02B7E">
        <w:rPr>
          <w:rFonts w:ascii="Arial" w:hAnsi="Arial" w:cs="Arial"/>
          <w:i/>
          <w:sz w:val="20"/>
          <w:highlight w:val="yellow"/>
        </w:rPr>
        <w:t xml:space="preserve">e.g., scope of services details – where needed, e.g., list of applicable entities, business units, functions, </w:t>
      </w:r>
      <w:r w:rsidR="00BD7094" w:rsidRPr="00C02B7E">
        <w:rPr>
          <w:rFonts w:ascii="Arial" w:hAnsi="Arial" w:cs="Arial"/>
          <w:i/>
          <w:sz w:val="20"/>
          <w:highlight w:val="yellow"/>
        </w:rPr>
        <w:t xml:space="preserve">reports </w:t>
      </w:r>
      <w:r w:rsidRPr="00C02B7E">
        <w:rPr>
          <w:rFonts w:ascii="Arial" w:hAnsi="Arial" w:cs="Arial"/>
          <w:i/>
          <w:sz w:val="20"/>
          <w:highlight w:val="yellow"/>
        </w:rPr>
        <w:t>etc.</w:t>
      </w:r>
      <w:r w:rsidRPr="00C02B7E">
        <w:rPr>
          <w:rFonts w:ascii="Arial" w:hAnsi="Arial" w:cs="Arial"/>
          <w:sz w:val="20"/>
        </w:rPr>
        <w:t>}</w:t>
      </w:r>
    </w:p>
    <w:p w14:paraId="08A76508" w14:textId="77777777" w:rsidR="00BE263D" w:rsidRPr="00C02B7E" w:rsidRDefault="00BE263D" w:rsidP="00BE263D">
      <w:pPr>
        <w:pStyle w:val="BodyText"/>
        <w:spacing w:after="0"/>
        <w:ind w:left="1440"/>
        <w:rPr>
          <w:rFonts w:ascii="Arial" w:hAnsi="Arial" w:cs="Arial"/>
          <w:sz w:val="20"/>
        </w:rPr>
      </w:pPr>
      <w:r w:rsidRPr="00C02B7E">
        <w:rPr>
          <w:rFonts w:ascii="Arial" w:hAnsi="Arial" w:cs="Arial"/>
          <w:sz w:val="20"/>
        </w:rPr>
        <w:t>Schedule B</w:t>
      </w:r>
      <w:r w:rsidRPr="00C02B7E">
        <w:rPr>
          <w:rFonts w:ascii="Arial" w:hAnsi="Arial" w:cs="Arial"/>
          <w:sz w:val="20"/>
        </w:rPr>
        <w:tab/>
      </w:r>
      <w:r w:rsidRPr="00C02B7E">
        <w:rPr>
          <w:rFonts w:ascii="Arial" w:hAnsi="Arial" w:cs="Arial"/>
          <w:sz w:val="20"/>
        </w:rPr>
        <w:tab/>
        <w:t xml:space="preserve">Service Level Methodology </w:t>
      </w:r>
    </w:p>
    <w:p w14:paraId="18DBAA6B" w14:textId="77777777" w:rsidR="00BE263D" w:rsidRPr="00C02B7E" w:rsidRDefault="00BE263D" w:rsidP="00BE263D">
      <w:pPr>
        <w:pStyle w:val="BodyText"/>
        <w:spacing w:after="0"/>
        <w:ind w:left="1440"/>
        <w:rPr>
          <w:rFonts w:ascii="Arial" w:hAnsi="Arial" w:cs="Arial"/>
          <w:sz w:val="20"/>
        </w:rPr>
      </w:pPr>
      <w:r w:rsidRPr="00C02B7E">
        <w:rPr>
          <w:rFonts w:ascii="Arial" w:hAnsi="Arial" w:cs="Arial"/>
          <w:sz w:val="20"/>
        </w:rPr>
        <w:t xml:space="preserve">  Attachment B-1</w:t>
      </w:r>
      <w:r w:rsidRPr="00C02B7E">
        <w:rPr>
          <w:rFonts w:ascii="Arial" w:hAnsi="Arial" w:cs="Arial"/>
          <w:sz w:val="20"/>
        </w:rPr>
        <w:tab/>
        <w:t>Service Level Metrics</w:t>
      </w:r>
    </w:p>
    <w:p w14:paraId="3E257B6D" w14:textId="77777777" w:rsidR="00BE263D" w:rsidRPr="00C02B7E" w:rsidRDefault="00BE263D" w:rsidP="00BE263D">
      <w:pPr>
        <w:pStyle w:val="BodyText"/>
        <w:spacing w:after="0"/>
        <w:ind w:left="1440"/>
        <w:rPr>
          <w:rFonts w:ascii="Arial" w:hAnsi="Arial" w:cs="Arial"/>
          <w:sz w:val="20"/>
        </w:rPr>
      </w:pPr>
      <w:r w:rsidRPr="00C02B7E">
        <w:rPr>
          <w:rFonts w:ascii="Arial" w:hAnsi="Arial" w:cs="Arial"/>
          <w:sz w:val="20"/>
        </w:rPr>
        <w:t>Schedule C</w:t>
      </w:r>
      <w:r w:rsidRPr="00C02B7E">
        <w:rPr>
          <w:rFonts w:ascii="Arial" w:hAnsi="Arial" w:cs="Arial"/>
          <w:sz w:val="20"/>
        </w:rPr>
        <w:tab/>
      </w:r>
      <w:r w:rsidRPr="00C02B7E">
        <w:rPr>
          <w:rFonts w:ascii="Arial" w:hAnsi="Arial" w:cs="Arial"/>
          <w:sz w:val="20"/>
        </w:rPr>
        <w:tab/>
        <w:t>Charges</w:t>
      </w:r>
    </w:p>
    <w:p w14:paraId="3EFCD30C" w14:textId="77777777" w:rsidR="00BE263D" w:rsidRPr="00C02B7E" w:rsidRDefault="00BE263D" w:rsidP="00BE263D">
      <w:pPr>
        <w:pStyle w:val="BodyText"/>
        <w:spacing w:after="0"/>
        <w:ind w:left="1440"/>
        <w:rPr>
          <w:rFonts w:ascii="Arial" w:hAnsi="Arial" w:cs="Arial"/>
          <w:sz w:val="20"/>
        </w:rPr>
      </w:pPr>
      <w:r w:rsidRPr="00C02B7E">
        <w:rPr>
          <w:rFonts w:ascii="Arial" w:hAnsi="Arial" w:cs="Arial"/>
          <w:sz w:val="20"/>
        </w:rPr>
        <w:t xml:space="preserve">  Attachment C-1 </w:t>
      </w:r>
      <w:r w:rsidRPr="00C02B7E">
        <w:rPr>
          <w:rFonts w:ascii="Arial" w:hAnsi="Arial" w:cs="Arial"/>
          <w:sz w:val="20"/>
        </w:rPr>
        <w:tab/>
        <w:t>{Sub-Attachments TBD}</w:t>
      </w:r>
    </w:p>
    <w:p w14:paraId="04395405" w14:textId="77777777" w:rsidR="00BE263D" w:rsidRPr="00C02B7E" w:rsidRDefault="00BE263D" w:rsidP="00BE263D">
      <w:pPr>
        <w:pStyle w:val="BodyText"/>
        <w:spacing w:after="0"/>
        <w:ind w:left="680"/>
        <w:rPr>
          <w:rFonts w:ascii="Arial" w:hAnsi="Arial" w:cs="Arial"/>
          <w:sz w:val="20"/>
        </w:rPr>
      </w:pPr>
      <w:r w:rsidRPr="00C02B7E">
        <w:rPr>
          <w:rFonts w:ascii="Arial" w:hAnsi="Arial" w:cs="Arial"/>
          <w:sz w:val="20"/>
        </w:rPr>
        <w:tab/>
      </w:r>
      <w:r w:rsidRPr="00C02B7E">
        <w:rPr>
          <w:rFonts w:ascii="Arial" w:hAnsi="Arial" w:cs="Arial"/>
          <w:sz w:val="20"/>
        </w:rPr>
        <w:tab/>
        <w:t>Schedule D</w:t>
      </w:r>
      <w:r w:rsidRPr="00C02B7E">
        <w:rPr>
          <w:rFonts w:ascii="Arial" w:hAnsi="Arial" w:cs="Arial"/>
          <w:sz w:val="20"/>
        </w:rPr>
        <w:tab/>
      </w:r>
      <w:r w:rsidRPr="00C02B7E">
        <w:rPr>
          <w:rFonts w:ascii="Arial" w:hAnsi="Arial" w:cs="Arial"/>
          <w:sz w:val="20"/>
        </w:rPr>
        <w:tab/>
        <w:t>Governance and Change Control</w:t>
      </w:r>
    </w:p>
    <w:p w14:paraId="2659036F" w14:textId="77777777" w:rsidR="00BE263D" w:rsidRPr="00C02B7E" w:rsidRDefault="00BE263D" w:rsidP="00BE263D">
      <w:pPr>
        <w:pStyle w:val="BodyText"/>
        <w:spacing w:after="0"/>
        <w:ind w:left="680"/>
        <w:rPr>
          <w:rFonts w:ascii="Arial" w:hAnsi="Arial" w:cs="Arial"/>
          <w:sz w:val="20"/>
        </w:rPr>
      </w:pPr>
      <w:r w:rsidRPr="00C02B7E">
        <w:rPr>
          <w:rFonts w:ascii="Arial" w:hAnsi="Arial" w:cs="Arial"/>
          <w:sz w:val="20"/>
        </w:rPr>
        <w:tab/>
      </w:r>
      <w:r w:rsidRPr="00C02B7E">
        <w:rPr>
          <w:rFonts w:ascii="Arial" w:hAnsi="Arial" w:cs="Arial"/>
          <w:sz w:val="20"/>
        </w:rPr>
        <w:tab/>
        <w:t>Schedule E</w:t>
      </w:r>
      <w:r w:rsidRPr="00C02B7E">
        <w:rPr>
          <w:rFonts w:ascii="Arial" w:hAnsi="Arial" w:cs="Arial"/>
          <w:sz w:val="20"/>
        </w:rPr>
        <w:tab/>
      </w:r>
      <w:r w:rsidRPr="00C02B7E">
        <w:rPr>
          <w:rFonts w:ascii="Arial" w:hAnsi="Arial" w:cs="Arial"/>
          <w:sz w:val="20"/>
        </w:rPr>
        <w:tab/>
        <w:t>Access and Technology Requirements</w:t>
      </w:r>
    </w:p>
    <w:p w14:paraId="60C5180C" w14:textId="4995CF3B" w:rsidR="00BE263D" w:rsidRPr="00C02B7E" w:rsidRDefault="00BE263D" w:rsidP="00BE263D">
      <w:pPr>
        <w:pStyle w:val="BodyText"/>
        <w:spacing w:after="0"/>
        <w:ind w:left="680"/>
        <w:rPr>
          <w:rFonts w:ascii="Arial" w:hAnsi="Arial" w:cs="Arial"/>
          <w:sz w:val="20"/>
        </w:rPr>
      </w:pPr>
      <w:r w:rsidRPr="00C02B7E">
        <w:rPr>
          <w:rFonts w:ascii="Arial" w:hAnsi="Arial" w:cs="Arial"/>
          <w:sz w:val="20"/>
        </w:rPr>
        <w:tab/>
      </w:r>
      <w:r w:rsidRPr="00C02B7E">
        <w:rPr>
          <w:rFonts w:ascii="Arial" w:hAnsi="Arial" w:cs="Arial"/>
          <w:sz w:val="20"/>
        </w:rPr>
        <w:tab/>
        <w:t>Schedule F</w:t>
      </w:r>
      <w:r w:rsidRPr="00C02B7E">
        <w:rPr>
          <w:rFonts w:ascii="Arial" w:hAnsi="Arial" w:cs="Arial"/>
          <w:sz w:val="20"/>
        </w:rPr>
        <w:tab/>
      </w:r>
      <w:r w:rsidRPr="00C02B7E">
        <w:rPr>
          <w:rFonts w:ascii="Arial" w:hAnsi="Arial" w:cs="Arial"/>
          <w:sz w:val="20"/>
        </w:rPr>
        <w:tab/>
        <w:t xml:space="preserve">Disaster Recovery </w:t>
      </w:r>
    </w:p>
    <w:p w14:paraId="7C352242" w14:textId="77777777" w:rsidR="00784B3A" w:rsidRPr="00C02B7E" w:rsidRDefault="00784B3A" w:rsidP="00BE263D">
      <w:pPr>
        <w:pStyle w:val="BodyText"/>
        <w:spacing w:after="0"/>
        <w:ind w:left="680"/>
        <w:rPr>
          <w:rFonts w:ascii="Arial" w:hAnsi="Arial" w:cs="Arial"/>
          <w:sz w:val="20"/>
        </w:rPr>
      </w:pPr>
    </w:p>
    <w:p w14:paraId="133BDD9B" w14:textId="77777777" w:rsidR="00BE263D" w:rsidRPr="00C02B7E" w:rsidRDefault="00BE263D" w:rsidP="00BE263D">
      <w:pPr>
        <w:pStyle w:val="BodyText"/>
        <w:spacing w:after="0"/>
        <w:ind w:left="680"/>
        <w:rPr>
          <w:rFonts w:ascii="Arial" w:hAnsi="Arial" w:cs="Arial"/>
          <w:sz w:val="20"/>
        </w:rPr>
      </w:pPr>
      <w:r w:rsidRPr="00C02B7E">
        <w:rPr>
          <w:rFonts w:ascii="Arial" w:hAnsi="Arial" w:cs="Arial"/>
          <w:sz w:val="20"/>
        </w:rPr>
        <w:tab/>
      </w:r>
      <w:r w:rsidRPr="00C02B7E">
        <w:rPr>
          <w:rFonts w:ascii="Arial" w:hAnsi="Arial" w:cs="Arial"/>
          <w:sz w:val="20"/>
        </w:rPr>
        <w:tab/>
        <w:t>Exhibit 1</w:t>
      </w:r>
      <w:r w:rsidRPr="00C02B7E">
        <w:rPr>
          <w:rFonts w:ascii="Arial" w:hAnsi="Arial" w:cs="Arial"/>
          <w:sz w:val="20"/>
        </w:rPr>
        <w:tab/>
      </w:r>
      <w:r w:rsidRPr="00C02B7E">
        <w:rPr>
          <w:rFonts w:ascii="Arial" w:hAnsi="Arial" w:cs="Arial"/>
          <w:sz w:val="20"/>
        </w:rPr>
        <w:tab/>
        <w:t xml:space="preserve">Definitions  </w:t>
      </w:r>
    </w:p>
    <w:p w14:paraId="7F21A590" w14:textId="77777777" w:rsidR="00BE263D" w:rsidRPr="00C02B7E" w:rsidRDefault="00BE263D" w:rsidP="00BE263D">
      <w:pPr>
        <w:pStyle w:val="BodyText"/>
        <w:spacing w:after="0"/>
        <w:ind w:left="680"/>
        <w:rPr>
          <w:rFonts w:ascii="Arial" w:hAnsi="Arial" w:cs="Arial"/>
          <w:sz w:val="20"/>
        </w:rPr>
      </w:pPr>
    </w:p>
    <w:p w14:paraId="043868EB" w14:textId="0C5ADC67" w:rsidR="00BE263D" w:rsidRPr="00772518" w:rsidRDefault="00BE263D" w:rsidP="009361B0">
      <w:pPr>
        <w:pStyle w:val="H2BodyText"/>
        <w:spacing w:line="240" w:lineRule="auto"/>
        <w:rPr>
          <w:rFonts w:ascii="Arial" w:hAnsi="Arial" w:cs="Arial"/>
          <w:b/>
          <w:sz w:val="20"/>
          <w:szCs w:val="20"/>
        </w:rPr>
      </w:pPr>
      <w:r w:rsidRPr="00804F8E">
        <w:rPr>
          <w:rFonts w:ascii="Arial" w:hAnsi="Arial" w:cs="Arial"/>
          <w:b/>
          <w:sz w:val="20"/>
          <w:szCs w:val="20"/>
          <w:highlight w:val="yellow"/>
        </w:rPr>
        <w:t>[</w:t>
      </w:r>
      <w:r w:rsidRPr="00804F8E">
        <w:rPr>
          <w:rFonts w:ascii="Arial" w:hAnsi="Arial" w:cs="Arial"/>
          <w:b/>
          <w:i/>
          <w:sz w:val="20"/>
          <w:szCs w:val="20"/>
          <w:highlight w:val="yellow"/>
        </w:rPr>
        <w:t>NOTE TO DRAFT</w:t>
      </w:r>
      <w:r w:rsidRPr="00804F8E">
        <w:rPr>
          <w:rFonts w:ascii="Arial" w:hAnsi="Arial" w:cs="Arial"/>
          <w:b/>
          <w:sz w:val="20"/>
          <w:szCs w:val="20"/>
          <w:highlight w:val="yellow"/>
        </w:rPr>
        <w:t xml:space="preserve">:  Given the modular structure of a Managed Services SOW, typically gathering all definitions into a consolidated exhibit facilitates clarity and provides a glossary for the </w:t>
      </w:r>
      <w:r w:rsidR="00546DF9" w:rsidRPr="00804F8E">
        <w:rPr>
          <w:rFonts w:ascii="Arial" w:hAnsi="Arial" w:cs="Arial"/>
          <w:b/>
          <w:sz w:val="20"/>
          <w:szCs w:val="20"/>
          <w:highlight w:val="yellow"/>
        </w:rPr>
        <w:t>Parties</w:t>
      </w:r>
      <w:r w:rsidRPr="00804F8E">
        <w:rPr>
          <w:rFonts w:ascii="Arial" w:hAnsi="Arial" w:cs="Arial"/>
          <w:b/>
          <w:sz w:val="20"/>
          <w:szCs w:val="20"/>
          <w:highlight w:val="yellow"/>
        </w:rPr>
        <w:t xml:space="preserve"> to use going forward.]</w:t>
      </w:r>
    </w:p>
    <w:p w14:paraId="12DD66AC" w14:textId="4575D78E" w:rsidR="00E27BBB" w:rsidRPr="00C02B7E" w:rsidRDefault="00E27BBB" w:rsidP="009361B0">
      <w:pPr>
        <w:pStyle w:val="Heading1"/>
        <w:spacing w:line="240" w:lineRule="auto"/>
        <w:rPr>
          <w:rFonts w:ascii="Arial" w:hAnsi="Arial" w:cs="Arial"/>
          <w:sz w:val="20"/>
          <w:szCs w:val="20"/>
        </w:rPr>
      </w:pPr>
      <w:r w:rsidRPr="00C02B7E">
        <w:rPr>
          <w:rFonts w:ascii="Arial" w:hAnsi="Arial" w:cs="Arial"/>
          <w:sz w:val="20"/>
          <w:szCs w:val="20"/>
        </w:rPr>
        <w:t>Definitions</w:t>
      </w:r>
      <w:r w:rsidR="00BE263D" w:rsidRPr="00C02B7E">
        <w:rPr>
          <w:rFonts w:ascii="Arial" w:hAnsi="Arial" w:cs="Arial"/>
          <w:sz w:val="20"/>
          <w:szCs w:val="20"/>
        </w:rPr>
        <w:tab/>
      </w:r>
    </w:p>
    <w:p w14:paraId="12DD66B5" w14:textId="72AE6D4B" w:rsidR="00E27BBB" w:rsidRPr="00C02B7E" w:rsidRDefault="00E27BBB" w:rsidP="009361B0">
      <w:pPr>
        <w:pStyle w:val="H2BodyText"/>
        <w:spacing w:line="240" w:lineRule="auto"/>
        <w:rPr>
          <w:rFonts w:ascii="Arial" w:hAnsi="Arial" w:cs="Arial"/>
          <w:sz w:val="20"/>
          <w:szCs w:val="20"/>
        </w:rPr>
      </w:pPr>
      <w:r w:rsidRPr="00C02B7E">
        <w:rPr>
          <w:rFonts w:ascii="Arial" w:hAnsi="Arial" w:cs="Arial"/>
          <w:sz w:val="20"/>
          <w:szCs w:val="20"/>
        </w:rPr>
        <w:t>Capitalized terms used, but</w:t>
      </w:r>
      <w:r w:rsidR="00BE263D" w:rsidRPr="00C02B7E">
        <w:rPr>
          <w:rFonts w:ascii="Arial" w:hAnsi="Arial" w:cs="Arial"/>
          <w:sz w:val="20"/>
          <w:szCs w:val="20"/>
        </w:rPr>
        <w:t xml:space="preserve"> not otherwise defined, in Exhibit 1, </w:t>
      </w:r>
      <w:r w:rsidRPr="00C02B7E">
        <w:rPr>
          <w:rFonts w:ascii="Arial" w:hAnsi="Arial" w:cs="Arial"/>
          <w:sz w:val="20"/>
          <w:szCs w:val="20"/>
        </w:rPr>
        <w:t xml:space="preserve">shall have the meanings in the Agreement, and references in the Agreement </w:t>
      </w:r>
      <w:proofErr w:type="gramStart"/>
      <w:r w:rsidRPr="00C02B7E">
        <w:rPr>
          <w:rFonts w:ascii="Arial" w:hAnsi="Arial" w:cs="Arial"/>
          <w:sz w:val="20"/>
          <w:szCs w:val="20"/>
        </w:rPr>
        <w:t xml:space="preserve">to  </w:t>
      </w:r>
      <w:r w:rsidR="000A5427" w:rsidRPr="00C02B7E">
        <w:rPr>
          <w:rFonts w:ascii="Arial" w:hAnsi="Arial" w:cs="Arial"/>
          <w:sz w:val="20"/>
          <w:szCs w:val="20"/>
        </w:rPr>
        <w:t>“</w:t>
      </w:r>
      <w:proofErr w:type="gramEnd"/>
      <w:r w:rsidRPr="00C02B7E">
        <w:rPr>
          <w:rFonts w:ascii="Arial" w:hAnsi="Arial" w:cs="Arial"/>
          <w:sz w:val="20"/>
          <w:szCs w:val="20"/>
        </w:rPr>
        <w:t>Client</w:t>
      </w:r>
      <w:r w:rsidR="000A5427" w:rsidRPr="00C02B7E">
        <w:rPr>
          <w:rFonts w:ascii="Arial" w:hAnsi="Arial" w:cs="Arial"/>
          <w:sz w:val="20"/>
          <w:szCs w:val="20"/>
        </w:rPr>
        <w:t>”</w:t>
      </w:r>
      <w:r w:rsidRPr="00C02B7E">
        <w:rPr>
          <w:rFonts w:ascii="Arial" w:hAnsi="Arial" w:cs="Arial"/>
          <w:sz w:val="20"/>
          <w:szCs w:val="20"/>
        </w:rPr>
        <w:t xml:space="preserve"> shall be deemed to be references to </w:t>
      </w:r>
      <w:r w:rsidR="00DC7C1D">
        <w:rPr>
          <w:rFonts w:ascii="Arial" w:hAnsi="Arial" w:cs="Arial"/>
          <w:sz w:val="20"/>
          <w:szCs w:val="20"/>
        </w:rPr>
        <w:t>the Client</w:t>
      </w:r>
      <w:r w:rsidRPr="00C02B7E">
        <w:rPr>
          <w:rFonts w:ascii="Arial" w:hAnsi="Arial" w:cs="Arial"/>
          <w:sz w:val="20"/>
          <w:szCs w:val="20"/>
        </w:rPr>
        <w:t xml:space="preserve">. </w:t>
      </w:r>
    </w:p>
    <w:p w14:paraId="6621C597" w14:textId="77777777" w:rsidR="008708CB" w:rsidRPr="00C02B7E" w:rsidRDefault="008708CB" w:rsidP="009361B0">
      <w:pPr>
        <w:pStyle w:val="Heading1"/>
        <w:spacing w:line="240" w:lineRule="auto"/>
        <w:rPr>
          <w:rFonts w:ascii="Arial" w:hAnsi="Arial" w:cs="Arial"/>
          <w:sz w:val="20"/>
          <w:szCs w:val="20"/>
        </w:rPr>
      </w:pPr>
      <w:r w:rsidRPr="00C02B7E">
        <w:rPr>
          <w:rFonts w:ascii="Arial" w:hAnsi="Arial" w:cs="Arial"/>
          <w:sz w:val="20"/>
          <w:szCs w:val="20"/>
        </w:rPr>
        <w:t>Service Levels</w:t>
      </w:r>
    </w:p>
    <w:p w14:paraId="38A611EA" w14:textId="07603283" w:rsidR="008708CB" w:rsidRPr="00C02B7E" w:rsidRDefault="008708CB" w:rsidP="009361B0">
      <w:pPr>
        <w:pStyle w:val="H2BodyText"/>
        <w:spacing w:line="240" w:lineRule="auto"/>
        <w:rPr>
          <w:rFonts w:ascii="Arial" w:hAnsi="Arial" w:cs="Arial"/>
          <w:sz w:val="20"/>
          <w:szCs w:val="20"/>
        </w:rPr>
      </w:pPr>
      <w:r w:rsidRPr="00C02B7E">
        <w:rPr>
          <w:rFonts w:ascii="Arial" w:hAnsi="Arial" w:cs="Arial"/>
          <w:sz w:val="20"/>
          <w:szCs w:val="20"/>
        </w:rPr>
        <w:t>EY will perform the Managed Services in accordance with the performance standards set forth in Schedule B (Service Level Methodology) to this SOW.</w:t>
      </w:r>
      <w:r w:rsidR="00386A8F" w:rsidRPr="00C02B7E">
        <w:rPr>
          <w:rFonts w:ascii="Arial" w:hAnsi="Arial" w:cs="Arial"/>
          <w:sz w:val="20"/>
          <w:szCs w:val="20"/>
        </w:rPr>
        <w:t xml:space="preserve">  EY will provide regular Performance Reports as described in Schedule B (Service Level Methodology).</w:t>
      </w:r>
    </w:p>
    <w:p w14:paraId="18165638" w14:textId="77777777" w:rsidR="00296532" w:rsidRPr="00C02B7E" w:rsidRDefault="00296532" w:rsidP="009361B0">
      <w:pPr>
        <w:pStyle w:val="Heading1"/>
        <w:spacing w:line="240" w:lineRule="auto"/>
        <w:rPr>
          <w:rFonts w:ascii="Arial" w:hAnsi="Arial" w:cs="Arial"/>
          <w:sz w:val="20"/>
          <w:szCs w:val="20"/>
        </w:rPr>
      </w:pPr>
      <w:r w:rsidRPr="00C02B7E">
        <w:rPr>
          <w:rFonts w:ascii="Arial" w:hAnsi="Arial" w:cs="Arial"/>
          <w:sz w:val="20"/>
          <w:szCs w:val="20"/>
        </w:rPr>
        <w:t>Limitations on Services and Key Assumptions and Conditions</w:t>
      </w:r>
    </w:p>
    <w:p w14:paraId="2BF66601" w14:textId="2ECD6782" w:rsidR="00296532" w:rsidRPr="00C02B7E" w:rsidRDefault="00296532" w:rsidP="009361B0">
      <w:pPr>
        <w:pStyle w:val="H2BodyText"/>
        <w:spacing w:line="240" w:lineRule="auto"/>
        <w:rPr>
          <w:rFonts w:ascii="Arial" w:hAnsi="Arial" w:cs="Arial"/>
          <w:sz w:val="20"/>
          <w:szCs w:val="20"/>
        </w:rPr>
      </w:pPr>
      <w:r w:rsidRPr="00C02B7E">
        <w:rPr>
          <w:rFonts w:ascii="Arial" w:hAnsi="Arial" w:cs="Arial"/>
          <w:sz w:val="20"/>
          <w:szCs w:val="20"/>
        </w:rPr>
        <w:t xml:space="preserve">EY’s performance of the Services, as well as the charges and Service Levels depend on Client’s performance of the Client Responsibilities in Schedule A (Description of Services) and on the validity of the </w:t>
      </w:r>
      <w:r w:rsidRPr="00C02B7E">
        <w:rPr>
          <w:rFonts w:ascii="Arial" w:hAnsi="Arial" w:cs="Arial"/>
          <w:i/>
          <w:sz w:val="20"/>
          <w:szCs w:val="20"/>
        </w:rPr>
        <w:t>[</w:t>
      </w:r>
      <w:r w:rsidRPr="00C02B7E">
        <w:rPr>
          <w:rFonts w:ascii="Arial" w:hAnsi="Arial" w:cs="Arial"/>
          <w:i/>
          <w:sz w:val="20"/>
          <w:szCs w:val="20"/>
          <w:highlight w:val="yellow"/>
        </w:rPr>
        <w:t>following assumptions, the following client responsibilities and other express</w:t>
      </w:r>
      <w:r w:rsidRPr="00C02B7E">
        <w:rPr>
          <w:rFonts w:ascii="Arial" w:hAnsi="Arial" w:cs="Arial"/>
          <w:i/>
          <w:sz w:val="20"/>
          <w:szCs w:val="20"/>
        </w:rPr>
        <w:t>]</w:t>
      </w:r>
      <w:r w:rsidRPr="00C02B7E">
        <w:rPr>
          <w:rFonts w:ascii="Arial" w:hAnsi="Arial" w:cs="Arial"/>
          <w:sz w:val="20"/>
          <w:szCs w:val="20"/>
        </w:rPr>
        <w:t xml:space="preserve"> assumptions in this SOW.  </w:t>
      </w:r>
      <w:r w:rsidR="00CF552F" w:rsidRPr="00C02B7E">
        <w:rPr>
          <w:rFonts w:ascii="Arial" w:hAnsi="Arial" w:cs="Arial"/>
          <w:sz w:val="20"/>
          <w:szCs w:val="20"/>
        </w:rPr>
        <w:t xml:space="preserve">The Parties acknowledge and agree that if any of the assumptions set forth in this SOW are not fully realized, EY may not be able to perform some or all of the Services in accordance with the terms of this SOW and/or modifications to the Charges or to the Services may be required </w:t>
      </w:r>
      <w:r w:rsidR="002057F5" w:rsidRPr="00C02B7E">
        <w:rPr>
          <w:rFonts w:ascii="Arial" w:hAnsi="Arial" w:cs="Arial"/>
          <w:sz w:val="20"/>
          <w:szCs w:val="20"/>
        </w:rPr>
        <w:t xml:space="preserve">in accordance with </w:t>
      </w:r>
      <w:r w:rsidR="00CF552F" w:rsidRPr="00C02B7E">
        <w:rPr>
          <w:rFonts w:ascii="Arial" w:hAnsi="Arial" w:cs="Arial"/>
          <w:sz w:val="20"/>
          <w:szCs w:val="20"/>
        </w:rPr>
        <w:t>the Change Control Procedures.</w:t>
      </w:r>
      <w:r w:rsidRPr="00C02B7E">
        <w:rPr>
          <w:rFonts w:ascii="Arial" w:hAnsi="Arial" w:cs="Arial"/>
          <w:sz w:val="20"/>
          <w:szCs w:val="20"/>
        </w:rPr>
        <w:t xml:space="preserve"> </w:t>
      </w:r>
    </w:p>
    <w:p w14:paraId="26B40F07" w14:textId="77777777" w:rsidR="00296532" w:rsidRPr="00C02B7E" w:rsidRDefault="00296532" w:rsidP="009361B0">
      <w:pPr>
        <w:pStyle w:val="Heading2"/>
        <w:spacing w:line="240" w:lineRule="auto"/>
        <w:rPr>
          <w:rFonts w:ascii="Arial" w:hAnsi="Arial" w:cs="Arial"/>
          <w:sz w:val="20"/>
          <w:szCs w:val="20"/>
        </w:rPr>
      </w:pPr>
      <w:proofErr w:type="gramStart"/>
      <w:r w:rsidRPr="00C02B7E">
        <w:rPr>
          <w:rFonts w:ascii="Arial" w:hAnsi="Arial" w:cs="Arial"/>
          <w:sz w:val="20"/>
          <w:szCs w:val="20"/>
        </w:rPr>
        <w:t>Client</w:t>
      </w:r>
      <w:proofErr w:type="gramEnd"/>
      <w:r w:rsidRPr="00C02B7E">
        <w:rPr>
          <w:rFonts w:ascii="Arial" w:hAnsi="Arial" w:cs="Arial"/>
          <w:sz w:val="20"/>
          <w:szCs w:val="20"/>
        </w:rPr>
        <w:t xml:space="preserve"> will provide appropriately experienced and trained </w:t>
      </w:r>
      <w:proofErr w:type="gramStart"/>
      <w:r w:rsidRPr="00C02B7E">
        <w:rPr>
          <w:rFonts w:ascii="Arial" w:hAnsi="Arial" w:cs="Arial"/>
          <w:sz w:val="20"/>
          <w:szCs w:val="20"/>
        </w:rPr>
        <w:t>persons</w:t>
      </w:r>
      <w:proofErr w:type="gramEnd"/>
      <w:r w:rsidRPr="00C02B7E">
        <w:rPr>
          <w:rFonts w:ascii="Arial" w:hAnsi="Arial" w:cs="Arial"/>
          <w:sz w:val="20"/>
          <w:szCs w:val="20"/>
        </w:rPr>
        <w:t xml:space="preserve"> to interact with EY as primary points of contact to serve as project managers/coordinators, and to oversee the Services. These persons will be responsible for arranging meetings, scheduling interviews, reviewing Performance Reports, establishing a governance structure for monitoring and tracking status and progress, supporting prompt issue resolution and decision making, providing timely and reasonable approvals on behalf of Client and answering questions that may arise with respect to the Services and/or related topics; and shall have sufficient authority to make operational and day-to-day decisions to enable the Services.</w:t>
      </w:r>
    </w:p>
    <w:p w14:paraId="64B15123" w14:textId="1E252003" w:rsidR="00296532" w:rsidRPr="00C02B7E" w:rsidRDefault="00296532" w:rsidP="009361B0">
      <w:pPr>
        <w:pStyle w:val="Heading2"/>
        <w:spacing w:line="240" w:lineRule="auto"/>
        <w:rPr>
          <w:rFonts w:ascii="Arial" w:hAnsi="Arial" w:cs="Arial"/>
          <w:sz w:val="20"/>
          <w:szCs w:val="20"/>
        </w:rPr>
      </w:pPr>
      <w:r w:rsidRPr="00C02B7E">
        <w:rPr>
          <w:rFonts w:ascii="Arial" w:hAnsi="Arial" w:cs="Arial"/>
          <w:sz w:val="20"/>
          <w:szCs w:val="20"/>
        </w:rPr>
        <w:t xml:space="preserve">Client has previously obtained or will promptly obtain all necessary consents from Client’s licensors and third-party service providers in connection with the Services. </w:t>
      </w:r>
      <w:proofErr w:type="gramStart"/>
      <w:r w:rsidRPr="00C02B7E">
        <w:rPr>
          <w:rFonts w:ascii="Arial" w:hAnsi="Arial" w:cs="Arial"/>
          <w:sz w:val="20"/>
          <w:szCs w:val="20"/>
        </w:rPr>
        <w:t>In the event that</w:t>
      </w:r>
      <w:proofErr w:type="gramEnd"/>
      <w:r w:rsidRPr="00C02B7E">
        <w:rPr>
          <w:rFonts w:ascii="Arial" w:hAnsi="Arial" w:cs="Arial"/>
          <w:sz w:val="20"/>
          <w:szCs w:val="20"/>
        </w:rPr>
        <w:t xml:space="preserve"> Client is unable to obtain such necessary consent to interact with or access a third-party product, Client and EY will mutually </w:t>
      </w:r>
      <w:proofErr w:type="gramStart"/>
      <w:r w:rsidRPr="00C02B7E">
        <w:rPr>
          <w:rFonts w:ascii="Arial" w:hAnsi="Arial" w:cs="Arial"/>
          <w:sz w:val="20"/>
          <w:szCs w:val="20"/>
        </w:rPr>
        <w:t>agree</w:t>
      </w:r>
      <w:proofErr w:type="gramEnd"/>
      <w:r w:rsidRPr="00C02B7E">
        <w:rPr>
          <w:rFonts w:ascii="Arial" w:hAnsi="Arial" w:cs="Arial"/>
          <w:sz w:val="20"/>
          <w:szCs w:val="20"/>
        </w:rPr>
        <w:t xml:space="preserve"> </w:t>
      </w:r>
      <w:r w:rsidR="004C114A" w:rsidRPr="00C02B7E">
        <w:rPr>
          <w:rFonts w:ascii="Arial" w:hAnsi="Arial" w:cs="Arial"/>
          <w:sz w:val="20"/>
          <w:szCs w:val="20"/>
        </w:rPr>
        <w:t xml:space="preserve">how to address the lack of consent via </w:t>
      </w:r>
      <w:r w:rsidRPr="00C02B7E">
        <w:rPr>
          <w:rFonts w:ascii="Arial" w:hAnsi="Arial" w:cs="Arial"/>
          <w:sz w:val="20"/>
          <w:szCs w:val="20"/>
        </w:rPr>
        <w:t>the Change Control Procedures.</w:t>
      </w:r>
    </w:p>
    <w:p w14:paraId="6B304E62" w14:textId="1149D15C" w:rsidR="00A94B86" w:rsidRPr="00C02B7E" w:rsidRDefault="004C114A" w:rsidP="009361B0">
      <w:pPr>
        <w:pStyle w:val="Heading2"/>
        <w:spacing w:line="240" w:lineRule="auto"/>
        <w:rPr>
          <w:rFonts w:ascii="Arial" w:hAnsi="Arial" w:cs="Arial"/>
          <w:sz w:val="20"/>
          <w:szCs w:val="20"/>
        </w:rPr>
      </w:pPr>
      <w:r w:rsidRPr="00D72137">
        <w:rPr>
          <w:rFonts w:ascii="Arial" w:hAnsi="Arial" w:cs="Arial"/>
          <w:b/>
          <w:sz w:val="20"/>
          <w:szCs w:val="20"/>
          <w:highlight w:val="yellow"/>
        </w:rPr>
        <w:t>[</w:t>
      </w:r>
      <w:r w:rsidRPr="00D72137">
        <w:rPr>
          <w:rFonts w:ascii="Arial" w:hAnsi="Arial" w:cs="Arial"/>
          <w:b/>
          <w:i/>
          <w:sz w:val="20"/>
          <w:szCs w:val="20"/>
          <w:highlight w:val="yellow"/>
        </w:rPr>
        <w:t>NOTE TO DRAFT</w:t>
      </w:r>
      <w:r w:rsidRPr="00D72137">
        <w:rPr>
          <w:rFonts w:ascii="Arial" w:hAnsi="Arial" w:cs="Arial"/>
          <w:b/>
          <w:sz w:val="20"/>
          <w:szCs w:val="20"/>
          <w:highlight w:val="yellow"/>
        </w:rPr>
        <w:t xml:space="preserve">: The following is a general provision, but if EY expects specific personnel, facilities, or systems, further </w:t>
      </w:r>
      <w:proofErr w:type="gramStart"/>
      <w:r w:rsidRPr="00D72137">
        <w:rPr>
          <w:rFonts w:ascii="Arial" w:hAnsi="Arial" w:cs="Arial"/>
          <w:b/>
          <w:sz w:val="20"/>
          <w:szCs w:val="20"/>
          <w:highlight w:val="yellow"/>
        </w:rPr>
        <w:t>detail</w:t>
      </w:r>
      <w:proofErr w:type="gramEnd"/>
      <w:r w:rsidRPr="00D72137">
        <w:rPr>
          <w:rFonts w:ascii="Arial" w:hAnsi="Arial" w:cs="Arial"/>
          <w:b/>
          <w:sz w:val="20"/>
          <w:szCs w:val="20"/>
          <w:highlight w:val="yellow"/>
        </w:rPr>
        <w:t xml:space="preserve"> should also be included in Schedule A.]</w:t>
      </w:r>
      <w:r w:rsidR="00003642" w:rsidRPr="00772518">
        <w:rPr>
          <w:rFonts w:ascii="Arial" w:hAnsi="Arial" w:cs="Arial"/>
          <w:b/>
          <w:sz w:val="20"/>
          <w:szCs w:val="20"/>
        </w:rPr>
        <w:t xml:space="preserve"> </w:t>
      </w:r>
      <w:r w:rsidR="00296532" w:rsidRPr="00C02B7E">
        <w:rPr>
          <w:rFonts w:ascii="Arial" w:hAnsi="Arial" w:cs="Arial"/>
          <w:sz w:val="20"/>
          <w:szCs w:val="20"/>
        </w:rPr>
        <w:t xml:space="preserve">Client will provide </w:t>
      </w:r>
      <w:r w:rsidR="00A94B86" w:rsidRPr="00C02B7E">
        <w:rPr>
          <w:rFonts w:ascii="Arial" w:hAnsi="Arial" w:cs="Arial"/>
          <w:sz w:val="20"/>
          <w:szCs w:val="20"/>
        </w:rPr>
        <w:t xml:space="preserve">EY and </w:t>
      </w:r>
      <w:r w:rsidR="00296532" w:rsidRPr="00C02B7E">
        <w:rPr>
          <w:rFonts w:ascii="Arial" w:hAnsi="Arial" w:cs="Arial"/>
          <w:sz w:val="20"/>
          <w:szCs w:val="20"/>
        </w:rPr>
        <w:t>EY personnel with</w:t>
      </w:r>
      <w:r w:rsidR="00A94B86" w:rsidRPr="00C02B7E">
        <w:rPr>
          <w:rFonts w:ascii="Arial" w:hAnsi="Arial" w:cs="Arial"/>
          <w:sz w:val="20"/>
          <w:szCs w:val="20"/>
        </w:rPr>
        <w:t>:</w:t>
      </w:r>
    </w:p>
    <w:p w14:paraId="2AA386D6" w14:textId="28EA311D" w:rsidR="00A94B86" w:rsidRPr="00C02B7E" w:rsidRDefault="00A94B86" w:rsidP="009361B0">
      <w:pPr>
        <w:pStyle w:val="Heading3"/>
        <w:spacing w:line="240" w:lineRule="auto"/>
        <w:rPr>
          <w:rFonts w:ascii="Arial" w:hAnsi="Arial" w:cs="Arial"/>
          <w:sz w:val="20"/>
          <w:szCs w:val="20"/>
        </w:rPr>
      </w:pPr>
      <w:r w:rsidRPr="00C02B7E">
        <w:rPr>
          <w:rFonts w:ascii="Arial" w:hAnsi="Arial" w:cs="Arial"/>
          <w:sz w:val="20"/>
          <w:szCs w:val="20"/>
        </w:rPr>
        <w:t xml:space="preserve">Timely and adequate access to Client personnel, facilities (including appropriate </w:t>
      </w:r>
      <w:proofErr w:type="gramStart"/>
      <w:r w:rsidRPr="00C02B7E">
        <w:rPr>
          <w:rFonts w:ascii="Arial" w:hAnsi="Arial" w:cs="Arial"/>
          <w:sz w:val="20"/>
          <w:szCs w:val="20"/>
        </w:rPr>
        <w:t>work space</w:t>
      </w:r>
      <w:proofErr w:type="gramEnd"/>
      <w:r w:rsidRPr="00C02B7E">
        <w:rPr>
          <w:rFonts w:ascii="Arial" w:hAnsi="Arial" w:cs="Arial"/>
          <w:sz w:val="20"/>
          <w:szCs w:val="20"/>
        </w:rPr>
        <w:t xml:space="preserve">) and Client’s third-party vendors that EY requests in connection with performing the Services; and </w:t>
      </w:r>
    </w:p>
    <w:p w14:paraId="0182A481" w14:textId="0EE8A4AF" w:rsidR="00296532" w:rsidRPr="00C02B7E" w:rsidRDefault="00A94B86" w:rsidP="009361B0">
      <w:pPr>
        <w:pStyle w:val="Heading3"/>
        <w:spacing w:line="240" w:lineRule="auto"/>
        <w:rPr>
          <w:rFonts w:ascii="Arial" w:hAnsi="Arial" w:cs="Arial"/>
          <w:sz w:val="20"/>
          <w:szCs w:val="20"/>
        </w:rPr>
      </w:pPr>
      <w:r w:rsidRPr="00C02B7E">
        <w:rPr>
          <w:rFonts w:ascii="Arial" w:hAnsi="Arial" w:cs="Arial"/>
          <w:sz w:val="20"/>
          <w:szCs w:val="20"/>
        </w:rPr>
        <w:t>A</w:t>
      </w:r>
      <w:r w:rsidR="00296532" w:rsidRPr="00C02B7E">
        <w:rPr>
          <w:rFonts w:ascii="Arial" w:hAnsi="Arial" w:cs="Arial"/>
          <w:sz w:val="20"/>
          <w:szCs w:val="20"/>
        </w:rPr>
        <w:t>ppropriate authority</w:t>
      </w:r>
      <w:r w:rsidRPr="00C02B7E">
        <w:rPr>
          <w:rFonts w:ascii="Arial" w:hAnsi="Arial" w:cs="Arial"/>
          <w:sz w:val="20"/>
          <w:szCs w:val="20"/>
        </w:rPr>
        <w:t xml:space="preserve"> and timely and adequate access to Client’s (and Client’s third-party vendors’) </w:t>
      </w:r>
      <w:r w:rsidR="00296532" w:rsidRPr="00C02B7E">
        <w:rPr>
          <w:rFonts w:ascii="Arial" w:hAnsi="Arial" w:cs="Arial"/>
          <w:sz w:val="20"/>
          <w:szCs w:val="20"/>
        </w:rPr>
        <w:t xml:space="preserve">tools, systems, data, </w:t>
      </w:r>
      <w:r w:rsidRPr="00C02B7E">
        <w:rPr>
          <w:rFonts w:ascii="Arial" w:hAnsi="Arial" w:cs="Arial"/>
          <w:sz w:val="20"/>
          <w:szCs w:val="20"/>
        </w:rPr>
        <w:t xml:space="preserve">documentation, information, </w:t>
      </w:r>
      <w:r w:rsidR="00296532" w:rsidRPr="00C02B7E">
        <w:rPr>
          <w:rFonts w:ascii="Arial" w:hAnsi="Arial" w:cs="Arial"/>
          <w:sz w:val="20"/>
          <w:szCs w:val="20"/>
        </w:rPr>
        <w:t>application and network access needed to perform the Services, including, if required to perform the Services, exceptions from certai</w:t>
      </w:r>
      <w:r w:rsidRPr="00C02B7E">
        <w:rPr>
          <w:rFonts w:ascii="Arial" w:hAnsi="Arial" w:cs="Arial"/>
          <w:sz w:val="20"/>
          <w:szCs w:val="20"/>
        </w:rPr>
        <w:t>n network security restrictions.</w:t>
      </w:r>
    </w:p>
    <w:p w14:paraId="69F523BF" w14:textId="24E89189" w:rsidR="001D54FC" w:rsidRPr="00C02B7E" w:rsidRDefault="005141FA" w:rsidP="009361B0">
      <w:pPr>
        <w:pStyle w:val="Heading2"/>
        <w:spacing w:line="240" w:lineRule="auto"/>
        <w:rPr>
          <w:rFonts w:ascii="Arial" w:hAnsi="Arial" w:cs="Arial"/>
          <w:sz w:val="20"/>
          <w:szCs w:val="20"/>
        </w:rPr>
      </w:pPr>
      <w:r w:rsidRPr="005411DC">
        <w:rPr>
          <w:rFonts w:ascii="Arial" w:hAnsi="Arial" w:cs="Arial"/>
          <w:b/>
          <w:sz w:val="20"/>
          <w:szCs w:val="20"/>
          <w:highlight w:val="yellow"/>
        </w:rPr>
        <w:lastRenderedPageBreak/>
        <w:t>[</w:t>
      </w:r>
      <w:r w:rsidR="00755FE2" w:rsidRPr="005411DC">
        <w:rPr>
          <w:rFonts w:ascii="Arial" w:hAnsi="Arial" w:cs="Arial"/>
          <w:b/>
          <w:i/>
          <w:sz w:val="20"/>
          <w:szCs w:val="20"/>
          <w:highlight w:val="yellow"/>
        </w:rPr>
        <w:t>NOTE TO DRAFT</w:t>
      </w:r>
      <w:r w:rsidR="00755FE2" w:rsidRPr="005411DC">
        <w:rPr>
          <w:rFonts w:ascii="Arial" w:hAnsi="Arial" w:cs="Arial"/>
          <w:b/>
          <w:sz w:val="20"/>
          <w:szCs w:val="20"/>
          <w:highlight w:val="yellow"/>
        </w:rPr>
        <w:t xml:space="preserve">: </w:t>
      </w:r>
      <w:r w:rsidR="00D20A2E" w:rsidRPr="005411DC">
        <w:rPr>
          <w:rFonts w:ascii="Arial" w:hAnsi="Arial" w:cs="Arial"/>
          <w:b/>
          <w:sz w:val="20"/>
          <w:szCs w:val="20"/>
          <w:highlight w:val="yellow"/>
        </w:rPr>
        <w:t>Teams can d</w:t>
      </w:r>
      <w:r w:rsidR="001D54FC" w:rsidRPr="005411DC">
        <w:rPr>
          <w:rFonts w:ascii="Arial" w:hAnsi="Arial" w:cs="Arial"/>
          <w:b/>
          <w:sz w:val="20"/>
          <w:szCs w:val="20"/>
          <w:highlight w:val="yellow"/>
        </w:rPr>
        <w:t xml:space="preserve">elete if </w:t>
      </w:r>
      <w:r w:rsidR="00D20A2E" w:rsidRPr="005411DC">
        <w:rPr>
          <w:rFonts w:ascii="Arial" w:hAnsi="Arial" w:cs="Arial"/>
          <w:b/>
          <w:sz w:val="20"/>
          <w:szCs w:val="20"/>
          <w:highlight w:val="yellow"/>
        </w:rPr>
        <w:t xml:space="preserve">this provision is included in the General Terms and Conditions (GT&amp;Cs) </w:t>
      </w:r>
      <w:r w:rsidRPr="005411DC">
        <w:rPr>
          <w:rFonts w:ascii="Arial" w:hAnsi="Arial" w:cs="Arial"/>
          <w:b/>
          <w:sz w:val="20"/>
          <w:szCs w:val="20"/>
          <w:highlight w:val="yellow"/>
        </w:rPr>
        <w:t xml:space="preserve">(e.g., Section </w:t>
      </w:r>
      <w:r w:rsidR="0059384F" w:rsidRPr="005411DC">
        <w:rPr>
          <w:rFonts w:ascii="Arial" w:hAnsi="Arial" w:cs="Arial"/>
          <w:b/>
          <w:sz w:val="20"/>
          <w:szCs w:val="20"/>
          <w:highlight w:val="yellow"/>
        </w:rPr>
        <w:t>[</w:t>
      </w:r>
      <w:r w:rsidR="00C4205D" w:rsidRPr="005411DC">
        <w:rPr>
          <w:rFonts w:ascii="Arial" w:hAnsi="Arial" w:cs="Arial"/>
          <w:b/>
          <w:sz w:val="20"/>
          <w:szCs w:val="20"/>
          <w:highlight w:val="yellow"/>
        </w:rPr>
        <w:t>9</w:t>
      </w:r>
      <w:r w:rsidR="0059384F" w:rsidRPr="005411DC">
        <w:rPr>
          <w:rFonts w:ascii="Arial" w:hAnsi="Arial" w:cs="Arial"/>
          <w:b/>
          <w:sz w:val="20"/>
          <w:szCs w:val="20"/>
          <w:highlight w:val="yellow"/>
        </w:rPr>
        <w:t>]</w:t>
      </w:r>
      <w:r w:rsidRPr="005411DC">
        <w:rPr>
          <w:rFonts w:ascii="Arial" w:hAnsi="Arial" w:cs="Arial"/>
          <w:b/>
          <w:sz w:val="20"/>
          <w:szCs w:val="20"/>
          <w:highlight w:val="yellow"/>
        </w:rPr>
        <w:t xml:space="preserve"> of the </w:t>
      </w:r>
      <w:r w:rsidR="00D20A2E" w:rsidRPr="005411DC">
        <w:rPr>
          <w:rFonts w:ascii="Arial" w:hAnsi="Arial" w:cs="Arial"/>
          <w:b/>
          <w:sz w:val="20"/>
          <w:szCs w:val="20"/>
          <w:highlight w:val="yellow"/>
        </w:rPr>
        <w:t>G</w:t>
      </w:r>
      <w:r w:rsidR="00B175DE" w:rsidRPr="005411DC">
        <w:rPr>
          <w:rFonts w:ascii="Arial" w:hAnsi="Arial" w:cs="Arial"/>
          <w:b/>
          <w:sz w:val="20"/>
          <w:szCs w:val="20"/>
          <w:highlight w:val="yellow"/>
        </w:rPr>
        <w:t xml:space="preserve">T&amp;Cs </w:t>
      </w:r>
      <w:r w:rsidR="00D20A2E" w:rsidRPr="005411DC">
        <w:rPr>
          <w:rFonts w:ascii="Arial" w:hAnsi="Arial" w:cs="Arial"/>
          <w:b/>
          <w:sz w:val="20"/>
          <w:szCs w:val="20"/>
          <w:highlight w:val="yellow"/>
        </w:rPr>
        <w:t>of the Agreement</w:t>
      </w:r>
      <w:r w:rsidRPr="005411DC">
        <w:rPr>
          <w:rFonts w:ascii="Arial" w:hAnsi="Arial" w:cs="Arial"/>
          <w:b/>
          <w:sz w:val="20"/>
          <w:szCs w:val="20"/>
          <w:highlight w:val="yellow"/>
        </w:rPr>
        <w:t>)</w:t>
      </w:r>
      <w:r w:rsidR="001D54FC" w:rsidRPr="005411DC">
        <w:rPr>
          <w:rFonts w:ascii="Arial" w:hAnsi="Arial" w:cs="Arial"/>
          <w:b/>
          <w:sz w:val="20"/>
          <w:szCs w:val="20"/>
          <w:highlight w:val="yellow"/>
        </w:rPr>
        <w:t>.</w:t>
      </w:r>
      <w:r w:rsidRPr="005411DC">
        <w:rPr>
          <w:rFonts w:ascii="Arial" w:hAnsi="Arial" w:cs="Arial"/>
          <w:b/>
          <w:sz w:val="20"/>
          <w:szCs w:val="20"/>
          <w:highlight w:val="yellow"/>
        </w:rPr>
        <w:t>]</w:t>
      </w:r>
      <w:r w:rsidR="001D54FC" w:rsidRPr="00772518">
        <w:rPr>
          <w:rFonts w:ascii="Arial" w:hAnsi="Arial" w:cs="Arial"/>
          <w:sz w:val="20"/>
          <w:szCs w:val="20"/>
        </w:rPr>
        <w:t xml:space="preserve"> </w:t>
      </w:r>
      <w:r w:rsidR="001D54FC" w:rsidRPr="00C02B7E">
        <w:rPr>
          <w:rFonts w:ascii="Arial" w:hAnsi="Arial" w:cs="Arial"/>
          <w:sz w:val="20"/>
          <w:szCs w:val="20"/>
        </w:rPr>
        <w:t>To the best of Client’s knowledge, all Client Information will be accurate and complete in all material respects.</w:t>
      </w:r>
    </w:p>
    <w:p w14:paraId="34741436" w14:textId="0923FD14" w:rsidR="00296532" w:rsidRPr="00C02B7E" w:rsidRDefault="005141FA" w:rsidP="009361B0">
      <w:pPr>
        <w:pStyle w:val="Heading2"/>
        <w:spacing w:line="240" w:lineRule="auto"/>
        <w:rPr>
          <w:rFonts w:ascii="Arial" w:hAnsi="Arial" w:cs="Arial"/>
          <w:sz w:val="20"/>
          <w:szCs w:val="20"/>
        </w:rPr>
      </w:pPr>
      <w:r w:rsidRPr="005411DC">
        <w:rPr>
          <w:rFonts w:ascii="Arial" w:hAnsi="Arial" w:cs="Arial"/>
          <w:b/>
          <w:sz w:val="20"/>
          <w:szCs w:val="20"/>
          <w:highlight w:val="yellow"/>
        </w:rPr>
        <w:t>[</w:t>
      </w:r>
      <w:r w:rsidR="00755FE2" w:rsidRPr="005411DC">
        <w:rPr>
          <w:rFonts w:ascii="Arial" w:hAnsi="Arial" w:cs="Arial"/>
          <w:b/>
          <w:sz w:val="20"/>
          <w:szCs w:val="20"/>
          <w:highlight w:val="yellow"/>
        </w:rPr>
        <w:t>NOTE TO DRAFT</w:t>
      </w:r>
      <w:proofErr w:type="gramStart"/>
      <w:r w:rsidR="00755FE2" w:rsidRPr="005411DC">
        <w:rPr>
          <w:rFonts w:ascii="Arial" w:hAnsi="Arial" w:cs="Arial"/>
          <w:b/>
          <w:sz w:val="20"/>
          <w:szCs w:val="20"/>
          <w:highlight w:val="yellow"/>
        </w:rPr>
        <w:t xml:space="preserve">:  </w:t>
      </w:r>
      <w:r w:rsidR="00455BFE" w:rsidRPr="005411DC">
        <w:rPr>
          <w:rFonts w:ascii="Arial" w:hAnsi="Arial" w:cs="Arial"/>
          <w:b/>
          <w:sz w:val="20"/>
          <w:szCs w:val="20"/>
          <w:highlight w:val="yellow"/>
        </w:rPr>
        <w:t>Teams</w:t>
      </w:r>
      <w:proofErr w:type="gramEnd"/>
      <w:r w:rsidR="00455BFE" w:rsidRPr="005411DC">
        <w:rPr>
          <w:rFonts w:ascii="Arial" w:hAnsi="Arial" w:cs="Arial"/>
          <w:b/>
          <w:sz w:val="20"/>
          <w:szCs w:val="20"/>
          <w:highlight w:val="yellow"/>
        </w:rPr>
        <w:t xml:space="preserve"> can delete </w:t>
      </w:r>
      <w:r w:rsidR="00597F51" w:rsidRPr="005411DC">
        <w:rPr>
          <w:rFonts w:ascii="Arial" w:hAnsi="Arial" w:cs="Arial"/>
          <w:b/>
          <w:sz w:val="20"/>
          <w:szCs w:val="20"/>
          <w:highlight w:val="yellow"/>
        </w:rPr>
        <w:t xml:space="preserve">if </w:t>
      </w:r>
      <w:r w:rsidR="00D20A2E" w:rsidRPr="005411DC">
        <w:rPr>
          <w:rFonts w:ascii="Arial" w:hAnsi="Arial" w:cs="Arial"/>
          <w:b/>
          <w:sz w:val="20"/>
          <w:szCs w:val="20"/>
          <w:highlight w:val="yellow"/>
        </w:rPr>
        <w:t xml:space="preserve">this </w:t>
      </w:r>
      <w:r w:rsidR="00B175DE" w:rsidRPr="005411DC">
        <w:rPr>
          <w:rFonts w:ascii="Arial" w:hAnsi="Arial" w:cs="Arial"/>
          <w:b/>
          <w:sz w:val="20"/>
          <w:szCs w:val="20"/>
          <w:highlight w:val="yellow"/>
        </w:rPr>
        <w:t>provision i</w:t>
      </w:r>
      <w:r w:rsidR="00D20A2E" w:rsidRPr="005411DC">
        <w:rPr>
          <w:rFonts w:ascii="Arial" w:hAnsi="Arial" w:cs="Arial"/>
          <w:b/>
          <w:sz w:val="20"/>
          <w:szCs w:val="20"/>
          <w:highlight w:val="yellow"/>
        </w:rPr>
        <w:t xml:space="preserve">s included in the </w:t>
      </w:r>
      <w:r w:rsidR="00B175DE" w:rsidRPr="005411DC">
        <w:rPr>
          <w:rFonts w:ascii="Arial" w:hAnsi="Arial" w:cs="Arial"/>
          <w:b/>
          <w:sz w:val="20"/>
          <w:szCs w:val="20"/>
          <w:highlight w:val="yellow"/>
        </w:rPr>
        <w:t>GT&amp;Cs</w:t>
      </w:r>
      <w:r w:rsidR="00D20A2E" w:rsidRPr="005411DC">
        <w:rPr>
          <w:rFonts w:ascii="Arial" w:hAnsi="Arial" w:cs="Arial"/>
          <w:b/>
          <w:sz w:val="20"/>
          <w:szCs w:val="20"/>
          <w:highlight w:val="yellow"/>
        </w:rPr>
        <w:t xml:space="preserve"> </w:t>
      </w:r>
      <w:r w:rsidRPr="005411DC">
        <w:rPr>
          <w:rFonts w:ascii="Arial" w:hAnsi="Arial" w:cs="Arial"/>
          <w:b/>
          <w:sz w:val="20"/>
          <w:szCs w:val="20"/>
          <w:highlight w:val="yellow"/>
        </w:rPr>
        <w:t xml:space="preserve">(e.g., Section </w:t>
      </w:r>
      <w:r w:rsidR="0059384F" w:rsidRPr="005411DC">
        <w:rPr>
          <w:rFonts w:ascii="Arial" w:hAnsi="Arial" w:cs="Arial"/>
          <w:b/>
          <w:sz w:val="20"/>
          <w:szCs w:val="20"/>
          <w:highlight w:val="yellow"/>
        </w:rPr>
        <w:t>[</w:t>
      </w:r>
      <w:r w:rsidR="001B4F6B" w:rsidRPr="005411DC">
        <w:rPr>
          <w:rFonts w:ascii="Arial" w:hAnsi="Arial" w:cs="Arial"/>
          <w:b/>
          <w:sz w:val="20"/>
          <w:szCs w:val="20"/>
          <w:highlight w:val="yellow"/>
        </w:rPr>
        <w:t>7</w:t>
      </w:r>
      <w:r w:rsidR="0059384F" w:rsidRPr="005411DC">
        <w:rPr>
          <w:rFonts w:ascii="Arial" w:hAnsi="Arial" w:cs="Arial"/>
          <w:b/>
          <w:sz w:val="20"/>
          <w:szCs w:val="20"/>
          <w:highlight w:val="yellow"/>
        </w:rPr>
        <w:t>]</w:t>
      </w:r>
      <w:r w:rsidRPr="005411DC">
        <w:rPr>
          <w:rFonts w:ascii="Arial" w:hAnsi="Arial" w:cs="Arial"/>
          <w:b/>
          <w:sz w:val="20"/>
          <w:szCs w:val="20"/>
          <w:highlight w:val="yellow"/>
        </w:rPr>
        <w:t xml:space="preserve"> of the </w:t>
      </w:r>
      <w:r w:rsidR="00D20A2E" w:rsidRPr="005411DC">
        <w:rPr>
          <w:rFonts w:ascii="Arial" w:hAnsi="Arial" w:cs="Arial"/>
          <w:b/>
          <w:sz w:val="20"/>
          <w:szCs w:val="20"/>
          <w:highlight w:val="yellow"/>
        </w:rPr>
        <w:t>G</w:t>
      </w:r>
      <w:r w:rsidR="00B175DE" w:rsidRPr="005411DC">
        <w:rPr>
          <w:rFonts w:ascii="Arial" w:hAnsi="Arial" w:cs="Arial"/>
          <w:b/>
          <w:sz w:val="20"/>
          <w:szCs w:val="20"/>
          <w:highlight w:val="yellow"/>
        </w:rPr>
        <w:t>T&amp;Cs</w:t>
      </w:r>
      <w:r w:rsidR="00D20A2E" w:rsidRPr="005411DC">
        <w:rPr>
          <w:rFonts w:ascii="Arial" w:hAnsi="Arial" w:cs="Arial"/>
          <w:b/>
          <w:sz w:val="20"/>
          <w:szCs w:val="20"/>
          <w:highlight w:val="yellow"/>
        </w:rPr>
        <w:t xml:space="preserve"> of the Agreement</w:t>
      </w:r>
      <w:r w:rsidRPr="005411DC">
        <w:rPr>
          <w:rFonts w:ascii="Arial" w:hAnsi="Arial" w:cs="Arial"/>
          <w:b/>
          <w:sz w:val="20"/>
          <w:szCs w:val="20"/>
          <w:highlight w:val="yellow"/>
        </w:rPr>
        <w:t>)</w:t>
      </w:r>
      <w:r w:rsidR="00597F51" w:rsidRPr="005411DC">
        <w:rPr>
          <w:rFonts w:ascii="Arial" w:hAnsi="Arial" w:cs="Arial"/>
          <w:b/>
          <w:sz w:val="20"/>
          <w:szCs w:val="20"/>
          <w:highlight w:val="yellow"/>
        </w:rPr>
        <w:t>.</w:t>
      </w:r>
      <w:r w:rsidRPr="005411DC">
        <w:rPr>
          <w:rFonts w:ascii="Arial" w:hAnsi="Arial" w:cs="Arial"/>
          <w:b/>
          <w:sz w:val="20"/>
          <w:szCs w:val="20"/>
          <w:highlight w:val="yellow"/>
        </w:rPr>
        <w:t>]</w:t>
      </w:r>
      <w:r w:rsidR="00597F51" w:rsidRPr="00772518">
        <w:rPr>
          <w:rFonts w:ascii="Arial" w:hAnsi="Arial" w:cs="Arial"/>
          <w:sz w:val="20"/>
          <w:szCs w:val="20"/>
        </w:rPr>
        <w:t xml:space="preserve"> </w:t>
      </w:r>
      <w:r w:rsidR="00A94B86" w:rsidRPr="00C02B7E">
        <w:rPr>
          <w:rFonts w:ascii="Arial" w:hAnsi="Arial" w:cs="Arial"/>
          <w:sz w:val="20"/>
          <w:szCs w:val="20"/>
        </w:rPr>
        <w:t>C</w:t>
      </w:r>
      <w:r w:rsidR="00296532" w:rsidRPr="00C02B7E">
        <w:rPr>
          <w:rFonts w:ascii="Arial" w:hAnsi="Arial" w:cs="Arial"/>
          <w:sz w:val="20"/>
          <w:szCs w:val="20"/>
        </w:rPr>
        <w:t xml:space="preserve">lient shall assign qualified personnel to oversee the Services. Client is responsible for all management and business decisions relating to its use of the Services, the use of the </w:t>
      </w:r>
      <w:r w:rsidR="00003642" w:rsidRPr="00C02B7E">
        <w:rPr>
          <w:rFonts w:ascii="Arial" w:hAnsi="Arial" w:cs="Arial"/>
          <w:sz w:val="20"/>
          <w:szCs w:val="20"/>
        </w:rPr>
        <w:t xml:space="preserve">Output </w:t>
      </w:r>
      <w:r w:rsidR="00296532" w:rsidRPr="00C02B7E">
        <w:rPr>
          <w:rFonts w:ascii="Arial" w:hAnsi="Arial" w:cs="Arial"/>
          <w:sz w:val="20"/>
          <w:szCs w:val="20"/>
        </w:rPr>
        <w:t>of the Services and for determining whether the Services are appropriate for Client’s purposes.</w:t>
      </w:r>
    </w:p>
    <w:p w14:paraId="17099E6E" w14:textId="77777777" w:rsidR="006D3774" w:rsidRPr="00C02B7E" w:rsidRDefault="006D3774" w:rsidP="009361B0">
      <w:pPr>
        <w:pStyle w:val="Heading1"/>
        <w:spacing w:line="240" w:lineRule="auto"/>
        <w:rPr>
          <w:rFonts w:ascii="Arial" w:hAnsi="Arial" w:cs="Arial"/>
          <w:sz w:val="20"/>
          <w:szCs w:val="20"/>
        </w:rPr>
      </w:pPr>
      <w:r w:rsidRPr="00C02B7E">
        <w:rPr>
          <w:rFonts w:ascii="Arial" w:hAnsi="Arial" w:cs="Arial"/>
          <w:sz w:val="20"/>
          <w:szCs w:val="20"/>
        </w:rPr>
        <w:t>Additional Terms and Conditions</w:t>
      </w:r>
    </w:p>
    <w:p w14:paraId="670F9044" w14:textId="4514BEAB" w:rsidR="006D3774" w:rsidRPr="00772518" w:rsidRDefault="006D3774" w:rsidP="009361B0">
      <w:pPr>
        <w:pStyle w:val="H2BodyText"/>
        <w:spacing w:line="240" w:lineRule="auto"/>
        <w:rPr>
          <w:rFonts w:ascii="Arial" w:hAnsi="Arial" w:cs="Arial"/>
          <w:b/>
          <w:i/>
          <w:sz w:val="20"/>
          <w:szCs w:val="20"/>
        </w:rPr>
      </w:pPr>
      <w:r w:rsidRPr="00323BEE">
        <w:rPr>
          <w:rFonts w:ascii="Arial" w:hAnsi="Arial" w:cs="Arial"/>
          <w:b/>
          <w:sz w:val="20"/>
          <w:szCs w:val="20"/>
          <w:highlight w:val="yellow"/>
        </w:rPr>
        <w:t>[</w:t>
      </w:r>
      <w:r w:rsidRPr="00323BEE">
        <w:rPr>
          <w:rFonts w:ascii="Arial" w:hAnsi="Arial" w:cs="Arial"/>
          <w:b/>
          <w:i/>
          <w:sz w:val="20"/>
          <w:szCs w:val="20"/>
          <w:highlight w:val="yellow"/>
        </w:rPr>
        <w:t xml:space="preserve">NOTE TO DRAFT: </w:t>
      </w:r>
      <w:r w:rsidRPr="00323BEE">
        <w:rPr>
          <w:rFonts w:ascii="Arial" w:hAnsi="Arial" w:cs="Arial"/>
          <w:b/>
          <w:sz w:val="20"/>
          <w:szCs w:val="20"/>
          <w:highlight w:val="yellow"/>
        </w:rPr>
        <w:t xml:space="preserve">Additional Terms and Conditions should be modified/deleted as appropriate. Some are required by GCO.  </w:t>
      </w:r>
      <w:r w:rsidR="00A2574A" w:rsidRPr="00323BEE">
        <w:rPr>
          <w:rFonts w:ascii="Arial" w:hAnsi="Arial" w:cs="Arial"/>
          <w:b/>
          <w:sz w:val="20"/>
          <w:szCs w:val="20"/>
          <w:highlight w:val="yellow"/>
        </w:rPr>
        <w:t xml:space="preserve">Consult with Region/local PPD, Region FAAS Quality Leader, MSOC, and GCO to modify the SOW template to conform with local requirements as needed. </w:t>
      </w:r>
      <w:r w:rsidRPr="00323BEE">
        <w:rPr>
          <w:rFonts w:ascii="Arial" w:hAnsi="Arial" w:cs="Arial"/>
          <w:b/>
          <w:sz w:val="20"/>
          <w:szCs w:val="20"/>
          <w:highlight w:val="yellow"/>
        </w:rPr>
        <w:t>Key EY terms provided below.]</w:t>
      </w:r>
    </w:p>
    <w:p w14:paraId="4246A433" w14:textId="64992A55" w:rsidR="007F248B" w:rsidRPr="00C36735" w:rsidRDefault="0035165B" w:rsidP="009361B0">
      <w:pPr>
        <w:pStyle w:val="Heading2"/>
        <w:spacing w:line="240" w:lineRule="auto"/>
        <w:rPr>
          <w:rFonts w:ascii="Arial" w:hAnsi="Arial" w:cs="Arial"/>
          <w:color w:val="000000"/>
          <w:sz w:val="20"/>
          <w:szCs w:val="20"/>
          <w:highlight w:val="yellow"/>
        </w:rPr>
      </w:pPr>
      <w:r w:rsidRPr="00C36735">
        <w:rPr>
          <w:rFonts w:ascii="Arial" w:hAnsi="Arial" w:cs="Arial"/>
          <w:b/>
          <w:sz w:val="20"/>
          <w:szCs w:val="20"/>
          <w:highlight w:val="yellow"/>
        </w:rPr>
        <w:t>[</w:t>
      </w:r>
      <w:r w:rsidR="00B53F39" w:rsidRPr="00C36735">
        <w:rPr>
          <w:rFonts w:ascii="Arial" w:hAnsi="Arial" w:cs="Arial"/>
          <w:b/>
          <w:i/>
          <w:sz w:val="20"/>
          <w:szCs w:val="20"/>
          <w:highlight w:val="yellow"/>
        </w:rPr>
        <w:t xml:space="preserve">NOTE </w:t>
      </w:r>
      <w:r w:rsidR="00B53F39" w:rsidRPr="00CB1C8E">
        <w:rPr>
          <w:rFonts w:ascii="Arial" w:hAnsi="Arial" w:cs="Arial"/>
          <w:b/>
          <w:i/>
          <w:sz w:val="20"/>
          <w:szCs w:val="20"/>
          <w:highlight w:val="yellow"/>
        </w:rPr>
        <w:t>TO DRAFT:</w:t>
      </w:r>
      <w:r w:rsidR="00B53F39" w:rsidRPr="00CB1C8E">
        <w:rPr>
          <w:rFonts w:ascii="Arial" w:hAnsi="Arial" w:cs="Arial"/>
          <w:b/>
          <w:sz w:val="20"/>
          <w:szCs w:val="20"/>
          <w:highlight w:val="yellow"/>
        </w:rPr>
        <w:t xml:space="preserve"> </w:t>
      </w:r>
      <w:r w:rsidRPr="00CB1C8E">
        <w:rPr>
          <w:rFonts w:ascii="Arial" w:hAnsi="Arial" w:cs="Arial"/>
          <w:b/>
          <w:sz w:val="20"/>
          <w:szCs w:val="20"/>
          <w:highlight w:val="yellow"/>
        </w:rPr>
        <w:t xml:space="preserve">Include the following </w:t>
      </w:r>
      <w:r w:rsidR="007F248B" w:rsidRPr="00CB1C8E">
        <w:rPr>
          <w:rFonts w:ascii="Arial" w:hAnsi="Arial" w:cs="Arial"/>
          <w:b/>
          <w:sz w:val="20"/>
          <w:szCs w:val="20"/>
          <w:highlight w:val="yellow"/>
        </w:rPr>
        <w:t>paragraph if financial accounting and reporting services will be provided]</w:t>
      </w:r>
      <w:r w:rsidRPr="00CB1C8E">
        <w:rPr>
          <w:rFonts w:ascii="Arial" w:hAnsi="Arial" w:cs="Arial"/>
          <w:sz w:val="20"/>
          <w:szCs w:val="20"/>
          <w:highlight w:val="yellow"/>
        </w:rPr>
        <w:t xml:space="preserve"> </w:t>
      </w:r>
      <w:r w:rsidR="003036C8" w:rsidRPr="00CB1C8E">
        <w:rPr>
          <w:rFonts w:ascii="Arial" w:hAnsi="Arial" w:cs="Arial"/>
          <w:sz w:val="20"/>
          <w:szCs w:val="20"/>
          <w:highlight w:val="yellow"/>
        </w:rPr>
        <w:t>EY</w:t>
      </w:r>
      <w:r w:rsidR="007F248B" w:rsidRPr="00CB1C8E">
        <w:rPr>
          <w:rFonts w:ascii="Arial" w:hAnsi="Arial" w:cs="Arial"/>
          <w:sz w:val="20"/>
          <w:szCs w:val="20"/>
          <w:highlight w:val="yellow"/>
        </w:rPr>
        <w:t xml:space="preserve"> may assist </w:t>
      </w:r>
      <w:r w:rsidR="000138A9" w:rsidRPr="00CB1C8E">
        <w:rPr>
          <w:rFonts w:ascii="Arial" w:hAnsi="Arial" w:cs="Arial"/>
          <w:sz w:val="20"/>
          <w:szCs w:val="20"/>
          <w:highlight w:val="yellow"/>
        </w:rPr>
        <w:t xml:space="preserve">Client </w:t>
      </w:r>
      <w:r w:rsidR="007F248B" w:rsidRPr="00CB1C8E">
        <w:rPr>
          <w:rFonts w:ascii="Arial" w:hAnsi="Arial" w:cs="Arial"/>
          <w:sz w:val="20"/>
          <w:szCs w:val="20"/>
          <w:highlight w:val="yellow"/>
        </w:rPr>
        <w:t xml:space="preserve">in interpreting the relevant accounting and reporting literature based on </w:t>
      </w:r>
      <w:r w:rsidR="000138A9" w:rsidRPr="00CB1C8E">
        <w:rPr>
          <w:rFonts w:ascii="Arial" w:hAnsi="Arial" w:cs="Arial"/>
          <w:sz w:val="20"/>
          <w:szCs w:val="20"/>
          <w:highlight w:val="yellow"/>
        </w:rPr>
        <w:t xml:space="preserve">Client’s </w:t>
      </w:r>
      <w:r w:rsidR="007F248B" w:rsidRPr="00CB1C8E">
        <w:rPr>
          <w:rFonts w:ascii="Arial" w:hAnsi="Arial" w:cs="Arial"/>
          <w:sz w:val="20"/>
          <w:szCs w:val="20"/>
          <w:highlight w:val="yellow"/>
        </w:rPr>
        <w:t xml:space="preserve">general </w:t>
      </w:r>
      <w:proofErr w:type="gramStart"/>
      <w:r w:rsidR="007F248B" w:rsidRPr="00CB1C8E">
        <w:rPr>
          <w:rFonts w:ascii="Arial" w:hAnsi="Arial" w:cs="Arial"/>
          <w:sz w:val="20"/>
          <w:szCs w:val="20"/>
          <w:highlight w:val="yellow"/>
        </w:rPr>
        <w:t>circumstances, and</w:t>
      </w:r>
      <w:proofErr w:type="gramEnd"/>
      <w:r w:rsidR="007F248B" w:rsidRPr="00CB1C8E">
        <w:rPr>
          <w:rFonts w:ascii="Arial" w:hAnsi="Arial" w:cs="Arial"/>
          <w:sz w:val="20"/>
          <w:szCs w:val="20"/>
          <w:highlight w:val="yellow"/>
        </w:rPr>
        <w:t xml:space="preserve"> provide our views on those factors (including </w:t>
      </w:r>
      <w:r w:rsidR="000138A9" w:rsidRPr="00CB1C8E">
        <w:rPr>
          <w:rFonts w:ascii="Arial" w:hAnsi="Arial" w:cs="Arial"/>
          <w:sz w:val="20"/>
          <w:szCs w:val="20"/>
          <w:highlight w:val="yellow"/>
        </w:rPr>
        <w:t xml:space="preserve">Client </w:t>
      </w:r>
      <w:r w:rsidR="007F248B" w:rsidRPr="00CB1C8E">
        <w:rPr>
          <w:rFonts w:ascii="Arial" w:hAnsi="Arial" w:cs="Arial"/>
          <w:sz w:val="20"/>
          <w:szCs w:val="20"/>
          <w:highlight w:val="yellow"/>
        </w:rPr>
        <w:t xml:space="preserve">characteristics and structure) which may influence the choice of </w:t>
      </w:r>
      <w:r w:rsidR="000138A9" w:rsidRPr="00CB1C8E">
        <w:rPr>
          <w:rFonts w:ascii="Arial" w:hAnsi="Arial" w:cs="Arial"/>
          <w:sz w:val="20"/>
          <w:szCs w:val="20"/>
          <w:highlight w:val="yellow"/>
        </w:rPr>
        <w:t xml:space="preserve">Client’s </w:t>
      </w:r>
      <w:r w:rsidR="007F248B" w:rsidRPr="00CB1C8E">
        <w:rPr>
          <w:rFonts w:ascii="Arial" w:hAnsi="Arial" w:cs="Arial"/>
          <w:sz w:val="20"/>
          <w:szCs w:val="20"/>
          <w:highlight w:val="yellow"/>
        </w:rPr>
        <w:t xml:space="preserve">accounting policy. </w:t>
      </w:r>
      <w:r w:rsidR="003036C8" w:rsidRPr="00CB1C8E">
        <w:rPr>
          <w:rFonts w:ascii="Arial" w:hAnsi="Arial" w:cs="Arial"/>
          <w:sz w:val="20"/>
          <w:szCs w:val="20"/>
          <w:highlight w:val="yellow"/>
        </w:rPr>
        <w:t>EY</w:t>
      </w:r>
      <w:r w:rsidR="007F248B" w:rsidRPr="00CB1C8E">
        <w:rPr>
          <w:rFonts w:ascii="Arial" w:hAnsi="Arial" w:cs="Arial"/>
          <w:sz w:val="20"/>
          <w:szCs w:val="20"/>
          <w:highlight w:val="yellow"/>
        </w:rPr>
        <w:t xml:space="preserve"> will not conclude on the appropriate accounting treatment based on specific facts or recommend which accounting policy/treatment </w:t>
      </w:r>
      <w:r w:rsidR="000138A9" w:rsidRPr="00CB1C8E">
        <w:rPr>
          <w:rFonts w:ascii="Arial" w:hAnsi="Arial" w:cs="Arial"/>
          <w:sz w:val="20"/>
          <w:szCs w:val="20"/>
          <w:highlight w:val="yellow"/>
        </w:rPr>
        <w:t xml:space="preserve">Client </w:t>
      </w:r>
      <w:r w:rsidR="007F248B" w:rsidRPr="00CB1C8E">
        <w:rPr>
          <w:rFonts w:ascii="Arial" w:hAnsi="Arial" w:cs="Arial"/>
          <w:sz w:val="20"/>
          <w:szCs w:val="20"/>
          <w:highlight w:val="yellow"/>
        </w:rPr>
        <w:t xml:space="preserve">should select/adopt. Any observations </w:t>
      </w:r>
      <w:r w:rsidR="00F42FA8" w:rsidRPr="00CB1C8E">
        <w:rPr>
          <w:rFonts w:ascii="Arial" w:hAnsi="Arial" w:cs="Arial"/>
          <w:sz w:val="20"/>
          <w:szCs w:val="20"/>
          <w:highlight w:val="yellow"/>
        </w:rPr>
        <w:t xml:space="preserve">EY </w:t>
      </w:r>
      <w:r w:rsidR="007F248B" w:rsidRPr="00CB1C8E">
        <w:rPr>
          <w:rFonts w:ascii="Arial" w:hAnsi="Arial" w:cs="Arial"/>
          <w:sz w:val="20"/>
          <w:szCs w:val="20"/>
          <w:highlight w:val="yellow"/>
        </w:rPr>
        <w:t>provide</w:t>
      </w:r>
      <w:r w:rsidR="00F42FA8" w:rsidRPr="00CB1C8E">
        <w:rPr>
          <w:rFonts w:ascii="Arial" w:hAnsi="Arial" w:cs="Arial"/>
          <w:sz w:val="20"/>
          <w:szCs w:val="20"/>
          <w:highlight w:val="yellow"/>
        </w:rPr>
        <w:t>s</w:t>
      </w:r>
      <w:r w:rsidR="007F248B" w:rsidRPr="00CB1C8E">
        <w:rPr>
          <w:rFonts w:ascii="Arial" w:hAnsi="Arial" w:cs="Arial"/>
          <w:sz w:val="20"/>
          <w:szCs w:val="20"/>
          <w:highlight w:val="yellow"/>
        </w:rPr>
        <w:t xml:space="preserve"> are intended to assist </w:t>
      </w:r>
      <w:r w:rsidR="00F42FA8" w:rsidRPr="00CB1C8E">
        <w:rPr>
          <w:rFonts w:ascii="Arial" w:hAnsi="Arial" w:cs="Arial"/>
          <w:sz w:val="20"/>
          <w:szCs w:val="20"/>
          <w:highlight w:val="yellow"/>
        </w:rPr>
        <w:t xml:space="preserve">Client </w:t>
      </w:r>
      <w:r w:rsidR="007F248B" w:rsidRPr="00CB1C8E">
        <w:rPr>
          <w:rFonts w:ascii="Arial" w:hAnsi="Arial" w:cs="Arial"/>
          <w:sz w:val="20"/>
          <w:szCs w:val="20"/>
          <w:highlight w:val="yellow"/>
        </w:rPr>
        <w:t xml:space="preserve">reach, document and implement </w:t>
      </w:r>
      <w:r w:rsidR="00F42FA8" w:rsidRPr="00CB1C8E">
        <w:rPr>
          <w:rFonts w:ascii="Arial" w:hAnsi="Arial" w:cs="Arial"/>
          <w:sz w:val="20"/>
          <w:szCs w:val="20"/>
          <w:highlight w:val="yellow"/>
        </w:rPr>
        <w:t xml:space="preserve">its </w:t>
      </w:r>
      <w:r w:rsidR="007F248B" w:rsidRPr="00CB1C8E">
        <w:rPr>
          <w:rFonts w:ascii="Arial" w:hAnsi="Arial" w:cs="Arial"/>
          <w:sz w:val="20"/>
          <w:szCs w:val="20"/>
          <w:highlight w:val="yellow"/>
        </w:rPr>
        <w:t xml:space="preserve">own conclusions and will not constitute </w:t>
      </w:r>
      <w:r w:rsidR="00F42FA8" w:rsidRPr="00CB1C8E">
        <w:rPr>
          <w:rFonts w:ascii="Arial" w:hAnsi="Arial" w:cs="Arial"/>
          <w:sz w:val="20"/>
          <w:szCs w:val="20"/>
          <w:highlight w:val="yellow"/>
        </w:rPr>
        <w:t xml:space="preserve">EY’s </w:t>
      </w:r>
      <w:r w:rsidR="007F248B" w:rsidRPr="00CB1C8E">
        <w:rPr>
          <w:rFonts w:ascii="Arial" w:hAnsi="Arial" w:cs="Arial"/>
          <w:sz w:val="20"/>
          <w:szCs w:val="20"/>
          <w:highlight w:val="yellow"/>
        </w:rPr>
        <w:t xml:space="preserve">concurrence with, or support of, </w:t>
      </w:r>
      <w:r w:rsidR="00F42FA8" w:rsidRPr="00CB1C8E">
        <w:rPr>
          <w:rFonts w:ascii="Arial" w:hAnsi="Arial" w:cs="Arial"/>
          <w:sz w:val="20"/>
          <w:szCs w:val="20"/>
          <w:highlight w:val="yellow"/>
        </w:rPr>
        <w:t xml:space="preserve">Client’s </w:t>
      </w:r>
      <w:r w:rsidR="007F248B" w:rsidRPr="00CB1C8E">
        <w:rPr>
          <w:rFonts w:ascii="Arial" w:hAnsi="Arial" w:cs="Arial"/>
          <w:sz w:val="20"/>
          <w:szCs w:val="20"/>
          <w:highlight w:val="yellow"/>
        </w:rPr>
        <w:t>proposed accounting or reporting.</w:t>
      </w:r>
    </w:p>
    <w:p w14:paraId="00D6002E" w14:textId="39FCB57B" w:rsidR="009701A3" w:rsidRPr="00016A76" w:rsidRDefault="00ED5253" w:rsidP="009361B0">
      <w:pPr>
        <w:pStyle w:val="Heading2"/>
        <w:spacing w:line="240" w:lineRule="auto"/>
        <w:rPr>
          <w:rFonts w:ascii="Arial" w:hAnsi="Arial" w:cs="Arial"/>
          <w:sz w:val="20"/>
          <w:szCs w:val="20"/>
          <w:highlight w:val="yellow"/>
        </w:rPr>
      </w:pPr>
      <w:r w:rsidRPr="00016A76">
        <w:rPr>
          <w:rFonts w:ascii="Arial" w:hAnsi="Arial" w:cs="Arial"/>
          <w:b/>
          <w:sz w:val="20"/>
          <w:szCs w:val="20"/>
          <w:highlight w:val="yellow"/>
        </w:rPr>
        <w:t>[</w:t>
      </w:r>
      <w:r w:rsidR="00B53F39" w:rsidRPr="00016A76">
        <w:rPr>
          <w:rFonts w:ascii="Arial" w:hAnsi="Arial" w:cs="Arial"/>
          <w:b/>
          <w:i/>
          <w:sz w:val="20"/>
          <w:szCs w:val="20"/>
          <w:highlight w:val="yellow"/>
        </w:rPr>
        <w:t xml:space="preserve">NOTE TO </w:t>
      </w:r>
      <w:r w:rsidR="00B53F39" w:rsidRPr="00CB1C8E">
        <w:rPr>
          <w:rFonts w:ascii="Arial" w:hAnsi="Arial" w:cs="Arial"/>
          <w:b/>
          <w:i/>
          <w:sz w:val="20"/>
          <w:szCs w:val="20"/>
          <w:highlight w:val="yellow"/>
        </w:rPr>
        <w:t>DRAFT:</w:t>
      </w:r>
      <w:r w:rsidR="00B53F39" w:rsidRPr="00CB1C8E">
        <w:rPr>
          <w:rFonts w:ascii="Arial" w:hAnsi="Arial" w:cs="Arial"/>
          <w:b/>
          <w:sz w:val="20"/>
          <w:szCs w:val="20"/>
          <w:highlight w:val="yellow"/>
        </w:rPr>
        <w:t xml:space="preserve"> </w:t>
      </w:r>
      <w:r w:rsidRPr="00CB1C8E">
        <w:rPr>
          <w:rFonts w:ascii="Arial" w:hAnsi="Arial" w:cs="Arial"/>
          <w:b/>
          <w:sz w:val="20"/>
          <w:szCs w:val="20"/>
          <w:highlight w:val="yellow"/>
        </w:rPr>
        <w:t>Include language in brackets if financial accounting and reporting services will be provided]</w:t>
      </w:r>
      <w:r w:rsidRPr="00CB1C8E">
        <w:rPr>
          <w:rFonts w:ascii="Arial" w:hAnsi="Arial" w:cs="Arial"/>
          <w:b/>
          <w:kern w:val="0"/>
          <w:sz w:val="20"/>
          <w:szCs w:val="20"/>
          <w:highlight w:val="yellow"/>
        </w:rPr>
        <w:t xml:space="preserve"> </w:t>
      </w:r>
      <w:r w:rsidR="006D3774" w:rsidRPr="00CB1C8E">
        <w:rPr>
          <w:rFonts w:ascii="Arial" w:hAnsi="Arial" w:cs="Arial"/>
          <w:sz w:val="20"/>
          <w:szCs w:val="20"/>
          <w:highlight w:val="yellow"/>
        </w:rPr>
        <w:t>The Services support Client’s business operations and are advisory in nature. EY will not render an assurance report or opinion under this SOW, nor will the Services constitute an audit, review, examination, or other form of a</w:t>
      </w:r>
      <w:r w:rsidR="001E602B" w:rsidRPr="00CB1C8E">
        <w:rPr>
          <w:rFonts w:ascii="Arial" w:hAnsi="Arial" w:cs="Arial"/>
          <w:sz w:val="20"/>
          <w:szCs w:val="20"/>
          <w:highlight w:val="yellow"/>
        </w:rPr>
        <w:t xml:space="preserve">ssurance </w:t>
      </w:r>
      <w:r w:rsidR="006D3774" w:rsidRPr="00CB1C8E">
        <w:rPr>
          <w:rFonts w:ascii="Arial" w:hAnsi="Arial" w:cs="Arial"/>
          <w:sz w:val="20"/>
          <w:szCs w:val="20"/>
          <w:highlight w:val="yellow"/>
        </w:rPr>
        <w:t xml:space="preserve">as those terms are defined by </w:t>
      </w:r>
      <w:r w:rsidR="001E602B" w:rsidRPr="00CB1C8E">
        <w:rPr>
          <w:rFonts w:ascii="Arial" w:hAnsi="Arial" w:cs="Arial"/>
          <w:b/>
          <w:i/>
          <w:color w:val="00B050"/>
          <w:sz w:val="20"/>
          <w:highlight w:val="yellow"/>
        </w:rPr>
        <w:t>[Insert the International Auditing and Assurance Standards Board (IAASB) or relevant local standards]</w:t>
      </w:r>
      <w:r w:rsidR="001E602B" w:rsidRPr="00CB1C8E">
        <w:rPr>
          <w:rFonts w:ascii="Arial" w:hAnsi="Arial" w:cs="Arial"/>
          <w:sz w:val="20"/>
          <w:highlight w:val="yellow"/>
        </w:rPr>
        <w:t xml:space="preserve">. </w:t>
      </w:r>
      <w:r w:rsidR="00680E57">
        <w:rPr>
          <w:rFonts w:ascii="Arial" w:hAnsi="Arial" w:cs="Arial"/>
          <w:sz w:val="20"/>
          <w:highlight w:val="yellow"/>
        </w:rPr>
        <w:t>*</w:t>
      </w:r>
      <w:r w:rsidRPr="00CB1C8E">
        <w:rPr>
          <w:rFonts w:ascii="Arial" w:hAnsi="Arial" w:cs="Arial"/>
          <w:b/>
          <w:color w:val="000000"/>
          <w:sz w:val="20"/>
          <w:szCs w:val="20"/>
          <w:highlight w:val="yellow"/>
        </w:rPr>
        <w:t>[</w:t>
      </w:r>
      <w:r w:rsidRPr="00CB1C8E">
        <w:rPr>
          <w:rFonts w:ascii="Arial" w:hAnsi="Arial" w:cs="Arial"/>
          <w:sz w:val="20"/>
          <w:szCs w:val="20"/>
          <w:highlight w:val="yellow"/>
        </w:rPr>
        <w:t>Accordingly, EY will not express any form of assurance on accounting matters, financial statements, any financial or other information or internal controls as part of the Services</w:t>
      </w:r>
      <w:proofErr w:type="gramStart"/>
      <w:r w:rsidR="00C85322" w:rsidRPr="00CB1C8E">
        <w:rPr>
          <w:rFonts w:ascii="Arial" w:hAnsi="Arial" w:cs="Arial"/>
          <w:sz w:val="20"/>
          <w:szCs w:val="20"/>
          <w:highlight w:val="yellow"/>
        </w:rPr>
        <w:t>.</w:t>
      </w:r>
      <w:r w:rsidR="000B28D4" w:rsidRPr="00CB1C8E">
        <w:rPr>
          <w:rFonts w:ascii="Arial" w:hAnsi="Arial" w:cs="Arial"/>
          <w:b/>
          <w:sz w:val="20"/>
          <w:szCs w:val="20"/>
          <w:highlight w:val="yellow"/>
        </w:rPr>
        <w:t>]</w:t>
      </w:r>
      <w:r w:rsidR="00680E57">
        <w:rPr>
          <w:rFonts w:ascii="Arial" w:hAnsi="Arial" w:cs="Arial"/>
          <w:b/>
          <w:sz w:val="20"/>
          <w:szCs w:val="20"/>
          <w:highlight w:val="yellow"/>
        </w:rPr>
        <w:t>*</w:t>
      </w:r>
      <w:proofErr w:type="gramEnd"/>
      <w:r w:rsidR="0035165B" w:rsidRPr="00CB1C8E">
        <w:rPr>
          <w:rFonts w:ascii="Arial" w:hAnsi="Arial" w:cs="Arial"/>
          <w:sz w:val="20"/>
          <w:szCs w:val="20"/>
          <w:highlight w:val="yellow"/>
        </w:rPr>
        <w:t xml:space="preserve"> </w:t>
      </w:r>
      <w:r w:rsidR="006D3774" w:rsidRPr="00CB1C8E">
        <w:rPr>
          <w:rFonts w:ascii="Arial" w:hAnsi="Arial" w:cs="Arial"/>
          <w:sz w:val="20"/>
          <w:szCs w:val="20"/>
          <w:highlight w:val="yellow"/>
        </w:rPr>
        <w:t>None of the Services or any reports will constitute any legal opinion or advice. EY will not conduct a review to detect fraud or illegal acts.</w:t>
      </w:r>
    </w:p>
    <w:p w14:paraId="4BB8CC63" w14:textId="2589B554" w:rsidR="001E602B" w:rsidRPr="0001167A" w:rsidRDefault="001E602B" w:rsidP="009361B0">
      <w:pPr>
        <w:pStyle w:val="Heading2"/>
        <w:spacing w:line="240" w:lineRule="auto"/>
        <w:rPr>
          <w:rFonts w:ascii="Arial" w:hAnsi="Arial" w:cs="Arial"/>
          <w:sz w:val="20"/>
          <w:szCs w:val="20"/>
          <w:highlight w:val="yellow"/>
        </w:rPr>
      </w:pPr>
      <w:r w:rsidRPr="0001167A">
        <w:rPr>
          <w:rFonts w:ascii="Arial" w:hAnsi="Arial" w:cs="Arial"/>
          <w:b/>
          <w:sz w:val="20"/>
          <w:szCs w:val="20"/>
          <w:highlight w:val="yellow"/>
        </w:rPr>
        <w:t>[</w:t>
      </w:r>
      <w:r w:rsidRPr="0001167A">
        <w:rPr>
          <w:rFonts w:ascii="Arial" w:hAnsi="Arial" w:cs="Arial"/>
          <w:b/>
          <w:i/>
          <w:sz w:val="20"/>
          <w:szCs w:val="20"/>
          <w:highlight w:val="yellow"/>
        </w:rPr>
        <w:t>NOTE TO DRAFT:</w:t>
      </w:r>
      <w:r w:rsidRPr="0001167A">
        <w:rPr>
          <w:rFonts w:ascii="Arial" w:hAnsi="Arial" w:cs="Arial"/>
          <w:b/>
          <w:sz w:val="20"/>
          <w:szCs w:val="20"/>
          <w:highlight w:val="yellow"/>
        </w:rPr>
        <w:t xml:space="preserve"> Include language in brackets if financial accounting and reporting services will be provided]</w:t>
      </w:r>
      <w:r w:rsidRPr="0001167A">
        <w:rPr>
          <w:rFonts w:ascii="Arial" w:hAnsi="Arial" w:cs="Arial"/>
          <w:b/>
          <w:kern w:val="0"/>
          <w:sz w:val="20"/>
          <w:szCs w:val="20"/>
          <w:highlight w:val="yellow"/>
        </w:rPr>
        <w:t xml:space="preserve"> </w:t>
      </w:r>
      <w:r w:rsidRPr="0001167A">
        <w:rPr>
          <w:rFonts w:ascii="Arial" w:hAnsi="Arial" w:cs="Arial"/>
          <w:sz w:val="20"/>
          <w:highlight w:val="yellow"/>
        </w:rPr>
        <w:t xml:space="preserve">The Services will not provide a formal or second opinion on the application of accounting principles as defined in Section </w:t>
      </w:r>
      <w:r w:rsidR="00DB0BFD" w:rsidRPr="0001167A">
        <w:rPr>
          <w:rFonts w:ascii="Arial" w:hAnsi="Arial" w:cs="Arial"/>
          <w:sz w:val="20"/>
          <w:highlight w:val="yellow"/>
        </w:rPr>
        <w:t xml:space="preserve">321 </w:t>
      </w:r>
      <w:r w:rsidRPr="0001167A">
        <w:rPr>
          <w:rFonts w:ascii="Arial" w:hAnsi="Arial" w:cs="Arial"/>
          <w:sz w:val="20"/>
          <w:highlight w:val="yellow"/>
        </w:rPr>
        <w:t>of the International Federation of Accountants (IFAC)</w:t>
      </w:r>
      <w:r w:rsidR="00DB0BFD" w:rsidRPr="0001167A">
        <w:rPr>
          <w:highlight w:val="yellow"/>
        </w:rPr>
        <w:t xml:space="preserve"> </w:t>
      </w:r>
      <w:r w:rsidR="00DB0BFD" w:rsidRPr="0001167A">
        <w:rPr>
          <w:rFonts w:ascii="Arial" w:hAnsi="Arial" w:cs="Arial"/>
          <w:sz w:val="20"/>
          <w:highlight w:val="yellow"/>
        </w:rPr>
        <w:t>International</w:t>
      </w:r>
      <w:r w:rsidRPr="0001167A">
        <w:rPr>
          <w:rFonts w:ascii="Arial" w:hAnsi="Arial" w:cs="Arial"/>
          <w:sz w:val="20"/>
          <w:highlight w:val="yellow"/>
        </w:rPr>
        <w:t xml:space="preserve"> Code of Ethics for Professional Accountants </w:t>
      </w:r>
      <w:r w:rsidR="00DB0BFD" w:rsidRPr="0001167A">
        <w:rPr>
          <w:rFonts w:ascii="Arial" w:hAnsi="Arial" w:cs="Arial"/>
          <w:sz w:val="20"/>
          <w:highlight w:val="yellow"/>
        </w:rPr>
        <w:t xml:space="preserve">(including International Independence Standards) </w:t>
      </w:r>
      <w:r w:rsidRPr="0001167A">
        <w:rPr>
          <w:rFonts w:ascii="Arial" w:hAnsi="Arial" w:cs="Arial"/>
          <w:b/>
          <w:i/>
          <w:color w:val="00B050"/>
          <w:sz w:val="20"/>
          <w:highlight w:val="yellow"/>
        </w:rPr>
        <w:t xml:space="preserve">[if appropriate, insert  relevant local standards]. </w:t>
      </w:r>
      <w:r w:rsidRPr="0001167A">
        <w:rPr>
          <w:rFonts w:ascii="Arial" w:hAnsi="Arial" w:cs="Arial"/>
          <w:sz w:val="20"/>
          <w:highlight w:val="yellow"/>
        </w:rPr>
        <w:t xml:space="preserve">The services are not designed to, and will not, provide any opinion as to whether the accounting policies identified by </w:t>
      </w:r>
      <w:r w:rsidR="00DC7C1D" w:rsidRPr="0001167A">
        <w:rPr>
          <w:rFonts w:ascii="Arial" w:hAnsi="Arial" w:cs="Arial"/>
          <w:sz w:val="20"/>
          <w:highlight w:val="yellow"/>
        </w:rPr>
        <w:t xml:space="preserve">the </w:t>
      </w:r>
      <w:proofErr w:type="gramStart"/>
      <w:r w:rsidR="00DC7C1D" w:rsidRPr="0001167A">
        <w:rPr>
          <w:rFonts w:ascii="Arial" w:hAnsi="Arial" w:cs="Arial"/>
          <w:sz w:val="20"/>
          <w:highlight w:val="yellow"/>
        </w:rPr>
        <w:t xml:space="preserve">Client </w:t>
      </w:r>
      <w:r w:rsidRPr="0001167A">
        <w:rPr>
          <w:rFonts w:ascii="Arial" w:hAnsi="Arial" w:cs="Arial"/>
          <w:sz w:val="20"/>
          <w:highlight w:val="yellow"/>
        </w:rPr>
        <w:t xml:space="preserve"> comply</w:t>
      </w:r>
      <w:proofErr w:type="gramEnd"/>
      <w:r w:rsidRPr="0001167A">
        <w:rPr>
          <w:rFonts w:ascii="Arial" w:hAnsi="Arial" w:cs="Arial"/>
          <w:sz w:val="20"/>
          <w:highlight w:val="yellow"/>
        </w:rPr>
        <w:t xml:space="preserve"> with IFRS or Local GAAP.</w:t>
      </w:r>
    </w:p>
    <w:p w14:paraId="37FA075B" w14:textId="4062D99D" w:rsidR="006D3774" w:rsidRPr="00F82DDB" w:rsidRDefault="006D3774" w:rsidP="009361B0">
      <w:pPr>
        <w:pStyle w:val="Heading2"/>
        <w:spacing w:line="240" w:lineRule="auto"/>
        <w:rPr>
          <w:rFonts w:ascii="Arial" w:hAnsi="Arial" w:cs="Arial"/>
          <w:sz w:val="20"/>
          <w:szCs w:val="20"/>
          <w:highlight w:val="yellow"/>
        </w:rPr>
      </w:pPr>
      <w:r w:rsidRPr="00C02B7E">
        <w:rPr>
          <w:rFonts w:ascii="Arial" w:hAnsi="Arial" w:cs="Arial"/>
          <w:sz w:val="20"/>
          <w:szCs w:val="20"/>
        </w:rPr>
        <w:t>EY will deliver and perform the Services for Client, for use and receipt by Client and other Eligible Recipient</w:t>
      </w:r>
      <w:r w:rsidR="004C114A" w:rsidRPr="00C02B7E">
        <w:rPr>
          <w:rFonts w:ascii="Arial" w:hAnsi="Arial" w:cs="Arial"/>
          <w:sz w:val="20"/>
          <w:szCs w:val="20"/>
        </w:rPr>
        <w:t>s, if any</w:t>
      </w:r>
      <w:r w:rsidRPr="00C02B7E">
        <w:rPr>
          <w:rFonts w:ascii="Arial" w:hAnsi="Arial" w:cs="Arial"/>
          <w:sz w:val="20"/>
          <w:szCs w:val="20"/>
        </w:rPr>
        <w:t xml:space="preserve">.  Client will remain fully responsible for each Eligible Recipient’s compliance with the terms and conditions of this SOW and for the payment of </w:t>
      </w:r>
      <w:proofErr w:type="gramStart"/>
      <w:r w:rsidRPr="00C02B7E">
        <w:rPr>
          <w:rFonts w:ascii="Arial" w:hAnsi="Arial" w:cs="Arial"/>
          <w:sz w:val="20"/>
          <w:szCs w:val="20"/>
        </w:rPr>
        <w:t>all of</w:t>
      </w:r>
      <w:proofErr w:type="gramEnd"/>
      <w:r w:rsidRPr="00C02B7E">
        <w:rPr>
          <w:rFonts w:ascii="Arial" w:hAnsi="Arial" w:cs="Arial"/>
          <w:sz w:val="20"/>
          <w:szCs w:val="20"/>
        </w:rPr>
        <w:t xml:space="preserve"> EY’s charges for Services provided to the Eligible Recipients.  Client shall be the only entity that may bring any claims or actions against EY under this SOW (including on behalf of Eligible Recipients) and that, subject to the terms of this Agreement, any damages suffered by an Eligible Recipient shall be considered as if such damages had instead been suffered by Client and subject to the terms of this SOW and the Agreement</w:t>
      </w:r>
      <w:r w:rsidRPr="00F82DDB">
        <w:rPr>
          <w:rFonts w:ascii="Arial" w:hAnsi="Arial" w:cs="Arial"/>
          <w:sz w:val="20"/>
          <w:szCs w:val="20"/>
          <w:highlight w:val="yellow"/>
        </w:rPr>
        <w:t>.</w:t>
      </w:r>
      <w:r w:rsidR="006C21AE" w:rsidRPr="00F82DDB">
        <w:rPr>
          <w:rFonts w:ascii="Arial" w:hAnsi="Arial" w:cs="Arial"/>
          <w:sz w:val="20"/>
          <w:szCs w:val="20"/>
          <w:highlight w:val="yellow"/>
        </w:rPr>
        <w:t xml:space="preserve">  </w:t>
      </w:r>
      <w:r w:rsidR="00871543" w:rsidRPr="00F82DDB">
        <w:rPr>
          <w:rFonts w:ascii="Arial" w:hAnsi="Arial" w:cs="Arial"/>
          <w:b/>
          <w:sz w:val="20"/>
          <w:szCs w:val="20"/>
          <w:highlight w:val="yellow"/>
        </w:rPr>
        <w:t>[</w:t>
      </w:r>
      <w:r w:rsidR="00871543" w:rsidRPr="00F82DDB">
        <w:rPr>
          <w:rFonts w:ascii="Arial" w:hAnsi="Arial" w:cs="Arial"/>
          <w:b/>
          <w:i/>
          <w:sz w:val="20"/>
          <w:szCs w:val="20"/>
          <w:highlight w:val="yellow"/>
        </w:rPr>
        <w:t>NOTE TO DRAFT</w:t>
      </w:r>
      <w:proofErr w:type="gramStart"/>
      <w:r w:rsidR="00871543" w:rsidRPr="00F82DDB">
        <w:rPr>
          <w:rFonts w:ascii="Arial" w:hAnsi="Arial" w:cs="Arial"/>
          <w:b/>
          <w:sz w:val="20"/>
          <w:szCs w:val="20"/>
          <w:highlight w:val="yellow"/>
        </w:rPr>
        <w:t>:  Carefully</w:t>
      </w:r>
      <w:proofErr w:type="gramEnd"/>
      <w:r w:rsidR="00871543" w:rsidRPr="00F82DDB">
        <w:rPr>
          <w:rFonts w:ascii="Arial" w:hAnsi="Arial" w:cs="Arial"/>
          <w:b/>
          <w:sz w:val="20"/>
          <w:szCs w:val="20"/>
          <w:highlight w:val="yellow"/>
        </w:rPr>
        <w:t xml:space="preserve"> consider the relationship between this clause and the following two </w:t>
      </w:r>
      <w:r w:rsidR="00871543" w:rsidRPr="00F82DDB">
        <w:rPr>
          <w:rFonts w:ascii="Arial" w:hAnsi="Arial" w:cs="Arial"/>
          <w:b/>
          <w:sz w:val="20"/>
          <w:szCs w:val="20"/>
          <w:highlight w:val="yellow"/>
        </w:rPr>
        <w:lastRenderedPageBreak/>
        <w:t xml:space="preserve">clauses and be sure the language fits the specific deal and Client </w:t>
      </w:r>
      <w:proofErr w:type="gramStart"/>
      <w:r w:rsidR="00871543" w:rsidRPr="00F82DDB">
        <w:rPr>
          <w:rFonts w:ascii="Arial" w:hAnsi="Arial" w:cs="Arial"/>
          <w:b/>
          <w:sz w:val="20"/>
          <w:szCs w:val="20"/>
          <w:highlight w:val="yellow"/>
        </w:rPr>
        <w:t>situation, and</w:t>
      </w:r>
      <w:proofErr w:type="gramEnd"/>
      <w:r w:rsidR="00871543" w:rsidRPr="00F82DDB">
        <w:rPr>
          <w:rFonts w:ascii="Arial" w:hAnsi="Arial" w:cs="Arial"/>
          <w:b/>
          <w:sz w:val="20"/>
          <w:szCs w:val="20"/>
          <w:highlight w:val="yellow"/>
        </w:rPr>
        <w:t xml:space="preserve"> consider whether our services are only intended for Client’s use under </w:t>
      </w:r>
      <w:r w:rsidR="008D737D" w:rsidRPr="00F82DDB">
        <w:rPr>
          <w:rFonts w:ascii="Arial" w:hAnsi="Arial" w:cs="Arial"/>
          <w:b/>
          <w:sz w:val="20"/>
          <w:szCs w:val="20"/>
          <w:highlight w:val="yellow"/>
        </w:rPr>
        <w:t xml:space="preserve">the relevant local </w:t>
      </w:r>
      <w:r w:rsidR="00871543" w:rsidRPr="00F82DDB">
        <w:rPr>
          <w:rFonts w:ascii="Arial" w:hAnsi="Arial" w:cs="Arial"/>
          <w:b/>
          <w:sz w:val="20"/>
          <w:szCs w:val="20"/>
          <w:highlight w:val="yellow"/>
        </w:rPr>
        <w:t>standards.]</w:t>
      </w:r>
    </w:p>
    <w:p w14:paraId="19D322C2" w14:textId="5D124FD9" w:rsidR="001D54FC" w:rsidRPr="00C02B7E" w:rsidRDefault="001D54FC" w:rsidP="009361B0">
      <w:pPr>
        <w:pStyle w:val="Heading2"/>
        <w:spacing w:line="240" w:lineRule="auto"/>
        <w:rPr>
          <w:rFonts w:ascii="Arial" w:hAnsi="Arial" w:cs="Arial"/>
          <w:sz w:val="20"/>
          <w:szCs w:val="20"/>
        </w:rPr>
      </w:pPr>
      <w:r w:rsidRPr="00C02B7E">
        <w:rPr>
          <w:rFonts w:ascii="Arial" w:hAnsi="Arial" w:cs="Arial"/>
          <w:sz w:val="20"/>
          <w:szCs w:val="20"/>
        </w:rPr>
        <w:t xml:space="preserve">The scope of the Services </w:t>
      </w:r>
      <w:proofErr w:type="gramStart"/>
      <w:r w:rsidRPr="00C02B7E">
        <w:rPr>
          <w:rFonts w:ascii="Arial" w:hAnsi="Arial" w:cs="Arial"/>
          <w:sz w:val="20"/>
          <w:szCs w:val="20"/>
        </w:rPr>
        <w:t>are</w:t>
      </w:r>
      <w:proofErr w:type="gramEnd"/>
      <w:r w:rsidRPr="00C02B7E">
        <w:rPr>
          <w:rFonts w:ascii="Arial" w:hAnsi="Arial" w:cs="Arial"/>
          <w:sz w:val="20"/>
          <w:szCs w:val="20"/>
        </w:rPr>
        <w:t xml:space="preserve"> based upon Client’s current business and reasonably anticipated growth of Client’s current business.  If Client merges with, is acquired by or acquires any other entity, Client and EY will work together to evaluate the impact of the merger or acquisition on the scope of the Services including factors of the Client’s business that impact the cost of providing the Managed Services under this SOW as well as any agreed changes in the Eligible Recipients and will mutually agree upon a Change Order </w:t>
      </w:r>
      <w:r w:rsidR="002057F5" w:rsidRPr="00C02B7E">
        <w:rPr>
          <w:rFonts w:ascii="Arial" w:hAnsi="Arial" w:cs="Arial"/>
          <w:sz w:val="20"/>
          <w:szCs w:val="20"/>
        </w:rPr>
        <w:t xml:space="preserve">in accordance with </w:t>
      </w:r>
      <w:r w:rsidRPr="00C02B7E">
        <w:rPr>
          <w:rFonts w:ascii="Arial" w:hAnsi="Arial" w:cs="Arial"/>
          <w:sz w:val="20"/>
          <w:szCs w:val="20"/>
        </w:rPr>
        <w:t>the Change Control Procedures.</w:t>
      </w:r>
    </w:p>
    <w:p w14:paraId="00E7DECD" w14:textId="4B2023B6" w:rsidR="00871543" w:rsidRPr="00EE47D0" w:rsidRDefault="00871543" w:rsidP="009361B0">
      <w:pPr>
        <w:pStyle w:val="Heading2"/>
        <w:spacing w:line="240" w:lineRule="auto"/>
        <w:rPr>
          <w:rFonts w:ascii="Arial" w:hAnsi="Arial" w:cs="Arial"/>
          <w:sz w:val="20"/>
          <w:szCs w:val="20"/>
          <w:highlight w:val="yellow"/>
        </w:rPr>
      </w:pPr>
      <w:r w:rsidRPr="008301A1">
        <w:rPr>
          <w:rFonts w:ascii="Arial" w:hAnsi="Arial" w:cs="Arial"/>
          <w:sz w:val="20"/>
          <w:szCs w:val="20"/>
          <w:highlight w:val="yellow"/>
        </w:rPr>
        <w:t>T</w:t>
      </w:r>
      <w:r w:rsidRPr="00C02B7E">
        <w:rPr>
          <w:rFonts w:ascii="Arial" w:hAnsi="Arial" w:cs="Arial"/>
          <w:sz w:val="20"/>
          <w:szCs w:val="20"/>
        </w:rPr>
        <w:t xml:space="preserve">he Parties agree that </w:t>
      </w:r>
      <w:r w:rsidR="00003642" w:rsidRPr="00C02B7E">
        <w:rPr>
          <w:rFonts w:ascii="Arial" w:hAnsi="Arial" w:cs="Arial"/>
          <w:sz w:val="20"/>
          <w:szCs w:val="20"/>
        </w:rPr>
        <w:t>Outputs</w:t>
      </w:r>
      <w:r w:rsidRPr="00C02B7E">
        <w:rPr>
          <w:rFonts w:ascii="Arial" w:hAnsi="Arial" w:cs="Arial"/>
          <w:sz w:val="20"/>
          <w:szCs w:val="20"/>
        </w:rPr>
        <w:t xml:space="preserve"> </w:t>
      </w:r>
      <w:r w:rsidR="00455BFE" w:rsidRPr="00C02B7E">
        <w:rPr>
          <w:rFonts w:ascii="Arial" w:hAnsi="Arial" w:cs="Arial"/>
          <w:sz w:val="20"/>
          <w:szCs w:val="20"/>
        </w:rPr>
        <w:t xml:space="preserve">designated </w:t>
      </w:r>
      <w:r w:rsidRPr="00C02B7E">
        <w:rPr>
          <w:rFonts w:ascii="Arial" w:hAnsi="Arial" w:cs="Arial"/>
          <w:sz w:val="20"/>
          <w:szCs w:val="20"/>
        </w:rPr>
        <w:t xml:space="preserve">in Schedule A (Description of Services) will neither be considered “Reports” nor subject to the restrictions on disclosure of Reports for the purposes of Section 12 of the General Terms and Conditions of the Agreement.  In the case of other Reports that are not </w:t>
      </w:r>
      <w:r w:rsidR="00003642" w:rsidRPr="00C02B7E">
        <w:rPr>
          <w:rFonts w:ascii="Arial" w:hAnsi="Arial" w:cs="Arial"/>
          <w:sz w:val="20"/>
          <w:szCs w:val="20"/>
        </w:rPr>
        <w:t>O</w:t>
      </w:r>
      <w:r w:rsidRPr="00C02B7E">
        <w:rPr>
          <w:rFonts w:ascii="Arial" w:hAnsi="Arial" w:cs="Arial"/>
          <w:sz w:val="20"/>
          <w:szCs w:val="20"/>
        </w:rPr>
        <w:t>utputs of the Managed Services</w:t>
      </w:r>
      <w:r w:rsidR="00E42669">
        <w:rPr>
          <w:rFonts w:ascii="Arial" w:hAnsi="Arial" w:cs="Arial"/>
          <w:sz w:val="20"/>
          <w:szCs w:val="20"/>
        </w:rPr>
        <w:t xml:space="preserve"> and subject to </w:t>
      </w:r>
      <w:r w:rsidR="00E42669" w:rsidRPr="00C02B7E">
        <w:rPr>
          <w:rFonts w:ascii="Arial" w:hAnsi="Arial" w:cs="Arial"/>
          <w:sz w:val="20"/>
          <w:szCs w:val="20"/>
        </w:rPr>
        <w:t>Section 12 of the General Terms</w:t>
      </w:r>
      <w:r w:rsidRPr="00C02B7E">
        <w:rPr>
          <w:rFonts w:ascii="Arial" w:hAnsi="Arial" w:cs="Arial"/>
          <w:sz w:val="20"/>
          <w:szCs w:val="20"/>
        </w:rPr>
        <w:t xml:space="preserve">, to the extent EY’s written consent under the Agreement is required for Client to disclose to a third party any such Reports (other than Tax Advice), EY will also require that third party to execute an access letter in </w:t>
      </w:r>
      <w:r w:rsidR="004C114A" w:rsidRPr="00C02B7E">
        <w:rPr>
          <w:rFonts w:ascii="Arial" w:hAnsi="Arial" w:cs="Arial"/>
          <w:sz w:val="20"/>
          <w:szCs w:val="20"/>
        </w:rPr>
        <w:t xml:space="preserve">a </w:t>
      </w:r>
      <w:r w:rsidRPr="00C02B7E">
        <w:rPr>
          <w:rFonts w:ascii="Arial" w:hAnsi="Arial" w:cs="Arial"/>
          <w:sz w:val="20"/>
          <w:szCs w:val="20"/>
        </w:rPr>
        <w:t xml:space="preserve">form </w:t>
      </w:r>
      <w:r w:rsidR="004C114A" w:rsidRPr="00C02B7E">
        <w:rPr>
          <w:rFonts w:ascii="Arial" w:hAnsi="Arial" w:cs="Arial"/>
          <w:sz w:val="20"/>
          <w:szCs w:val="20"/>
        </w:rPr>
        <w:t xml:space="preserve">acceptable to </w:t>
      </w:r>
      <w:r w:rsidRPr="00C02B7E">
        <w:rPr>
          <w:rFonts w:ascii="Arial" w:hAnsi="Arial" w:cs="Arial"/>
          <w:sz w:val="20"/>
          <w:szCs w:val="20"/>
        </w:rPr>
        <w:t xml:space="preserve">EY. </w:t>
      </w:r>
      <w:r w:rsidRPr="00772518">
        <w:rPr>
          <w:rFonts w:ascii="Arial" w:hAnsi="Arial" w:cs="Arial"/>
          <w:sz w:val="20"/>
          <w:szCs w:val="20"/>
        </w:rPr>
        <w:t xml:space="preserve"> </w:t>
      </w:r>
      <w:r w:rsidRPr="00EE47D0">
        <w:rPr>
          <w:rFonts w:ascii="Arial" w:hAnsi="Arial" w:cs="Arial"/>
          <w:b/>
          <w:sz w:val="20"/>
          <w:szCs w:val="20"/>
          <w:highlight w:val="yellow"/>
        </w:rPr>
        <w:t>[</w:t>
      </w:r>
      <w:r w:rsidR="001D54FC" w:rsidRPr="00EE47D0">
        <w:rPr>
          <w:rFonts w:ascii="Arial" w:hAnsi="Arial" w:cs="Arial"/>
          <w:b/>
          <w:i/>
          <w:sz w:val="20"/>
          <w:szCs w:val="20"/>
          <w:highlight w:val="yellow"/>
        </w:rPr>
        <w:t>NOTE TO DRAFT</w:t>
      </w:r>
      <w:r w:rsidR="001D54FC" w:rsidRPr="00EE47D0">
        <w:rPr>
          <w:rFonts w:ascii="Arial" w:hAnsi="Arial" w:cs="Arial"/>
          <w:b/>
          <w:sz w:val="20"/>
          <w:szCs w:val="20"/>
          <w:highlight w:val="yellow"/>
        </w:rPr>
        <w:t xml:space="preserve">:  Part of the intent of this provision is to make clear that </w:t>
      </w:r>
      <w:r w:rsidR="00003642" w:rsidRPr="00EE47D0">
        <w:rPr>
          <w:rFonts w:ascii="Arial" w:hAnsi="Arial" w:cs="Arial"/>
          <w:b/>
          <w:sz w:val="20"/>
          <w:szCs w:val="20"/>
          <w:highlight w:val="yellow"/>
        </w:rPr>
        <w:t xml:space="preserve">Outputs </w:t>
      </w:r>
      <w:r w:rsidR="00090659" w:rsidRPr="00EE47D0">
        <w:rPr>
          <w:rFonts w:ascii="Arial" w:hAnsi="Arial" w:cs="Arial"/>
          <w:b/>
          <w:sz w:val="20"/>
          <w:szCs w:val="20"/>
          <w:highlight w:val="yellow"/>
        </w:rPr>
        <w:t xml:space="preserve">or Deliverables </w:t>
      </w:r>
      <w:r w:rsidR="00003642" w:rsidRPr="00EE47D0">
        <w:rPr>
          <w:rFonts w:ascii="Arial" w:hAnsi="Arial" w:cs="Arial"/>
          <w:b/>
          <w:sz w:val="20"/>
          <w:szCs w:val="20"/>
          <w:highlight w:val="yellow"/>
        </w:rPr>
        <w:t>(as defined in Exhibit 1</w:t>
      </w:r>
      <w:r w:rsidR="00090659" w:rsidRPr="00EE47D0">
        <w:rPr>
          <w:rFonts w:ascii="Arial" w:hAnsi="Arial" w:cs="Arial"/>
          <w:b/>
          <w:sz w:val="20"/>
          <w:szCs w:val="20"/>
          <w:highlight w:val="yellow"/>
        </w:rPr>
        <w:t xml:space="preserve"> and under the General Terms</w:t>
      </w:r>
      <w:r w:rsidR="00003642" w:rsidRPr="00EE47D0">
        <w:rPr>
          <w:rFonts w:ascii="Arial" w:hAnsi="Arial" w:cs="Arial"/>
          <w:b/>
          <w:sz w:val="20"/>
          <w:szCs w:val="20"/>
          <w:highlight w:val="yellow"/>
        </w:rPr>
        <w:t xml:space="preserve">) are </w:t>
      </w:r>
      <w:r w:rsidR="001D54FC" w:rsidRPr="00EE47D0">
        <w:rPr>
          <w:rFonts w:ascii="Arial" w:hAnsi="Arial" w:cs="Arial"/>
          <w:b/>
          <w:sz w:val="20"/>
          <w:szCs w:val="20"/>
          <w:highlight w:val="yellow"/>
        </w:rPr>
        <w:t>not treated like Reports</w:t>
      </w:r>
      <w:r w:rsidR="00455BFE" w:rsidRPr="00EE47D0">
        <w:rPr>
          <w:rFonts w:ascii="Arial" w:hAnsi="Arial" w:cs="Arial"/>
          <w:b/>
          <w:sz w:val="20"/>
          <w:szCs w:val="20"/>
          <w:highlight w:val="yellow"/>
        </w:rPr>
        <w:t xml:space="preserve"> </w:t>
      </w:r>
      <w:r w:rsidR="001D54FC" w:rsidRPr="00EE47D0">
        <w:rPr>
          <w:rFonts w:ascii="Arial" w:hAnsi="Arial" w:cs="Arial"/>
          <w:b/>
          <w:sz w:val="20"/>
          <w:szCs w:val="20"/>
          <w:highlight w:val="yellow"/>
        </w:rPr>
        <w:t xml:space="preserve">in a Managed Services context.  See also the drafting notes to Section </w:t>
      </w:r>
      <w:r w:rsidR="001D54FC" w:rsidRPr="00EE47D0">
        <w:rPr>
          <w:rFonts w:ascii="Arial" w:hAnsi="Arial" w:cs="Arial"/>
          <w:b/>
          <w:sz w:val="20"/>
          <w:szCs w:val="20"/>
          <w:highlight w:val="yellow"/>
        </w:rPr>
        <w:fldChar w:fldCharType="begin"/>
      </w:r>
      <w:r w:rsidR="001D54FC" w:rsidRPr="00EE47D0">
        <w:rPr>
          <w:rFonts w:ascii="Arial" w:hAnsi="Arial" w:cs="Arial"/>
          <w:b/>
          <w:sz w:val="20"/>
          <w:szCs w:val="20"/>
          <w:highlight w:val="yellow"/>
        </w:rPr>
        <w:instrText xml:space="preserve"> REF _Ref508789592 \n \h  \* MERGEFORMAT </w:instrText>
      </w:r>
      <w:r w:rsidR="001D54FC" w:rsidRPr="00EE47D0">
        <w:rPr>
          <w:rFonts w:ascii="Arial" w:hAnsi="Arial" w:cs="Arial"/>
          <w:b/>
          <w:sz w:val="20"/>
          <w:szCs w:val="20"/>
          <w:highlight w:val="yellow"/>
        </w:rPr>
      </w:r>
      <w:r w:rsidR="001D54FC" w:rsidRPr="00EE47D0">
        <w:rPr>
          <w:rFonts w:ascii="Arial" w:hAnsi="Arial" w:cs="Arial"/>
          <w:b/>
          <w:sz w:val="20"/>
          <w:szCs w:val="20"/>
          <w:highlight w:val="yellow"/>
        </w:rPr>
        <w:fldChar w:fldCharType="separate"/>
      </w:r>
      <w:r w:rsidR="00C85322" w:rsidRPr="00EE47D0">
        <w:rPr>
          <w:rFonts w:ascii="Arial" w:hAnsi="Arial" w:cs="Arial"/>
          <w:b/>
          <w:sz w:val="20"/>
          <w:szCs w:val="20"/>
          <w:highlight w:val="yellow"/>
        </w:rPr>
        <w:t>9</w:t>
      </w:r>
      <w:r w:rsidR="001D54FC" w:rsidRPr="00EE47D0">
        <w:rPr>
          <w:rFonts w:ascii="Arial" w:hAnsi="Arial" w:cs="Arial"/>
          <w:b/>
          <w:sz w:val="20"/>
          <w:szCs w:val="20"/>
          <w:highlight w:val="yellow"/>
        </w:rPr>
        <w:fldChar w:fldCharType="end"/>
      </w:r>
      <w:r w:rsidR="001D54FC" w:rsidRPr="00EE47D0">
        <w:rPr>
          <w:rFonts w:ascii="Arial" w:hAnsi="Arial" w:cs="Arial"/>
          <w:b/>
          <w:sz w:val="20"/>
          <w:szCs w:val="20"/>
          <w:highlight w:val="yellow"/>
        </w:rPr>
        <w:t xml:space="preserve"> (Acceptance) which clarify the intent that operational outputs of a Managed Services are not subject to the contractual acceptance process</w:t>
      </w:r>
      <w:r w:rsidRPr="00EE47D0">
        <w:rPr>
          <w:rFonts w:ascii="Arial" w:hAnsi="Arial" w:cs="Arial"/>
          <w:b/>
          <w:sz w:val="20"/>
          <w:szCs w:val="20"/>
          <w:highlight w:val="yellow"/>
        </w:rPr>
        <w:t>.]</w:t>
      </w:r>
    </w:p>
    <w:p w14:paraId="0DF908CD" w14:textId="289B34C9" w:rsidR="006D3774" w:rsidRPr="00C02B7E" w:rsidRDefault="006D3774" w:rsidP="009361B0">
      <w:pPr>
        <w:pStyle w:val="Heading2"/>
        <w:spacing w:line="240" w:lineRule="auto"/>
        <w:rPr>
          <w:rFonts w:ascii="Arial" w:hAnsi="Arial" w:cs="Arial"/>
          <w:sz w:val="20"/>
          <w:szCs w:val="20"/>
        </w:rPr>
      </w:pPr>
      <w:bookmarkStart w:id="3" w:name="_Ref508688833"/>
      <w:r w:rsidRPr="00C02B7E">
        <w:rPr>
          <w:rFonts w:ascii="Arial" w:hAnsi="Arial" w:cs="Arial"/>
          <w:sz w:val="20"/>
          <w:szCs w:val="20"/>
        </w:rPr>
        <w:t>EY will not identify, address or correct any errors or defects in Client computer systems, other devices or components thereof (“</w:t>
      </w:r>
      <w:r w:rsidR="00455BFE" w:rsidRPr="00C02B7E">
        <w:rPr>
          <w:rFonts w:ascii="Arial" w:hAnsi="Arial" w:cs="Arial"/>
          <w:b/>
          <w:sz w:val="20"/>
          <w:szCs w:val="20"/>
        </w:rPr>
        <w:t>Client</w:t>
      </w:r>
      <w:r w:rsidR="00455BFE" w:rsidRPr="00C02B7E">
        <w:rPr>
          <w:rFonts w:ascii="Arial" w:hAnsi="Arial" w:cs="Arial"/>
          <w:sz w:val="20"/>
          <w:szCs w:val="20"/>
        </w:rPr>
        <w:t xml:space="preserve"> </w:t>
      </w:r>
      <w:r w:rsidRPr="00C02B7E">
        <w:rPr>
          <w:rFonts w:ascii="Arial" w:hAnsi="Arial" w:cs="Arial"/>
          <w:b/>
          <w:sz w:val="20"/>
          <w:szCs w:val="20"/>
        </w:rPr>
        <w:t>Systems</w:t>
      </w:r>
      <w:r w:rsidRPr="00C02B7E">
        <w:rPr>
          <w:rFonts w:ascii="Arial" w:hAnsi="Arial" w:cs="Arial"/>
          <w:sz w:val="20"/>
          <w:szCs w:val="20"/>
        </w:rPr>
        <w:t xml:space="preserve">”), </w:t>
      </w:r>
      <w:proofErr w:type="gramStart"/>
      <w:r w:rsidRPr="00C02B7E">
        <w:rPr>
          <w:rFonts w:ascii="Arial" w:hAnsi="Arial" w:cs="Arial"/>
          <w:sz w:val="20"/>
          <w:szCs w:val="20"/>
        </w:rPr>
        <w:t>whether or not</w:t>
      </w:r>
      <w:proofErr w:type="gramEnd"/>
      <w:r w:rsidRPr="00C02B7E">
        <w:rPr>
          <w:rFonts w:ascii="Arial" w:hAnsi="Arial" w:cs="Arial"/>
          <w:sz w:val="20"/>
          <w:szCs w:val="20"/>
        </w:rPr>
        <w:t xml:space="preserve"> due to imprecise or ambiguous entry, storage, interpretation or processing or reporting of data.</w:t>
      </w:r>
      <w:bookmarkEnd w:id="3"/>
      <w:r w:rsidR="003036C8" w:rsidRPr="00C02B7E">
        <w:rPr>
          <w:rFonts w:ascii="Arial" w:hAnsi="Arial" w:cs="Arial"/>
          <w:sz w:val="20"/>
          <w:szCs w:val="20"/>
        </w:rPr>
        <w:t xml:space="preserve"> </w:t>
      </w:r>
      <w:r w:rsidR="007B0FF4" w:rsidRPr="00C02B7E">
        <w:rPr>
          <w:rFonts w:ascii="Arial" w:hAnsi="Arial" w:cs="Arial"/>
          <w:sz w:val="20"/>
          <w:szCs w:val="20"/>
        </w:rPr>
        <w:t>EY</w:t>
      </w:r>
      <w:r w:rsidR="003036C8" w:rsidRPr="00C02B7E">
        <w:rPr>
          <w:rFonts w:ascii="Arial" w:hAnsi="Arial" w:cs="Arial"/>
          <w:sz w:val="20"/>
          <w:szCs w:val="20"/>
        </w:rPr>
        <w:t xml:space="preserve"> will not be responsible for any defect or problem arising out of or related to data processing in any Client Systems.</w:t>
      </w:r>
    </w:p>
    <w:p w14:paraId="25D352AD" w14:textId="77777777" w:rsidR="006D3774" w:rsidRPr="00C02B7E" w:rsidRDefault="006D3774" w:rsidP="009361B0">
      <w:pPr>
        <w:pStyle w:val="Heading2"/>
        <w:spacing w:line="240" w:lineRule="auto"/>
        <w:rPr>
          <w:rFonts w:ascii="Arial" w:hAnsi="Arial" w:cs="Arial"/>
          <w:sz w:val="20"/>
          <w:szCs w:val="20"/>
        </w:rPr>
      </w:pPr>
      <w:bookmarkStart w:id="4" w:name="_Ref507740907"/>
      <w:r w:rsidRPr="00C02B7E">
        <w:rPr>
          <w:rFonts w:ascii="Arial" w:hAnsi="Arial" w:cs="Arial"/>
          <w:sz w:val="20"/>
          <w:szCs w:val="20"/>
        </w:rPr>
        <w:t>Except to the extent specified in this SOW, EY is entitled to choose the personnel, contractors, software, processes, equipment, tools and locations to perform the Services; for example, EY may replace and change resources assigned to Client at EY’s discretion.  At EY’s discretion and expense, EY may update or replace portions of the software used by EY to provide the Services from time to time, provided that such replacement does not result in EY failing to meet its obligations under this SOW.  To the extent EY subcontracts portions of the Services to third parties, EY shall be liable for the acts and omissions of such subcontractors to the same extent as if the acts and omissions of EY hereunder.</w:t>
      </w:r>
      <w:bookmarkEnd w:id="4"/>
    </w:p>
    <w:p w14:paraId="020FDE1C" w14:textId="77777777" w:rsidR="00F94377" w:rsidRPr="00C02B7E" w:rsidRDefault="006D3774" w:rsidP="009361B0">
      <w:pPr>
        <w:pStyle w:val="Heading2"/>
        <w:spacing w:line="240" w:lineRule="auto"/>
        <w:rPr>
          <w:rFonts w:ascii="Arial" w:hAnsi="Arial" w:cs="Arial"/>
          <w:sz w:val="20"/>
          <w:szCs w:val="20"/>
        </w:rPr>
      </w:pPr>
      <w:r w:rsidRPr="00C02B7E">
        <w:rPr>
          <w:rFonts w:ascii="Arial" w:hAnsi="Arial" w:cs="Arial"/>
          <w:sz w:val="20"/>
          <w:szCs w:val="20"/>
        </w:rPr>
        <w:t>Notwithstanding anything to the contrary in the Agreement or this SOW, EY does not assume any responsibility for any third-party products, programs or services, their performance or compliance with Client’s specifications or otherwise (other than third-party products, programs or services incorporated by EY into its delivery of the Services).</w:t>
      </w:r>
    </w:p>
    <w:p w14:paraId="3D0725F3" w14:textId="2E3364E0" w:rsidR="00043872" w:rsidRPr="00C02B7E" w:rsidRDefault="005141FA" w:rsidP="009361B0">
      <w:pPr>
        <w:pStyle w:val="Heading2"/>
        <w:spacing w:line="240" w:lineRule="auto"/>
        <w:rPr>
          <w:rFonts w:ascii="Arial" w:hAnsi="Arial" w:cs="Arial"/>
          <w:sz w:val="20"/>
          <w:szCs w:val="20"/>
        </w:rPr>
      </w:pPr>
      <w:r w:rsidRPr="002755A2">
        <w:rPr>
          <w:rFonts w:ascii="Arial" w:hAnsi="Arial" w:cs="Arial"/>
          <w:b/>
          <w:sz w:val="20"/>
          <w:szCs w:val="20"/>
          <w:highlight w:val="yellow"/>
        </w:rPr>
        <w:t>[</w:t>
      </w:r>
      <w:r w:rsidR="00755FE2" w:rsidRPr="002755A2">
        <w:rPr>
          <w:rFonts w:ascii="Arial" w:hAnsi="Arial" w:cs="Arial"/>
          <w:b/>
          <w:i/>
          <w:sz w:val="20"/>
          <w:szCs w:val="20"/>
          <w:highlight w:val="yellow"/>
        </w:rPr>
        <w:t>NOTE TO DRAFT</w:t>
      </w:r>
      <w:r w:rsidR="00755FE2" w:rsidRPr="002755A2">
        <w:rPr>
          <w:rFonts w:ascii="Arial" w:hAnsi="Arial" w:cs="Arial"/>
          <w:b/>
          <w:sz w:val="20"/>
          <w:szCs w:val="20"/>
          <w:highlight w:val="yellow"/>
        </w:rPr>
        <w:t xml:space="preserve">: </w:t>
      </w:r>
      <w:r w:rsidR="00D20A2E" w:rsidRPr="002755A2">
        <w:rPr>
          <w:rFonts w:ascii="Arial" w:hAnsi="Arial" w:cs="Arial"/>
          <w:b/>
          <w:sz w:val="20"/>
          <w:szCs w:val="20"/>
          <w:highlight w:val="yellow"/>
        </w:rPr>
        <w:t>Teams can d</w:t>
      </w:r>
      <w:r w:rsidRPr="002755A2">
        <w:rPr>
          <w:rFonts w:ascii="Arial" w:hAnsi="Arial" w:cs="Arial"/>
          <w:b/>
          <w:sz w:val="20"/>
          <w:szCs w:val="20"/>
          <w:highlight w:val="yellow"/>
        </w:rPr>
        <w:t xml:space="preserve">elete if </w:t>
      </w:r>
      <w:r w:rsidR="00D20A2E" w:rsidRPr="002755A2">
        <w:rPr>
          <w:rFonts w:ascii="Arial" w:hAnsi="Arial" w:cs="Arial"/>
          <w:b/>
          <w:sz w:val="20"/>
          <w:szCs w:val="20"/>
          <w:highlight w:val="yellow"/>
        </w:rPr>
        <w:t xml:space="preserve">this </w:t>
      </w:r>
      <w:r w:rsidR="00B175DE" w:rsidRPr="002755A2">
        <w:rPr>
          <w:rFonts w:ascii="Arial" w:hAnsi="Arial" w:cs="Arial"/>
          <w:b/>
          <w:sz w:val="20"/>
          <w:szCs w:val="20"/>
          <w:highlight w:val="yellow"/>
        </w:rPr>
        <w:t xml:space="preserve">provision </w:t>
      </w:r>
      <w:r w:rsidR="00D20A2E" w:rsidRPr="002755A2">
        <w:rPr>
          <w:rFonts w:ascii="Arial" w:hAnsi="Arial" w:cs="Arial"/>
          <w:b/>
          <w:sz w:val="20"/>
          <w:szCs w:val="20"/>
          <w:highlight w:val="yellow"/>
        </w:rPr>
        <w:t xml:space="preserve">is included in the </w:t>
      </w:r>
      <w:r w:rsidR="00B175DE" w:rsidRPr="002755A2">
        <w:rPr>
          <w:rFonts w:ascii="Arial" w:hAnsi="Arial" w:cs="Arial"/>
          <w:b/>
          <w:sz w:val="20"/>
          <w:szCs w:val="20"/>
          <w:highlight w:val="yellow"/>
        </w:rPr>
        <w:t>GT&amp;Cs</w:t>
      </w:r>
      <w:r w:rsidR="00D20A2E" w:rsidRPr="002755A2">
        <w:rPr>
          <w:rFonts w:ascii="Arial" w:hAnsi="Arial" w:cs="Arial"/>
          <w:b/>
          <w:sz w:val="20"/>
          <w:szCs w:val="20"/>
          <w:highlight w:val="yellow"/>
        </w:rPr>
        <w:t xml:space="preserve"> </w:t>
      </w:r>
      <w:r w:rsidRPr="002755A2">
        <w:rPr>
          <w:rFonts w:ascii="Arial" w:hAnsi="Arial" w:cs="Arial"/>
          <w:b/>
          <w:sz w:val="20"/>
          <w:szCs w:val="20"/>
          <w:highlight w:val="yellow"/>
        </w:rPr>
        <w:t xml:space="preserve">(e.g., Section </w:t>
      </w:r>
      <w:r w:rsidR="0059384F" w:rsidRPr="002755A2">
        <w:rPr>
          <w:rFonts w:ascii="Arial" w:hAnsi="Arial" w:cs="Arial"/>
          <w:b/>
          <w:sz w:val="20"/>
          <w:szCs w:val="20"/>
          <w:highlight w:val="yellow"/>
        </w:rPr>
        <w:t>[</w:t>
      </w:r>
      <w:r w:rsidR="00D80E9A" w:rsidRPr="002755A2">
        <w:rPr>
          <w:rFonts w:ascii="Arial" w:hAnsi="Arial" w:cs="Arial"/>
          <w:b/>
          <w:sz w:val="20"/>
          <w:szCs w:val="20"/>
          <w:highlight w:val="yellow"/>
        </w:rPr>
        <w:t>20</w:t>
      </w:r>
      <w:r w:rsidR="0059384F" w:rsidRPr="002755A2">
        <w:rPr>
          <w:rFonts w:ascii="Arial" w:hAnsi="Arial" w:cs="Arial"/>
          <w:b/>
          <w:sz w:val="20"/>
          <w:szCs w:val="20"/>
          <w:highlight w:val="yellow"/>
        </w:rPr>
        <w:t>]</w:t>
      </w:r>
      <w:r w:rsidRPr="002755A2">
        <w:rPr>
          <w:rFonts w:ascii="Arial" w:hAnsi="Arial" w:cs="Arial"/>
          <w:b/>
          <w:sz w:val="20"/>
          <w:szCs w:val="20"/>
          <w:highlight w:val="yellow"/>
        </w:rPr>
        <w:t xml:space="preserve"> of the </w:t>
      </w:r>
      <w:r w:rsidR="00D20A2E" w:rsidRPr="002755A2">
        <w:rPr>
          <w:rFonts w:ascii="Arial" w:hAnsi="Arial" w:cs="Arial"/>
          <w:b/>
          <w:sz w:val="20"/>
          <w:szCs w:val="20"/>
          <w:highlight w:val="yellow"/>
        </w:rPr>
        <w:t>G</w:t>
      </w:r>
      <w:r w:rsidR="00B175DE" w:rsidRPr="002755A2">
        <w:rPr>
          <w:rFonts w:ascii="Arial" w:hAnsi="Arial" w:cs="Arial"/>
          <w:b/>
          <w:sz w:val="20"/>
          <w:szCs w:val="20"/>
          <w:highlight w:val="yellow"/>
        </w:rPr>
        <w:t>T&amp;Cs</w:t>
      </w:r>
      <w:r w:rsidR="00D20A2E" w:rsidRPr="002755A2">
        <w:rPr>
          <w:rFonts w:ascii="Arial" w:hAnsi="Arial" w:cs="Arial"/>
          <w:b/>
          <w:sz w:val="20"/>
          <w:szCs w:val="20"/>
          <w:highlight w:val="yellow"/>
        </w:rPr>
        <w:t xml:space="preserve"> of the Agreement</w:t>
      </w:r>
      <w:r w:rsidRPr="002755A2">
        <w:rPr>
          <w:rFonts w:ascii="Arial" w:hAnsi="Arial" w:cs="Arial"/>
          <w:b/>
          <w:sz w:val="20"/>
          <w:szCs w:val="20"/>
          <w:highlight w:val="yellow"/>
        </w:rPr>
        <w:t>).]</w:t>
      </w:r>
      <w:r w:rsidRPr="00772518">
        <w:rPr>
          <w:rFonts w:ascii="Arial" w:hAnsi="Arial" w:cs="Arial"/>
          <w:sz w:val="20"/>
          <w:szCs w:val="20"/>
        </w:rPr>
        <w:t xml:space="preserve"> </w:t>
      </w:r>
      <w:r w:rsidRPr="00C02B7E">
        <w:rPr>
          <w:rFonts w:ascii="Arial" w:hAnsi="Arial" w:cs="Arial"/>
          <w:bCs/>
          <w:color w:val="000000"/>
          <w:sz w:val="20"/>
          <w:szCs w:val="20"/>
        </w:rPr>
        <w:t xml:space="preserve">In support of the provision of the Services by EY and other EY Firms, </w:t>
      </w:r>
      <w:r w:rsidR="00DC7C1D">
        <w:rPr>
          <w:rFonts w:ascii="Arial" w:hAnsi="Arial" w:cs="Arial"/>
          <w:bCs/>
          <w:color w:val="000000"/>
          <w:sz w:val="20"/>
          <w:szCs w:val="20"/>
        </w:rPr>
        <w:t xml:space="preserve">EY </w:t>
      </w:r>
      <w:r w:rsidRPr="00C02B7E">
        <w:rPr>
          <w:rFonts w:ascii="Arial" w:hAnsi="Arial" w:cs="Arial"/>
          <w:bCs/>
          <w:color w:val="000000"/>
          <w:sz w:val="20"/>
          <w:szCs w:val="20"/>
        </w:rPr>
        <w:t xml:space="preserve"> may provide Client Information to other EY Firms, EY Persons and external third parties, who may collect, use, transfer, store or otherwise process such information in various jurisdictions in which they operate, unless prohibited by applicable law, in order to provide support services to any EY Firm and/or assist in the performance of the Services.</w:t>
      </w:r>
      <w:r w:rsidRPr="00C02B7E">
        <w:rPr>
          <w:rFonts w:ascii="Arial" w:hAnsi="Arial" w:cs="Arial"/>
          <w:sz w:val="20"/>
          <w:szCs w:val="20"/>
        </w:rPr>
        <w:t xml:space="preserve"> </w:t>
      </w:r>
    </w:p>
    <w:p w14:paraId="1C5BD587" w14:textId="68137432" w:rsidR="006D3774" w:rsidRPr="00E36EAE" w:rsidRDefault="006D3774" w:rsidP="009361B0">
      <w:pPr>
        <w:pStyle w:val="Heading2"/>
        <w:spacing w:line="240" w:lineRule="auto"/>
        <w:rPr>
          <w:rFonts w:ascii="Arial" w:hAnsi="Arial" w:cs="Arial"/>
          <w:sz w:val="20"/>
          <w:szCs w:val="20"/>
          <w:highlight w:val="yellow"/>
        </w:rPr>
      </w:pPr>
      <w:bookmarkStart w:id="5" w:name="_Ref416425502"/>
      <w:bookmarkStart w:id="6" w:name="_Ref507679080"/>
      <w:r w:rsidRPr="00772518">
        <w:rPr>
          <w:rFonts w:ascii="Arial" w:hAnsi="Arial" w:cs="Arial"/>
          <w:b/>
          <w:sz w:val="20"/>
          <w:szCs w:val="20"/>
        </w:rPr>
        <w:t>[</w:t>
      </w:r>
      <w:r w:rsidR="00455BFE" w:rsidRPr="00772518">
        <w:rPr>
          <w:rFonts w:ascii="Arial" w:hAnsi="Arial" w:cs="Arial"/>
          <w:b/>
          <w:i/>
          <w:sz w:val="20"/>
          <w:szCs w:val="20"/>
        </w:rPr>
        <w:t>NOTE TO DRAFT</w:t>
      </w:r>
      <w:r w:rsidR="00455BFE" w:rsidRPr="00772518">
        <w:rPr>
          <w:rFonts w:ascii="Arial" w:hAnsi="Arial" w:cs="Arial"/>
          <w:b/>
          <w:sz w:val="20"/>
          <w:szCs w:val="20"/>
        </w:rPr>
        <w:t xml:space="preserve">: Add </w:t>
      </w:r>
      <w:r w:rsidRPr="00772518">
        <w:rPr>
          <w:rFonts w:ascii="Arial" w:hAnsi="Arial" w:cs="Arial"/>
          <w:b/>
          <w:sz w:val="20"/>
          <w:szCs w:val="20"/>
        </w:rPr>
        <w:t>if Functional Deliverables are expressly anticipated in Schedule A (Description of Services</w:t>
      </w:r>
      <w:proofErr w:type="gramStart"/>
      <w:r w:rsidRPr="00772518">
        <w:rPr>
          <w:rFonts w:ascii="Arial" w:hAnsi="Arial" w:cs="Arial"/>
          <w:b/>
          <w:sz w:val="20"/>
          <w:szCs w:val="20"/>
        </w:rPr>
        <w:t>)]</w:t>
      </w:r>
      <w:r w:rsidRPr="00772518">
        <w:rPr>
          <w:rFonts w:ascii="Arial" w:hAnsi="Arial" w:cs="Arial"/>
          <w:sz w:val="20"/>
          <w:szCs w:val="20"/>
        </w:rPr>
        <w:t xml:space="preserve">  </w:t>
      </w:r>
      <w:r w:rsidRPr="00C02B7E">
        <w:rPr>
          <w:rFonts w:ascii="Arial" w:hAnsi="Arial" w:cs="Arial"/>
          <w:sz w:val="20"/>
          <w:szCs w:val="20"/>
        </w:rPr>
        <w:t>Without</w:t>
      </w:r>
      <w:proofErr w:type="gramEnd"/>
      <w:r w:rsidRPr="00C02B7E">
        <w:rPr>
          <w:rFonts w:ascii="Arial" w:hAnsi="Arial" w:cs="Arial"/>
          <w:sz w:val="20"/>
          <w:szCs w:val="20"/>
        </w:rPr>
        <w:t xml:space="preserve"> limitation to the provisions of Section </w:t>
      </w:r>
      <w:r w:rsidR="00BA46E4">
        <w:rPr>
          <w:rFonts w:ascii="Arial" w:hAnsi="Arial" w:cs="Arial"/>
          <w:sz w:val="20"/>
          <w:szCs w:val="20"/>
        </w:rPr>
        <w:t>5</w:t>
      </w:r>
      <w:r w:rsidR="00BA46E4" w:rsidRPr="00C02B7E">
        <w:rPr>
          <w:rFonts w:ascii="Arial" w:hAnsi="Arial" w:cs="Arial"/>
          <w:sz w:val="20"/>
          <w:szCs w:val="20"/>
        </w:rPr>
        <w:t xml:space="preserve"> </w:t>
      </w:r>
      <w:r w:rsidRPr="00C02B7E">
        <w:rPr>
          <w:rFonts w:ascii="Arial" w:hAnsi="Arial" w:cs="Arial"/>
          <w:sz w:val="20"/>
          <w:szCs w:val="20"/>
        </w:rPr>
        <w:t xml:space="preserve">of the General Terms and Conditions of the Agreement, EY warrants that </w:t>
      </w:r>
      <w:bookmarkEnd w:id="5"/>
      <w:r w:rsidRPr="00C02B7E">
        <w:rPr>
          <w:rFonts w:ascii="Arial" w:hAnsi="Arial" w:cs="Arial"/>
          <w:sz w:val="20"/>
          <w:szCs w:val="20"/>
        </w:rPr>
        <w:t xml:space="preserve">the Functional Deliverables will materially conform with their applicable specifications as may be described in Schedule A (Description of Services). If such </w:t>
      </w:r>
      <w:r w:rsidRPr="00C02B7E">
        <w:rPr>
          <w:rFonts w:ascii="Arial" w:hAnsi="Arial" w:cs="Arial"/>
          <w:sz w:val="20"/>
          <w:szCs w:val="20"/>
        </w:rPr>
        <w:lastRenderedPageBreak/>
        <w:t>Functional Deliverables do not materially conform to such specifications, and Client notifies EY of the nonconformity within [</w:t>
      </w:r>
      <w:r w:rsidR="00BD7094" w:rsidRPr="00C02B7E">
        <w:rPr>
          <w:rFonts w:ascii="Arial" w:hAnsi="Arial" w:cs="Arial"/>
          <w:sz w:val="20"/>
          <w:szCs w:val="20"/>
          <w:highlight w:val="yellow"/>
        </w:rPr>
        <w:t>thirty</w:t>
      </w:r>
      <w:r w:rsidRPr="00C02B7E">
        <w:rPr>
          <w:rFonts w:ascii="Arial" w:hAnsi="Arial" w:cs="Arial"/>
          <w:sz w:val="20"/>
          <w:szCs w:val="20"/>
          <w:highlight w:val="yellow"/>
        </w:rPr>
        <w:t xml:space="preserve"> (</w:t>
      </w:r>
      <w:r w:rsidR="00BD7094" w:rsidRPr="00C02B7E">
        <w:rPr>
          <w:rFonts w:ascii="Arial" w:hAnsi="Arial" w:cs="Arial"/>
          <w:sz w:val="20"/>
          <w:szCs w:val="20"/>
          <w:highlight w:val="yellow"/>
        </w:rPr>
        <w:t>3</w:t>
      </w:r>
      <w:r w:rsidRPr="00C02B7E">
        <w:rPr>
          <w:rFonts w:ascii="Arial" w:hAnsi="Arial" w:cs="Arial"/>
          <w:sz w:val="20"/>
          <w:szCs w:val="20"/>
          <w:highlight w:val="yellow"/>
        </w:rPr>
        <w:t>0)</w:t>
      </w:r>
      <w:r w:rsidRPr="00C02B7E">
        <w:rPr>
          <w:rFonts w:ascii="Arial" w:hAnsi="Arial" w:cs="Arial"/>
          <w:sz w:val="20"/>
          <w:szCs w:val="20"/>
        </w:rPr>
        <w:t>] days following delivery of the applicable Functional Deliverable, EY will correct</w:t>
      </w:r>
      <w:r w:rsidR="000E3264" w:rsidRPr="00C02B7E">
        <w:rPr>
          <w:rFonts w:ascii="Arial" w:hAnsi="Arial" w:cs="Arial"/>
          <w:sz w:val="20"/>
          <w:szCs w:val="20"/>
        </w:rPr>
        <w:t xml:space="preserve"> such Functional Deliverable</w:t>
      </w:r>
      <w:r w:rsidRPr="00C02B7E">
        <w:rPr>
          <w:rFonts w:ascii="Arial" w:hAnsi="Arial" w:cs="Arial"/>
          <w:sz w:val="20"/>
          <w:szCs w:val="20"/>
        </w:rPr>
        <w:t>. EY’s obligation to correct</w:t>
      </w:r>
      <w:r w:rsidR="000E3264" w:rsidRPr="00C02B7E">
        <w:rPr>
          <w:rFonts w:ascii="Arial" w:hAnsi="Arial" w:cs="Arial"/>
          <w:sz w:val="20"/>
          <w:szCs w:val="20"/>
        </w:rPr>
        <w:t xml:space="preserve"> such non-conforming Functional Deliverables</w:t>
      </w:r>
      <w:r w:rsidRPr="00C02B7E">
        <w:rPr>
          <w:rFonts w:ascii="Arial" w:hAnsi="Arial" w:cs="Arial"/>
          <w:sz w:val="20"/>
          <w:szCs w:val="20"/>
        </w:rPr>
        <w:t xml:space="preserve"> will be Client’s sole remedy for breach of the warranty set forth in this Section </w:t>
      </w:r>
      <w:r w:rsidRPr="00C02B7E">
        <w:rPr>
          <w:rFonts w:ascii="Arial" w:hAnsi="Arial" w:cs="Arial"/>
          <w:sz w:val="20"/>
          <w:szCs w:val="20"/>
        </w:rPr>
        <w:fldChar w:fldCharType="begin"/>
      </w:r>
      <w:r w:rsidRPr="00C02B7E">
        <w:rPr>
          <w:rFonts w:ascii="Arial" w:hAnsi="Arial" w:cs="Arial"/>
          <w:sz w:val="20"/>
          <w:szCs w:val="20"/>
        </w:rPr>
        <w:instrText xml:space="preserve"> REF _Ref507679080 \w \h </w:instrText>
      </w:r>
      <w:r w:rsidR="00032CFB" w:rsidRPr="00C02B7E">
        <w:rPr>
          <w:rFonts w:ascii="Arial" w:hAnsi="Arial" w:cs="Arial"/>
          <w:sz w:val="20"/>
          <w:szCs w:val="20"/>
        </w:rPr>
        <w:instrText xml:space="preserve"> \* MERGEFORMAT </w:instrText>
      </w:r>
      <w:r w:rsidRPr="00C02B7E">
        <w:rPr>
          <w:rFonts w:ascii="Arial" w:hAnsi="Arial" w:cs="Arial"/>
          <w:sz w:val="20"/>
          <w:szCs w:val="20"/>
        </w:rPr>
      </w:r>
      <w:r w:rsidRPr="00C02B7E">
        <w:rPr>
          <w:rFonts w:ascii="Arial" w:hAnsi="Arial" w:cs="Arial"/>
          <w:sz w:val="20"/>
          <w:szCs w:val="20"/>
        </w:rPr>
        <w:fldChar w:fldCharType="separate"/>
      </w:r>
      <w:r w:rsidR="00C85322">
        <w:rPr>
          <w:rFonts w:ascii="Arial" w:hAnsi="Arial" w:cs="Arial"/>
          <w:sz w:val="20"/>
          <w:szCs w:val="20"/>
        </w:rPr>
        <w:t>6.k</w:t>
      </w:r>
      <w:r w:rsidRPr="00C02B7E">
        <w:rPr>
          <w:rFonts w:ascii="Arial" w:hAnsi="Arial" w:cs="Arial"/>
          <w:sz w:val="20"/>
          <w:szCs w:val="20"/>
        </w:rPr>
        <w:fldChar w:fldCharType="end"/>
      </w:r>
      <w:r w:rsidRPr="00C02B7E">
        <w:rPr>
          <w:rFonts w:ascii="Arial" w:hAnsi="Arial" w:cs="Arial"/>
          <w:sz w:val="20"/>
          <w:szCs w:val="20"/>
        </w:rPr>
        <w:t xml:space="preserve">. THE WARRANTY SET FORTH IN THIS SECTION </w:t>
      </w:r>
      <w:r w:rsidRPr="00C02B7E">
        <w:rPr>
          <w:rFonts w:ascii="Arial" w:hAnsi="Arial" w:cs="Arial"/>
          <w:sz w:val="20"/>
          <w:szCs w:val="20"/>
        </w:rPr>
        <w:fldChar w:fldCharType="begin"/>
      </w:r>
      <w:r w:rsidRPr="00C02B7E">
        <w:rPr>
          <w:rFonts w:ascii="Arial" w:hAnsi="Arial" w:cs="Arial"/>
          <w:sz w:val="20"/>
          <w:szCs w:val="20"/>
        </w:rPr>
        <w:instrText xml:space="preserve"> REF _Ref507679080 \w \h </w:instrText>
      </w:r>
      <w:r w:rsidR="00032CFB" w:rsidRPr="00C02B7E">
        <w:rPr>
          <w:rFonts w:ascii="Arial" w:hAnsi="Arial" w:cs="Arial"/>
          <w:sz w:val="20"/>
          <w:szCs w:val="20"/>
        </w:rPr>
        <w:instrText xml:space="preserve"> \* MERGEFORMAT </w:instrText>
      </w:r>
      <w:r w:rsidRPr="00C02B7E">
        <w:rPr>
          <w:rFonts w:ascii="Arial" w:hAnsi="Arial" w:cs="Arial"/>
          <w:sz w:val="20"/>
          <w:szCs w:val="20"/>
        </w:rPr>
      </w:r>
      <w:r w:rsidRPr="00C02B7E">
        <w:rPr>
          <w:rFonts w:ascii="Arial" w:hAnsi="Arial" w:cs="Arial"/>
          <w:sz w:val="20"/>
          <w:szCs w:val="20"/>
        </w:rPr>
        <w:fldChar w:fldCharType="separate"/>
      </w:r>
      <w:r w:rsidR="00C85322">
        <w:rPr>
          <w:rFonts w:ascii="Arial" w:hAnsi="Arial" w:cs="Arial"/>
          <w:sz w:val="20"/>
          <w:szCs w:val="20"/>
        </w:rPr>
        <w:t>6.k</w:t>
      </w:r>
      <w:r w:rsidRPr="00C02B7E">
        <w:rPr>
          <w:rFonts w:ascii="Arial" w:hAnsi="Arial" w:cs="Arial"/>
          <w:sz w:val="20"/>
          <w:szCs w:val="20"/>
        </w:rPr>
        <w:fldChar w:fldCharType="end"/>
      </w:r>
      <w:r w:rsidRPr="00C02B7E">
        <w:rPr>
          <w:rFonts w:ascii="Arial" w:hAnsi="Arial" w:cs="Arial"/>
          <w:sz w:val="20"/>
          <w:szCs w:val="20"/>
        </w:rPr>
        <w:t xml:space="preserve"> IS IN LIEU OF ANY OTHER WARRANTIES BY EY, EXPRESS OR IMPLIED, ALL OF WHICH ARE HEREBY WAIVED BY CLIENT.</w:t>
      </w:r>
      <w:bookmarkEnd w:id="6"/>
      <w:r w:rsidR="004C114A" w:rsidRPr="00C02B7E">
        <w:rPr>
          <w:rFonts w:ascii="Arial" w:hAnsi="Arial" w:cs="Arial"/>
          <w:b/>
          <w:color w:val="FF0000"/>
          <w:sz w:val="20"/>
          <w:szCs w:val="20"/>
        </w:rPr>
        <w:t xml:space="preserve"> </w:t>
      </w:r>
      <w:r w:rsidR="004C114A" w:rsidRPr="00E36EAE">
        <w:rPr>
          <w:rFonts w:ascii="Arial" w:hAnsi="Arial" w:cs="Arial"/>
          <w:b/>
          <w:sz w:val="20"/>
          <w:szCs w:val="20"/>
          <w:highlight w:val="yellow"/>
        </w:rPr>
        <w:t>[</w:t>
      </w:r>
      <w:r w:rsidR="004C114A" w:rsidRPr="00E36EAE">
        <w:rPr>
          <w:rFonts w:ascii="Arial" w:hAnsi="Arial" w:cs="Arial"/>
          <w:b/>
          <w:i/>
          <w:sz w:val="20"/>
          <w:szCs w:val="20"/>
          <w:highlight w:val="yellow"/>
        </w:rPr>
        <w:t>NOTE TO DRAFT</w:t>
      </w:r>
      <w:r w:rsidR="004C114A" w:rsidRPr="00E36EAE">
        <w:rPr>
          <w:rFonts w:ascii="Arial" w:hAnsi="Arial" w:cs="Arial"/>
          <w:b/>
          <w:sz w:val="20"/>
          <w:szCs w:val="20"/>
          <w:highlight w:val="yellow"/>
        </w:rPr>
        <w:t>: In the managed services context, Service performance is typically subject to Service Levels (see Schedule B) rather than a warranty.  This provision is added where there are Functional Deliverables either during the Onboarding phase or the managed service itself generates Functional Deliverables (e.g., a managed service that results in software deliverables).]</w:t>
      </w:r>
    </w:p>
    <w:p w14:paraId="11ED694D" w14:textId="2CE0D770" w:rsidR="001B0F7C" w:rsidRPr="001B0F7C" w:rsidRDefault="001B0F7C" w:rsidP="001B0F7C">
      <w:pPr>
        <w:pStyle w:val="Heading2"/>
        <w:rPr>
          <w:rFonts w:ascii="Arial" w:hAnsi="Arial" w:cs="Arial"/>
          <w:b/>
          <w:bCs/>
          <w:sz w:val="20"/>
          <w:szCs w:val="20"/>
          <w:highlight w:val="yellow"/>
          <w:lang w:val="en-IN"/>
        </w:rPr>
      </w:pPr>
      <w:bookmarkStart w:id="7" w:name="_Ref508688618"/>
      <w:r w:rsidRPr="001B0F7C">
        <w:rPr>
          <w:rFonts w:ascii="Arial" w:hAnsi="Arial" w:cs="Arial"/>
          <w:b/>
          <w:bCs/>
          <w:sz w:val="20"/>
          <w:szCs w:val="20"/>
          <w:highlight w:val="yellow"/>
        </w:rPr>
        <w:t xml:space="preserve">[NOTE TO DRAFT: Consult with Region/local PPD, Region FAAS Quality Leader, MSOC and GCO to modify the SOW template to conform with local requirements as needed.] </w:t>
      </w:r>
      <w:r w:rsidRPr="001B0F7C">
        <w:rPr>
          <w:rFonts w:ascii="Arial" w:hAnsi="Arial" w:cs="Arial"/>
          <w:sz w:val="20"/>
          <w:szCs w:val="20"/>
          <w:highlight w:val="yellow"/>
        </w:rPr>
        <w:t>[To the fullest extent permitted by applicable law and professional obligations, EY will indemnify Client against all liabilities, losses, damages, costs and expenses that are finally awarded by an arbitrator or court of competent jurisdiction, or included in a settlement pursuant to item (</w:t>
      </w:r>
      <w:proofErr w:type="spellStart"/>
      <w:r w:rsidRPr="001B0F7C">
        <w:rPr>
          <w:rFonts w:ascii="Arial" w:hAnsi="Arial" w:cs="Arial"/>
          <w:sz w:val="20"/>
          <w:szCs w:val="20"/>
          <w:highlight w:val="yellow"/>
        </w:rPr>
        <w:t>i</w:t>
      </w:r>
      <w:proofErr w:type="spellEnd"/>
      <w:r w:rsidRPr="001B0F7C">
        <w:rPr>
          <w:rFonts w:ascii="Arial" w:hAnsi="Arial" w:cs="Arial"/>
          <w:sz w:val="20"/>
          <w:szCs w:val="20"/>
          <w:highlight w:val="yellow"/>
        </w:rPr>
        <w:t xml:space="preserve">) of this Section 6.l (below), due to third party claims alleging that the Services as performed by EY infringe a </w:t>
      </w:r>
      <w:r w:rsidRPr="001B0F7C">
        <w:rPr>
          <w:rFonts w:ascii="Arial" w:hAnsi="Arial" w:cs="Arial"/>
          <w:b/>
          <w:bCs/>
          <w:i/>
          <w:iCs/>
          <w:color w:val="00B050"/>
          <w:sz w:val="20"/>
          <w:szCs w:val="20"/>
          <w:highlight w:val="yellow"/>
        </w:rPr>
        <w:t>[insert jurisdiction in which the services are being provided]</w:t>
      </w:r>
      <w:r>
        <w:rPr>
          <w:rFonts w:ascii="Arial" w:hAnsi="Arial" w:cs="Arial"/>
          <w:sz w:val="20"/>
          <w:szCs w:val="20"/>
          <w:highlight w:val="yellow"/>
        </w:rPr>
        <w:t xml:space="preserve"> </w:t>
      </w:r>
      <w:r w:rsidRPr="001B0F7C">
        <w:rPr>
          <w:rFonts w:ascii="Arial" w:hAnsi="Arial" w:cs="Arial"/>
          <w:sz w:val="20"/>
          <w:szCs w:val="20"/>
          <w:highlight w:val="yellow"/>
        </w:rPr>
        <w:t>patent, copyright, trade secret or other registered intellectual property rights, provided that Client: (</w:t>
      </w:r>
      <w:proofErr w:type="spellStart"/>
      <w:r w:rsidRPr="001B0F7C">
        <w:rPr>
          <w:rFonts w:ascii="Arial" w:hAnsi="Arial" w:cs="Arial"/>
          <w:sz w:val="20"/>
          <w:szCs w:val="20"/>
          <w:highlight w:val="yellow"/>
        </w:rPr>
        <w:t>i</w:t>
      </w:r>
      <w:proofErr w:type="spellEnd"/>
      <w:r w:rsidRPr="001B0F7C">
        <w:rPr>
          <w:rFonts w:ascii="Arial" w:hAnsi="Arial" w:cs="Arial"/>
          <w:sz w:val="20"/>
          <w:szCs w:val="20"/>
          <w:highlight w:val="yellow"/>
        </w:rPr>
        <w:t xml:space="preserve">) promptly notifies EY of such a claim; (ii) allows EY to control the defense or settlement of such claim; and (iii) provides EY with reasonable assistance in defending such claim. EY’s indemnification obligations in this Section 6.l shall not be applicable to the extent Client modifies the Services or combines them with other items not provided by EY, Client’s noncompliance with EY’s specifications for the Services or the terms of this SOW, or where the claim resulted from Client’s direction or specification. In the event of such a claim (or where EY believes such a claim is reasonably likely to occur), EY may, at its option: (A) modify the Service to be non-infringing; (B) obtain the rights to the affected Service; (C) replace the affected Service with a functionally equivalent service or item that is not infringing; or (D) if none of the foregoing is reasonably available, require that Client cease using the affected Service and provide an equitable pro-rata refund, based on the benefit received by Client prior to the cessation of use.  EY’s obligations under this Section 6.l are Client’s sole remedy and EY’s exclusive obligation in the event of a </w:t>
      </w:r>
      <w:proofErr w:type="gramStart"/>
      <w:r w:rsidRPr="001B0F7C">
        <w:rPr>
          <w:rFonts w:ascii="Arial" w:hAnsi="Arial" w:cs="Arial"/>
          <w:sz w:val="20"/>
          <w:szCs w:val="20"/>
          <w:highlight w:val="yellow"/>
        </w:rPr>
        <w:t>third party</w:t>
      </w:r>
      <w:proofErr w:type="gramEnd"/>
      <w:r w:rsidRPr="001B0F7C">
        <w:rPr>
          <w:rFonts w:ascii="Arial" w:hAnsi="Arial" w:cs="Arial"/>
          <w:sz w:val="20"/>
          <w:szCs w:val="20"/>
          <w:highlight w:val="yellow"/>
        </w:rPr>
        <w:t xml:space="preserve"> claim alleging that the </w:t>
      </w:r>
      <w:proofErr w:type="gramStart"/>
      <w:r w:rsidRPr="001B0F7C">
        <w:rPr>
          <w:rFonts w:ascii="Arial" w:hAnsi="Arial" w:cs="Arial"/>
          <w:sz w:val="20"/>
          <w:szCs w:val="20"/>
          <w:highlight w:val="yellow"/>
        </w:rPr>
        <w:t>Services as</w:t>
      </w:r>
      <w:proofErr w:type="gramEnd"/>
      <w:r w:rsidRPr="001B0F7C">
        <w:rPr>
          <w:rFonts w:ascii="Arial" w:hAnsi="Arial" w:cs="Arial"/>
          <w:sz w:val="20"/>
          <w:szCs w:val="20"/>
          <w:highlight w:val="yellow"/>
        </w:rPr>
        <w:t xml:space="preserve"> performed by EY infringe applicable intellectual property rights.]</w:t>
      </w:r>
      <w:bookmarkStart w:id="8" w:name="_Ref507679024"/>
      <w:bookmarkEnd w:id="8"/>
    </w:p>
    <w:p w14:paraId="79DC2FC4" w14:textId="09F6E5FF" w:rsidR="006D3774" w:rsidRPr="00C02B7E" w:rsidRDefault="006D3774" w:rsidP="009361B0">
      <w:pPr>
        <w:pStyle w:val="Heading2"/>
        <w:spacing w:line="240" w:lineRule="auto"/>
        <w:rPr>
          <w:rFonts w:ascii="Arial" w:hAnsi="Arial" w:cs="Arial"/>
          <w:sz w:val="20"/>
          <w:szCs w:val="20"/>
        </w:rPr>
      </w:pPr>
      <w:r w:rsidRPr="00C02B7E">
        <w:rPr>
          <w:rFonts w:ascii="Arial" w:hAnsi="Arial" w:cs="Arial"/>
          <w:sz w:val="20"/>
          <w:szCs w:val="20"/>
        </w:rPr>
        <w:t xml:space="preserve">Client will not, and will not permit others to, quote or refer to the Deliverables, Performance Reports or other </w:t>
      </w:r>
      <w:r w:rsidR="00003642" w:rsidRPr="00C02B7E">
        <w:rPr>
          <w:rFonts w:ascii="Arial" w:hAnsi="Arial" w:cs="Arial"/>
          <w:sz w:val="20"/>
          <w:szCs w:val="20"/>
        </w:rPr>
        <w:t xml:space="preserve">Output </w:t>
      </w:r>
      <w:r w:rsidRPr="00C02B7E">
        <w:rPr>
          <w:rFonts w:ascii="Arial" w:hAnsi="Arial" w:cs="Arial"/>
          <w:sz w:val="20"/>
          <w:szCs w:val="20"/>
        </w:rPr>
        <w:t>of the Services, any portion, summary or abstract thereof, or to EY or any other EY Firm, in any document filed or distributed in connection with (</w:t>
      </w:r>
      <w:proofErr w:type="spellStart"/>
      <w:r w:rsidRPr="00C02B7E">
        <w:rPr>
          <w:rFonts w:ascii="Arial" w:hAnsi="Arial" w:cs="Arial"/>
          <w:sz w:val="20"/>
          <w:szCs w:val="20"/>
        </w:rPr>
        <w:t>i</w:t>
      </w:r>
      <w:proofErr w:type="spellEnd"/>
      <w:r w:rsidRPr="00C02B7E">
        <w:rPr>
          <w:rFonts w:ascii="Arial" w:hAnsi="Arial" w:cs="Arial"/>
          <w:sz w:val="20"/>
          <w:szCs w:val="20"/>
        </w:rPr>
        <w:t xml:space="preserve">) a purchase or sale of securities to which </w:t>
      </w:r>
      <w:r w:rsidR="008D737D" w:rsidRPr="0062231A">
        <w:rPr>
          <w:rFonts w:ascii="Arial" w:hAnsi="Arial" w:cs="Arial"/>
          <w:b/>
          <w:i/>
          <w:color w:val="00B050"/>
          <w:sz w:val="20"/>
          <w:highlight w:val="yellow"/>
        </w:rPr>
        <w:t>[reference jurisdictional securities laws]</w:t>
      </w:r>
      <w:r w:rsidR="008D737D" w:rsidRPr="00C33BAF">
        <w:rPr>
          <w:rFonts w:ascii="Arial" w:hAnsi="Arial" w:cs="Arial"/>
          <w:sz w:val="20"/>
        </w:rPr>
        <w:t xml:space="preserve"> </w:t>
      </w:r>
      <w:r w:rsidRPr="00C02B7E">
        <w:rPr>
          <w:rFonts w:ascii="Arial" w:hAnsi="Arial" w:cs="Arial"/>
          <w:sz w:val="20"/>
          <w:szCs w:val="20"/>
        </w:rPr>
        <w:t xml:space="preserve"> (“</w:t>
      </w:r>
      <w:r w:rsidRPr="00C02B7E">
        <w:rPr>
          <w:rFonts w:ascii="Arial" w:hAnsi="Arial" w:cs="Arial"/>
          <w:b/>
          <w:sz w:val="20"/>
          <w:szCs w:val="20"/>
        </w:rPr>
        <w:t>Securities Laws</w:t>
      </w:r>
      <w:r w:rsidRPr="00C02B7E">
        <w:rPr>
          <w:rFonts w:ascii="Arial" w:hAnsi="Arial" w:cs="Arial"/>
          <w:sz w:val="20"/>
          <w:szCs w:val="20"/>
        </w:rPr>
        <w:t>”) are applicable, or (ii) periodic reporting obligations under Securities Laws. Client will not contend that any provisions of Securities Laws could invalidate any provision of this SOW.</w:t>
      </w:r>
      <w:bookmarkEnd w:id="7"/>
    </w:p>
    <w:p w14:paraId="4420AA36" w14:textId="7C4D823B" w:rsidR="000A4D50" w:rsidRPr="00B50648" w:rsidRDefault="003223F0" w:rsidP="009361B0">
      <w:pPr>
        <w:pStyle w:val="Heading2"/>
        <w:spacing w:line="240" w:lineRule="auto"/>
        <w:rPr>
          <w:rFonts w:ascii="Arial" w:hAnsi="Arial" w:cs="Arial"/>
          <w:sz w:val="20"/>
          <w:szCs w:val="20"/>
          <w:highlight w:val="yellow"/>
        </w:rPr>
      </w:pPr>
      <w:bookmarkStart w:id="9" w:name="_Ref508688646"/>
      <w:r w:rsidRPr="00B50648">
        <w:rPr>
          <w:rFonts w:ascii="Arial" w:hAnsi="Arial" w:cs="Arial"/>
          <w:b/>
          <w:sz w:val="20"/>
          <w:szCs w:val="20"/>
          <w:highlight w:val="yellow"/>
        </w:rPr>
        <w:t>[</w:t>
      </w:r>
      <w:r w:rsidR="00755FE2" w:rsidRPr="00B50648">
        <w:rPr>
          <w:rFonts w:ascii="Arial" w:hAnsi="Arial" w:cs="Arial"/>
          <w:b/>
          <w:i/>
          <w:sz w:val="20"/>
          <w:szCs w:val="20"/>
          <w:highlight w:val="yellow"/>
        </w:rPr>
        <w:t>NOTE TO DRAFT</w:t>
      </w:r>
      <w:r w:rsidR="00755FE2" w:rsidRPr="00B50648">
        <w:rPr>
          <w:rFonts w:ascii="Arial" w:hAnsi="Arial" w:cs="Arial"/>
          <w:b/>
          <w:sz w:val="20"/>
          <w:szCs w:val="20"/>
          <w:highlight w:val="yellow"/>
        </w:rPr>
        <w:t xml:space="preserve">: </w:t>
      </w:r>
      <w:r w:rsidR="005141FA" w:rsidRPr="00B50648">
        <w:rPr>
          <w:rFonts w:ascii="Arial" w:hAnsi="Arial" w:cs="Arial"/>
          <w:b/>
          <w:sz w:val="20"/>
          <w:szCs w:val="20"/>
          <w:highlight w:val="yellow"/>
        </w:rPr>
        <w:t xml:space="preserve">Add if </w:t>
      </w:r>
      <w:r w:rsidRPr="00B50648">
        <w:rPr>
          <w:rFonts w:ascii="Arial" w:hAnsi="Arial" w:cs="Arial"/>
          <w:b/>
          <w:sz w:val="20"/>
          <w:szCs w:val="20"/>
          <w:highlight w:val="yellow"/>
        </w:rPr>
        <w:t xml:space="preserve">our Services could present a potential conflict of interest with </w:t>
      </w:r>
      <w:proofErr w:type="gramStart"/>
      <w:r w:rsidRPr="00B50648">
        <w:rPr>
          <w:rFonts w:ascii="Arial" w:hAnsi="Arial" w:cs="Arial"/>
          <w:b/>
          <w:sz w:val="20"/>
          <w:szCs w:val="20"/>
          <w:highlight w:val="yellow"/>
        </w:rPr>
        <w:t>other</w:t>
      </w:r>
      <w:proofErr w:type="gramEnd"/>
      <w:r w:rsidRPr="00B50648">
        <w:rPr>
          <w:rFonts w:ascii="Arial" w:hAnsi="Arial" w:cs="Arial"/>
          <w:b/>
          <w:sz w:val="20"/>
          <w:szCs w:val="20"/>
          <w:highlight w:val="yellow"/>
        </w:rPr>
        <w:t xml:space="preserve"> EY client</w:t>
      </w:r>
      <w:r w:rsidR="005141FA" w:rsidRPr="00B50648">
        <w:rPr>
          <w:rFonts w:ascii="Arial" w:hAnsi="Arial" w:cs="Arial"/>
          <w:b/>
          <w:sz w:val="20"/>
          <w:szCs w:val="20"/>
          <w:highlight w:val="yellow"/>
        </w:rPr>
        <w:t>.</w:t>
      </w:r>
      <w:r w:rsidRPr="00B50648">
        <w:rPr>
          <w:rFonts w:ascii="Arial" w:hAnsi="Arial" w:cs="Arial"/>
          <w:b/>
          <w:sz w:val="20"/>
          <w:szCs w:val="20"/>
          <w:highlight w:val="yellow"/>
        </w:rPr>
        <w:t>]</w:t>
      </w:r>
      <w:r w:rsidRPr="00B50648">
        <w:rPr>
          <w:rFonts w:ascii="Arial" w:hAnsi="Arial" w:cs="Arial"/>
          <w:sz w:val="20"/>
          <w:szCs w:val="20"/>
          <w:highlight w:val="yellow"/>
        </w:rPr>
        <w:t xml:space="preserve"> </w:t>
      </w:r>
      <w:r w:rsidR="006D3774" w:rsidRPr="00B50648">
        <w:rPr>
          <w:rFonts w:ascii="Arial" w:hAnsi="Arial" w:cs="Arial"/>
          <w:sz w:val="20"/>
          <w:szCs w:val="20"/>
          <w:highlight w:val="yellow"/>
        </w:rPr>
        <w:t>The Services may involve EY’s review of, or advice relating to, agreements to which Client is a party with, or products produced by, a third party (an “</w:t>
      </w:r>
      <w:r w:rsidR="006D3774" w:rsidRPr="00B50648">
        <w:rPr>
          <w:rFonts w:ascii="Arial" w:hAnsi="Arial" w:cs="Arial"/>
          <w:b/>
          <w:sz w:val="20"/>
          <w:szCs w:val="20"/>
          <w:highlight w:val="yellow"/>
        </w:rPr>
        <w:t>EY Client</w:t>
      </w:r>
      <w:r w:rsidR="006D3774" w:rsidRPr="00B50648">
        <w:rPr>
          <w:rFonts w:ascii="Arial" w:hAnsi="Arial" w:cs="Arial"/>
          <w:sz w:val="20"/>
          <w:szCs w:val="20"/>
          <w:highlight w:val="yellow"/>
        </w:rPr>
        <w:t xml:space="preserve">”) for which EY (or another EY Firm) performs, or has performed, services unrelated to the agreements or products. On behalf of Client and its affiliates, Client acknowledges and consents to EY’s performance of such services for any </w:t>
      </w:r>
      <w:proofErr w:type="gramStart"/>
      <w:r w:rsidR="006D3774" w:rsidRPr="00B50648">
        <w:rPr>
          <w:rFonts w:ascii="Arial" w:hAnsi="Arial" w:cs="Arial"/>
          <w:sz w:val="20"/>
          <w:szCs w:val="20"/>
          <w:highlight w:val="yellow"/>
        </w:rPr>
        <w:t>EY Client, and</w:t>
      </w:r>
      <w:proofErr w:type="gramEnd"/>
      <w:r w:rsidR="006D3774" w:rsidRPr="00B50648">
        <w:rPr>
          <w:rFonts w:ascii="Arial" w:hAnsi="Arial" w:cs="Arial"/>
          <w:sz w:val="20"/>
          <w:szCs w:val="20"/>
          <w:highlight w:val="yellow"/>
        </w:rPr>
        <w:t xml:space="preserve"> </w:t>
      </w:r>
      <w:proofErr w:type="gramStart"/>
      <w:r w:rsidR="006D3774" w:rsidRPr="00B50648">
        <w:rPr>
          <w:rFonts w:ascii="Arial" w:hAnsi="Arial" w:cs="Arial"/>
          <w:sz w:val="20"/>
          <w:szCs w:val="20"/>
          <w:highlight w:val="yellow"/>
        </w:rPr>
        <w:t>agree</w:t>
      </w:r>
      <w:proofErr w:type="gramEnd"/>
      <w:r w:rsidR="006D3774" w:rsidRPr="00B50648">
        <w:rPr>
          <w:rFonts w:ascii="Arial" w:hAnsi="Arial" w:cs="Arial"/>
          <w:sz w:val="20"/>
          <w:szCs w:val="20"/>
          <w:highlight w:val="yellow"/>
        </w:rPr>
        <w:t xml:space="preserve"> that neither Client nor its affiliates will make a claim that these circumstances present a conflict of interest, real or perceived, for EY or any other EY Firm. If, however, EY’s services for an EY Client directly relate or are related to the agreements or products, EY will seek the consent of both Client and the EY Client to the continued performance of the Services.  In any event, EY confirms that, except as Client and the EY Client otherwise agree in writing, the respective confidential or privileged information will remain confidential to that client in accordance with applicable professional </w:t>
      </w:r>
      <w:r w:rsidR="00784B3A" w:rsidRPr="00B50648">
        <w:rPr>
          <w:rFonts w:ascii="Arial" w:hAnsi="Arial" w:cs="Arial"/>
          <w:sz w:val="20"/>
          <w:szCs w:val="20"/>
          <w:highlight w:val="yellow"/>
        </w:rPr>
        <w:t>obligations</w:t>
      </w:r>
      <w:r w:rsidR="006D3774" w:rsidRPr="00B50648">
        <w:rPr>
          <w:rFonts w:ascii="Arial" w:hAnsi="Arial" w:cs="Arial"/>
          <w:sz w:val="20"/>
          <w:szCs w:val="20"/>
          <w:highlight w:val="yellow"/>
        </w:rPr>
        <w:t>.</w:t>
      </w:r>
      <w:bookmarkEnd w:id="9"/>
    </w:p>
    <w:p w14:paraId="57C0DD90" w14:textId="4AD5FE68" w:rsidR="005E1E90" w:rsidRPr="008C5CB6" w:rsidRDefault="000A4D50" w:rsidP="005E1E90">
      <w:pPr>
        <w:pStyle w:val="Heading2"/>
        <w:spacing w:line="240" w:lineRule="auto"/>
        <w:rPr>
          <w:rFonts w:ascii="Arial" w:hAnsi="Arial" w:cs="Arial"/>
          <w:color w:val="FF0000"/>
          <w:sz w:val="20"/>
          <w:szCs w:val="20"/>
          <w:highlight w:val="yellow"/>
        </w:rPr>
      </w:pPr>
      <w:r w:rsidRPr="00190DE3">
        <w:rPr>
          <w:rFonts w:ascii="Arial" w:hAnsi="Arial" w:cs="Arial"/>
          <w:b/>
          <w:sz w:val="20"/>
          <w:szCs w:val="20"/>
          <w:highlight w:val="yellow"/>
        </w:rPr>
        <w:lastRenderedPageBreak/>
        <w:t>[</w:t>
      </w:r>
      <w:r w:rsidR="00B53F39" w:rsidRPr="00190DE3">
        <w:rPr>
          <w:rFonts w:ascii="Arial" w:hAnsi="Arial" w:cs="Arial"/>
          <w:b/>
          <w:i/>
          <w:sz w:val="20"/>
          <w:szCs w:val="20"/>
          <w:highlight w:val="yellow"/>
        </w:rPr>
        <w:t>NOTE TO DRAFT:</w:t>
      </w:r>
      <w:r w:rsidR="00B53F39" w:rsidRPr="00190DE3">
        <w:rPr>
          <w:rFonts w:ascii="Arial" w:hAnsi="Arial" w:cs="Arial"/>
          <w:b/>
          <w:sz w:val="20"/>
          <w:szCs w:val="20"/>
          <w:highlight w:val="yellow"/>
        </w:rPr>
        <w:t xml:space="preserve"> </w:t>
      </w:r>
      <w:r w:rsidRPr="00190DE3">
        <w:rPr>
          <w:rFonts w:ascii="Arial" w:hAnsi="Arial" w:cs="Arial"/>
          <w:b/>
          <w:sz w:val="20"/>
          <w:szCs w:val="20"/>
          <w:highlight w:val="yellow"/>
        </w:rPr>
        <w:t>Include if</w:t>
      </w:r>
      <w:r w:rsidR="000B28D4" w:rsidRPr="00190DE3">
        <w:rPr>
          <w:rFonts w:ascii="Arial" w:hAnsi="Arial" w:cs="Arial"/>
          <w:b/>
          <w:sz w:val="20"/>
          <w:szCs w:val="20"/>
          <w:highlight w:val="yellow"/>
        </w:rPr>
        <w:t xml:space="preserve"> </w:t>
      </w:r>
      <w:r w:rsidRPr="00190DE3">
        <w:rPr>
          <w:rFonts w:ascii="Arial" w:hAnsi="Arial" w:cs="Arial"/>
          <w:b/>
          <w:sz w:val="20"/>
          <w:szCs w:val="20"/>
          <w:highlight w:val="yellow"/>
        </w:rPr>
        <w:t>financial accounting and reporting services will be provided</w:t>
      </w:r>
      <w:r w:rsidR="000B28D4" w:rsidRPr="00190DE3">
        <w:rPr>
          <w:rFonts w:ascii="Arial" w:hAnsi="Arial" w:cs="Arial"/>
          <w:b/>
          <w:sz w:val="20"/>
          <w:szCs w:val="20"/>
          <w:highlight w:val="yellow"/>
        </w:rPr>
        <w:t xml:space="preserve"> and the services will be subject to audit by the Client’s external auditor</w:t>
      </w:r>
      <w:r w:rsidRPr="00190DE3">
        <w:rPr>
          <w:rFonts w:ascii="Arial" w:hAnsi="Arial" w:cs="Arial"/>
          <w:b/>
          <w:sz w:val="20"/>
          <w:szCs w:val="20"/>
          <w:highlight w:val="yellow"/>
        </w:rPr>
        <w:t>]</w:t>
      </w:r>
      <w:r w:rsidRPr="00190DE3">
        <w:rPr>
          <w:rFonts w:ascii="Arial" w:hAnsi="Arial" w:cs="Arial"/>
          <w:sz w:val="20"/>
          <w:szCs w:val="20"/>
          <w:highlight w:val="yellow"/>
        </w:rPr>
        <w:t xml:space="preserve"> </w:t>
      </w:r>
      <w:r w:rsidR="00C7741B">
        <w:rPr>
          <w:rFonts w:ascii="Arial" w:hAnsi="Arial" w:cs="Arial"/>
          <w:sz w:val="20"/>
          <w:szCs w:val="20"/>
          <w:highlight w:val="yellow"/>
        </w:rPr>
        <w:t>[</w:t>
      </w:r>
      <w:r w:rsidR="009A0DB8" w:rsidRPr="00190DE3">
        <w:rPr>
          <w:rFonts w:ascii="Arial" w:hAnsi="Arial" w:cs="Arial"/>
          <w:sz w:val="20"/>
          <w:szCs w:val="20"/>
          <w:highlight w:val="yellow"/>
        </w:rPr>
        <w:t xml:space="preserve">Client is </w:t>
      </w:r>
      <w:r w:rsidR="005E1E90" w:rsidRPr="00190DE3">
        <w:rPr>
          <w:rFonts w:ascii="Arial" w:hAnsi="Arial" w:cs="Arial"/>
          <w:sz w:val="20"/>
          <w:highlight w:val="yellow"/>
        </w:rPr>
        <w:t xml:space="preserve">responsible for obtaining the concurrence of </w:t>
      </w:r>
      <w:r w:rsidR="009A0DB8" w:rsidRPr="00190DE3">
        <w:rPr>
          <w:rFonts w:ascii="Arial" w:hAnsi="Arial" w:cs="Arial"/>
          <w:sz w:val="20"/>
          <w:highlight w:val="yellow"/>
        </w:rPr>
        <w:t>its</w:t>
      </w:r>
      <w:r w:rsidR="005E1E90" w:rsidRPr="00190DE3">
        <w:rPr>
          <w:rFonts w:ascii="Arial" w:hAnsi="Arial" w:cs="Arial"/>
          <w:sz w:val="20"/>
          <w:highlight w:val="yellow"/>
        </w:rPr>
        <w:t xml:space="preserve"> external auditor on the appropriateness of the accounting policies that </w:t>
      </w:r>
      <w:r w:rsidR="009A0DB8" w:rsidRPr="00190DE3">
        <w:rPr>
          <w:rFonts w:ascii="Arial" w:hAnsi="Arial" w:cs="Arial"/>
          <w:sz w:val="20"/>
          <w:highlight w:val="yellow"/>
        </w:rPr>
        <w:t xml:space="preserve">Client has </w:t>
      </w:r>
      <w:r w:rsidR="005E1E90" w:rsidRPr="00190DE3">
        <w:rPr>
          <w:rFonts w:ascii="Arial" w:hAnsi="Arial" w:cs="Arial"/>
          <w:sz w:val="20"/>
          <w:highlight w:val="yellow"/>
        </w:rPr>
        <w:t>selected and the related financial statement disclosures.</w:t>
      </w:r>
      <w:r w:rsidR="005E1E90" w:rsidRPr="00190DE3">
        <w:rPr>
          <w:rFonts w:ascii="Arial" w:hAnsi="Arial" w:cs="Arial"/>
          <w:color w:val="FF0000"/>
          <w:sz w:val="20"/>
          <w:highlight w:val="yellow"/>
        </w:rPr>
        <w:t xml:space="preserve"> </w:t>
      </w:r>
      <w:r w:rsidR="005E1E90" w:rsidRPr="00190DE3">
        <w:rPr>
          <w:rFonts w:ascii="Arial" w:hAnsi="Arial" w:cs="Arial"/>
          <w:b/>
          <w:sz w:val="20"/>
          <w:highlight w:val="yellow"/>
        </w:rPr>
        <w:t>Consider adding:</w:t>
      </w:r>
      <w:r w:rsidR="005E1E90" w:rsidRPr="00190DE3">
        <w:rPr>
          <w:rFonts w:ascii="Arial" w:hAnsi="Arial" w:cs="Arial"/>
          <w:sz w:val="20"/>
          <w:highlight w:val="yellow"/>
        </w:rPr>
        <w:t xml:space="preserve"> </w:t>
      </w:r>
      <w:r w:rsidR="009A0DB8" w:rsidRPr="00190DE3">
        <w:rPr>
          <w:rFonts w:ascii="Arial" w:hAnsi="Arial" w:cs="Arial"/>
          <w:sz w:val="20"/>
          <w:highlight w:val="yellow"/>
        </w:rPr>
        <w:t xml:space="preserve">Client </w:t>
      </w:r>
      <w:r w:rsidR="005E1E90" w:rsidRPr="00190DE3">
        <w:rPr>
          <w:rFonts w:ascii="Arial" w:hAnsi="Arial" w:cs="Arial"/>
          <w:sz w:val="20"/>
          <w:highlight w:val="yellow"/>
        </w:rPr>
        <w:t xml:space="preserve">will arrange for periodic status meetings with </w:t>
      </w:r>
      <w:r w:rsidR="009A0DB8" w:rsidRPr="00190DE3">
        <w:rPr>
          <w:rFonts w:ascii="Arial" w:hAnsi="Arial" w:cs="Arial"/>
          <w:sz w:val="20"/>
          <w:highlight w:val="yellow"/>
        </w:rPr>
        <w:t xml:space="preserve">its </w:t>
      </w:r>
      <w:r w:rsidR="005E1E90" w:rsidRPr="00190DE3">
        <w:rPr>
          <w:rFonts w:ascii="Arial" w:hAnsi="Arial" w:cs="Arial"/>
          <w:sz w:val="20"/>
          <w:highlight w:val="yellow"/>
        </w:rPr>
        <w:t xml:space="preserve">external auditor that include representatives from Client, EY, and </w:t>
      </w:r>
      <w:r w:rsidR="00E43CB0">
        <w:rPr>
          <w:rFonts w:ascii="Arial" w:hAnsi="Arial" w:cs="Arial"/>
          <w:sz w:val="20"/>
          <w:highlight w:val="yellow"/>
        </w:rPr>
        <w:t>[</w:t>
      </w:r>
      <w:r w:rsidR="005E1E90" w:rsidRPr="00190DE3">
        <w:rPr>
          <w:rFonts w:ascii="Arial" w:hAnsi="Arial" w:cs="Arial"/>
          <w:b/>
          <w:i/>
          <w:color w:val="00B050"/>
          <w:sz w:val="20"/>
          <w:highlight w:val="yellow"/>
        </w:rPr>
        <w:t>Insert legal name of the client’s external auditor</w:t>
      </w:r>
      <w:r w:rsidR="00E43CB0">
        <w:rPr>
          <w:rFonts w:ascii="Arial" w:hAnsi="Arial" w:cs="Arial"/>
          <w:sz w:val="20"/>
          <w:highlight w:val="yellow"/>
        </w:rPr>
        <w:t>]. C</w:t>
      </w:r>
      <w:r w:rsidR="009A0DB8" w:rsidRPr="00190DE3">
        <w:rPr>
          <w:rFonts w:ascii="Arial" w:hAnsi="Arial" w:cs="Arial"/>
          <w:sz w:val="20"/>
          <w:highlight w:val="yellow"/>
        </w:rPr>
        <w:t>lient</w:t>
      </w:r>
      <w:r w:rsidR="005E1E90" w:rsidRPr="00190DE3">
        <w:rPr>
          <w:rFonts w:ascii="Arial" w:hAnsi="Arial" w:cs="Arial"/>
          <w:sz w:val="20"/>
          <w:highlight w:val="yellow"/>
        </w:rPr>
        <w:t xml:space="preserve"> also agree</w:t>
      </w:r>
      <w:r w:rsidR="009A0DB8" w:rsidRPr="00190DE3">
        <w:rPr>
          <w:rFonts w:ascii="Arial" w:hAnsi="Arial" w:cs="Arial"/>
          <w:sz w:val="20"/>
          <w:highlight w:val="yellow"/>
        </w:rPr>
        <w:t>s</w:t>
      </w:r>
      <w:r w:rsidR="005E1E90" w:rsidRPr="00190DE3">
        <w:rPr>
          <w:rFonts w:ascii="Arial" w:hAnsi="Arial" w:cs="Arial"/>
          <w:sz w:val="20"/>
          <w:highlight w:val="yellow"/>
        </w:rPr>
        <w:t xml:space="preserve"> that</w:t>
      </w:r>
      <w:r w:rsidR="00DC7C1D" w:rsidRPr="00190DE3">
        <w:rPr>
          <w:rFonts w:ascii="Arial" w:hAnsi="Arial" w:cs="Arial"/>
          <w:sz w:val="20"/>
          <w:highlight w:val="yellow"/>
        </w:rPr>
        <w:t xml:space="preserve"> EY</w:t>
      </w:r>
      <w:r w:rsidR="005E1E90" w:rsidRPr="00190DE3">
        <w:rPr>
          <w:rFonts w:ascii="Arial" w:hAnsi="Arial" w:cs="Arial"/>
          <w:sz w:val="20"/>
          <w:highlight w:val="yellow"/>
        </w:rPr>
        <w:t xml:space="preserve"> can discuss the nature of the Services and consult with</w:t>
      </w:r>
      <w:r w:rsidR="00E43CB0">
        <w:rPr>
          <w:rFonts w:ascii="Arial" w:hAnsi="Arial" w:cs="Arial"/>
          <w:sz w:val="20"/>
          <w:highlight w:val="yellow"/>
        </w:rPr>
        <w:t xml:space="preserve"> **</w:t>
      </w:r>
      <w:r w:rsidR="008C5CB6" w:rsidRPr="008C5CB6">
        <w:rPr>
          <w:rFonts w:ascii="Arial" w:hAnsi="Arial" w:cs="Arial"/>
          <w:sz w:val="20"/>
          <w:highlight w:val="yellow"/>
        </w:rPr>
        <w:t>EXTERNAL_AUDITOR**</w:t>
      </w:r>
      <w:r w:rsidR="00E43CB0">
        <w:rPr>
          <w:rFonts w:ascii="Arial" w:hAnsi="Arial" w:cs="Arial"/>
          <w:sz w:val="20"/>
          <w:highlight w:val="yellow"/>
        </w:rPr>
        <w:t xml:space="preserve"> </w:t>
      </w:r>
      <w:r w:rsidR="005E1E90" w:rsidRPr="00190DE3">
        <w:rPr>
          <w:rFonts w:ascii="Arial" w:hAnsi="Arial" w:cs="Arial"/>
          <w:sz w:val="20"/>
          <w:highlight w:val="yellow"/>
        </w:rPr>
        <w:t xml:space="preserve">throughout the engagement with a view </w:t>
      </w:r>
      <w:proofErr w:type="gramStart"/>
      <w:r w:rsidR="005E1E90" w:rsidRPr="00190DE3">
        <w:rPr>
          <w:rFonts w:ascii="Arial" w:hAnsi="Arial" w:cs="Arial"/>
          <w:sz w:val="20"/>
          <w:highlight w:val="yellow"/>
        </w:rPr>
        <w:t>of</w:t>
      </w:r>
      <w:proofErr w:type="gramEnd"/>
      <w:r w:rsidR="005E1E90" w:rsidRPr="00190DE3">
        <w:rPr>
          <w:rFonts w:ascii="Arial" w:hAnsi="Arial" w:cs="Arial"/>
          <w:sz w:val="20"/>
          <w:highlight w:val="yellow"/>
        </w:rPr>
        <w:t xml:space="preserve"> understanding their positions in relation </w:t>
      </w:r>
      <w:proofErr w:type="gramStart"/>
      <w:r w:rsidR="005E1E90" w:rsidRPr="00190DE3">
        <w:rPr>
          <w:rFonts w:ascii="Arial" w:hAnsi="Arial" w:cs="Arial"/>
          <w:sz w:val="20"/>
          <w:highlight w:val="yellow"/>
        </w:rPr>
        <w:t>with</w:t>
      </w:r>
      <w:proofErr w:type="gramEnd"/>
      <w:r w:rsidR="005E1E90" w:rsidRPr="00190DE3">
        <w:rPr>
          <w:rFonts w:ascii="Arial" w:hAnsi="Arial" w:cs="Arial"/>
          <w:sz w:val="20"/>
          <w:highlight w:val="yellow"/>
        </w:rPr>
        <w:t xml:space="preserve"> </w:t>
      </w:r>
      <w:proofErr w:type="gramStart"/>
      <w:r w:rsidR="005E1E90" w:rsidRPr="00190DE3">
        <w:rPr>
          <w:rFonts w:ascii="Arial" w:hAnsi="Arial" w:cs="Arial"/>
          <w:sz w:val="20"/>
          <w:highlight w:val="yellow"/>
        </w:rPr>
        <w:t>accounting,</w:t>
      </w:r>
      <w:proofErr w:type="gramEnd"/>
      <w:r w:rsidR="005E1E90" w:rsidRPr="00190DE3">
        <w:rPr>
          <w:rFonts w:ascii="Arial" w:hAnsi="Arial" w:cs="Arial"/>
          <w:sz w:val="20"/>
          <w:highlight w:val="yellow"/>
        </w:rPr>
        <w:t xml:space="preserve"> financial reporting matters applicable to </w:t>
      </w:r>
      <w:r w:rsidR="005709A3" w:rsidRPr="00190DE3">
        <w:rPr>
          <w:rFonts w:ascii="Arial" w:hAnsi="Arial" w:cs="Arial"/>
          <w:sz w:val="20"/>
          <w:highlight w:val="yellow"/>
        </w:rPr>
        <w:t>Client</w:t>
      </w:r>
      <w:r w:rsidR="005E1E90" w:rsidRPr="00190DE3">
        <w:rPr>
          <w:rFonts w:ascii="Arial" w:hAnsi="Arial" w:cs="Arial"/>
          <w:sz w:val="20"/>
          <w:highlight w:val="yellow"/>
        </w:rPr>
        <w:t xml:space="preserve">. </w:t>
      </w:r>
      <w:r w:rsidR="005E1E90" w:rsidRPr="00190DE3">
        <w:rPr>
          <w:rFonts w:ascii="Arial" w:hAnsi="Arial" w:cs="Arial"/>
          <w:b/>
          <w:sz w:val="20"/>
          <w:highlight w:val="yellow"/>
        </w:rPr>
        <w:t>Consult with Region/local PPD, Region FAAS Quality Leade</w:t>
      </w:r>
      <w:r w:rsidR="00FB7CCD" w:rsidRPr="00190DE3">
        <w:rPr>
          <w:rFonts w:ascii="Arial" w:hAnsi="Arial" w:cs="Arial"/>
          <w:b/>
          <w:sz w:val="20"/>
          <w:highlight w:val="yellow"/>
        </w:rPr>
        <w:t>r, MSOC</w:t>
      </w:r>
      <w:r w:rsidR="005E1E90" w:rsidRPr="00190DE3">
        <w:rPr>
          <w:rFonts w:ascii="Arial" w:hAnsi="Arial" w:cs="Arial"/>
          <w:b/>
          <w:sz w:val="20"/>
          <w:highlight w:val="yellow"/>
        </w:rPr>
        <w:t xml:space="preserve"> and GCO whether local laws or regulations do require a more explicit waiver from confidentiality obligations for such discussions with the Client’s external audito</w:t>
      </w:r>
      <w:r w:rsidR="008B256C">
        <w:rPr>
          <w:rFonts w:ascii="Arial" w:hAnsi="Arial" w:cs="Arial"/>
          <w:b/>
          <w:sz w:val="20"/>
          <w:highlight w:val="yellow"/>
        </w:rPr>
        <w:t>r</w:t>
      </w:r>
      <w:r w:rsidR="00924A94" w:rsidRPr="008C5CB6">
        <w:rPr>
          <w:rFonts w:ascii="Arial" w:hAnsi="Arial" w:cs="Arial"/>
          <w:b/>
          <w:sz w:val="20"/>
          <w:highlight w:val="yellow"/>
        </w:rPr>
        <w:t>.]</w:t>
      </w:r>
      <w:r w:rsidR="005E1E90" w:rsidRPr="008C5CB6">
        <w:rPr>
          <w:rFonts w:ascii="Arial" w:hAnsi="Arial" w:cs="Arial"/>
          <w:sz w:val="20"/>
          <w:highlight w:val="yellow"/>
        </w:rPr>
        <w:t xml:space="preserve"> </w:t>
      </w:r>
    </w:p>
    <w:p w14:paraId="1145D07F" w14:textId="03AD59C0" w:rsidR="006D3774" w:rsidRPr="00C02B7E" w:rsidRDefault="006D3774" w:rsidP="009361B0">
      <w:pPr>
        <w:pStyle w:val="Heading2"/>
        <w:spacing w:line="240" w:lineRule="auto"/>
        <w:rPr>
          <w:rFonts w:ascii="Arial" w:hAnsi="Arial" w:cs="Arial"/>
          <w:sz w:val="20"/>
          <w:szCs w:val="20"/>
        </w:rPr>
      </w:pPr>
      <w:r w:rsidRPr="00C02B7E">
        <w:rPr>
          <w:rFonts w:ascii="Arial" w:hAnsi="Arial" w:cs="Arial"/>
          <w:sz w:val="20"/>
          <w:szCs w:val="20"/>
        </w:rPr>
        <w:t>In performing the Services, EY will not be obligated to take any action that it reasonably believes could impair its independence with respect to any of its audit clients or those of other EY Firms. For example, EY will not be obligated to instruct, supervise, manage or contract with an entity, without having first determined that such action would not impair its independence.</w:t>
      </w:r>
      <w:r w:rsidR="00D032E0" w:rsidRPr="00C02B7E">
        <w:rPr>
          <w:rFonts w:ascii="Arial" w:hAnsi="Arial" w:cs="Arial"/>
          <w:sz w:val="20"/>
          <w:szCs w:val="20"/>
        </w:rPr>
        <w:t xml:space="preserve"> </w:t>
      </w:r>
    </w:p>
    <w:p w14:paraId="63DA2DE8" w14:textId="216EEDEF" w:rsidR="006D3774" w:rsidRPr="00574863" w:rsidRDefault="006D3774" w:rsidP="009361B0">
      <w:pPr>
        <w:pStyle w:val="Heading2"/>
        <w:spacing w:line="240" w:lineRule="auto"/>
        <w:rPr>
          <w:rFonts w:ascii="Arial" w:hAnsi="Arial" w:cs="Arial"/>
          <w:sz w:val="20"/>
          <w:szCs w:val="20"/>
          <w:highlight w:val="yellow"/>
        </w:rPr>
      </w:pPr>
      <w:r w:rsidRPr="00574863">
        <w:rPr>
          <w:rFonts w:ascii="Arial" w:hAnsi="Arial" w:cs="Arial"/>
          <w:sz w:val="20"/>
          <w:szCs w:val="20"/>
          <w:highlight w:val="yellow"/>
        </w:rPr>
        <w:t xml:space="preserve">Neither </w:t>
      </w:r>
      <w:r w:rsidR="00546DF9" w:rsidRPr="00574863">
        <w:rPr>
          <w:rFonts w:ascii="Arial" w:hAnsi="Arial" w:cs="Arial"/>
          <w:sz w:val="20"/>
          <w:szCs w:val="20"/>
          <w:highlight w:val="yellow"/>
        </w:rPr>
        <w:t>Party</w:t>
      </w:r>
      <w:r w:rsidRPr="00574863">
        <w:rPr>
          <w:rFonts w:ascii="Arial" w:hAnsi="Arial" w:cs="Arial"/>
          <w:sz w:val="20"/>
          <w:szCs w:val="20"/>
          <w:highlight w:val="yellow"/>
        </w:rPr>
        <w:t xml:space="preserve"> may publish, transmit or store on the Managed Services any data or links to any content that:  (</w:t>
      </w:r>
      <w:proofErr w:type="spellStart"/>
      <w:r w:rsidRPr="00574863">
        <w:rPr>
          <w:rFonts w:ascii="Arial" w:hAnsi="Arial" w:cs="Arial"/>
          <w:sz w:val="20"/>
          <w:szCs w:val="20"/>
          <w:highlight w:val="yellow"/>
        </w:rPr>
        <w:t>i</w:t>
      </w:r>
      <w:proofErr w:type="spellEnd"/>
      <w:r w:rsidRPr="00574863">
        <w:rPr>
          <w:rFonts w:ascii="Arial" w:hAnsi="Arial" w:cs="Arial"/>
          <w:sz w:val="20"/>
          <w:szCs w:val="20"/>
          <w:highlight w:val="yellow"/>
        </w:rPr>
        <w:t>) are unfair or deceptive under the consumer protection laws of any jurisdiction; (ii) are defamatory or violate a person’s privacy; (iii) create a risk to a person’s safety or health, creates a risk to public safety or health, compromise national security or interfere with an investigation by law enforcement; (iv) improperly expose trade secrets or other confidential or proprietary information of another person; (v) infringe on another person’s copyright, trade or service mark, patent or other property right; (vi) are illegal or solicit conduct that is illegal under laws applicable to Client or to EY. [</w:t>
      </w:r>
      <w:r w:rsidRPr="00574863">
        <w:rPr>
          <w:rFonts w:ascii="Arial" w:hAnsi="Arial" w:cs="Arial"/>
          <w:b/>
          <w:i/>
          <w:sz w:val="20"/>
          <w:szCs w:val="20"/>
          <w:highlight w:val="yellow"/>
        </w:rPr>
        <w:t xml:space="preserve">NOTE TO DRAFT: </w:t>
      </w:r>
      <w:r w:rsidRPr="00574863">
        <w:rPr>
          <w:rFonts w:ascii="Arial" w:hAnsi="Arial" w:cs="Arial"/>
          <w:b/>
          <w:sz w:val="20"/>
          <w:szCs w:val="20"/>
          <w:highlight w:val="yellow"/>
        </w:rPr>
        <w:t>Delete this if hosting is not in scope.</w:t>
      </w:r>
      <w:r w:rsidRPr="00574863">
        <w:rPr>
          <w:rFonts w:ascii="Arial" w:hAnsi="Arial" w:cs="Arial"/>
          <w:sz w:val="20"/>
          <w:szCs w:val="20"/>
          <w:highlight w:val="yellow"/>
        </w:rPr>
        <w:t>]</w:t>
      </w:r>
    </w:p>
    <w:p w14:paraId="441FF88B" w14:textId="401EB734" w:rsidR="006D3774" w:rsidRPr="005549B8" w:rsidRDefault="006D3774" w:rsidP="009361B0">
      <w:pPr>
        <w:pStyle w:val="Heading2"/>
        <w:spacing w:line="240" w:lineRule="auto"/>
        <w:rPr>
          <w:rFonts w:ascii="Arial" w:hAnsi="Arial" w:cs="Arial"/>
          <w:sz w:val="20"/>
          <w:szCs w:val="20"/>
          <w:highlight w:val="yellow"/>
        </w:rPr>
      </w:pPr>
      <w:r w:rsidRPr="005549B8">
        <w:rPr>
          <w:rFonts w:ascii="Arial" w:hAnsi="Arial" w:cs="Arial"/>
          <w:sz w:val="20"/>
          <w:szCs w:val="20"/>
          <w:highlight w:val="yellow"/>
        </w:rPr>
        <w:t xml:space="preserve">Client agrees that it will not introduce into any shared system provided by EY as part of the Services a virus or other corrupting code, and EY may quarantine or delete any data stored on a shared system if EY has reason to believe that the data is infected with a virus, or is otherwise corrupted, and has the potential to infect or corrupt the system or other customers' data that is stored on the same system, and EY will notify Client of such quarantine or deletion. </w:t>
      </w:r>
      <w:r w:rsidR="00CF552F" w:rsidRPr="005549B8">
        <w:rPr>
          <w:rFonts w:ascii="Arial" w:hAnsi="Arial" w:cs="Arial"/>
          <w:sz w:val="20"/>
          <w:szCs w:val="20"/>
          <w:highlight w:val="yellow"/>
        </w:rPr>
        <w:t xml:space="preserve"> </w:t>
      </w:r>
      <w:r w:rsidRPr="005549B8">
        <w:rPr>
          <w:rFonts w:ascii="Arial" w:hAnsi="Arial" w:cs="Arial"/>
          <w:sz w:val="20"/>
          <w:szCs w:val="20"/>
          <w:highlight w:val="yellow"/>
        </w:rPr>
        <w:t>[</w:t>
      </w:r>
      <w:r w:rsidRPr="005549B8">
        <w:rPr>
          <w:rFonts w:ascii="Arial" w:hAnsi="Arial" w:cs="Arial"/>
          <w:b/>
          <w:i/>
          <w:sz w:val="20"/>
          <w:szCs w:val="20"/>
          <w:highlight w:val="yellow"/>
        </w:rPr>
        <w:t xml:space="preserve">NOTE TO DRAFT: </w:t>
      </w:r>
      <w:r w:rsidRPr="005549B8">
        <w:rPr>
          <w:rFonts w:ascii="Arial" w:hAnsi="Arial" w:cs="Arial"/>
          <w:b/>
          <w:sz w:val="20"/>
          <w:szCs w:val="20"/>
          <w:highlight w:val="yellow"/>
        </w:rPr>
        <w:t>Delete this if hosting is not in scope.</w:t>
      </w:r>
      <w:r w:rsidRPr="005549B8">
        <w:rPr>
          <w:rFonts w:ascii="Arial" w:hAnsi="Arial" w:cs="Arial"/>
          <w:sz w:val="20"/>
          <w:szCs w:val="20"/>
          <w:highlight w:val="yellow"/>
        </w:rPr>
        <w:t xml:space="preserve">] </w:t>
      </w:r>
    </w:p>
    <w:p w14:paraId="198ECF7B" w14:textId="0ED84532" w:rsidR="006D3774" w:rsidRPr="00135426" w:rsidRDefault="006D3774" w:rsidP="009361B0">
      <w:pPr>
        <w:pStyle w:val="Heading2"/>
        <w:spacing w:line="240" w:lineRule="auto"/>
        <w:rPr>
          <w:rFonts w:ascii="Arial" w:hAnsi="Arial" w:cs="Arial"/>
          <w:sz w:val="20"/>
          <w:szCs w:val="20"/>
          <w:highlight w:val="yellow"/>
        </w:rPr>
      </w:pPr>
      <w:r w:rsidRPr="00135426">
        <w:rPr>
          <w:rFonts w:ascii="Arial" w:hAnsi="Arial" w:cs="Arial"/>
          <w:sz w:val="20"/>
          <w:szCs w:val="20"/>
          <w:highlight w:val="yellow"/>
        </w:rPr>
        <w:t>[</w:t>
      </w:r>
      <w:r w:rsidRPr="00135426">
        <w:rPr>
          <w:rFonts w:ascii="Arial" w:hAnsi="Arial" w:cs="Arial"/>
          <w:b/>
          <w:i/>
          <w:sz w:val="20"/>
          <w:szCs w:val="20"/>
          <w:highlight w:val="yellow"/>
        </w:rPr>
        <w:t>NOTE TO DRAFT</w:t>
      </w:r>
      <w:proofErr w:type="gramStart"/>
      <w:r w:rsidRPr="00135426">
        <w:rPr>
          <w:rFonts w:ascii="Arial" w:hAnsi="Arial" w:cs="Arial"/>
          <w:b/>
          <w:i/>
          <w:sz w:val="20"/>
          <w:szCs w:val="20"/>
          <w:highlight w:val="yellow"/>
        </w:rPr>
        <w:t xml:space="preserve">:  </w:t>
      </w:r>
      <w:r w:rsidRPr="00135426">
        <w:rPr>
          <w:rFonts w:ascii="Arial" w:hAnsi="Arial" w:cs="Arial"/>
          <w:b/>
          <w:sz w:val="20"/>
          <w:szCs w:val="20"/>
          <w:highlight w:val="yellow"/>
        </w:rPr>
        <w:t>Include</w:t>
      </w:r>
      <w:proofErr w:type="gramEnd"/>
      <w:r w:rsidRPr="00135426">
        <w:rPr>
          <w:rFonts w:ascii="Arial" w:hAnsi="Arial" w:cs="Arial"/>
          <w:b/>
          <w:sz w:val="20"/>
          <w:szCs w:val="20"/>
          <w:highlight w:val="yellow"/>
        </w:rPr>
        <w:t xml:space="preserve"> only where managed service involves outbound email</w:t>
      </w:r>
      <w:r w:rsidR="00755FE2" w:rsidRPr="00135426">
        <w:rPr>
          <w:rFonts w:ascii="Arial" w:hAnsi="Arial" w:cs="Arial"/>
          <w:sz w:val="20"/>
          <w:szCs w:val="20"/>
          <w:highlight w:val="yellow"/>
        </w:rPr>
        <w:t>.</w:t>
      </w:r>
      <w:r w:rsidRPr="00135426">
        <w:rPr>
          <w:rFonts w:ascii="Arial" w:hAnsi="Arial" w:cs="Arial"/>
          <w:sz w:val="20"/>
          <w:szCs w:val="20"/>
          <w:highlight w:val="yellow"/>
        </w:rPr>
        <w:t xml:space="preserve">] Client must comply with the </w:t>
      </w:r>
      <w:r w:rsidR="005709A3" w:rsidRPr="00135426">
        <w:rPr>
          <w:rFonts w:ascii="Arial" w:hAnsi="Arial" w:cs="Arial"/>
          <w:b/>
          <w:i/>
          <w:color w:val="00B050"/>
          <w:sz w:val="20"/>
          <w:highlight w:val="yellow"/>
        </w:rPr>
        <w:t>[Insert relevant/applicable laws (e.g., CAN-SPAM Act of 2003]</w:t>
      </w:r>
      <w:r w:rsidRPr="00135426">
        <w:rPr>
          <w:rFonts w:ascii="Arial" w:hAnsi="Arial" w:cs="Arial"/>
          <w:sz w:val="20"/>
          <w:szCs w:val="20"/>
          <w:highlight w:val="yellow"/>
        </w:rPr>
        <w:t xml:space="preserve"> and other laws and regulations applicable to sending email, including as applicable to sending of bulk or commercial email.</w:t>
      </w:r>
    </w:p>
    <w:p w14:paraId="16BA5324" w14:textId="115B37EB" w:rsidR="006D3774" w:rsidRPr="00F2614B" w:rsidRDefault="004A154B" w:rsidP="009361B0">
      <w:pPr>
        <w:pStyle w:val="Heading2"/>
        <w:spacing w:line="240" w:lineRule="auto"/>
        <w:rPr>
          <w:rFonts w:ascii="Arial" w:hAnsi="Arial" w:cs="Arial"/>
          <w:sz w:val="20"/>
          <w:szCs w:val="20"/>
          <w:highlight w:val="yellow"/>
        </w:rPr>
      </w:pPr>
      <w:r w:rsidRPr="00F2614B">
        <w:rPr>
          <w:rFonts w:ascii="Arial" w:hAnsi="Arial" w:cs="Arial"/>
          <w:sz w:val="20"/>
          <w:szCs w:val="20"/>
          <w:highlight w:val="yellow"/>
        </w:rPr>
        <w:t xml:space="preserve">Client </w:t>
      </w:r>
      <w:proofErr w:type="gramStart"/>
      <w:r w:rsidR="00003642" w:rsidRPr="00F2614B">
        <w:rPr>
          <w:rFonts w:ascii="Arial" w:hAnsi="Arial" w:cs="Arial"/>
          <w:sz w:val="20"/>
          <w:szCs w:val="20"/>
          <w:highlight w:val="yellow"/>
        </w:rPr>
        <w:t xml:space="preserve">not </w:t>
      </w:r>
      <w:r w:rsidR="006D3774" w:rsidRPr="00F2614B">
        <w:rPr>
          <w:rFonts w:ascii="Arial" w:hAnsi="Arial" w:cs="Arial"/>
          <w:sz w:val="20"/>
          <w:szCs w:val="20"/>
          <w:highlight w:val="yellow"/>
        </w:rPr>
        <w:t>shall</w:t>
      </w:r>
      <w:proofErr w:type="gramEnd"/>
      <w:r w:rsidR="006D3774" w:rsidRPr="00F2614B">
        <w:rPr>
          <w:rFonts w:ascii="Arial" w:hAnsi="Arial" w:cs="Arial"/>
          <w:sz w:val="20"/>
          <w:szCs w:val="20"/>
          <w:highlight w:val="yellow"/>
        </w:rPr>
        <w:t xml:space="preserve"> </w:t>
      </w:r>
      <w:proofErr w:type="gramStart"/>
      <w:r w:rsidR="006D3774" w:rsidRPr="00F2614B">
        <w:rPr>
          <w:rFonts w:ascii="Arial" w:hAnsi="Arial" w:cs="Arial"/>
          <w:sz w:val="20"/>
          <w:szCs w:val="20"/>
          <w:highlight w:val="yellow"/>
        </w:rPr>
        <w:t>attempt{</w:t>
      </w:r>
      <w:proofErr w:type="gramEnd"/>
      <w:r w:rsidR="006D3774" w:rsidRPr="00F2614B">
        <w:rPr>
          <w:rFonts w:ascii="Arial" w:hAnsi="Arial" w:cs="Arial"/>
          <w:sz w:val="20"/>
          <w:szCs w:val="20"/>
          <w:highlight w:val="yellow"/>
        </w:rPr>
        <w:t xml:space="preserve">, </w:t>
      </w:r>
      <w:r w:rsidR="006D3774" w:rsidRPr="00F2614B">
        <w:rPr>
          <w:rFonts w:ascii="Arial" w:hAnsi="Arial" w:cs="Arial"/>
          <w:i/>
          <w:sz w:val="20"/>
          <w:szCs w:val="20"/>
          <w:highlight w:val="yellow"/>
        </w:rPr>
        <w:t xml:space="preserve">except by mutual written agreement of the </w:t>
      </w:r>
      <w:proofErr w:type="gramStart"/>
      <w:r w:rsidR="006D3774" w:rsidRPr="00F2614B">
        <w:rPr>
          <w:rFonts w:ascii="Arial" w:hAnsi="Arial" w:cs="Arial"/>
          <w:i/>
          <w:sz w:val="20"/>
          <w:szCs w:val="20"/>
          <w:highlight w:val="yellow"/>
        </w:rPr>
        <w:t>Parties,</w:t>
      </w:r>
      <w:r w:rsidR="006D3774" w:rsidRPr="00F2614B">
        <w:rPr>
          <w:rFonts w:ascii="Arial" w:hAnsi="Arial" w:cs="Arial"/>
          <w:sz w:val="20"/>
          <w:szCs w:val="20"/>
          <w:highlight w:val="yellow"/>
        </w:rPr>
        <w:t>}</w:t>
      </w:r>
      <w:proofErr w:type="gramEnd"/>
      <w:r w:rsidR="006D3774" w:rsidRPr="00F2614B">
        <w:rPr>
          <w:rFonts w:ascii="Arial" w:hAnsi="Arial" w:cs="Arial"/>
          <w:sz w:val="20"/>
          <w:szCs w:val="20"/>
          <w:highlight w:val="yellow"/>
        </w:rPr>
        <w:t xml:space="preserve"> to probe, scan, penetrate or test the vulnerability of any system or network used by EY to provide the Managed Services, or attempt to breach EY’s security or authentication measures, whether by passive or intrusive techniques.</w:t>
      </w:r>
    </w:p>
    <w:p w14:paraId="742A8404" w14:textId="60AEDA2B" w:rsidR="006D3774" w:rsidRPr="000D564B" w:rsidRDefault="002E2436" w:rsidP="009361B0">
      <w:pPr>
        <w:pStyle w:val="Heading2"/>
        <w:spacing w:line="240" w:lineRule="auto"/>
        <w:rPr>
          <w:rFonts w:ascii="Arial" w:hAnsi="Arial" w:cs="Arial"/>
          <w:sz w:val="20"/>
          <w:szCs w:val="20"/>
          <w:highlight w:val="yellow"/>
        </w:rPr>
      </w:pPr>
      <w:bookmarkStart w:id="10" w:name="_Ref508684446"/>
      <w:r w:rsidRPr="000D564B">
        <w:rPr>
          <w:rFonts w:ascii="Arial" w:hAnsi="Arial" w:cs="Arial"/>
          <w:b/>
          <w:sz w:val="20"/>
          <w:szCs w:val="20"/>
          <w:highlight w:val="yellow"/>
        </w:rPr>
        <w:t xml:space="preserve">[Consult with Region/local PPD, Region FAAS Quality Leader, </w:t>
      </w:r>
      <w:r w:rsidR="00FB7CCD" w:rsidRPr="000D564B">
        <w:rPr>
          <w:rFonts w:ascii="Arial" w:hAnsi="Arial" w:cs="Arial"/>
          <w:b/>
          <w:sz w:val="20"/>
          <w:szCs w:val="20"/>
          <w:highlight w:val="yellow"/>
        </w:rPr>
        <w:t xml:space="preserve">MSOC </w:t>
      </w:r>
      <w:r w:rsidRPr="000D564B">
        <w:rPr>
          <w:rFonts w:ascii="Arial" w:hAnsi="Arial" w:cs="Arial"/>
          <w:b/>
          <w:sz w:val="20"/>
          <w:szCs w:val="20"/>
          <w:highlight w:val="yellow"/>
        </w:rPr>
        <w:t>and GCO to modify this clause to conform with local requirements as needed.</w:t>
      </w:r>
      <w:r w:rsidR="009D205D" w:rsidRPr="000D564B" w:rsidDel="009D205D">
        <w:rPr>
          <w:rFonts w:ascii="Arial" w:hAnsi="Arial" w:cs="Arial"/>
          <w:b/>
          <w:sz w:val="20"/>
          <w:szCs w:val="20"/>
          <w:highlight w:val="yellow"/>
        </w:rPr>
        <w:t xml:space="preserve"> </w:t>
      </w:r>
      <w:r w:rsidR="009D205D" w:rsidRPr="000D564B">
        <w:rPr>
          <w:rFonts w:ascii="Arial" w:hAnsi="Arial" w:cs="Arial"/>
          <w:sz w:val="20"/>
          <w:szCs w:val="20"/>
          <w:highlight w:val="yellow"/>
        </w:rPr>
        <w:t>F</w:t>
      </w:r>
      <w:r w:rsidR="006D3774" w:rsidRPr="000D564B">
        <w:rPr>
          <w:rFonts w:ascii="Arial" w:hAnsi="Arial" w:cs="Arial"/>
          <w:sz w:val="20"/>
          <w:szCs w:val="20"/>
          <w:highlight w:val="yellow"/>
        </w:rPr>
        <w:t>or purposes of this SOW, Client may not recover from EY, in contract or tort, under statute or otherwise, damages that exceed, in the aggregate for all claims arising out of this SOW, the fees paid by Client to EY for the Services during the {six (6) / twelve (12)}-month period immediately preceding the events giving rise to the most recent claim</w:t>
      </w:r>
      <w:r w:rsidR="00983601" w:rsidRPr="000D564B">
        <w:rPr>
          <w:rFonts w:ascii="Arial" w:hAnsi="Arial" w:cs="Arial"/>
          <w:sz w:val="20"/>
          <w:szCs w:val="20"/>
          <w:highlight w:val="yellow"/>
        </w:rPr>
        <w:t xml:space="preserve"> (“</w:t>
      </w:r>
      <w:r w:rsidR="00983601" w:rsidRPr="000D564B">
        <w:rPr>
          <w:rFonts w:ascii="Arial" w:hAnsi="Arial" w:cs="Arial"/>
          <w:b/>
          <w:sz w:val="20"/>
          <w:szCs w:val="20"/>
          <w:highlight w:val="yellow"/>
        </w:rPr>
        <w:t>Direct Damages Cap</w:t>
      </w:r>
      <w:r w:rsidR="00983601" w:rsidRPr="000D564B">
        <w:rPr>
          <w:rFonts w:ascii="Arial" w:hAnsi="Arial" w:cs="Arial"/>
          <w:sz w:val="20"/>
          <w:szCs w:val="20"/>
          <w:highlight w:val="yellow"/>
        </w:rPr>
        <w:t>”)</w:t>
      </w:r>
      <w:r w:rsidR="006D3774" w:rsidRPr="000D564B">
        <w:rPr>
          <w:rFonts w:ascii="Arial" w:hAnsi="Arial" w:cs="Arial"/>
          <w:sz w:val="20"/>
          <w:szCs w:val="20"/>
          <w:highlight w:val="yellow"/>
        </w:rPr>
        <w:t>.</w:t>
      </w:r>
      <w:r w:rsidR="00D51E10">
        <w:rPr>
          <w:rFonts w:ascii="Arial" w:hAnsi="Arial" w:cs="Arial"/>
          <w:sz w:val="20"/>
          <w:szCs w:val="20"/>
          <w:highlight w:val="yellow"/>
        </w:rPr>
        <w:t xml:space="preserve"> *</w:t>
      </w:r>
      <w:proofErr w:type="gramStart"/>
      <w:r w:rsidR="00D51E10">
        <w:rPr>
          <w:rFonts w:ascii="Arial" w:hAnsi="Arial" w:cs="Arial"/>
          <w:sz w:val="20"/>
          <w:szCs w:val="20"/>
          <w:highlight w:val="yellow"/>
        </w:rPr>
        <w:t>{}*</w:t>
      </w:r>
      <w:proofErr w:type="gramEnd"/>
      <w:r w:rsidR="00983601" w:rsidRPr="000D564B">
        <w:rPr>
          <w:rFonts w:ascii="Arial" w:hAnsi="Arial" w:cs="Arial"/>
          <w:sz w:val="20"/>
          <w:szCs w:val="20"/>
          <w:highlight w:val="yellow"/>
        </w:rPr>
        <w:t xml:space="preserve"> </w:t>
      </w:r>
      <w:r w:rsidR="006D3774" w:rsidRPr="000D564B">
        <w:rPr>
          <w:rFonts w:ascii="Arial" w:hAnsi="Arial" w:cs="Arial"/>
          <w:b/>
          <w:sz w:val="20"/>
          <w:szCs w:val="20"/>
          <w:highlight w:val="yellow"/>
        </w:rPr>
        <w:t>[</w:t>
      </w:r>
      <w:r w:rsidR="006D3774" w:rsidRPr="000D564B">
        <w:rPr>
          <w:rFonts w:ascii="Arial" w:hAnsi="Arial" w:cs="Arial"/>
          <w:b/>
          <w:i/>
          <w:sz w:val="20"/>
          <w:szCs w:val="20"/>
          <w:highlight w:val="yellow"/>
        </w:rPr>
        <w:t>NOTE TO DRAFT</w:t>
      </w:r>
      <w:proofErr w:type="gramStart"/>
      <w:r w:rsidR="006D3774" w:rsidRPr="000D564B">
        <w:rPr>
          <w:rFonts w:ascii="Arial" w:hAnsi="Arial" w:cs="Arial"/>
          <w:b/>
          <w:i/>
          <w:sz w:val="20"/>
          <w:szCs w:val="20"/>
          <w:highlight w:val="yellow"/>
        </w:rPr>
        <w:t xml:space="preserve">:  </w:t>
      </w:r>
      <w:r w:rsidR="006D3774" w:rsidRPr="000D564B">
        <w:rPr>
          <w:rFonts w:ascii="Arial" w:hAnsi="Arial" w:cs="Arial"/>
          <w:b/>
          <w:sz w:val="20"/>
          <w:szCs w:val="20"/>
          <w:highlight w:val="yellow"/>
        </w:rPr>
        <w:t>Teams</w:t>
      </w:r>
      <w:proofErr w:type="gramEnd"/>
      <w:r w:rsidR="006D3774" w:rsidRPr="000D564B">
        <w:rPr>
          <w:rFonts w:ascii="Arial" w:hAnsi="Arial" w:cs="Arial"/>
          <w:b/>
          <w:sz w:val="20"/>
          <w:szCs w:val="20"/>
          <w:highlight w:val="yellow"/>
        </w:rPr>
        <w:t xml:space="preserve"> are advised to </w:t>
      </w:r>
      <w:r w:rsidR="0062251F" w:rsidRPr="000D564B">
        <w:rPr>
          <w:rFonts w:ascii="Arial" w:hAnsi="Arial" w:cs="Arial"/>
          <w:b/>
          <w:sz w:val="20"/>
          <w:szCs w:val="20"/>
          <w:highlight w:val="yellow"/>
        </w:rPr>
        <w:t>consider carefully the starting point for liability for Managed Services, which may vary by offering.</w:t>
      </w:r>
      <w:r w:rsidR="006D3774" w:rsidRPr="000D564B">
        <w:rPr>
          <w:rFonts w:ascii="Arial" w:hAnsi="Arial" w:cs="Arial"/>
          <w:b/>
          <w:sz w:val="20"/>
          <w:szCs w:val="20"/>
          <w:highlight w:val="yellow"/>
        </w:rPr>
        <w:t xml:space="preserve">  </w:t>
      </w:r>
      <w:r w:rsidR="00003642" w:rsidRPr="000D564B">
        <w:rPr>
          <w:rFonts w:ascii="Arial" w:hAnsi="Arial" w:cs="Arial"/>
          <w:b/>
          <w:sz w:val="20"/>
          <w:szCs w:val="20"/>
          <w:highlight w:val="yellow"/>
        </w:rPr>
        <w:t xml:space="preserve">Also, consider carefully and client request for a “floor” or ramp-up process for liability, which may precede EY being paid fees by the </w:t>
      </w:r>
      <w:proofErr w:type="gramStart"/>
      <w:r w:rsidR="00003642" w:rsidRPr="000D564B">
        <w:rPr>
          <w:rFonts w:ascii="Arial" w:hAnsi="Arial" w:cs="Arial"/>
          <w:b/>
          <w:sz w:val="20"/>
          <w:szCs w:val="20"/>
          <w:highlight w:val="yellow"/>
        </w:rPr>
        <w:t>Client.</w:t>
      </w:r>
      <w:r w:rsidR="005709A3" w:rsidRPr="000D564B">
        <w:rPr>
          <w:rFonts w:ascii="Arial" w:hAnsi="Arial" w:cs="Arial"/>
          <w:b/>
          <w:sz w:val="20"/>
          <w:szCs w:val="20"/>
          <w:highlight w:val="yellow"/>
        </w:rPr>
        <w:t>.</w:t>
      </w:r>
      <w:proofErr w:type="gramEnd"/>
      <w:r w:rsidR="006D3774" w:rsidRPr="000D564B">
        <w:rPr>
          <w:rFonts w:ascii="Arial" w:hAnsi="Arial" w:cs="Arial"/>
          <w:b/>
          <w:sz w:val="20"/>
          <w:szCs w:val="20"/>
          <w:highlight w:val="yellow"/>
        </w:rPr>
        <w:t>]</w:t>
      </w:r>
      <w:bookmarkEnd w:id="10"/>
      <w:r w:rsidR="006D3774" w:rsidRPr="000D564B">
        <w:rPr>
          <w:rFonts w:ascii="Arial" w:hAnsi="Arial" w:cs="Arial"/>
          <w:b/>
          <w:sz w:val="20"/>
          <w:szCs w:val="20"/>
          <w:highlight w:val="yellow"/>
        </w:rPr>
        <w:t xml:space="preserve">  </w:t>
      </w:r>
    </w:p>
    <w:p w14:paraId="1E1777EE" w14:textId="08B4A22A" w:rsidR="006D3774" w:rsidRPr="00C02B7E" w:rsidRDefault="006D3774" w:rsidP="009361B0">
      <w:pPr>
        <w:pStyle w:val="Heading2"/>
        <w:spacing w:line="240" w:lineRule="auto"/>
        <w:rPr>
          <w:rFonts w:ascii="Arial" w:hAnsi="Arial" w:cs="Arial"/>
          <w:sz w:val="20"/>
          <w:szCs w:val="20"/>
        </w:rPr>
      </w:pPr>
      <w:bookmarkStart w:id="11" w:name="_Ref507738547"/>
      <w:r w:rsidRPr="00C02B7E">
        <w:rPr>
          <w:rFonts w:ascii="Arial" w:hAnsi="Arial" w:cs="Arial"/>
          <w:sz w:val="20"/>
          <w:szCs w:val="20"/>
        </w:rPr>
        <w:lastRenderedPageBreak/>
        <w:t xml:space="preserve">The failure or delay of a </w:t>
      </w:r>
      <w:r w:rsidR="00546DF9" w:rsidRPr="00C02B7E">
        <w:rPr>
          <w:rFonts w:ascii="Arial" w:hAnsi="Arial" w:cs="Arial"/>
          <w:sz w:val="20"/>
          <w:szCs w:val="20"/>
        </w:rPr>
        <w:t>Party</w:t>
      </w:r>
      <w:r w:rsidRPr="00C02B7E">
        <w:rPr>
          <w:rFonts w:ascii="Arial" w:hAnsi="Arial" w:cs="Arial"/>
          <w:sz w:val="20"/>
          <w:szCs w:val="20"/>
        </w:rPr>
        <w:t xml:space="preserve"> in its performance of the </w:t>
      </w:r>
      <w:r w:rsidR="00546DF9" w:rsidRPr="00C02B7E">
        <w:rPr>
          <w:rFonts w:ascii="Arial" w:hAnsi="Arial" w:cs="Arial"/>
          <w:sz w:val="20"/>
          <w:szCs w:val="20"/>
        </w:rPr>
        <w:t>Party</w:t>
      </w:r>
      <w:r w:rsidRPr="00C02B7E">
        <w:rPr>
          <w:rFonts w:ascii="Arial" w:hAnsi="Arial" w:cs="Arial"/>
          <w:sz w:val="20"/>
          <w:szCs w:val="20"/>
        </w:rPr>
        <w:t xml:space="preserve">’s obligations under this Agreement is excused to the extent such failure is a result of any act or omission of the other </w:t>
      </w:r>
      <w:r w:rsidR="00546DF9" w:rsidRPr="00C02B7E">
        <w:rPr>
          <w:rFonts w:ascii="Arial" w:hAnsi="Arial" w:cs="Arial"/>
          <w:sz w:val="20"/>
          <w:szCs w:val="20"/>
        </w:rPr>
        <w:t>Party</w:t>
      </w:r>
      <w:r w:rsidRPr="00C02B7E">
        <w:rPr>
          <w:rFonts w:ascii="Arial" w:hAnsi="Arial" w:cs="Arial"/>
          <w:sz w:val="20"/>
          <w:szCs w:val="20"/>
        </w:rPr>
        <w:t xml:space="preserve"> or of its </w:t>
      </w:r>
      <w:r w:rsidR="00F92489" w:rsidRPr="00C02B7E">
        <w:rPr>
          <w:rFonts w:ascii="Arial" w:hAnsi="Arial" w:cs="Arial"/>
          <w:sz w:val="20"/>
          <w:szCs w:val="20"/>
        </w:rPr>
        <w:t xml:space="preserve">Controlled </w:t>
      </w:r>
      <w:r w:rsidR="007E0B17" w:rsidRPr="00C02B7E">
        <w:rPr>
          <w:rFonts w:ascii="Arial" w:hAnsi="Arial" w:cs="Arial"/>
          <w:sz w:val="20"/>
          <w:szCs w:val="20"/>
        </w:rPr>
        <w:t>a</w:t>
      </w:r>
      <w:r w:rsidRPr="00C02B7E">
        <w:rPr>
          <w:rFonts w:ascii="Arial" w:hAnsi="Arial" w:cs="Arial"/>
          <w:sz w:val="20"/>
          <w:szCs w:val="20"/>
        </w:rPr>
        <w:t xml:space="preserve">ffiliates, agents or contractors or of any entity or individual acting on the other </w:t>
      </w:r>
      <w:r w:rsidR="00546DF9" w:rsidRPr="00C02B7E">
        <w:rPr>
          <w:rFonts w:ascii="Arial" w:hAnsi="Arial" w:cs="Arial"/>
          <w:sz w:val="20"/>
          <w:szCs w:val="20"/>
        </w:rPr>
        <w:t>Party</w:t>
      </w:r>
      <w:r w:rsidRPr="00C02B7E">
        <w:rPr>
          <w:rFonts w:ascii="Arial" w:hAnsi="Arial" w:cs="Arial"/>
          <w:sz w:val="20"/>
          <w:szCs w:val="20"/>
        </w:rPr>
        <w:t xml:space="preserve">’s behalf, including the other </w:t>
      </w:r>
      <w:r w:rsidR="00546DF9" w:rsidRPr="00C02B7E">
        <w:rPr>
          <w:rFonts w:ascii="Arial" w:hAnsi="Arial" w:cs="Arial"/>
          <w:sz w:val="20"/>
          <w:szCs w:val="20"/>
        </w:rPr>
        <w:t>Party</w:t>
      </w:r>
      <w:r w:rsidRPr="00C02B7E">
        <w:rPr>
          <w:rFonts w:ascii="Arial" w:hAnsi="Arial" w:cs="Arial"/>
          <w:sz w:val="20"/>
          <w:szCs w:val="20"/>
        </w:rPr>
        <w:t xml:space="preserve">’s failure to perform (or cause to be performed) its obligations hereunder.  In each such case, to the extent known to the non-performing </w:t>
      </w:r>
      <w:r w:rsidR="00546DF9" w:rsidRPr="00C02B7E">
        <w:rPr>
          <w:rFonts w:ascii="Arial" w:hAnsi="Arial" w:cs="Arial"/>
          <w:sz w:val="20"/>
          <w:szCs w:val="20"/>
        </w:rPr>
        <w:t>Party</w:t>
      </w:r>
      <w:r w:rsidRPr="00C02B7E">
        <w:rPr>
          <w:rFonts w:ascii="Arial" w:hAnsi="Arial" w:cs="Arial"/>
          <w:sz w:val="20"/>
          <w:szCs w:val="20"/>
        </w:rPr>
        <w:t xml:space="preserve">, it will provide the other </w:t>
      </w:r>
      <w:r w:rsidR="00546DF9" w:rsidRPr="00C02B7E">
        <w:rPr>
          <w:rFonts w:ascii="Arial" w:hAnsi="Arial" w:cs="Arial"/>
          <w:sz w:val="20"/>
          <w:szCs w:val="20"/>
        </w:rPr>
        <w:t>Party</w:t>
      </w:r>
      <w:r w:rsidRPr="00C02B7E">
        <w:rPr>
          <w:rFonts w:ascii="Arial" w:hAnsi="Arial" w:cs="Arial"/>
          <w:sz w:val="20"/>
          <w:szCs w:val="20"/>
        </w:rPr>
        <w:t xml:space="preserve"> with reasonable notice of the failure or delay and use commercially reasonable efforts to perform its obligations notwithstanding such circumstances. If applicable</w:t>
      </w:r>
      <w:r w:rsidR="00640EE9" w:rsidRPr="00C02B7E">
        <w:rPr>
          <w:rFonts w:ascii="Arial" w:hAnsi="Arial" w:cs="Arial"/>
          <w:sz w:val="20"/>
          <w:szCs w:val="20"/>
        </w:rPr>
        <w:t xml:space="preserve"> and in accordance with the Change Control Procedures</w:t>
      </w:r>
      <w:r w:rsidRPr="00C02B7E">
        <w:rPr>
          <w:rFonts w:ascii="Arial" w:hAnsi="Arial" w:cs="Arial"/>
          <w:sz w:val="20"/>
          <w:szCs w:val="20"/>
        </w:rPr>
        <w:t xml:space="preserve">, Client agrees to pay or reimburse EY for any additional charges and expenses incurred </w:t>
      </w:r>
      <w:proofErr w:type="gramStart"/>
      <w:r w:rsidRPr="00C02B7E">
        <w:rPr>
          <w:rFonts w:ascii="Arial" w:hAnsi="Arial" w:cs="Arial"/>
          <w:sz w:val="20"/>
          <w:szCs w:val="20"/>
        </w:rPr>
        <w:t>as a result of</w:t>
      </w:r>
      <w:proofErr w:type="gramEnd"/>
      <w:r w:rsidRPr="00C02B7E">
        <w:rPr>
          <w:rFonts w:ascii="Arial" w:hAnsi="Arial" w:cs="Arial"/>
          <w:sz w:val="20"/>
          <w:szCs w:val="20"/>
        </w:rPr>
        <w:t xml:space="preserve"> such efforts to perform.</w:t>
      </w:r>
      <w:bookmarkEnd w:id="11"/>
      <w:r w:rsidRPr="00C02B7E">
        <w:rPr>
          <w:rFonts w:ascii="Arial" w:hAnsi="Arial" w:cs="Arial"/>
          <w:sz w:val="20"/>
          <w:szCs w:val="20"/>
        </w:rPr>
        <w:t xml:space="preserve"> </w:t>
      </w:r>
    </w:p>
    <w:p w14:paraId="57E5BE0F" w14:textId="5562A3E5" w:rsidR="006D3774" w:rsidRPr="00544FB1" w:rsidRDefault="006D3774" w:rsidP="009361B0">
      <w:pPr>
        <w:pStyle w:val="Heading2"/>
        <w:spacing w:line="240" w:lineRule="auto"/>
        <w:rPr>
          <w:rFonts w:ascii="Arial" w:hAnsi="Arial" w:cs="Arial"/>
          <w:sz w:val="20"/>
          <w:szCs w:val="20"/>
          <w:highlight w:val="yellow"/>
        </w:rPr>
      </w:pPr>
      <w:bookmarkStart w:id="12" w:name="_Ref508688239"/>
      <w:r w:rsidRPr="00C02B7E">
        <w:rPr>
          <w:rFonts w:ascii="Arial" w:hAnsi="Arial" w:cs="Arial"/>
          <w:sz w:val="20"/>
          <w:szCs w:val="20"/>
        </w:rPr>
        <w:t xml:space="preserve">Subject to Client’s performance of its obligations under the SOW, EY will comply with all laws and regulations </w:t>
      </w:r>
      <w:r w:rsidR="00937292" w:rsidRPr="00C02B7E">
        <w:rPr>
          <w:rFonts w:ascii="Arial" w:hAnsi="Arial" w:cs="Arial"/>
          <w:sz w:val="20"/>
          <w:szCs w:val="20"/>
        </w:rPr>
        <w:t xml:space="preserve">applicable to </w:t>
      </w:r>
      <w:r w:rsidRPr="00C02B7E">
        <w:rPr>
          <w:rFonts w:ascii="Arial" w:hAnsi="Arial" w:cs="Arial"/>
          <w:sz w:val="20"/>
          <w:szCs w:val="20"/>
        </w:rPr>
        <w:t xml:space="preserve">EY’s general business operations, and in its capacity as a provider of the Services hereunder.  EY will also comply with Client’s written compliance directives that are accepted by EY prior to the Effective Date (and as updated </w:t>
      </w:r>
      <w:r w:rsidR="002057F5" w:rsidRPr="00C02B7E">
        <w:rPr>
          <w:rFonts w:ascii="Arial" w:hAnsi="Arial" w:cs="Arial"/>
          <w:sz w:val="20"/>
          <w:szCs w:val="20"/>
        </w:rPr>
        <w:t xml:space="preserve">in accordance with </w:t>
      </w:r>
      <w:r w:rsidRPr="00C02B7E">
        <w:rPr>
          <w:rFonts w:ascii="Arial" w:hAnsi="Arial" w:cs="Arial"/>
          <w:sz w:val="20"/>
          <w:szCs w:val="20"/>
        </w:rPr>
        <w:t>the Change Control Procedures) which describe how EY should perform the Services to comply with laws and regulations relating to Client’s business operations (“</w:t>
      </w:r>
      <w:r w:rsidRPr="00C02B7E">
        <w:rPr>
          <w:rFonts w:ascii="Arial" w:hAnsi="Arial" w:cs="Arial"/>
          <w:b/>
          <w:sz w:val="20"/>
          <w:szCs w:val="20"/>
        </w:rPr>
        <w:t>Client Compliance Directives</w:t>
      </w:r>
      <w:r w:rsidRPr="00C02B7E">
        <w:rPr>
          <w:rFonts w:ascii="Arial" w:hAnsi="Arial" w:cs="Arial"/>
          <w:sz w:val="20"/>
          <w:szCs w:val="20"/>
        </w:rPr>
        <w:t xml:space="preserve">”).  Client will comply with all laws and regulations </w:t>
      </w:r>
      <w:r w:rsidR="00937292" w:rsidRPr="00C02B7E">
        <w:rPr>
          <w:rFonts w:ascii="Arial" w:hAnsi="Arial" w:cs="Arial"/>
          <w:sz w:val="20"/>
          <w:szCs w:val="20"/>
        </w:rPr>
        <w:t xml:space="preserve">applicable to </w:t>
      </w:r>
      <w:r w:rsidRPr="00C02B7E">
        <w:rPr>
          <w:rFonts w:ascii="Arial" w:hAnsi="Arial" w:cs="Arial"/>
          <w:sz w:val="20"/>
          <w:szCs w:val="20"/>
        </w:rPr>
        <w:t xml:space="preserve">Client in its business operations including as applicable to the use of Performance Reports, Deliverables and other </w:t>
      </w:r>
      <w:r w:rsidR="00003642" w:rsidRPr="00C02B7E">
        <w:rPr>
          <w:rFonts w:ascii="Arial" w:hAnsi="Arial" w:cs="Arial"/>
          <w:sz w:val="20"/>
          <w:szCs w:val="20"/>
        </w:rPr>
        <w:t xml:space="preserve">Outputs </w:t>
      </w:r>
      <w:r w:rsidRPr="00C02B7E">
        <w:rPr>
          <w:rFonts w:ascii="Arial" w:hAnsi="Arial" w:cs="Arial"/>
          <w:sz w:val="20"/>
          <w:szCs w:val="20"/>
        </w:rPr>
        <w:t xml:space="preserve">of the Services.  Any changes in laws, regulations or the Client Compliance Directives that materially change the </w:t>
      </w:r>
      <w:r w:rsidRPr="00772518">
        <w:rPr>
          <w:rFonts w:ascii="Arial" w:hAnsi="Arial" w:cs="Arial"/>
          <w:sz w:val="20"/>
          <w:szCs w:val="20"/>
        </w:rPr>
        <w:t xml:space="preserve">Services or EY’s cost to perform the Services will be governed </w:t>
      </w:r>
      <w:r w:rsidR="002057F5" w:rsidRPr="00772518">
        <w:rPr>
          <w:rFonts w:ascii="Arial" w:hAnsi="Arial" w:cs="Arial"/>
          <w:sz w:val="20"/>
          <w:szCs w:val="20"/>
        </w:rPr>
        <w:t xml:space="preserve">in accordance with </w:t>
      </w:r>
      <w:r w:rsidRPr="00772518">
        <w:rPr>
          <w:rFonts w:ascii="Arial" w:hAnsi="Arial" w:cs="Arial"/>
          <w:sz w:val="20"/>
          <w:szCs w:val="20"/>
        </w:rPr>
        <w:t>the Change Control Procedures.</w:t>
      </w:r>
      <w:r w:rsidR="000D61DC" w:rsidRPr="00772518">
        <w:rPr>
          <w:rFonts w:ascii="Arial" w:hAnsi="Arial" w:cs="Arial"/>
          <w:sz w:val="20"/>
          <w:szCs w:val="20"/>
        </w:rPr>
        <w:t xml:space="preserve">  </w:t>
      </w:r>
      <w:r w:rsidR="000D61DC" w:rsidRPr="00544FB1">
        <w:rPr>
          <w:rFonts w:ascii="Arial" w:hAnsi="Arial" w:cs="Arial"/>
          <w:b/>
          <w:sz w:val="20"/>
          <w:szCs w:val="20"/>
          <w:highlight w:val="yellow"/>
        </w:rPr>
        <w:t>[</w:t>
      </w:r>
      <w:r w:rsidR="000D61DC" w:rsidRPr="00544FB1">
        <w:rPr>
          <w:rFonts w:ascii="Arial" w:hAnsi="Arial" w:cs="Arial"/>
          <w:b/>
          <w:i/>
          <w:sz w:val="20"/>
          <w:szCs w:val="20"/>
          <w:highlight w:val="yellow"/>
        </w:rPr>
        <w:t>NOTE TO DRAFT</w:t>
      </w:r>
      <w:proofErr w:type="gramStart"/>
      <w:r w:rsidR="000D61DC" w:rsidRPr="00544FB1">
        <w:rPr>
          <w:rFonts w:ascii="Arial" w:hAnsi="Arial" w:cs="Arial"/>
          <w:b/>
          <w:sz w:val="20"/>
          <w:szCs w:val="20"/>
          <w:highlight w:val="yellow"/>
        </w:rPr>
        <w:t>:  In</w:t>
      </w:r>
      <w:proofErr w:type="gramEnd"/>
      <w:r w:rsidR="000D61DC" w:rsidRPr="00544FB1">
        <w:rPr>
          <w:rFonts w:ascii="Arial" w:hAnsi="Arial" w:cs="Arial"/>
          <w:b/>
          <w:sz w:val="20"/>
          <w:szCs w:val="20"/>
          <w:highlight w:val="yellow"/>
        </w:rPr>
        <w:t xml:space="preserve"> providing the Services, EY is willing to commit to </w:t>
      </w:r>
      <w:proofErr w:type="gramStart"/>
      <w:r w:rsidR="000D61DC" w:rsidRPr="00544FB1">
        <w:rPr>
          <w:rFonts w:ascii="Arial" w:hAnsi="Arial" w:cs="Arial"/>
          <w:b/>
          <w:sz w:val="20"/>
          <w:szCs w:val="20"/>
          <w:highlight w:val="yellow"/>
        </w:rPr>
        <w:t>follow</w:t>
      </w:r>
      <w:proofErr w:type="gramEnd"/>
      <w:r w:rsidR="000D61DC" w:rsidRPr="00544FB1">
        <w:rPr>
          <w:rFonts w:ascii="Arial" w:hAnsi="Arial" w:cs="Arial"/>
          <w:b/>
          <w:sz w:val="20"/>
          <w:szCs w:val="20"/>
          <w:highlight w:val="yellow"/>
        </w:rPr>
        <w:t xml:space="preserve"> Client’s written directives on how the EY Services should comply with laws/regulations applicable to Client (as EY is unable to accept direct responsibility for compliance with laws/regulations applicable </w:t>
      </w:r>
      <w:r w:rsidR="007D427F" w:rsidRPr="00544FB1">
        <w:rPr>
          <w:rFonts w:ascii="Arial" w:hAnsi="Arial" w:cs="Arial"/>
          <w:b/>
          <w:sz w:val="20"/>
          <w:szCs w:val="20"/>
          <w:highlight w:val="yellow"/>
        </w:rPr>
        <w:t xml:space="preserve">to Client </w:t>
      </w:r>
      <w:r w:rsidR="000D61DC" w:rsidRPr="00544FB1">
        <w:rPr>
          <w:rFonts w:ascii="Arial" w:hAnsi="Arial" w:cs="Arial"/>
          <w:b/>
          <w:sz w:val="20"/>
          <w:szCs w:val="20"/>
          <w:highlight w:val="yellow"/>
        </w:rPr>
        <w:t>as a management function</w:t>
      </w:r>
      <w:r w:rsidR="00640EE9" w:rsidRPr="00544FB1">
        <w:rPr>
          <w:rFonts w:ascii="Arial" w:hAnsi="Arial" w:cs="Arial"/>
          <w:b/>
          <w:sz w:val="20"/>
          <w:szCs w:val="20"/>
          <w:highlight w:val="yellow"/>
        </w:rPr>
        <w:t>)</w:t>
      </w:r>
      <w:r w:rsidR="000D61DC" w:rsidRPr="00544FB1">
        <w:rPr>
          <w:rFonts w:ascii="Arial" w:hAnsi="Arial" w:cs="Arial"/>
          <w:b/>
          <w:sz w:val="20"/>
          <w:szCs w:val="20"/>
          <w:highlight w:val="yellow"/>
        </w:rPr>
        <w:t>.  This requires the client to define its Compliance Directives for EY’s review / acceptance.]</w:t>
      </w:r>
      <w:bookmarkEnd w:id="12"/>
    </w:p>
    <w:p w14:paraId="524C9F5B" w14:textId="44367B0E" w:rsidR="006D3774" w:rsidRPr="00F40073" w:rsidRDefault="006D3774" w:rsidP="009361B0">
      <w:pPr>
        <w:pStyle w:val="Heading2"/>
        <w:spacing w:line="240" w:lineRule="auto"/>
        <w:rPr>
          <w:rFonts w:ascii="Arial" w:hAnsi="Arial" w:cs="Arial"/>
          <w:sz w:val="20"/>
          <w:szCs w:val="20"/>
          <w:highlight w:val="yellow"/>
        </w:rPr>
      </w:pPr>
      <w:r w:rsidRPr="00F40073">
        <w:rPr>
          <w:rFonts w:ascii="Arial" w:hAnsi="Arial" w:cs="Arial"/>
          <w:sz w:val="20"/>
          <w:szCs w:val="20"/>
          <w:highlight w:val="yellow"/>
        </w:rPr>
        <w:t>[</w:t>
      </w:r>
      <w:r w:rsidRPr="00F40073">
        <w:rPr>
          <w:rFonts w:ascii="Arial" w:hAnsi="Arial" w:cs="Arial"/>
          <w:b/>
          <w:i/>
          <w:sz w:val="20"/>
          <w:szCs w:val="20"/>
          <w:highlight w:val="yellow"/>
        </w:rPr>
        <w:t>NOTE TO DRAFT</w:t>
      </w:r>
      <w:proofErr w:type="gramStart"/>
      <w:r w:rsidRPr="00F40073">
        <w:rPr>
          <w:rFonts w:ascii="Arial" w:hAnsi="Arial" w:cs="Arial"/>
          <w:b/>
          <w:i/>
          <w:sz w:val="20"/>
          <w:szCs w:val="20"/>
          <w:highlight w:val="yellow"/>
        </w:rPr>
        <w:t xml:space="preserve">:  </w:t>
      </w:r>
      <w:r w:rsidRPr="00F40073">
        <w:rPr>
          <w:rFonts w:ascii="Arial" w:hAnsi="Arial" w:cs="Arial"/>
          <w:b/>
          <w:sz w:val="20"/>
          <w:szCs w:val="20"/>
          <w:highlight w:val="yellow"/>
        </w:rPr>
        <w:t>Add</w:t>
      </w:r>
      <w:proofErr w:type="gramEnd"/>
      <w:r w:rsidRPr="00F40073">
        <w:rPr>
          <w:rFonts w:ascii="Arial" w:hAnsi="Arial" w:cs="Arial"/>
          <w:b/>
          <w:sz w:val="20"/>
          <w:szCs w:val="20"/>
          <w:highlight w:val="yellow"/>
        </w:rPr>
        <w:t xml:space="preserve"> if </w:t>
      </w:r>
      <w:r w:rsidR="00640EE9" w:rsidRPr="00F40073">
        <w:rPr>
          <w:rFonts w:ascii="Arial" w:hAnsi="Arial" w:cs="Arial"/>
          <w:b/>
          <w:sz w:val="20"/>
          <w:szCs w:val="20"/>
          <w:highlight w:val="yellow"/>
        </w:rPr>
        <w:t xml:space="preserve">information regarding customers of Client (i.e., </w:t>
      </w:r>
      <w:r w:rsidRPr="00F40073">
        <w:rPr>
          <w:rFonts w:ascii="Arial" w:hAnsi="Arial" w:cs="Arial"/>
          <w:b/>
          <w:sz w:val="20"/>
          <w:szCs w:val="20"/>
          <w:highlight w:val="yellow"/>
        </w:rPr>
        <w:t>Client Customer Information</w:t>
      </w:r>
      <w:r w:rsidR="00640EE9" w:rsidRPr="00F40073">
        <w:rPr>
          <w:rFonts w:ascii="Arial" w:hAnsi="Arial" w:cs="Arial"/>
          <w:b/>
          <w:sz w:val="20"/>
          <w:szCs w:val="20"/>
          <w:highlight w:val="yellow"/>
        </w:rPr>
        <w:t>)</w:t>
      </w:r>
      <w:r w:rsidRPr="00F40073">
        <w:rPr>
          <w:rFonts w:ascii="Arial" w:hAnsi="Arial" w:cs="Arial"/>
          <w:b/>
          <w:sz w:val="20"/>
          <w:szCs w:val="20"/>
          <w:highlight w:val="yellow"/>
        </w:rPr>
        <w:t xml:space="preserve"> is relevant to the deal.  If so, add a definition for Client Customer Information as follows.</w:t>
      </w:r>
      <w:r w:rsidRPr="00F40073">
        <w:rPr>
          <w:rFonts w:ascii="Arial" w:hAnsi="Arial" w:cs="Arial"/>
          <w:sz w:val="20"/>
          <w:szCs w:val="20"/>
          <w:highlight w:val="yellow"/>
        </w:rPr>
        <w:t xml:space="preserve">]  EY does not expect to take possession of any Client Customer Information in performing the Services. In the event EY becomes aware that EY receives any Client Customer Information through the performance of the Services, EY will notify Client of such receipt and will work with EY to establish required data protocols. EY will not remove any such </w:t>
      </w:r>
      <w:r w:rsidR="00FB5953" w:rsidRPr="00F40073">
        <w:rPr>
          <w:rFonts w:ascii="Arial" w:hAnsi="Arial" w:cs="Arial"/>
          <w:sz w:val="20"/>
          <w:szCs w:val="20"/>
          <w:highlight w:val="yellow"/>
        </w:rPr>
        <w:t xml:space="preserve">Client </w:t>
      </w:r>
      <w:r w:rsidRPr="00F40073">
        <w:rPr>
          <w:rFonts w:ascii="Arial" w:hAnsi="Arial" w:cs="Arial"/>
          <w:sz w:val="20"/>
          <w:szCs w:val="20"/>
          <w:highlight w:val="yellow"/>
        </w:rPr>
        <w:t>Customer Information from Client’s environment.  To the extent that Client Customer Information is provided, Client warrants that it has the authority to provide the Client Customer Information to EY in connection with the performance of Services and that the Client Customer Information provided to EY has been processed in accordance with applicable law.</w:t>
      </w:r>
    </w:p>
    <w:p w14:paraId="608A46DD" w14:textId="791BB361" w:rsidR="006D3774" w:rsidRPr="0070198C" w:rsidRDefault="006D3774" w:rsidP="009361B0">
      <w:pPr>
        <w:pStyle w:val="Heading2"/>
        <w:spacing w:line="240" w:lineRule="auto"/>
        <w:rPr>
          <w:rFonts w:ascii="Arial" w:hAnsi="Arial" w:cs="Arial"/>
          <w:sz w:val="20"/>
          <w:szCs w:val="20"/>
          <w:highlight w:val="yellow"/>
        </w:rPr>
      </w:pPr>
      <w:bookmarkStart w:id="13" w:name="_Ref508688922"/>
      <w:r w:rsidRPr="0070198C">
        <w:rPr>
          <w:rFonts w:ascii="Arial" w:hAnsi="Arial" w:cs="Arial"/>
          <w:b/>
          <w:sz w:val="20"/>
          <w:szCs w:val="20"/>
          <w:highlight w:val="yellow"/>
        </w:rPr>
        <w:t>[</w:t>
      </w:r>
      <w:r w:rsidRPr="0070198C">
        <w:rPr>
          <w:rFonts w:ascii="Arial" w:hAnsi="Arial" w:cs="Arial"/>
          <w:b/>
          <w:i/>
          <w:sz w:val="20"/>
          <w:szCs w:val="20"/>
          <w:highlight w:val="yellow"/>
        </w:rPr>
        <w:t>NOTE TO DRAFT</w:t>
      </w:r>
      <w:proofErr w:type="gramStart"/>
      <w:r w:rsidRPr="0070198C">
        <w:rPr>
          <w:rFonts w:ascii="Arial" w:hAnsi="Arial" w:cs="Arial"/>
          <w:b/>
          <w:i/>
          <w:sz w:val="20"/>
          <w:szCs w:val="20"/>
          <w:highlight w:val="yellow"/>
        </w:rPr>
        <w:t xml:space="preserve">:  </w:t>
      </w:r>
      <w:r w:rsidRPr="0070198C">
        <w:rPr>
          <w:rFonts w:ascii="Arial" w:hAnsi="Arial" w:cs="Arial"/>
          <w:b/>
          <w:sz w:val="20"/>
          <w:szCs w:val="20"/>
          <w:highlight w:val="yellow"/>
        </w:rPr>
        <w:t>Include</w:t>
      </w:r>
      <w:proofErr w:type="gramEnd"/>
      <w:r w:rsidRPr="0070198C">
        <w:rPr>
          <w:rFonts w:ascii="Arial" w:hAnsi="Arial" w:cs="Arial"/>
          <w:b/>
          <w:sz w:val="20"/>
          <w:szCs w:val="20"/>
          <w:highlight w:val="yellow"/>
        </w:rPr>
        <w:t xml:space="preserve"> if applicable and the Client is directly interacting with the hosted environment.  Attach third-party terms associated with hosting of Client data if required by EY’s agreements with any third-party hosting service such as Microsoft Azure.  Consider whether Client’s receipt of EY’s services </w:t>
      </w:r>
      <w:proofErr w:type="gramStart"/>
      <w:r w:rsidRPr="0070198C">
        <w:rPr>
          <w:rFonts w:ascii="Arial" w:hAnsi="Arial" w:cs="Arial"/>
          <w:b/>
          <w:sz w:val="20"/>
          <w:szCs w:val="20"/>
          <w:highlight w:val="yellow"/>
        </w:rPr>
        <w:t>are</w:t>
      </w:r>
      <w:proofErr w:type="gramEnd"/>
      <w:r w:rsidRPr="0070198C">
        <w:rPr>
          <w:rFonts w:ascii="Arial" w:hAnsi="Arial" w:cs="Arial"/>
          <w:b/>
          <w:sz w:val="20"/>
          <w:szCs w:val="20"/>
          <w:highlight w:val="yellow"/>
        </w:rPr>
        <w:t xml:space="preserve"> subject to any flow down terms required by EY’s with EY’s hosting vendor, if applicable.]</w:t>
      </w:r>
      <w:r w:rsidRPr="0070198C">
        <w:rPr>
          <w:rFonts w:ascii="Arial" w:hAnsi="Arial" w:cs="Arial"/>
          <w:sz w:val="20"/>
          <w:szCs w:val="20"/>
          <w:highlight w:val="yellow"/>
        </w:rPr>
        <w:t xml:space="preserve">  [Client acknowledges that in EY’s provision of the Services EY may use certain applications, software, tools, or other materials that operate on a shared infrastructure environment, locations, and/or support model, using shared assets, standard platforms, technical configurations, or sets of procedures (“</w:t>
      </w:r>
      <w:r w:rsidRPr="0070198C">
        <w:rPr>
          <w:rFonts w:ascii="Arial" w:hAnsi="Arial" w:cs="Arial"/>
          <w:b/>
          <w:sz w:val="20"/>
          <w:szCs w:val="20"/>
          <w:highlight w:val="yellow"/>
        </w:rPr>
        <w:t>Cloud Protocols</w:t>
      </w:r>
      <w:r w:rsidRPr="0070198C">
        <w:rPr>
          <w:rFonts w:ascii="Arial" w:hAnsi="Arial" w:cs="Arial"/>
          <w:sz w:val="20"/>
          <w:szCs w:val="20"/>
          <w:highlight w:val="yellow"/>
        </w:rPr>
        <w:t>”) which are in whole or part, provided by EY’s third party licensors (“</w:t>
      </w:r>
      <w:r w:rsidRPr="0070198C">
        <w:rPr>
          <w:rFonts w:ascii="Arial" w:hAnsi="Arial" w:cs="Arial"/>
          <w:b/>
          <w:sz w:val="20"/>
          <w:szCs w:val="20"/>
          <w:highlight w:val="yellow"/>
        </w:rPr>
        <w:t>Cloud Applications</w:t>
      </w:r>
      <w:r w:rsidRPr="0070198C">
        <w:rPr>
          <w:rFonts w:ascii="Arial" w:hAnsi="Arial" w:cs="Arial"/>
          <w:sz w:val="20"/>
          <w:szCs w:val="20"/>
          <w:highlight w:val="yellow"/>
        </w:rPr>
        <w:t>”).  The receipt of Services, and EY’s or Client’s use (if any) of such Cloud Applications shall be in accordance with the applicable Cloud Protocols.]</w:t>
      </w:r>
      <w:bookmarkEnd w:id="13"/>
      <w:r w:rsidRPr="0070198C">
        <w:rPr>
          <w:rFonts w:ascii="Arial" w:hAnsi="Arial" w:cs="Arial"/>
          <w:sz w:val="20"/>
          <w:szCs w:val="20"/>
          <w:highlight w:val="yellow"/>
        </w:rPr>
        <w:t xml:space="preserve"> </w:t>
      </w:r>
    </w:p>
    <w:p w14:paraId="3C2B5B5B" w14:textId="77777777" w:rsidR="007E0B17" w:rsidRPr="002264E1" w:rsidRDefault="007E0B17" w:rsidP="009361B0">
      <w:pPr>
        <w:pStyle w:val="Heading2"/>
        <w:spacing w:line="240" w:lineRule="auto"/>
        <w:rPr>
          <w:rFonts w:ascii="Arial" w:hAnsi="Arial" w:cs="Arial"/>
          <w:sz w:val="20"/>
          <w:szCs w:val="20"/>
          <w:highlight w:val="yellow"/>
        </w:rPr>
      </w:pPr>
      <w:r w:rsidRPr="002264E1">
        <w:rPr>
          <w:rFonts w:ascii="Arial" w:hAnsi="Arial" w:cs="Arial"/>
          <w:b/>
          <w:i/>
          <w:sz w:val="20"/>
          <w:szCs w:val="20"/>
          <w:highlight w:val="yellow"/>
        </w:rPr>
        <w:t>[Optional]</w:t>
      </w:r>
      <w:r w:rsidRPr="002264E1">
        <w:rPr>
          <w:rFonts w:ascii="Arial" w:hAnsi="Arial" w:cs="Arial"/>
          <w:sz w:val="20"/>
          <w:szCs w:val="20"/>
          <w:highlight w:val="yellow"/>
        </w:rPr>
        <w:t xml:space="preserve"> EY may disclose or present to prospective clients, or otherwise in its marketing materials, that EY is performing </w:t>
      </w:r>
      <w:proofErr w:type="gramStart"/>
      <w:r w:rsidRPr="002264E1">
        <w:rPr>
          <w:rFonts w:ascii="Arial" w:hAnsi="Arial" w:cs="Arial"/>
          <w:sz w:val="20"/>
          <w:szCs w:val="20"/>
          <w:highlight w:val="yellow"/>
        </w:rPr>
        <w:t>the Managed</w:t>
      </w:r>
      <w:proofErr w:type="gramEnd"/>
      <w:r w:rsidRPr="002264E1">
        <w:rPr>
          <w:rFonts w:ascii="Arial" w:hAnsi="Arial" w:cs="Arial"/>
          <w:sz w:val="20"/>
          <w:szCs w:val="20"/>
          <w:highlight w:val="yellow"/>
        </w:rPr>
        <w:t xml:space="preserve"> Services for Client, and EY may use Client’s name solely for that purpose, in accordance with applicable professional obligations. In addition, EY may use Client’s </w:t>
      </w:r>
      <w:r w:rsidRPr="002264E1">
        <w:rPr>
          <w:rFonts w:ascii="Arial" w:hAnsi="Arial" w:cs="Arial"/>
          <w:sz w:val="20"/>
          <w:szCs w:val="20"/>
          <w:highlight w:val="yellow"/>
        </w:rPr>
        <w:lastRenderedPageBreak/>
        <w:t>name, trademark, service mark and logo as reasonably necessary to perform the Managed Services and in correspondence, including proposals, from EY to Client.</w:t>
      </w:r>
    </w:p>
    <w:p w14:paraId="3B18A980" w14:textId="3BC8D0D4" w:rsidR="007E0B17" w:rsidRPr="0008429D" w:rsidRDefault="007E0B17" w:rsidP="009361B0">
      <w:pPr>
        <w:pStyle w:val="Heading2"/>
        <w:spacing w:line="240" w:lineRule="auto"/>
        <w:rPr>
          <w:rFonts w:ascii="Arial" w:hAnsi="Arial" w:cs="Arial"/>
          <w:sz w:val="20"/>
          <w:szCs w:val="20"/>
          <w:highlight w:val="yellow"/>
        </w:rPr>
      </w:pPr>
      <w:r w:rsidRPr="0008429D">
        <w:rPr>
          <w:rFonts w:ascii="Arial" w:hAnsi="Arial" w:cs="Arial"/>
          <w:b/>
          <w:i/>
          <w:sz w:val="20"/>
          <w:szCs w:val="20"/>
          <w:highlight w:val="yellow"/>
        </w:rPr>
        <w:t>[Optional: Consider adding the following where there is a specific concern about the client hiring EY personnel, BUT if the client responds that this paragraph should be mutual, it should be deleted because of the global EY policy that severely limits our firm’s ability to agree to restrictions on our ability to solicit or hire personnel.]</w:t>
      </w:r>
      <w:r w:rsidRPr="0008429D">
        <w:rPr>
          <w:rFonts w:ascii="Arial" w:hAnsi="Arial" w:cs="Arial"/>
          <w:sz w:val="20"/>
          <w:szCs w:val="20"/>
          <w:highlight w:val="yellow"/>
        </w:rPr>
        <w:t xml:space="preserve"> Client shall not, while EY is performing the Services hereunder and for a period of 12 months after they are completed, solicit for employment, or hire, any EY personnel involved in the performance of the Services, provided, that Client may generally advertise available positions and hire EY personnel who either respond to such advertisements or who come to Client on their own initiative without direct or indirect encouragement from Client.</w:t>
      </w:r>
    </w:p>
    <w:p w14:paraId="7B231C8D" w14:textId="529827B5" w:rsidR="006D3774" w:rsidRPr="00985A12" w:rsidRDefault="006D3774" w:rsidP="009361B0">
      <w:pPr>
        <w:pStyle w:val="Heading2"/>
        <w:spacing w:line="240" w:lineRule="auto"/>
        <w:rPr>
          <w:rFonts w:ascii="Arial" w:hAnsi="Arial" w:cs="Arial"/>
          <w:sz w:val="20"/>
          <w:szCs w:val="20"/>
          <w:highlight w:val="yellow"/>
        </w:rPr>
      </w:pPr>
      <w:bookmarkStart w:id="14" w:name="_Ref508688905"/>
      <w:r w:rsidRPr="00985A12">
        <w:rPr>
          <w:rFonts w:ascii="Arial" w:hAnsi="Arial" w:cs="Arial"/>
          <w:b/>
          <w:sz w:val="20"/>
          <w:szCs w:val="20"/>
          <w:highlight w:val="yellow"/>
        </w:rPr>
        <w:t>[</w:t>
      </w:r>
      <w:r w:rsidRPr="00985A12">
        <w:rPr>
          <w:rFonts w:ascii="Arial" w:hAnsi="Arial" w:cs="Arial"/>
          <w:b/>
          <w:i/>
          <w:sz w:val="20"/>
          <w:szCs w:val="20"/>
          <w:highlight w:val="yellow"/>
        </w:rPr>
        <w:t xml:space="preserve">Optional: Consider adding the following to the extent that EY will be installing EY Tools on </w:t>
      </w:r>
      <w:r w:rsidR="00455BFE" w:rsidRPr="00985A12">
        <w:rPr>
          <w:rFonts w:ascii="Arial" w:hAnsi="Arial" w:cs="Arial"/>
          <w:b/>
          <w:i/>
          <w:sz w:val="20"/>
          <w:szCs w:val="20"/>
          <w:highlight w:val="yellow"/>
        </w:rPr>
        <w:t>Client S</w:t>
      </w:r>
      <w:r w:rsidRPr="00985A12">
        <w:rPr>
          <w:rFonts w:ascii="Arial" w:hAnsi="Arial" w:cs="Arial"/>
          <w:b/>
          <w:i/>
          <w:sz w:val="20"/>
          <w:szCs w:val="20"/>
          <w:highlight w:val="yellow"/>
        </w:rPr>
        <w:t>ystems that will be controlled or maintained by Client during the Term.</w:t>
      </w:r>
      <w:r w:rsidR="00455BFE" w:rsidRPr="00985A12">
        <w:rPr>
          <w:rFonts w:ascii="Arial" w:hAnsi="Arial" w:cs="Arial"/>
          <w:b/>
          <w:i/>
          <w:sz w:val="20"/>
          <w:szCs w:val="20"/>
          <w:highlight w:val="yellow"/>
        </w:rPr>
        <w:t xml:space="preserve"> Additional consideration: Consult with </w:t>
      </w:r>
      <w:r w:rsidR="00590E13" w:rsidRPr="00985A12">
        <w:rPr>
          <w:rFonts w:ascii="Arial" w:hAnsi="Arial" w:cs="Arial"/>
          <w:b/>
          <w:i/>
          <w:sz w:val="20"/>
          <w:szCs w:val="20"/>
          <w:highlight w:val="yellow"/>
        </w:rPr>
        <w:t xml:space="preserve">Region/local PPD, Region FAAS Quality Leader, </w:t>
      </w:r>
      <w:r w:rsidR="00FB7CCD" w:rsidRPr="00985A12">
        <w:rPr>
          <w:rFonts w:ascii="Arial" w:hAnsi="Arial" w:cs="Arial"/>
          <w:b/>
          <w:i/>
          <w:sz w:val="20"/>
          <w:szCs w:val="20"/>
          <w:highlight w:val="yellow"/>
        </w:rPr>
        <w:t xml:space="preserve">MSOC </w:t>
      </w:r>
      <w:r w:rsidR="00455BFE" w:rsidRPr="00985A12">
        <w:rPr>
          <w:rFonts w:ascii="Arial" w:hAnsi="Arial" w:cs="Arial"/>
          <w:b/>
          <w:i/>
          <w:sz w:val="20"/>
          <w:szCs w:val="20"/>
          <w:highlight w:val="yellow"/>
        </w:rPr>
        <w:t>and GCO if the client asks that we leave behind any technology or EY Tools after the Term.</w:t>
      </w:r>
      <w:r w:rsidR="00BD51F6" w:rsidRPr="00985A12">
        <w:rPr>
          <w:rFonts w:ascii="Arial" w:hAnsi="Arial" w:cs="Arial"/>
          <w:b/>
          <w:i/>
          <w:sz w:val="20"/>
          <w:szCs w:val="20"/>
          <w:highlight w:val="yellow"/>
        </w:rPr>
        <w:t xml:space="preserve">  This case should be addressed as part of termination scenarios in Section </w:t>
      </w:r>
      <w:r w:rsidR="00BD51F6" w:rsidRPr="00985A12">
        <w:rPr>
          <w:rFonts w:ascii="Arial" w:hAnsi="Arial" w:cs="Arial"/>
          <w:b/>
          <w:i/>
          <w:sz w:val="20"/>
          <w:szCs w:val="20"/>
          <w:highlight w:val="yellow"/>
        </w:rPr>
        <w:fldChar w:fldCharType="begin"/>
      </w:r>
      <w:r w:rsidR="00BD51F6" w:rsidRPr="00985A12">
        <w:rPr>
          <w:rFonts w:ascii="Arial" w:hAnsi="Arial" w:cs="Arial"/>
          <w:b/>
          <w:i/>
          <w:sz w:val="20"/>
          <w:szCs w:val="20"/>
          <w:highlight w:val="yellow"/>
        </w:rPr>
        <w:instrText xml:space="preserve"> REF _Ref509302780 \r \h  \* MERGEFORMAT </w:instrText>
      </w:r>
      <w:r w:rsidR="00BD51F6" w:rsidRPr="00985A12">
        <w:rPr>
          <w:rFonts w:ascii="Arial" w:hAnsi="Arial" w:cs="Arial"/>
          <w:b/>
          <w:i/>
          <w:sz w:val="20"/>
          <w:szCs w:val="20"/>
          <w:highlight w:val="yellow"/>
        </w:rPr>
      </w:r>
      <w:r w:rsidR="00BD51F6" w:rsidRPr="00985A12">
        <w:rPr>
          <w:rFonts w:ascii="Arial" w:hAnsi="Arial" w:cs="Arial"/>
          <w:b/>
          <w:i/>
          <w:sz w:val="20"/>
          <w:szCs w:val="20"/>
          <w:highlight w:val="yellow"/>
        </w:rPr>
        <w:fldChar w:fldCharType="separate"/>
      </w:r>
      <w:r w:rsidR="00C85322" w:rsidRPr="00985A12">
        <w:rPr>
          <w:rFonts w:ascii="Arial" w:hAnsi="Arial" w:cs="Arial"/>
          <w:b/>
          <w:i/>
          <w:sz w:val="20"/>
          <w:szCs w:val="20"/>
          <w:highlight w:val="yellow"/>
        </w:rPr>
        <w:t>7</w:t>
      </w:r>
      <w:r w:rsidR="00BD51F6" w:rsidRPr="00985A12">
        <w:rPr>
          <w:rFonts w:ascii="Arial" w:hAnsi="Arial" w:cs="Arial"/>
          <w:b/>
          <w:i/>
          <w:sz w:val="20"/>
          <w:szCs w:val="20"/>
          <w:highlight w:val="yellow"/>
        </w:rPr>
        <w:fldChar w:fldCharType="end"/>
      </w:r>
      <w:r w:rsidR="00BD51F6" w:rsidRPr="00985A12">
        <w:rPr>
          <w:rFonts w:ascii="Arial" w:hAnsi="Arial" w:cs="Arial"/>
          <w:b/>
          <w:i/>
          <w:sz w:val="20"/>
          <w:szCs w:val="20"/>
          <w:highlight w:val="yellow"/>
        </w:rPr>
        <w:t>.</w:t>
      </w:r>
      <w:r w:rsidRPr="00985A12">
        <w:rPr>
          <w:rFonts w:ascii="Arial" w:hAnsi="Arial" w:cs="Arial"/>
          <w:b/>
          <w:sz w:val="20"/>
          <w:szCs w:val="20"/>
          <w:highlight w:val="yellow"/>
        </w:rPr>
        <w:t>]</w:t>
      </w:r>
      <w:r w:rsidRPr="00985A12">
        <w:rPr>
          <w:rFonts w:ascii="Arial" w:hAnsi="Arial" w:cs="Arial"/>
          <w:sz w:val="20"/>
          <w:szCs w:val="20"/>
          <w:highlight w:val="yellow"/>
        </w:rPr>
        <w:t xml:space="preserve">  EY grants to Client a limited, non-transferable, non-assignable license with administrative access to install </w:t>
      </w:r>
      <w:r w:rsidRPr="00985A12">
        <w:rPr>
          <w:rFonts w:ascii="Arial" w:hAnsi="Arial" w:cs="Arial"/>
          <w:b/>
          <w:i/>
          <w:color w:val="00B050"/>
          <w:kern w:val="0"/>
          <w:sz w:val="20"/>
          <w:szCs w:val="20"/>
          <w:highlight w:val="yellow"/>
        </w:rPr>
        <w:t>[insert name of tool]</w:t>
      </w:r>
      <w:r w:rsidRPr="00985A12">
        <w:rPr>
          <w:rFonts w:ascii="Arial" w:hAnsi="Arial" w:cs="Arial"/>
          <w:sz w:val="20"/>
          <w:szCs w:val="20"/>
          <w:highlight w:val="yellow"/>
        </w:rPr>
        <w:t xml:space="preserve"> (“</w:t>
      </w:r>
      <w:r w:rsidRPr="00985A12">
        <w:rPr>
          <w:rFonts w:ascii="Arial" w:hAnsi="Arial" w:cs="Arial"/>
          <w:b/>
          <w:sz w:val="20"/>
          <w:szCs w:val="20"/>
          <w:highlight w:val="yellow"/>
        </w:rPr>
        <w:t>Client-Environment EY Tool</w:t>
      </w:r>
      <w:r w:rsidR="00755FE2" w:rsidRPr="00985A12">
        <w:rPr>
          <w:rFonts w:ascii="Arial" w:hAnsi="Arial" w:cs="Arial"/>
          <w:sz w:val="20"/>
          <w:szCs w:val="20"/>
          <w:highlight w:val="yellow"/>
        </w:rPr>
        <w:t>”)</w:t>
      </w:r>
      <w:r w:rsidR="00542811" w:rsidRPr="00985A12">
        <w:rPr>
          <w:rFonts w:ascii="Arial" w:hAnsi="Arial" w:cs="Arial"/>
          <w:sz w:val="20"/>
          <w:szCs w:val="20"/>
          <w:highlight w:val="yellow"/>
        </w:rPr>
        <w:t>, which is confidential and proprietary to EY</w:t>
      </w:r>
      <w:r w:rsidR="008958E5" w:rsidRPr="00985A12">
        <w:rPr>
          <w:rFonts w:ascii="Arial" w:hAnsi="Arial" w:cs="Arial"/>
          <w:sz w:val="20"/>
          <w:szCs w:val="20"/>
          <w:highlight w:val="yellow"/>
        </w:rPr>
        <w:t xml:space="preserve"> and is not considered to be a Functional Deliverable</w:t>
      </w:r>
      <w:r w:rsidR="00542811" w:rsidRPr="00985A12">
        <w:rPr>
          <w:rFonts w:ascii="Arial" w:hAnsi="Arial" w:cs="Arial"/>
          <w:sz w:val="20"/>
          <w:szCs w:val="20"/>
          <w:highlight w:val="yellow"/>
        </w:rPr>
        <w:t xml:space="preserve">, </w:t>
      </w:r>
      <w:r w:rsidRPr="00985A12">
        <w:rPr>
          <w:rFonts w:ascii="Arial" w:hAnsi="Arial" w:cs="Arial"/>
          <w:sz w:val="20"/>
          <w:szCs w:val="20"/>
          <w:highlight w:val="yellow"/>
        </w:rPr>
        <w:t>into Client’s internal IT environment and to use the Client-Environment EY Tool {</w:t>
      </w:r>
      <w:r w:rsidRPr="00985A12">
        <w:rPr>
          <w:rFonts w:ascii="Arial" w:hAnsi="Arial" w:cs="Arial"/>
          <w:i/>
          <w:sz w:val="20"/>
          <w:szCs w:val="20"/>
          <w:highlight w:val="yellow"/>
        </w:rPr>
        <w:t>during the Term</w:t>
      </w:r>
      <w:r w:rsidRPr="00985A12">
        <w:rPr>
          <w:rFonts w:ascii="Arial" w:hAnsi="Arial" w:cs="Arial"/>
          <w:sz w:val="20"/>
          <w:szCs w:val="20"/>
          <w:highlight w:val="yellow"/>
        </w:rPr>
        <w:t xml:space="preserve">} (including during Transfer Assistance Services) solely in connection with performance of the Services described herein. </w:t>
      </w:r>
      <w:r w:rsidR="001E7543" w:rsidRPr="00985A12">
        <w:rPr>
          <w:rFonts w:ascii="Arial" w:hAnsi="Arial" w:cs="Arial"/>
          <w:sz w:val="20"/>
          <w:szCs w:val="20"/>
          <w:highlight w:val="yellow"/>
        </w:rPr>
        <w:t xml:space="preserve">Client </w:t>
      </w:r>
      <w:r w:rsidRPr="00985A12">
        <w:rPr>
          <w:rFonts w:ascii="Arial" w:hAnsi="Arial" w:cs="Arial"/>
          <w:sz w:val="20"/>
          <w:szCs w:val="20"/>
          <w:highlight w:val="yellow"/>
        </w:rPr>
        <w:t xml:space="preserve">understands and agrees that </w:t>
      </w:r>
      <w:r w:rsidR="001E7543" w:rsidRPr="00985A12">
        <w:rPr>
          <w:rFonts w:ascii="Arial" w:hAnsi="Arial" w:cs="Arial"/>
          <w:sz w:val="20"/>
          <w:szCs w:val="20"/>
          <w:highlight w:val="yellow"/>
        </w:rPr>
        <w:t>Client</w:t>
      </w:r>
      <w:r w:rsidRPr="00985A12">
        <w:rPr>
          <w:rFonts w:ascii="Arial" w:hAnsi="Arial" w:cs="Arial"/>
          <w:sz w:val="20"/>
          <w:szCs w:val="20"/>
          <w:highlight w:val="yellow"/>
        </w:rPr>
        <w:t xml:space="preserve">’s access to the </w:t>
      </w:r>
      <w:r w:rsidR="001E7543" w:rsidRPr="00985A12">
        <w:rPr>
          <w:rFonts w:ascii="Arial" w:hAnsi="Arial" w:cs="Arial"/>
          <w:sz w:val="20"/>
          <w:szCs w:val="20"/>
          <w:highlight w:val="yellow"/>
        </w:rPr>
        <w:t>Client-Environment EY Tool</w:t>
      </w:r>
      <w:r w:rsidRPr="00985A12">
        <w:rPr>
          <w:rFonts w:ascii="Arial" w:hAnsi="Arial" w:cs="Arial"/>
          <w:sz w:val="20"/>
          <w:szCs w:val="20"/>
          <w:highlight w:val="yellow"/>
        </w:rPr>
        <w:t xml:space="preserve"> during the performance of Services will be read-only.</w:t>
      </w:r>
      <w:bookmarkEnd w:id="14"/>
    </w:p>
    <w:p w14:paraId="55D95392" w14:textId="77777777" w:rsidR="004C5C95" w:rsidRPr="00EC1ADD" w:rsidRDefault="00803875" w:rsidP="009361B0">
      <w:pPr>
        <w:pStyle w:val="Heading2"/>
        <w:spacing w:line="240" w:lineRule="auto"/>
        <w:rPr>
          <w:rFonts w:ascii="Arial" w:hAnsi="Arial" w:cs="Arial"/>
          <w:sz w:val="20"/>
          <w:szCs w:val="20"/>
          <w:highlight w:val="yellow"/>
        </w:rPr>
      </w:pPr>
      <w:bookmarkStart w:id="15" w:name="_Ref508689260"/>
      <w:r w:rsidRPr="00EC1ADD">
        <w:rPr>
          <w:rFonts w:ascii="Arial" w:hAnsi="Arial" w:cs="Arial"/>
          <w:b/>
          <w:sz w:val="20"/>
          <w:szCs w:val="20"/>
          <w:highlight w:val="yellow"/>
        </w:rPr>
        <w:t>[</w:t>
      </w:r>
      <w:r w:rsidRPr="00EC1ADD">
        <w:rPr>
          <w:rFonts w:ascii="Arial" w:hAnsi="Arial" w:cs="Arial"/>
          <w:b/>
          <w:i/>
          <w:sz w:val="20"/>
          <w:szCs w:val="20"/>
          <w:highlight w:val="yellow"/>
        </w:rPr>
        <w:t>Optional</w:t>
      </w:r>
      <w:proofErr w:type="gramStart"/>
      <w:r w:rsidRPr="00EC1ADD">
        <w:rPr>
          <w:rFonts w:ascii="Arial" w:hAnsi="Arial" w:cs="Arial"/>
          <w:b/>
          <w:i/>
          <w:sz w:val="20"/>
          <w:szCs w:val="20"/>
          <w:highlight w:val="yellow"/>
        </w:rPr>
        <w:t>:  Include</w:t>
      </w:r>
      <w:proofErr w:type="gramEnd"/>
      <w:r w:rsidRPr="00EC1ADD">
        <w:rPr>
          <w:rFonts w:ascii="Arial" w:hAnsi="Arial" w:cs="Arial"/>
          <w:b/>
          <w:i/>
          <w:sz w:val="20"/>
          <w:szCs w:val="20"/>
          <w:highlight w:val="yellow"/>
        </w:rPr>
        <w:t xml:space="preserve"> to the extent that EY is </w:t>
      </w:r>
      <w:r w:rsidR="00353D23" w:rsidRPr="00EC1ADD">
        <w:rPr>
          <w:rFonts w:ascii="Arial" w:hAnsi="Arial" w:cs="Arial"/>
          <w:b/>
          <w:i/>
          <w:sz w:val="20"/>
          <w:szCs w:val="20"/>
          <w:highlight w:val="yellow"/>
        </w:rPr>
        <w:t xml:space="preserve">assisting Client with </w:t>
      </w:r>
      <w:r w:rsidRPr="00EC1ADD">
        <w:rPr>
          <w:rFonts w:ascii="Arial" w:hAnsi="Arial" w:cs="Arial"/>
          <w:b/>
          <w:i/>
          <w:sz w:val="20"/>
          <w:szCs w:val="20"/>
          <w:highlight w:val="yellow"/>
        </w:rPr>
        <w:t xml:space="preserve">innovation </w:t>
      </w:r>
      <w:r w:rsidR="00353D23" w:rsidRPr="00EC1ADD">
        <w:rPr>
          <w:rFonts w:ascii="Arial" w:hAnsi="Arial" w:cs="Arial"/>
          <w:b/>
          <w:i/>
          <w:sz w:val="20"/>
          <w:szCs w:val="20"/>
          <w:highlight w:val="yellow"/>
        </w:rPr>
        <w:t>(</w:t>
      </w:r>
      <w:r w:rsidRPr="00EC1ADD">
        <w:rPr>
          <w:rFonts w:ascii="Arial" w:hAnsi="Arial" w:cs="Arial"/>
          <w:b/>
          <w:i/>
          <w:sz w:val="20"/>
          <w:szCs w:val="20"/>
          <w:highlight w:val="yellow"/>
        </w:rPr>
        <w:t>as a service</w:t>
      </w:r>
      <w:r w:rsidR="00353D23" w:rsidRPr="00EC1ADD">
        <w:rPr>
          <w:rFonts w:ascii="Arial" w:hAnsi="Arial" w:cs="Arial"/>
          <w:b/>
          <w:i/>
          <w:sz w:val="20"/>
          <w:szCs w:val="20"/>
          <w:highlight w:val="yellow"/>
        </w:rPr>
        <w:t>)</w:t>
      </w:r>
      <w:r w:rsidRPr="00EC1ADD">
        <w:rPr>
          <w:rFonts w:ascii="Arial" w:hAnsi="Arial" w:cs="Arial"/>
          <w:b/>
          <w:i/>
          <w:sz w:val="20"/>
          <w:szCs w:val="20"/>
          <w:highlight w:val="yellow"/>
        </w:rPr>
        <w:t xml:space="preserve"> or otherwise will be benefitting from client’s knowledge.</w:t>
      </w:r>
      <w:r w:rsidRPr="00EC1ADD">
        <w:rPr>
          <w:rFonts w:ascii="Arial" w:hAnsi="Arial" w:cs="Arial"/>
          <w:b/>
          <w:sz w:val="20"/>
          <w:szCs w:val="20"/>
          <w:highlight w:val="yellow"/>
        </w:rPr>
        <w:t>]</w:t>
      </w:r>
      <w:r w:rsidRPr="00EC1ADD">
        <w:rPr>
          <w:rFonts w:ascii="Arial" w:hAnsi="Arial" w:cs="Arial"/>
          <w:sz w:val="20"/>
          <w:szCs w:val="20"/>
          <w:highlight w:val="yellow"/>
        </w:rPr>
        <w:t xml:space="preserve">  Without limiting each Party’s confidentiality obligations under this Agreement, each Party shall be free to use Residuals for any purpose. The Parties agree that the right to use Residuals shall not be deemed to grant either Party any license under the other Party’s copyrights or patents.</w:t>
      </w:r>
      <w:bookmarkEnd w:id="15"/>
    </w:p>
    <w:p w14:paraId="457CB56A" w14:textId="2D8C45FF" w:rsidR="00A11AB4" w:rsidRPr="00967FB8" w:rsidRDefault="00A11AB4" w:rsidP="009361B0">
      <w:pPr>
        <w:pStyle w:val="Heading2"/>
        <w:spacing w:line="240" w:lineRule="auto"/>
        <w:rPr>
          <w:rFonts w:ascii="Arial" w:hAnsi="Arial" w:cs="Arial"/>
          <w:b/>
          <w:color w:val="FF0000"/>
          <w:sz w:val="20"/>
          <w:szCs w:val="20"/>
          <w:highlight w:val="yellow"/>
        </w:rPr>
      </w:pPr>
      <w:r w:rsidRPr="00967FB8">
        <w:rPr>
          <w:rFonts w:ascii="Arial" w:hAnsi="Arial" w:cs="Arial"/>
          <w:sz w:val="20"/>
          <w:szCs w:val="20"/>
          <w:highlight w:val="yellow"/>
        </w:rPr>
        <w:t>[</w:t>
      </w:r>
      <w:r w:rsidR="00B53F39" w:rsidRPr="00967FB8">
        <w:rPr>
          <w:rFonts w:ascii="Arial" w:hAnsi="Arial" w:cs="Arial"/>
          <w:b/>
          <w:i/>
          <w:sz w:val="20"/>
          <w:szCs w:val="20"/>
          <w:highlight w:val="yellow"/>
        </w:rPr>
        <w:t>NOTE TO DRAFT:</w:t>
      </w:r>
      <w:r w:rsidR="00B53F39" w:rsidRPr="00967FB8">
        <w:rPr>
          <w:rFonts w:ascii="Arial" w:hAnsi="Arial" w:cs="Arial"/>
          <w:b/>
          <w:sz w:val="20"/>
          <w:szCs w:val="20"/>
          <w:highlight w:val="yellow"/>
        </w:rPr>
        <w:t xml:space="preserve"> </w:t>
      </w:r>
      <w:r w:rsidRPr="00967FB8">
        <w:rPr>
          <w:rFonts w:ascii="Arial" w:hAnsi="Arial" w:cs="Arial"/>
          <w:b/>
          <w:sz w:val="20"/>
          <w:szCs w:val="20"/>
          <w:highlight w:val="yellow"/>
        </w:rPr>
        <w:t>If the Services include development of training materials:]</w:t>
      </w:r>
      <w:r w:rsidRPr="00967FB8">
        <w:rPr>
          <w:rFonts w:ascii="Arial" w:hAnsi="Arial" w:cs="Arial"/>
          <w:sz w:val="20"/>
          <w:szCs w:val="20"/>
          <w:highlight w:val="yellow"/>
        </w:rPr>
        <w:t xml:space="preserve"> To the extent that the Services include the development of training materials ("Training Materials"), the Training Materials will be delivered solely for implementation by Client and its personnel or by EY for Client. Notwithstanding anything contained in the General Terms and Conditions or this SOW to the contrary, </w:t>
      </w:r>
      <w:r w:rsidR="00DC7C1D" w:rsidRPr="00967FB8">
        <w:rPr>
          <w:rFonts w:ascii="Arial" w:hAnsi="Arial" w:cs="Arial"/>
          <w:sz w:val="20"/>
          <w:szCs w:val="20"/>
          <w:highlight w:val="yellow"/>
        </w:rPr>
        <w:t xml:space="preserve">the Client </w:t>
      </w:r>
      <w:r w:rsidRPr="00967FB8">
        <w:rPr>
          <w:rFonts w:ascii="Arial" w:hAnsi="Arial" w:cs="Arial"/>
          <w:sz w:val="20"/>
          <w:szCs w:val="20"/>
          <w:highlight w:val="yellow"/>
        </w:rPr>
        <w:t>shall not disclose any Training Materials to any third party for any purpose, including implementation thereof for Client.</w:t>
      </w:r>
    </w:p>
    <w:p w14:paraId="648C8F31" w14:textId="77777777" w:rsidR="00032CFB" w:rsidRPr="00772518" w:rsidRDefault="00032CFB" w:rsidP="009361B0">
      <w:pPr>
        <w:pStyle w:val="Heading1"/>
        <w:spacing w:line="240" w:lineRule="auto"/>
        <w:rPr>
          <w:rFonts w:ascii="Arial" w:hAnsi="Arial" w:cs="Arial"/>
          <w:sz w:val="20"/>
          <w:szCs w:val="20"/>
        </w:rPr>
      </w:pPr>
      <w:bookmarkStart w:id="16" w:name="_Ref509302780"/>
      <w:r w:rsidRPr="00772518">
        <w:rPr>
          <w:rFonts w:ascii="Arial" w:hAnsi="Arial" w:cs="Arial"/>
          <w:sz w:val="20"/>
          <w:szCs w:val="20"/>
        </w:rPr>
        <w:t>Term, Renewal and Early Termination</w:t>
      </w:r>
      <w:bookmarkEnd w:id="16"/>
    </w:p>
    <w:p w14:paraId="7F5E4155" w14:textId="77777777" w:rsidR="00032CFB" w:rsidRPr="00772518" w:rsidRDefault="00032CFB" w:rsidP="009361B0">
      <w:pPr>
        <w:pStyle w:val="H2BodyText"/>
        <w:spacing w:line="240" w:lineRule="auto"/>
        <w:rPr>
          <w:rFonts w:ascii="Arial" w:hAnsi="Arial" w:cs="Arial"/>
          <w:b/>
          <w:sz w:val="20"/>
          <w:szCs w:val="20"/>
        </w:rPr>
      </w:pPr>
      <w:r w:rsidRPr="00780AE9">
        <w:rPr>
          <w:rFonts w:ascii="Arial" w:hAnsi="Arial" w:cs="Arial"/>
          <w:b/>
          <w:sz w:val="20"/>
          <w:szCs w:val="20"/>
          <w:highlight w:val="yellow"/>
        </w:rPr>
        <w:t>[</w:t>
      </w:r>
      <w:r w:rsidRPr="00780AE9">
        <w:rPr>
          <w:rFonts w:ascii="Arial" w:hAnsi="Arial" w:cs="Arial"/>
          <w:b/>
          <w:i/>
          <w:sz w:val="20"/>
          <w:szCs w:val="20"/>
          <w:highlight w:val="yellow"/>
        </w:rPr>
        <w:t>NOTE TO DRAFT:</w:t>
      </w:r>
      <w:r w:rsidRPr="00780AE9">
        <w:rPr>
          <w:rFonts w:ascii="Arial" w:hAnsi="Arial" w:cs="Arial"/>
          <w:b/>
          <w:sz w:val="20"/>
          <w:szCs w:val="20"/>
          <w:highlight w:val="yellow"/>
        </w:rPr>
        <w:t xml:space="preserve"> Customize this provision on a per client basis according to our expectations of renewal.]</w:t>
      </w:r>
    </w:p>
    <w:p w14:paraId="5DFD67B7" w14:textId="5AE7D5D1" w:rsidR="00032CFB" w:rsidRPr="00407C3E" w:rsidRDefault="00032CFB" w:rsidP="009361B0">
      <w:pPr>
        <w:pStyle w:val="Heading2"/>
        <w:spacing w:line="240" w:lineRule="auto"/>
        <w:rPr>
          <w:rFonts w:ascii="Arial" w:hAnsi="Arial" w:cs="Arial"/>
          <w:sz w:val="20"/>
          <w:szCs w:val="20"/>
          <w:highlight w:val="yellow"/>
        </w:rPr>
      </w:pPr>
      <w:bookmarkStart w:id="17" w:name="_Ref508688335"/>
      <w:r w:rsidRPr="00772518">
        <w:rPr>
          <w:rFonts w:ascii="Arial" w:hAnsi="Arial" w:cs="Arial"/>
          <w:b/>
          <w:sz w:val="20"/>
          <w:szCs w:val="20"/>
        </w:rPr>
        <w:t>Term</w:t>
      </w:r>
      <w:r w:rsidRPr="00772518">
        <w:rPr>
          <w:rFonts w:ascii="Arial" w:hAnsi="Arial" w:cs="Arial"/>
          <w:sz w:val="20"/>
          <w:szCs w:val="20"/>
        </w:rPr>
        <w:t xml:space="preserve">. </w:t>
      </w:r>
      <w:r w:rsidRPr="008E6B54">
        <w:rPr>
          <w:rFonts w:ascii="Arial" w:hAnsi="Arial" w:cs="Arial"/>
          <w:sz w:val="20"/>
          <w:szCs w:val="20"/>
          <w:highlight w:val="yellow"/>
        </w:rPr>
        <w:t xml:space="preserve">The Services under this SOW shall begin as of </w:t>
      </w:r>
      <w:r w:rsidR="007B22AE" w:rsidRPr="008E6B54">
        <w:rPr>
          <w:rFonts w:ascii="Arial" w:hAnsi="Arial" w:cs="Arial"/>
          <w:sz w:val="20"/>
          <w:szCs w:val="20"/>
          <w:highlight w:val="yellow"/>
        </w:rPr>
        <w:t>**COMMENCEMENT_DATE**</w:t>
      </w:r>
      <w:r w:rsidRPr="008E6B54">
        <w:rPr>
          <w:rFonts w:ascii="Arial" w:hAnsi="Arial" w:cs="Arial"/>
          <w:sz w:val="20"/>
          <w:szCs w:val="20"/>
          <w:highlight w:val="yellow"/>
        </w:rPr>
        <w:t xml:space="preserve"> (the “</w:t>
      </w:r>
      <w:r w:rsidRPr="008E6B54">
        <w:rPr>
          <w:rFonts w:ascii="Arial" w:hAnsi="Arial" w:cs="Arial"/>
          <w:b/>
          <w:sz w:val="20"/>
          <w:szCs w:val="20"/>
          <w:highlight w:val="yellow"/>
        </w:rPr>
        <w:t>Commencement Date</w:t>
      </w:r>
      <w:r w:rsidRPr="008E6B54">
        <w:rPr>
          <w:rFonts w:ascii="Arial" w:hAnsi="Arial" w:cs="Arial"/>
          <w:sz w:val="20"/>
          <w:szCs w:val="20"/>
          <w:highlight w:val="yellow"/>
        </w:rPr>
        <w:t xml:space="preserve">”) and end on the date that is </w:t>
      </w:r>
      <w:r w:rsidR="007B22AE" w:rsidRPr="008E6B54">
        <w:rPr>
          <w:rFonts w:ascii="Arial" w:hAnsi="Arial" w:cs="Arial"/>
          <w:sz w:val="20"/>
          <w:szCs w:val="20"/>
          <w:highlight w:val="yellow"/>
        </w:rPr>
        <w:t>*</w:t>
      </w:r>
      <w:r w:rsidRPr="008E6B54">
        <w:rPr>
          <w:rFonts w:ascii="Arial" w:hAnsi="Arial" w:cs="Arial"/>
          <w:sz w:val="20"/>
          <w:szCs w:val="20"/>
          <w:highlight w:val="yellow"/>
        </w:rPr>
        <w:t>[</w:t>
      </w:r>
      <w:r w:rsidR="00B93A2B" w:rsidRPr="008E6B54">
        <w:rPr>
          <w:rFonts w:ascii="Arial" w:hAnsi="Arial" w:cs="Arial"/>
          <w:sz w:val="20"/>
          <w:szCs w:val="20"/>
          <w:highlight w:val="yellow"/>
        </w:rPr>
        <w:t xml:space="preserve"> </w:t>
      </w:r>
      <w:r w:rsidRPr="008E6B54">
        <w:rPr>
          <w:rFonts w:ascii="Arial" w:hAnsi="Arial" w:cs="Arial"/>
          <w:sz w:val="20"/>
          <w:szCs w:val="20"/>
          <w:highlight w:val="yellow"/>
        </w:rPr>
        <w:t xml:space="preserve">[XX] months after the Go-Live </w:t>
      </w:r>
      <w:proofErr w:type="gramStart"/>
      <w:r w:rsidRPr="008E6B54">
        <w:rPr>
          <w:rFonts w:ascii="Arial" w:hAnsi="Arial" w:cs="Arial"/>
          <w:sz w:val="20"/>
          <w:szCs w:val="20"/>
          <w:highlight w:val="yellow"/>
        </w:rPr>
        <w:t>Date]</w:t>
      </w:r>
      <w:r w:rsidR="007B22AE" w:rsidRPr="008E6B54">
        <w:rPr>
          <w:rFonts w:ascii="Arial" w:hAnsi="Arial" w:cs="Arial"/>
          <w:sz w:val="20"/>
          <w:szCs w:val="20"/>
          <w:highlight w:val="yellow"/>
        </w:rPr>
        <w:t>*</w:t>
      </w:r>
      <w:proofErr w:type="gramEnd"/>
      <w:r w:rsidRPr="008E6B54">
        <w:rPr>
          <w:rFonts w:ascii="Arial" w:hAnsi="Arial" w:cs="Arial"/>
          <w:sz w:val="20"/>
          <w:szCs w:val="20"/>
          <w:highlight w:val="yellow"/>
        </w:rPr>
        <w:t xml:space="preserve"> (the “</w:t>
      </w:r>
      <w:r w:rsidRPr="008E6B54">
        <w:rPr>
          <w:rFonts w:ascii="Arial" w:hAnsi="Arial" w:cs="Arial"/>
          <w:b/>
          <w:sz w:val="20"/>
          <w:szCs w:val="20"/>
          <w:highlight w:val="yellow"/>
        </w:rPr>
        <w:t>Term</w:t>
      </w:r>
      <w:r w:rsidRPr="008E6B54">
        <w:rPr>
          <w:rFonts w:ascii="Arial" w:hAnsi="Arial" w:cs="Arial"/>
          <w:sz w:val="20"/>
          <w:szCs w:val="20"/>
          <w:highlight w:val="yellow"/>
        </w:rPr>
        <w:t>”).   [</w:t>
      </w:r>
      <w:r w:rsidRPr="008E6B54">
        <w:rPr>
          <w:rFonts w:ascii="Arial" w:hAnsi="Arial" w:cs="Arial"/>
          <w:b/>
          <w:i/>
          <w:sz w:val="20"/>
          <w:szCs w:val="20"/>
          <w:highlight w:val="yellow"/>
        </w:rPr>
        <w:t>NOTE TO DRAFT</w:t>
      </w:r>
      <w:proofErr w:type="gramStart"/>
      <w:r w:rsidRPr="008E6B54">
        <w:rPr>
          <w:rFonts w:ascii="Arial" w:hAnsi="Arial" w:cs="Arial"/>
          <w:b/>
          <w:i/>
          <w:sz w:val="20"/>
          <w:szCs w:val="20"/>
          <w:highlight w:val="yellow"/>
        </w:rPr>
        <w:t xml:space="preserve">:  </w:t>
      </w:r>
      <w:r w:rsidRPr="008E6B54">
        <w:rPr>
          <w:rFonts w:ascii="Arial" w:hAnsi="Arial" w:cs="Arial"/>
          <w:b/>
          <w:sz w:val="20"/>
          <w:szCs w:val="20"/>
          <w:highlight w:val="yellow"/>
        </w:rPr>
        <w:t>A</w:t>
      </w:r>
      <w:proofErr w:type="gramEnd"/>
      <w:r w:rsidRPr="008E6B54">
        <w:rPr>
          <w:rFonts w:ascii="Arial" w:hAnsi="Arial" w:cs="Arial"/>
          <w:b/>
          <w:sz w:val="20"/>
          <w:szCs w:val="20"/>
          <w:highlight w:val="yellow"/>
        </w:rPr>
        <w:t xml:space="preserve"> typical structure might provide for a defined number of months for the Managed Services in relation to the Go-Live Date (or the last of the Go-Live Dates if there is more than one), so that here is a single, coordinated end of the Term for the Managed Services.</w:t>
      </w:r>
      <w:r w:rsidRPr="008E6B54">
        <w:rPr>
          <w:rFonts w:ascii="Arial" w:hAnsi="Arial" w:cs="Arial"/>
          <w:sz w:val="20"/>
          <w:szCs w:val="20"/>
          <w:highlight w:val="yellow"/>
        </w:rPr>
        <w:t>]</w:t>
      </w:r>
      <w:bookmarkEnd w:id="17"/>
    </w:p>
    <w:p w14:paraId="5D80D1D6" w14:textId="5318631D" w:rsidR="00032CFB" w:rsidRPr="00772518" w:rsidRDefault="00032CFB" w:rsidP="009361B0">
      <w:pPr>
        <w:pStyle w:val="Heading2"/>
        <w:spacing w:line="240" w:lineRule="auto"/>
        <w:rPr>
          <w:rFonts w:ascii="Arial" w:hAnsi="Arial" w:cs="Arial"/>
          <w:sz w:val="20"/>
          <w:szCs w:val="20"/>
        </w:rPr>
      </w:pPr>
      <w:r w:rsidRPr="00772518">
        <w:rPr>
          <w:rFonts w:ascii="Arial" w:hAnsi="Arial" w:cs="Arial"/>
          <w:b/>
          <w:sz w:val="20"/>
          <w:szCs w:val="20"/>
        </w:rPr>
        <w:t>Renewal</w:t>
      </w:r>
      <w:r w:rsidRPr="00772518">
        <w:rPr>
          <w:rFonts w:ascii="Arial" w:hAnsi="Arial" w:cs="Arial"/>
          <w:sz w:val="20"/>
          <w:szCs w:val="20"/>
        </w:rPr>
        <w:t xml:space="preserve">.  No fewer than </w:t>
      </w:r>
      <w:r w:rsidR="008C4357">
        <w:rPr>
          <w:rFonts w:ascii="Arial" w:hAnsi="Arial" w:cs="Arial"/>
          <w:sz w:val="20"/>
          <w:szCs w:val="20"/>
        </w:rPr>
        <w:t>[</w:t>
      </w:r>
      <w:r w:rsidRPr="00772518">
        <w:rPr>
          <w:rFonts w:ascii="Arial" w:hAnsi="Arial" w:cs="Arial"/>
          <w:sz w:val="20"/>
          <w:szCs w:val="20"/>
          <w:highlight w:val="yellow"/>
        </w:rPr>
        <w:t>x</w:t>
      </w:r>
      <w:r w:rsidR="00C47252">
        <w:rPr>
          <w:rFonts w:ascii="Arial" w:hAnsi="Arial" w:cs="Arial"/>
          <w:sz w:val="20"/>
          <w:szCs w:val="20"/>
          <w:highlight w:val="yellow"/>
        </w:rPr>
        <w:t xml:space="preserve"> (x)</w:t>
      </w:r>
      <w:r w:rsidRPr="00772518">
        <w:rPr>
          <w:rFonts w:ascii="Arial" w:hAnsi="Arial" w:cs="Arial"/>
          <w:sz w:val="20"/>
          <w:szCs w:val="20"/>
          <w:highlight w:val="yellow"/>
        </w:rPr>
        <w:t xml:space="preserve"> </w:t>
      </w:r>
      <w:r w:rsidR="008C4357">
        <w:rPr>
          <w:rFonts w:ascii="Arial" w:hAnsi="Arial" w:cs="Arial"/>
          <w:sz w:val="20"/>
          <w:szCs w:val="20"/>
        </w:rPr>
        <w:t>]</w:t>
      </w:r>
      <w:r w:rsidRPr="001356E2">
        <w:rPr>
          <w:rFonts w:ascii="Arial" w:hAnsi="Arial" w:cs="Arial"/>
          <w:sz w:val="20"/>
          <w:szCs w:val="20"/>
        </w:rPr>
        <w:t>months</w:t>
      </w:r>
      <w:r w:rsidRPr="00772518">
        <w:rPr>
          <w:rFonts w:ascii="Arial" w:hAnsi="Arial" w:cs="Arial"/>
          <w:sz w:val="20"/>
          <w:szCs w:val="20"/>
        </w:rPr>
        <w:t xml:space="preserve"> prior to the expiration of the Term of this SOW (or any renewal term), the Parties will enter into good faith negotiations with each other regarding the adjustment of </w:t>
      </w:r>
      <w:r w:rsidRPr="00772518">
        <w:rPr>
          <w:rFonts w:ascii="Arial" w:hAnsi="Arial" w:cs="Arial"/>
          <w:sz w:val="20"/>
          <w:szCs w:val="20"/>
        </w:rPr>
        <w:lastRenderedPageBreak/>
        <w:t>any terms and conditions to this SOW, including the duration of renewal term</w:t>
      </w:r>
      <w:r w:rsidR="004D4F66" w:rsidRPr="00772518">
        <w:rPr>
          <w:rFonts w:ascii="Arial" w:hAnsi="Arial" w:cs="Arial"/>
          <w:sz w:val="20"/>
          <w:szCs w:val="20"/>
        </w:rPr>
        <w:t>, scope of services,</w:t>
      </w:r>
      <w:r w:rsidRPr="00772518">
        <w:rPr>
          <w:rFonts w:ascii="Arial" w:hAnsi="Arial" w:cs="Arial"/>
          <w:sz w:val="20"/>
          <w:szCs w:val="20"/>
        </w:rPr>
        <w:t xml:space="preserve"> and charges</w:t>
      </w:r>
      <w:r w:rsidR="00755FE2" w:rsidRPr="00772518">
        <w:rPr>
          <w:rFonts w:ascii="Arial" w:hAnsi="Arial" w:cs="Arial"/>
          <w:sz w:val="20"/>
          <w:szCs w:val="20"/>
        </w:rPr>
        <w:t xml:space="preserve">, which will be implemented </w:t>
      </w:r>
      <w:r w:rsidR="002057F5" w:rsidRPr="00772518">
        <w:rPr>
          <w:rFonts w:ascii="Arial" w:hAnsi="Arial" w:cs="Arial"/>
          <w:sz w:val="20"/>
          <w:szCs w:val="20"/>
        </w:rPr>
        <w:t xml:space="preserve">in accordance with </w:t>
      </w:r>
      <w:r w:rsidR="00755FE2" w:rsidRPr="00772518">
        <w:rPr>
          <w:rFonts w:ascii="Arial" w:hAnsi="Arial" w:cs="Arial"/>
          <w:sz w:val="20"/>
          <w:szCs w:val="20"/>
        </w:rPr>
        <w:t>the Change Control Procedures</w:t>
      </w:r>
      <w:r w:rsidRPr="00772518">
        <w:rPr>
          <w:rFonts w:ascii="Arial" w:hAnsi="Arial" w:cs="Arial"/>
          <w:sz w:val="20"/>
          <w:szCs w:val="20"/>
        </w:rPr>
        <w:t xml:space="preserve">.  Any agreed renewal term will extend the Term for an additional period of </w:t>
      </w:r>
      <w:r w:rsidR="009218D1">
        <w:rPr>
          <w:rFonts w:ascii="Arial" w:hAnsi="Arial" w:cs="Arial"/>
          <w:sz w:val="20"/>
          <w:szCs w:val="20"/>
        </w:rPr>
        <w:t>[</w:t>
      </w:r>
      <w:r w:rsidRPr="00772518">
        <w:rPr>
          <w:rFonts w:ascii="Arial" w:hAnsi="Arial" w:cs="Arial"/>
          <w:sz w:val="20"/>
          <w:szCs w:val="20"/>
          <w:highlight w:val="yellow"/>
        </w:rPr>
        <w:t>x (x)</w:t>
      </w:r>
      <w:r w:rsidR="009218D1">
        <w:rPr>
          <w:rFonts w:ascii="Arial" w:hAnsi="Arial" w:cs="Arial"/>
          <w:sz w:val="20"/>
          <w:szCs w:val="20"/>
        </w:rPr>
        <w:t>]</w:t>
      </w:r>
      <w:r w:rsidRPr="00772518">
        <w:rPr>
          <w:rFonts w:ascii="Arial" w:hAnsi="Arial" w:cs="Arial"/>
          <w:sz w:val="20"/>
          <w:szCs w:val="20"/>
        </w:rPr>
        <w:t xml:space="preserve"> years, unless otherwise agreed to by the Parties in writing.  [</w:t>
      </w:r>
      <w:r w:rsidRPr="00772518">
        <w:rPr>
          <w:rFonts w:ascii="Arial" w:hAnsi="Arial" w:cs="Arial"/>
          <w:b/>
          <w:i/>
          <w:sz w:val="20"/>
          <w:szCs w:val="20"/>
        </w:rPr>
        <w:t>NOTE TO DRAFT</w:t>
      </w:r>
      <w:proofErr w:type="gramStart"/>
      <w:r w:rsidRPr="00772518">
        <w:rPr>
          <w:rFonts w:ascii="Arial" w:hAnsi="Arial" w:cs="Arial"/>
          <w:b/>
          <w:i/>
          <w:sz w:val="20"/>
          <w:szCs w:val="20"/>
        </w:rPr>
        <w:t xml:space="preserve">:  </w:t>
      </w:r>
      <w:r w:rsidRPr="00772518">
        <w:rPr>
          <w:rFonts w:ascii="Arial" w:hAnsi="Arial" w:cs="Arial"/>
          <w:b/>
          <w:sz w:val="20"/>
          <w:szCs w:val="20"/>
        </w:rPr>
        <w:t>This</w:t>
      </w:r>
      <w:proofErr w:type="gramEnd"/>
      <w:r w:rsidRPr="00772518">
        <w:rPr>
          <w:rFonts w:ascii="Arial" w:hAnsi="Arial" w:cs="Arial"/>
          <w:b/>
          <w:sz w:val="20"/>
          <w:szCs w:val="20"/>
        </w:rPr>
        <w:t xml:space="preserve"> is a mutual formulation of a renewal </w:t>
      </w:r>
      <w:proofErr w:type="gramStart"/>
      <w:r w:rsidRPr="00772518">
        <w:rPr>
          <w:rFonts w:ascii="Arial" w:hAnsi="Arial" w:cs="Arial"/>
          <w:b/>
          <w:sz w:val="20"/>
          <w:szCs w:val="20"/>
        </w:rPr>
        <w:t>process, and</w:t>
      </w:r>
      <w:proofErr w:type="gramEnd"/>
      <w:r w:rsidRPr="00772518">
        <w:rPr>
          <w:rFonts w:ascii="Arial" w:hAnsi="Arial" w:cs="Arial"/>
          <w:b/>
          <w:sz w:val="20"/>
          <w:szCs w:val="20"/>
        </w:rPr>
        <w:t xml:space="preserve"> recognizes that terms and pricing may need to be re-negotiated.  Consult with </w:t>
      </w:r>
      <w:r w:rsidR="00B3156C" w:rsidRPr="00772518">
        <w:rPr>
          <w:rFonts w:ascii="Arial" w:hAnsi="Arial" w:cs="Arial"/>
          <w:b/>
          <w:sz w:val="20"/>
          <w:szCs w:val="20"/>
        </w:rPr>
        <w:t>subject matter resources</w:t>
      </w:r>
      <w:r w:rsidRPr="00772518">
        <w:rPr>
          <w:rFonts w:ascii="Arial" w:hAnsi="Arial" w:cs="Arial"/>
          <w:b/>
          <w:sz w:val="20"/>
          <w:szCs w:val="20"/>
        </w:rPr>
        <w:t xml:space="preserve"> about other formulations (e.g., defined client option years).</w:t>
      </w:r>
      <w:r w:rsidRPr="00772518">
        <w:rPr>
          <w:rFonts w:ascii="Arial" w:hAnsi="Arial" w:cs="Arial"/>
          <w:sz w:val="20"/>
          <w:szCs w:val="20"/>
        </w:rPr>
        <w:t>]</w:t>
      </w:r>
    </w:p>
    <w:p w14:paraId="31FEF056" w14:textId="090C6258" w:rsidR="00032CFB" w:rsidRPr="00C02B7E" w:rsidRDefault="00032CFB" w:rsidP="009361B0">
      <w:pPr>
        <w:pStyle w:val="Heading2"/>
        <w:spacing w:line="240" w:lineRule="auto"/>
        <w:rPr>
          <w:rFonts w:ascii="Arial" w:hAnsi="Arial" w:cs="Arial"/>
          <w:sz w:val="20"/>
          <w:szCs w:val="20"/>
        </w:rPr>
      </w:pPr>
      <w:bookmarkStart w:id="18" w:name="_Ref509243067"/>
      <w:r w:rsidRPr="00C02B7E">
        <w:rPr>
          <w:rFonts w:ascii="Arial" w:hAnsi="Arial" w:cs="Arial"/>
          <w:b/>
          <w:sz w:val="20"/>
          <w:szCs w:val="20"/>
        </w:rPr>
        <w:t>Early Termination</w:t>
      </w:r>
      <w:r w:rsidRPr="00C02B7E">
        <w:rPr>
          <w:rFonts w:ascii="Arial" w:hAnsi="Arial" w:cs="Arial"/>
          <w:sz w:val="20"/>
          <w:szCs w:val="20"/>
        </w:rPr>
        <w:t>.  The following</w:t>
      </w:r>
      <w:r w:rsidR="004E274C" w:rsidRPr="00C02B7E">
        <w:rPr>
          <w:rFonts w:ascii="Arial" w:hAnsi="Arial" w:cs="Arial"/>
          <w:sz w:val="20"/>
          <w:szCs w:val="20"/>
        </w:rPr>
        <w:t xml:space="preserve"> Section </w:t>
      </w:r>
      <w:r w:rsidR="004E274C" w:rsidRPr="00C02B7E">
        <w:rPr>
          <w:rFonts w:ascii="Arial" w:hAnsi="Arial" w:cs="Arial"/>
          <w:sz w:val="20"/>
          <w:szCs w:val="20"/>
        </w:rPr>
        <w:fldChar w:fldCharType="begin"/>
      </w:r>
      <w:r w:rsidR="004E274C" w:rsidRPr="00C02B7E">
        <w:rPr>
          <w:rFonts w:ascii="Arial" w:hAnsi="Arial" w:cs="Arial"/>
          <w:sz w:val="20"/>
          <w:szCs w:val="20"/>
        </w:rPr>
        <w:instrText xml:space="preserve"> REF _Ref509243067 \w \h </w:instrText>
      </w:r>
      <w:r w:rsidR="00C02B7E" w:rsidRPr="00C02B7E">
        <w:rPr>
          <w:rFonts w:ascii="Arial" w:hAnsi="Arial" w:cs="Arial"/>
          <w:sz w:val="20"/>
          <w:szCs w:val="20"/>
        </w:rPr>
        <w:instrText xml:space="preserve"> \* MERGEFORMAT </w:instrText>
      </w:r>
      <w:r w:rsidR="004E274C" w:rsidRPr="00C02B7E">
        <w:rPr>
          <w:rFonts w:ascii="Arial" w:hAnsi="Arial" w:cs="Arial"/>
          <w:sz w:val="20"/>
          <w:szCs w:val="20"/>
        </w:rPr>
      </w:r>
      <w:r w:rsidR="004E274C" w:rsidRPr="00C02B7E">
        <w:rPr>
          <w:rFonts w:ascii="Arial" w:hAnsi="Arial" w:cs="Arial"/>
          <w:sz w:val="20"/>
          <w:szCs w:val="20"/>
        </w:rPr>
        <w:fldChar w:fldCharType="separate"/>
      </w:r>
      <w:r w:rsidR="00C85322">
        <w:rPr>
          <w:rFonts w:ascii="Arial" w:hAnsi="Arial" w:cs="Arial"/>
          <w:sz w:val="20"/>
          <w:szCs w:val="20"/>
        </w:rPr>
        <w:t>7.c</w:t>
      </w:r>
      <w:r w:rsidR="004E274C" w:rsidRPr="00C02B7E">
        <w:rPr>
          <w:rFonts w:ascii="Arial" w:hAnsi="Arial" w:cs="Arial"/>
          <w:sz w:val="20"/>
          <w:szCs w:val="20"/>
        </w:rPr>
        <w:fldChar w:fldCharType="end"/>
      </w:r>
      <w:r w:rsidRPr="00C02B7E">
        <w:rPr>
          <w:rFonts w:ascii="Arial" w:hAnsi="Arial" w:cs="Arial"/>
          <w:sz w:val="20"/>
          <w:szCs w:val="20"/>
        </w:rPr>
        <w:t xml:space="preserve"> </w:t>
      </w:r>
      <w:r w:rsidR="004E274C" w:rsidRPr="00C02B7E">
        <w:rPr>
          <w:rFonts w:ascii="Arial" w:hAnsi="Arial" w:cs="Arial"/>
          <w:sz w:val="20"/>
          <w:szCs w:val="20"/>
        </w:rPr>
        <w:t xml:space="preserve">supersedes and replaces </w:t>
      </w:r>
      <w:r w:rsidR="003C09BD" w:rsidRPr="00C02B7E">
        <w:rPr>
          <w:rFonts w:ascii="Arial" w:hAnsi="Arial" w:cs="Arial"/>
          <w:sz w:val="20"/>
          <w:szCs w:val="20"/>
        </w:rPr>
        <w:t xml:space="preserve">Section </w:t>
      </w:r>
      <w:r w:rsidR="007D6089">
        <w:rPr>
          <w:rFonts w:ascii="Arial" w:hAnsi="Arial" w:cs="Arial"/>
          <w:sz w:val="20"/>
          <w:szCs w:val="20"/>
        </w:rPr>
        <w:t>32</w:t>
      </w:r>
      <w:r w:rsidR="007D6089" w:rsidRPr="00C02B7E">
        <w:rPr>
          <w:rFonts w:ascii="Arial" w:hAnsi="Arial" w:cs="Arial"/>
          <w:sz w:val="20"/>
          <w:szCs w:val="20"/>
        </w:rPr>
        <w:t xml:space="preserve"> </w:t>
      </w:r>
      <w:r w:rsidRPr="00C02B7E">
        <w:rPr>
          <w:rFonts w:ascii="Arial" w:hAnsi="Arial" w:cs="Arial"/>
          <w:sz w:val="20"/>
          <w:szCs w:val="20"/>
        </w:rPr>
        <w:t>of the General Terms and Conditions of the Agreement for purposes of this SOW.</w:t>
      </w:r>
      <w:bookmarkEnd w:id="18"/>
    </w:p>
    <w:p w14:paraId="1C56D4CF" w14:textId="045B9573" w:rsidR="00032CFB" w:rsidRPr="00170867" w:rsidRDefault="00032CFB" w:rsidP="009361B0">
      <w:pPr>
        <w:pStyle w:val="Heading3"/>
        <w:spacing w:line="240" w:lineRule="auto"/>
        <w:rPr>
          <w:rFonts w:ascii="Arial" w:hAnsi="Arial" w:cs="Arial"/>
          <w:sz w:val="20"/>
          <w:szCs w:val="20"/>
          <w:highlight w:val="yellow"/>
        </w:rPr>
      </w:pPr>
      <w:r w:rsidRPr="00170867">
        <w:rPr>
          <w:rFonts w:ascii="Arial" w:hAnsi="Arial" w:cs="Arial"/>
          <w:sz w:val="20"/>
          <w:szCs w:val="20"/>
          <w:highlight w:val="yellow"/>
        </w:rPr>
        <w:t>Client may elect to terminate this SOW (in whole, but not in part) for its convenience prior to the end of the Term by giving EY at least [</w:t>
      </w:r>
      <w:r w:rsidR="00FC3EED" w:rsidRPr="00170867">
        <w:rPr>
          <w:rFonts w:ascii="Arial" w:hAnsi="Arial" w:cs="Arial"/>
          <w:sz w:val="20"/>
          <w:szCs w:val="20"/>
          <w:highlight w:val="yellow"/>
        </w:rPr>
        <w:t>90</w:t>
      </w:r>
      <w:r w:rsidRPr="00170867">
        <w:rPr>
          <w:rFonts w:ascii="Arial" w:hAnsi="Arial" w:cs="Arial"/>
          <w:sz w:val="20"/>
          <w:szCs w:val="20"/>
          <w:highlight w:val="yellow"/>
        </w:rPr>
        <w:t>] days written notice; provided, however, that Client may not exercise such right [prior to the date that is ## days after the Go-Live Date].</w:t>
      </w:r>
      <w:r w:rsidR="003163F5" w:rsidRPr="00170867">
        <w:rPr>
          <w:rFonts w:ascii="Arial" w:hAnsi="Arial" w:cs="Arial"/>
          <w:sz w:val="20"/>
          <w:szCs w:val="20"/>
          <w:highlight w:val="yellow"/>
        </w:rPr>
        <w:t xml:space="preserve">  </w:t>
      </w:r>
      <w:r w:rsidR="00755FE2" w:rsidRPr="00170867">
        <w:rPr>
          <w:rFonts w:ascii="Arial" w:hAnsi="Arial" w:cs="Arial"/>
          <w:b/>
          <w:sz w:val="20"/>
          <w:szCs w:val="20"/>
          <w:highlight w:val="yellow"/>
        </w:rPr>
        <w:t>[</w:t>
      </w:r>
      <w:r w:rsidR="00755FE2" w:rsidRPr="00170867">
        <w:rPr>
          <w:rFonts w:ascii="Arial" w:hAnsi="Arial" w:cs="Arial"/>
          <w:b/>
          <w:i/>
          <w:sz w:val="20"/>
          <w:szCs w:val="20"/>
          <w:highlight w:val="yellow"/>
        </w:rPr>
        <w:t>NOTE TO DRAFT</w:t>
      </w:r>
      <w:r w:rsidR="00755FE2" w:rsidRPr="00170867">
        <w:rPr>
          <w:rFonts w:ascii="Arial" w:hAnsi="Arial" w:cs="Arial"/>
          <w:b/>
          <w:sz w:val="20"/>
          <w:szCs w:val="20"/>
          <w:highlight w:val="yellow"/>
        </w:rPr>
        <w:t>:  (1) Evaluate carefully whether a 90 day notice of termination for convenience is sufficient to allow EY to mitigate the impacts of termination (e.g., redeployment of personnel, disposition of assets, etc.</w:t>
      </w:r>
      <w:r w:rsidR="0075735C" w:rsidRPr="00170867">
        <w:rPr>
          <w:rFonts w:ascii="Arial" w:hAnsi="Arial" w:cs="Arial"/>
          <w:b/>
          <w:sz w:val="20"/>
          <w:szCs w:val="20"/>
          <w:highlight w:val="yellow"/>
        </w:rPr>
        <w:t>)</w:t>
      </w:r>
      <w:r w:rsidR="00755FE2" w:rsidRPr="00170867">
        <w:rPr>
          <w:rFonts w:ascii="Arial" w:hAnsi="Arial" w:cs="Arial"/>
          <w:b/>
          <w:sz w:val="20"/>
          <w:szCs w:val="20"/>
          <w:highlight w:val="yellow"/>
        </w:rPr>
        <w:t xml:space="preserve">, and (2) </w:t>
      </w:r>
      <w:r w:rsidR="009344B2" w:rsidRPr="00170867">
        <w:rPr>
          <w:rFonts w:ascii="Arial" w:hAnsi="Arial" w:cs="Arial"/>
          <w:b/>
          <w:sz w:val="20"/>
          <w:szCs w:val="20"/>
          <w:highlight w:val="yellow"/>
        </w:rPr>
        <w:t>consider whether there should be a period of time to allow EY to perform the steady-state Managed Services (after the Go-Live Date) prior to the Client being able to terminate for convenience</w:t>
      </w:r>
      <w:r w:rsidR="0075735C" w:rsidRPr="00170867">
        <w:rPr>
          <w:rFonts w:ascii="Arial" w:hAnsi="Arial" w:cs="Arial"/>
          <w:b/>
          <w:sz w:val="20"/>
          <w:szCs w:val="20"/>
          <w:highlight w:val="yellow"/>
        </w:rPr>
        <w:t xml:space="preserve"> which, among other things,</w:t>
      </w:r>
      <w:r w:rsidR="00071061" w:rsidRPr="00170867">
        <w:rPr>
          <w:rFonts w:ascii="Arial" w:hAnsi="Arial" w:cs="Arial"/>
          <w:b/>
          <w:sz w:val="20"/>
          <w:szCs w:val="20"/>
          <w:highlight w:val="yellow"/>
        </w:rPr>
        <w:t xml:space="preserve"> can allow EY to recover its up-</w:t>
      </w:r>
      <w:r w:rsidR="0075735C" w:rsidRPr="00170867">
        <w:rPr>
          <w:rFonts w:ascii="Arial" w:hAnsi="Arial" w:cs="Arial"/>
          <w:b/>
          <w:sz w:val="20"/>
          <w:szCs w:val="20"/>
          <w:highlight w:val="yellow"/>
        </w:rPr>
        <w:t>front investment</w:t>
      </w:r>
      <w:r w:rsidR="009344B2" w:rsidRPr="00170867">
        <w:rPr>
          <w:rFonts w:ascii="Arial" w:hAnsi="Arial" w:cs="Arial"/>
          <w:b/>
          <w:sz w:val="20"/>
          <w:szCs w:val="20"/>
          <w:highlight w:val="yellow"/>
        </w:rPr>
        <w:t>.</w:t>
      </w:r>
      <w:r w:rsidR="003163F5" w:rsidRPr="00170867">
        <w:rPr>
          <w:rFonts w:ascii="Arial" w:hAnsi="Arial" w:cs="Arial"/>
          <w:b/>
          <w:sz w:val="20"/>
          <w:szCs w:val="20"/>
          <w:highlight w:val="yellow"/>
        </w:rPr>
        <w:t>]</w:t>
      </w:r>
    </w:p>
    <w:p w14:paraId="4A2EBA34" w14:textId="269BDA93" w:rsidR="00032CFB" w:rsidRPr="00BA7716" w:rsidRDefault="00032CFB" w:rsidP="009361B0">
      <w:pPr>
        <w:pStyle w:val="Heading3"/>
        <w:spacing w:line="240" w:lineRule="auto"/>
        <w:rPr>
          <w:rFonts w:ascii="Arial" w:hAnsi="Arial" w:cs="Arial"/>
          <w:sz w:val="20"/>
          <w:szCs w:val="20"/>
          <w:highlight w:val="yellow"/>
        </w:rPr>
      </w:pPr>
      <w:r w:rsidRPr="00BA7716">
        <w:rPr>
          <w:rFonts w:ascii="Arial" w:hAnsi="Arial" w:cs="Arial"/>
          <w:sz w:val="20"/>
          <w:szCs w:val="20"/>
          <w:highlight w:val="yellow"/>
        </w:rPr>
        <w:t xml:space="preserve">Either </w:t>
      </w:r>
      <w:r w:rsidR="00546DF9" w:rsidRPr="00BA7716">
        <w:rPr>
          <w:rFonts w:ascii="Arial" w:hAnsi="Arial" w:cs="Arial"/>
          <w:sz w:val="20"/>
          <w:szCs w:val="20"/>
          <w:highlight w:val="yellow"/>
        </w:rPr>
        <w:t>Party</w:t>
      </w:r>
      <w:r w:rsidRPr="00BA7716">
        <w:rPr>
          <w:rFonts w:ascii="Arial" w:hAnsi="Arial" w:cs="Arial"/>
          <w:sz w:val="20"/>
          <w:szCs w:val="20"/>
          <w:highlight w:val="yellow"/>
        </w:rPr>
        <w:t xml:space="preserve"> may elect to terminate this SOW, immediately, upon written notice thereof, if the other </w:t>
      </w:r>
      <w:r w:rsidR="00546DF9" w:rsidRPr="00BA7716">
        <w:rPr>
          <w:rFonts w:ascii="Arial" w:hAnsi="Arial" w:cs="Arial"/>
          <w:sz w:val="20"/>
          <w:szCs w:val="20"/>
          <w:highlight w:val="yellow"/>
        </w:rPr>
        <w:t>Party</w:t>
      </w:r>
      <w:r w:rsidRPr="00BA7716">
        <w:rPr>
          <w:rFonts w:ascii="Arial" w:hAnsi="Arial" w:cs="Arial"/>
          <w:sz w:val="20"/>
          <w:szCs w:val="20"/>
          <w:highlight w:val="yellow"/>
        </w:rPr>
        <w:t xml:space="preserve"> </w:t>
      </w:r>
      <w:r w:rsidR="005F5EC7" w:rsidRPr="00BA7716">
        <w:rPr>
          <w:rFonts w:ascii="Arial" w:hAnsi="Arial" w:cs="Arial"/>
          <w:sz w:val="20"/>
          <w:szCs w:val="20"/>
          <w:highlight w:val="yellow"/>
        </w:rPr>
        <w:t xml:space="preserve">materially </w:t>
      </w:r>
      <w:r w:rsidR="003C09BD" w:rsidRPr="00BA7716">
        <w:rPr>
          <w:rFonts w:ascii="Arial" w:hAnsi="Arial" w:cs="Arial"/>
          <w:sz w:val="20"/>
          <w:szCs w:val="20"/>
          <w:highlight w:val="yellow"/>
        </w:rPr>
        <w:t>breaches</w:t>
      </w:r>
      <w:r w:rsidRPr="00BA7716">
        <w:rPr>
          <w:rFonts w:ascii="Arial" w:hAnsi="Arial" w:cs="Arial"/>
          <w:sz w:val="20"/>
          <w:szCs w:val="20"/>
          <w:highlight w:val="yellow"/>
        </w:rPr>
        <w:t xml:space="preserve"> </w:t>
      </w:r>
      <w:r w:rsidR="009E0687" w:rsidRPr="00BA7716">
        <w:rPr>
          <w:rFonts w:ascii="Arial" w:hAnsi="Arial" w:cs="Arial"/>
          <w:sz w:val="20"/>
          <w:szCs w:val="20"/>
          <w:highlight w:val="yellow"/>
        </w:rPr>
        <w:t xml:space="preserve">this SOW </w:t>
      </w:r>
      <w:r w:rsidRPr="00BA7716">
        <w:rPr>
          <w:rFonts w:ascii="Arial" w:hAnsi="Arial" w:cs="Arial"/>
          <w:sz w:val="20"/>
          <w:szCs w:val="20"/>
          <w:highlight w:val="yellow"/>
        </w:rPr>
        <w:t>and such breach</w:t>
      </w:r>
      <w:r w:rsidR="003C09BD" w:rsidRPr="00BA7716">
        <w:rPr>
          <w:rFonts w:ascii="Arial" w:hAnsi="Arial" w:cs="Arial"/>
          <w:sz w:val="20"/>
          <w:szCs w:val="20"/>
          <w:highlight w:val="yellow"/>
        </w:rPr>
        <w:t xml:space="preserve"> </w:t>
      </w:r>
      <w:r w:rsidRPr="00BA7716">
        <w:rPr>
          <w:rFonts w:ascii="Arial" w:hAnsi="Arial" w:cs="Arial"/>
          <w:sz w:val="20"/>
          <w:szCs w:val="20"/>
          <w:highlight w:val="yellow"/>
        </w:rPr>
        <w:t xml:space="preserve">is not cured within </w:t>
      </w:r>
      <w:r w:rsidR="004E274C" w:rsidRPr="00BA7716">
        <w:rPr>
          <w:rFonts w:ascii="Arial" w:hAnsi="Arial" w:cs="Arial"/>
          <w:sz w:val="20"/>
          <w:szCs w:val="20"/>
          <w:highlight w:val="yellow"/>
        </w:rPr>
        <w:t>[</w:t>
      </w:r>
      <w:r w:rsidR="004A154B" w:rsidRPr="00BA7716">
        <w:rPr>
          <w:rFonts w:ascii="Arial" w:hAnsi="Arial" w:cs="Arial"/>
          <w:sz w:val="20"/>
          <w:szCs w:val="20"/>
          <w:highlight w:val="yellow"/>
        </w:rPr>
        <w:t>6</w:t>
      </w:r>
      <w:r w:rsidRPr="00BA7716">
        <w:rPr>
          <w:rFonts w:ascii="Arial" w:hAnsi="Arial" w:cs="Arial"/>
          <w:sz w:val="20"/>
          <w:szCs w:val="20"/>
          <w:highlight w:val="yellow"/>
        </w:rPr>
        <w:t>0</w:t>
      </w:r>
      <w:r w:rsidR="004E274C" w:rsidRPr="00BA7716">
        <w:rPr>
          <w:rFonts w:ascii="Arial" w:hAnsi="Arial" w:cs="Arial"/>
          <w:sz w:val="20"/>
          <w:szCs w:val="20"/>
          <w:highlight w:val="yellow"/>
        </w:rPr>
        <w:t>]</w:t>
      </w:r>
      <w:r w:rsidRPr="00BA7716">
        <w:rPr>
          <w:rFonts w:ascii="Arial" w:hAnsi="Arial" w:cs="Arial"/>
          <w:sz w:val="20"/>
          <w:szCs w:val="20"/>
          <w:highlight w:val="yellow"/>
        </w:rPr>
        <w:t xml:space="preserve"> days following receipt of the written notice thereof.  [</w:t>
      </w:r>
      <w:r w:rsidRPr="00BA7716">
        <w:rPr>
          <w:rFonts w:ascii="Arial" w:hAnsi="Arial" w:cs="Arial"/>
          <w:b/>
          <w:i/>
          <w:sz w:val="20"/>
          <w:szCs w:val="20"/>
          <w:highlight w:val="yellow"/>
        </w:rPr>
        <w:t xml:space="preserve">NOTE TO DRAFT: </w:t>
      </w:r>
      <w:r w:rsidRPr="00BA7716">
        <w:rPr>
          <w:rFonts w:ascii="Arial" w:hAnsi="Arial" w:cs="Arial"/>
          <w:b/>
          <w:sz w:val="20"/>
          <w:szCs w:val="20"/>
          <w:highlight w:val="yellow"/>
        </w:rPr>
        <w:t xml:space="preserve">This is intended to lengthen the EY Standard </w:t>
      </w:r>
      <w:proofErr w:type="gramStart"/>
      <w:r w:rsidRPr="00BA7716">
        <w:rPr>
          <w:rFonts w:ascii="Arial" w:hAnsi="Arial" w:cs="Arial"/>
          <w:b/>
          <w:sz w:val="20"/>
          <w:szCs w:val="20"/>
          <w:highlight w:val="yellow"/>
        </w:rPr>
        <w:t>30 day</w:t>
      </w:r>
      <w:proofErr w:type="gramEnd"/>
      <w:r w:rsidRPr="00BA7716">
        <w:rPr>
          <w:rFonts w:ascii="Arial" w:hAnsi="Arial" w:cs="Arial"/>
          <w:b/>
          <w:sz w:val="20"/>
          <w:szCs w:val="20"/>
          <w:highlight w:val="yellow"/>
        </w:rPr>
        <w:t xml:space="preserve"> termination for cause notice &amp; cure period for purposes of managed services.</w:t>
      </w:r>
      <w:r w:rsidRPr="00BA7716">
        <w:rPr>
          <w:rFonts w:ascii="Arial" w:hAnsi="Arial" w:cs="Arial"/>
          <w:sz w:val="20"/>
          <w:szCs w:val="20"/>
          <w:highlight w:val="yellow"/>
        </w:rPr>
        <w:t>]</w:t>
      </w:r>
    </w:p>
    <w:p w14:paraId="11778BFB" w14:textId="3AEE0900" w:rsidR="004E274C" w:rsidRPr="00C02B7E" w:rsidRDefault="004E274C" w:rsidP="009361B0">
      <w:pPr>
        <w:pStyle w:val="Heading3"/>
        <w:spacing w:line="240" w:lineRule="auto"/>
        <w:rPr>
          <w:rFonts w:ascii="Arial" w:hAnsi="Arial" w:cs="Arial"/>
          <w:sz w:val="20"/>
          <w:szCs w:val="20"/>
        </w:rPr>
      </w:pPr>
      <w:r w:rsidRPr="00772518">
        <w:rPr>
          <w:rFonts w:ascii="Arial" w:hAnsi="Arial" w:cs="Arial"/>
          <w:sz w:val="20"/>
          <w:szCs w:val="20"/>
        </w:rPr>
        <w:t xml:space="preserve">In addition, EY may terminate this SOW immediately upon written notice </w:t>
      </w:r>
      <w:r w:rsidRPr="00C02B7E">
        <w:rPr>
          <w:rFonts w:ascii="Arial" w:hAnsi="Arial" w:cs="Arial"/>
          <w:sz w:val="20"/>
          <w:szCs w:val="20"/>
        </w:rPr>
        <w:t>to Client if EY reasonably determines that EY can no longer provide the Services under this SOW in accordance with applicable law or professional obligations.</w:t>
      </w:r>
    </w:p>
    <w:p w14:paraId="7DAA2EC9" w14:textId="1CF746B6" w:rsidR="00032CFB" w:rsidRPr="00772518" w:rsidRDefault="003C09BD" w:rsidP="009361B0">
      <w:pPr>
        <w:pStyle w:val="Heading3"/>
        <w:spacing w:line="240" w:lineRule="auto"/>
        <w:rPr>
          <w:rFonts w:ascii="Arial" w:hAnsi="Arial" w:cs="Arial"/>
          <w:sz w:val="20"/>
          <w:szCs w:val="20"/>
        </w:rPr>
      </w:pPr>
      <w:r w:rsidRPr="00C02B7E">
        <w:rPr>
          <w:rFonts w:ascii="Arial" w:hAnsi="Arial" w:cs="Arial"/>
          <w:sz w:val="20"/>
          <w:szCs w:val="20"/>
        </w:rPr>
        <w:t xml:space="preserve">In addition to amounts due pursuant to Section </w:t>
      </w:r>
      <w:r w:rsidR="00C70F44">
        <w:rPr>
          <w:rFonts w:ascii="Arial" w:hAnsi="Arial" w:cs="Arial"/>
          <w:sz w:val="20"/>
          <w:szCs w:val="20"/>
        </w:rPr>
        <w:t>33</w:t>
      </w:r>
      <w:r w:rsidR="00C70F44" w:rsidRPr="00C02B7E">
        <w:rPr>
          <w:rFonts w:ascii="Arial" w:hAnsi="Arial" w:cs="Arial"/>
          <w:sz w:val="20"/>
          <w:szCs w:val="20"/>
        </w:rPr>
        <w:t xml:space="preserve"> </w:t>
      </w:r>
      <w:r w:rsidRPr="00C02B7E">
        <w:rPr>
          <w:rFonts w:ascii="Arial" w:hAnsi="Arial" w:cs="Arial"/>
          <w:sz w:val="20"/>
          <w:szCs w:val="20"/>
        </w:rPr>
        <w:t>of the General Terms and Conditions of the Agreement, i</w:t>
      </w:r>
      <w:r w:rsidR="00032CFB" w:rsidRPr="00C02B7E">
        <w:rPr>
          <w:rFonts w:ascii="Arial" w:hAnsi="Arial" w:cs="Arial"/>
          <w:sz w:val="20"/>
          <w:szCs w:val="20"/>
        </w:rPr>
        <w:t>n any event of termination</w:t>
      </w:r>
      <w:r w:rsidR="0075735C" w:rsidRPr="00C02B7E">
        <w:rPr>
          <w:rFonts w:ascii="Arial" w:hAnsi="Arial" w:cs="Arial"/>
          <w:sz w:val="20"/>
          <w:szCs w:val="20"/>
        </w:rPr>
        <w:t>,</w:t>
      </w:r>
      <w:r w:rsidR="00032CFB" w:rsidRPr="00C02B7E">
        <w:rPr>
          <w:rFonts w:ascii="Arial" w:hAnsi="Arial" w:cs="Arial"/>
          <w:sz w:val="20"/>
          <w:szCs w:val="20"/>
        </w:rPr>
        <w:t xml:space="preserve"> Client will pay EY the Termination Charges set forth in Schedule C (Charges).  Client acknowledges that such Termination Charges are compensation for unrecovered costs incurred by EY and may also include liquidated termination charges, but that such charges do not constitute a </w:t>
      </w:r>
      <w:r w:rsidR="00032CFB" w:rsidRPr="00772518">
        <w:rPr>
          <w:rFonts w:ascii="Arial" w:hAnsi="Arial" w:cs="Arial"/>
          <w:sz w:val="20"/>
          <w:szCs w:val="20"/>
        </w:rPr>
        <w:t>penalty.</w:t>
      </w:r>
      <w:r w:rsidR="004E274C" w:rsidRPr="00772518">
        <w:rPr>
          <w:rFonts w:ascii="Arial" w:hAnsi="Arial" w:cs="Arial"/>
          <w:sz w:val="20"/>
          <w:szCs w:val="20"/>
        </w:rPr>
        <w:t xml:space="preserve">  </w:t>
      </w:r>
      <w:r w:rsidR="004E274C" w:rsidRPr="00DE2E35">
        <w:rPr>
          <w:rFonts w:ascii="Arial" w:hAnsi="Arial" w:cs="Arial"/>
          <w:b/>
          <w:sz w:val="20"/>
          <w:szCs w:val="20"/>
          <w:highlight w:val="yellow"/>
        </w:rPr>
        <w:t>[</w:t>
      </w:r>
      <w:r w:rsidR="004E274C" w:rsidRPr="00DE2E35">
        <w:rPr>
          <w:rFonts w:ascii="Arial" w:hAnsi="Arial" w:cs="Arial"/>
          <w:b/>
          <w:i/>
          <w:sz w:val="20"/>
          <w:szCs w:val="20"/>
          <w:highlight w:val="yellow"/>
        </w:rPr>
        <w:t>NOTE TO DRAFT</w:t>
      </w:r>
      <w:r w:rsidR="004E274C" w:rsidRPr="00DE2E35">
        <w:rPr>
          <w:rFonts w:ascii="Arial" w:hAnsi="Arial" w:cs="Arial"/>
          <w:b/>
          <w:sz w:val="20"/>
          <w:szCs w:val="20"/>
          <w:highlight w:val="yellow"/>
        </w:rPr>
        <w:t xml:space="preserve">:  The phrase “in any event of termination” is purposefully broad as a starting point.  To the extent that parts of the Termination Charges may include balance sheet items (like EY investments, or earned, but not yet paid Charges Onboarding Services), EY should receive these Termination Charges in any event of termination.  On the other hand, it may be appropriate to consider having termination for convenience charges that are part of the Termination Charges </w:t>
      </w:r>
      <w:proofErr w:type="gramStart"/>
      <w:r w:rsidR="004E274C" w:rsidRPr="00DE2E35">
        <w:rPr>
          <w:rFonts w:ascii="Arial" w:hAnsi="Arial" w:cs="Arial"/>
          <w:b/>
          <w:sz w:val="20"/>
          <w:szCs w:val="20"/>
          <w:highlight w:val="yellow"/>
        </w:rPr>
        <w:t>not be</w:t>
      </w:r>
      <w:proofErr w:type="gramEnd"/>
      <w:r w:rsidR="004E274C" w:rsidRPr="00DE2E35">
        <w:rPr>
          <w:rFonts w:ascii="Arial" w:hAnsi="Arial" w:cs="Arial"/>
          <w:b/>
          <w:sz w:val="20"/>
          <w:szCs w:val="20"/>
          <w:highlight w:val="yellow"/>
        </w:rPr>
        <w:t xml:space="preserve"> payable in the event of client termination for cause.]</w:t>
      </w:r>
    </w:p>
    <w:p w14:paraId="66D7AE96" w14:textId="242225B4" w:rsidR="00D032E0" w:rsidRPr="00772518" w:rsidRDefault="00D032E0" w:rsidP="009361B0">
      <w:pPr>
        <w:pStyle w:val="Heading3"/>
        <w:spacing w:line="240" w:lineRule="auto"/>
        <w:rPr>
          <w:rFonts w:ascii="Arial" w:hAnsi="Arial" w:cs="Arial"/>
          <w:sz w:val="20"/>
          <w:szCs w:val="20"/>
        </w:rPr>
      </w:pPr>
      <w:proofErr w:type="gramStart"/>
      <w:r w:rsidRPr="00772518">
        <w:rPr>
          <w:rFonts w:ascii="Arial" w:hAnsi="Arial" w:cs="Arial"/>
          <w:sz w:val="20"/>
          <w:szCs w:val="20"/>
        </w:rPr>
        <w:t>In the event that</w:t>
      </w:r>
      <w:proofErr w:type="gramEnd"/>
      <w:r w:rsidRPr="00772518">
        <w:rPr>
          <w:rFonts w:ascii="Arial" w:hAnsi="Arial" w:cs="Arial"/>
          <w:sz w:val="20"/>
          <w:szCs w:val="20"/>
        </w:rPr>
        <w:t xml:space="preserve"> EY terminates this SOW pursuant </w:t>
      </w:r>
      <w:r w:rsidRPr="00C02B7E">
        <w:rPr>
          <w:rFonts w:ascii="Arial" w:hAnsi="Arial" w:cs="Arial"/>
          <w:sz w:val="20"/>
          <w:szCs w:val="20"/>
        </w:rPr>
        <w:t xml:space="preserve">to Section </w:t>
      </w:r>
      <w:r w:rsidR="00A714F0">
        <w:rPr>
          <w:rFonts w:ascii="Arial" w:hAnsi="Arial" w:cs="Arial"/>
          <w:sz w:val="20"/>
          <w:szCs w:val="20"/>
        </w:rPr>
        <w:t>32</w:t>
      </w:r>
      <w:r w:rsidR="00A714F0" w:rsidRPr="00C02B7E">
        <w:rPr>
          <w:rFonts w:ascii="Arial" w:hAnsi="Arial" w:cs="Arial"/>
          <w:sz w:val="20"/>
          <w:szCs w:val="20"/>
        </w:rPr>
        <w:t xml:space="preserve"> </w:t>
      </w:r>
      <w:r w:rsidRPr="00C02B7E">
        <w:rPr>
          <w:rFonts w:ascii="Arial" w:hAnsi="Arial" w:cs="Arial"/>
          <w:sz w:val="20"/>
          <w:szCs w:val="20"/>
        </w:rPr>
        <w:t xml:space="preserve">of the General Terms and Conditions of the Agreement, Termination Charges will apply as if Client had terminated the SOW for convenience. In such event, EY will provide Transfer Assistance Services described in Section </w:t>
      </w:r>
      <w:r w:rsidRPr="00C02B7E">
        <w:rPr>
          <w:rFonts w:ascii="Arial" w:hAnsi="Arial" w:cs="Arial"/>
          <w:sz w:val="20"/>
          <w:szCs w:val="20"/>
        </w:rPr>
        <w:fldChar w:fldCharType="begin"/>
      </w:r>
      <w:r w:rsidRPr="00C02B7E">
        <w:rPr>
          <w:rFonts w:ascii="Arial" w:hAnsi="Arial" w:cs="Arial"/>
          <w:sz w:val="20"/>
          <w:szCs w:val="20"/>
        </w:rPr>
        <w:instrText xml:space="preserve"> REF _Ref507681306 \w \h </w:instrText>
      </w:r>
      <w:r w:rsidR="00C02B7E" w:rsidRPr="00C02B7E">
        <w:rPr>
          <w:rFonts w:ascii="Arial" w:hAnsi="Arial" w:cs="Arial"/>
          <w:sz w:val="20"/>
          <w:szCs w:val="20"/>
        </w:rPr>
        <w:instrText xml:space="preserve"> \* MERGEFORMAT </w:instrText>
      </w:r>
      <w:r w:rsidRPr="00C02B7E">
        <w:rPr>
          <w:rFonts w:ascii="Arial" w:hAnsi="Arial" w:cs="Arial"/>
          <w:sz w:val="20"/>
          <w:szCs w:val="20"/>
        </w:rPr>
      </w:r>
      <w:r w:rsidRPr="00C02B7E">
        <w:rPr>
          <w:rFonts w:ascii="Arial" w:hAnsi="Arial" w:cs="Arial"/>
          <w:sz w:val="20"/>
          <w:szCs w:val="20"/>
        </w:rPr>
        <w:fldChar w:fldCharType="separate"/>
      </w:r>
      <w:r w:rsidR="00C85322">
        <w:rPr>
          <w:rFonts w:ascii="Arial" w:hAnsi="Arial" w:cs="Arial"/>
          <w:sz w:val="20"/>
          <w:szCs w:val="20"/>
        </w:rPr>
        <w:t>8</w:t>
      </w:r>
      <w:r w:rsidRPr="00C02B7E">
        <w:rPr>
          <w:rFonts w:ascii="Arial" w:hAnsi="Arial" w:cs="Arial"/>
          <w:sz w:val="20"/>
          <w:szCs w:val="20"/>
        </w:rPr>
        <w:fldChar w:fldCharType="end"/>
      </w:r>
      <w:r w:rsidRPr="00C02B7E">
        <w:rPr>
          <w:rFonts w:ascii="Arial" w:hAnsi="Arial" w:cs="Arial"/>
          <w:sz w:val="20"/>
          <w:szCs w:val="20"/>
        </w:rPr>
        <w:t xml:space="preserve"> to the extent permitte</w:t>
      </w:r>
      <w:r w:rsidRPr="00772518">
        <w:rPr>
          <w:rFonts w:ascii="Arial" w:hAnsi="Arial" w:cs="Arial"/>
          <w:sz w:val="20"/>
          <w:szCs w:val="20"/>
        </w:rPr>
        <w:t>d by such professional obligations.</w:t>
      </w:r>
    </w:p>
    <w:p w14:paraId="04D1C351" w14:textId="6728C982" w:rsidR="00032CFB" w:rsidRPr="00772518" w:rsidRDefault="00032CFB" w:rsidP="009361B0">
      <w:pPr>
        <w:pStyle w:val="H2BodyText"/>
        <w:spacing w:line="240" w:lineRule="auto"/>
        <w:rPr>
          <w:rFonts w:ascii="Arial" w:hAnsi="Arial" w:cs="Arial"/>
          <w:b/>
          <w:sz w:val="20"/>
          <w:szCs w:val="20"/>
        </w:rPr>
      </w:pPr>
      <w:r w:rsidRPr="00630242">
        <w:rPr>
          <w:rFonts w:ascii="Arial" w:hAnsi="Arial" w:cs="Arial"/>
          <w:b/>
          <w:sz w:val="20"/>
          <w:szCs w:val="20"/>
          <w:highlight w:val="yellow"/>
        </w:rPr>
        <w:t>[</w:t>
      </w:r>
      <w:r w:rsidRPr="00630242">
        <w:rPr>
          <w:rFonts w:ascii="Arial" w:hAnsi="Arial" w:cs="Arial"/>
          <w:b/>
          <w:i/>
          <w:sz w:val="20"/>
          <w:szCs w:val="20"/>
          <w:highlight w:val="yellow"/>
        </w:rPr>
        <w:t>NOTE TO DRAFT</w:t>
      </w:r>
      <w:proofErr w:type="gramStart"/>
      <w:r w:rsidRPr="00630242">
        <w:rPr>
          <w:rFonts w:ascii="Arial" w:hAnsi="Arial" w:cs="Arial"/>
          <w:b/>
          <w:sz w:val="20"/>
          <w:szCs w:val="20"/>
          <w:highlight w:val="yellow"/>
        </w:rPr>
        <w:t>:  Consider with</w:t>
      </w:r>
      <w:proofErr w:type="gramEnd"/>
      <w:r w:rsidRPr="00630242">
        <w:rPr>
          <w:rFonts w:ascii="Arial" w:hAnsi="Arial" w:cs="Arial"/>
          <w:b/>
          <w:sz w:val="20"/>
          <w:szCs w:val="20"/>
          <w:highlight w:val="yellow"/>
        </w:rPr>
        <w:t xml:space="preserve"> </w:t>
      </w:r>
      <w:r w:rsidR="00B3156C" w:rsidRPr="00630242">
        <w:rPr>
          <w:rFonts w:ascii="Arial" w:hAnsi="Arial" w:cs="Arial"/>
          <w:b/>
          <w:sz w:val="20"/>
          <w:szCs w:val="20"/>
          <w:highlight w:val="yellow"/>
        </w:rPr>
        <w:t xml:space="preserve">subject matter resources </w:t>
      </w:r>
      <w:r w:rsidRPr="00630242">
        <w:rPr>
          <w:rFonts w:ascii="Arial" w:hAnsi="Arial" w:cs="Arial"/>
          <w:b/>
          <w:sz w:val="20"/>
          <w:szCs w:val="20"/>
          <w:highlight w:val="yellow"/>
        </w:rPr>
        <w:t xml:space="preserve">how to address other rights upon termination.  For example, Client’s option to purchase a license to continue internal use of EY software/tools </w:t>
      </w:r>
      <w:r w:rsidR="00BD51F6" w:rsidRPr="00630242">
        <w:rPr>
          <w:rFonts w:ascii="Arial" w:hAnsi="Arial" w:cs="Arial"/>
          <w:b/>
          <w:sz w:val="20"/>
          <w:szCs w:val="20"/>
          <w:highlight w:val="yellow"/>
        </w:rPr>
        <w:t xml:space="preserve">(or for EY to otherwise “leave-behind” tools) </w:t>
      </w:r>
      <w:r w:rsidRPr="00630242">
        <w:rPr>
          <w:rFonts w:ascii="Arial" w:hAnsi="Arial" w:cs="Arial"/>
          <w:b/>
          <w:sz w:val="20"/>
          <w:szCs w:val="20"/>
          <w:highlight w:val="yellow"/>
        </w:rPr>
        <w:t xml:space="preserve">used to enable the Services (both </w:t>
      </w:r>
      <w:proofErr w:type="gramStart"/>
      <w:r w:rsidRPr="00630242">
        <w:rPr>
          <w:rFonts w:ascii="Arial" w:hAnsi="Arial" w:cs="Arial"/>
          <w:b/>
          <w:sz w:val="20"/>
          <w:szCs w:val="20"/>
          <w:highlight w:val="yellow"/>
        </w:rPr>
        <w:t>commercially-available</w:t>
      </w:r>
      <w:proofErr w:type="gramEnd"/>
      <w:r w:rsidRPr="00630242">
        <w:rPr>
          <w:rFonts w:ascii="Arial" w:hAnsi="Arial" w:cs="Arial"/>
          <w:b/>
          <w:sz w:val="20"/>
          <w:szCs w:val="20"/>
          <w:highlight w:val="yellow"/>
        </w:rPr>
        <w:t xml:space="preserve"> and non-commercially available).  </w:t>
      </w:r>
      <w:r w:rsidR="009344B2" w:rsidRPr="00630242">
        <w:rPr>
          <w:rFonts w:ascii="Arial" w:hAnsi="Arial" w:cs="Arial"/>
          <w:b/>
          <w:sz w:val="20"/>
          <w:szCs w:val="20"/>
          <w:highlight w:val="yellow"/>
        </w:rPr>
        <w:t xml:space="preserve">Consider </w:t>
      </w:r>
      <w:proofErr w:type="gramStart"/>
      <w:r w:rsidR="00BD51F6" w:rsidRPr="00630242">
        <w:rPr>
          <w:rFonts w:ascii="Arial" w:hAnsi="Arial" w:cs="Arial"/>
          <w:b/>
          <w:sz w:val="20"/>
          <w:szCs w:val="20"/>
          <w:highlight w:val="yellow"/>
        </w:rPr>
        <w:t>carefully in</w:t>
      </w:r>
      <w:proofErr w:type="gramEnd"/>
      <w:r w:rsidR="00BD51F6" w:rsidRPr="00630242">
        <w:rPr>
          <w:rFonts w:ascii="Arial" w:hAnsi="Arial" w:cs="Arial"/>
          <w:b/>
          <w:sz w:val="20"/>
          <w:szCs w:val="20"/>
          <w:highlight w:val="yellow"/>
        </w:rPr>
        <w:t xml:space="preserve"> consultation with </w:t>
      </w:r>
      <w:proofErr w:type="gramStart"/>
      <w:r w:rsidR="00CC1B3D" w:rsidRPr="00630242">
        <w:rPr>
          <w:rFonts w:ascii="Arial" w:hAnsi="Arial" w:cs="Arial"/>
          <w:b/>
          <w:sz w:val="20"/>
          <w:szCs w:val="20"/>
          <w:highlight w:val="yellow"/>
        </w:rPr>
        <w:t>Region</w:t>
      </w:r>
      <w:proofErr w:type="gramEnd"/>
      <w:r w:rsidR="00CC1B3D" w:rsidRPr="00630242">
        <w:rPr>
          <w:rFonts w:ascii="Arial" w:hAnsi="Arial" w:cs="Arial"/>
          <w:b/>
          <w:sz w:val="20"/>
          <w:szCs w:val="20"/>
          <w:highlight w:val="yellow"/>
        </w:rPr>
        <w:t xml:space="preserve">/local PPD, Region FAAS Quality Leader, </w:t>
      </w:r>
      <w:r w:rsidR="00FB7CCD" w:rsidRPr="00630242">
        <w:rPr>
          <w:rFonts w:ascii="Arial" w:hAnsi="Arial" w:cs="Arial"/>
          <w:b/>
          <w:sz w:val="20"/>
          <w:szCs w:val="20"/>
          <w:highlight w:val="yellow"/>
        </w:rPr>
        <w:t xml:space="preserve">MSOC </w:t>
      </w:r>
      <w:r w:rsidR="00CC1B3D" w:rsidRPr="00630242">
        <w:rPr>
          <w:rFonts w:ascii="Arial" w:hAnsi="Arial" w:cs="Arial"/>
          <w:b/>
          <w:sz w:val="20"/>
          <w:szCs w:val="20"/>
          <w:highlight w:val="yellow"/>
        </w:rPr>
        <w:t>and GCO</w:t>
      </w:r>
      <w:r w:rsidR="00BD51F6" w:rsidRPr="00630242">
        <w:rPr>
          <w:rFonts w:ascii="Arial" w:hAnsi="Arial" w:cs="Arial"/>
          <w:b/>
          <w:sz w:val="20"/>
          <w:szCs w:val="20"/>
          <w:highlight w:val="yellow"/>
        </w:rPr>
        <w:t xml:space="preserve">.  Also consider </w:t>
      </w:r>
      <w:r w:rsidR="009344B2" w:rsidRPr="00630242">
        <w:rPr>
          <w:rFonts w:ascii="Arial" w:hAnsi="Arial" w:cs="Arial"/>
          <w:b/>
          <w:sz w:val="20"/>
          <w:szCs w:val="20"/>
          <w:highlight w:val="yellow"/>
        </w:rPr>
        <w:t xml:space="preserve">how Client Information and data will be provided back to Client (particularly if EY </w:t>
      </w:r>
      <w:proofErr w:type="gramStart"/>
      <w:r w:rsidR="009344B2" w:rsidRPr="00630242">
        <w:rPr>
          <w:rFonts w:ascii="Arial" w:hAnsi="Arial" w:cs="Arial"/>
          <w:b/>
          <w:sz w:val="20"/>
          <w:szCs w:val="20"/>
          <w:highlight w:val="yellow"/>
        </w:rPr>
        <w:t>is providing</w:t>
      </w:r>
      <w:proofErr w:type="gramEnd"/>
      <w:r w:rsidR="009344B2" w:rsidRPr="00630242">
        <w:rPr>
          <w:rFonts w:ascii="Arial" w:hAnsi="Arial" w:cs="Arial"/>
          <w:b/>
          <w:sz w:val="20"/>
          <w:szCs w:val="20"/>
          <w:highlight w:val="yellow"/>
        </w:rPr>
        <w:t xml:space="preserve"> hosting </w:t>
      </w:r>
      <w:r w:rsidR="009344B2" w:rsidRPr="00630242">
        <w:rPr>
          <w:rFonts w:ascii="Arial" w:hAnsi="Arial" w:cs="Arial"/>
          <w:b/>
          <w:sz w:val="20"/>
          <w:szCs w:val="20"/>
          <w:highlight w:val="yellow"/>
        </w:rPr>
        <w:lastRenderedPageBreak/>
        <w:t xml:space="preserve">services).  </w:t>
      </w:r>
      <w:r w:rsidRPr="00630242">
        <w:rPr>
          <w:rFonts w:ascii="Arial" w:hAnsi="Arial" w:cs="Arial"/>
          <w:b/>
          <w:sz w:val="20"/>
          <w:szCs w:val="20"/>
          <w:highlight w:val="yellow"/>
        </w:rPr>
        <w:t>In more complex or multi-jurisdictional managed services, considerations around assets, people, contractors and/or facilities.]</w:t>
      </w:r>
    </w:p>
    <w:p w14:paraId="7E3EBC49" w14:textId="45111029" w:rsidR="00032CFB" w:rsidRPr="00772518" w:rsidRDefault="00032CFB" w:rsidP="009361B0">
      <w:pPr>
        <w:pStyle w:val="Heading1"/>
        <w:spacing w:line="240" w:lineRule="auto"/>
        <w:rPr>
          <w:rFonts w:ascii="Arial" w:hAnsi="Arial" w:cs="Arial"/>
          <w:sz w:val="20"/>
          <w:szCs w:val="20"/>
        </w:rPr>
      </w:pPr>
      <w:bookmarkStart w:id="19" w:name="_Ref507681306"/>
      <w:r w:rsidRPr="00772518">
        <w:rPr>
          <w:rFonts w:ascii="Arial" w:hAnsi="Arial" w:cs="Arial"/>
          <w:sz w:val="20"/>
          <w:szCs w:val="20"/>
        </w:rPr>
        <w:t>Transfer Assistance Services</w:t>
      </w:r>
      <w:bookmarkEnd w:id="19"/>
    </w:p>
    <w:p w14:paraId="47CA2FC2" w14:textId="7D681A96" w:rsidR="00032CFB" w:rsidRPr="00772518" w:rsidRDefault="00032CFB" w:rsidP="009361B0">
      <w:pPr>
        <w:pStyle w:val="H2BodyText"/>
        <w:spacing w:line="240" w:lineRule="auto"/>
        <w:rPr>
          <w:rFonts w:ascii="Arial" w:hAnsi="Arial" w:cs="Arial"/>
          <w:b/>
          <w:i/>
          <w:sz w:val="20"/>
          <w:szCs w:val="20"/>
        </w:rPr>
      </w:pPr>
      <w:r w:rsidRPr="00206018">
        <w:rPr>
          <w:rFonts w:ascii="Arial" w:hAnsi="Arial" w:cs="Arial"/>
          <w:b/>
          <w:sz w:val="20"/>
          <w:szCs w:val="20"/>
          <w:highlight w:val="yellow"/>
        </w:rPr>
        <w:t>[</w:t>
      </w:r>
      <w:r w:rsidRPr="00206018">
        <w:rPr>
          <w:rFonts w:ascii="Arial" w:hAnsi="Arial" w:cs="Arial"/>
          <w:b/>
          <w:i/>
          <w:sz w:val="20"/>
          <w:szCs w:val="20"/>
          <w:highlight w:val="yellow"/>
        </w:rPr>
        <w:t>NOTE TO DRAFT:</w:t>
      </w:r>
      <w:r w:rsidRPr="00206018">
        <w:rPr>
          <w:rFonts w:ascii="Arial" w:hAnsi="Arial" w:cs="Arial"/>
          <w:b/>
          <w:sz w:val="20"/>
          <w:szCs w:val="20"/>
          <w:highlight w:val="yellow"/>
        </w:rPr>
        <w:t xml:space="preserve"> Include this provision to </w:t>
      </w:r>
      <w:proofErr w:type="gramStart"/>
      <w:r w:rsidRPr="00206018">
        <w:rPr>
          <w:rFonts w:ascii="Arial" w:hAnsi="Arial" w:cs="Arial"/>
          <w:b/>
          <w:sz w:val="20"/>
          <w:szCs w:val="20"/>
          <w:highlight w:val="yellow"/>
        </w:rPr>
        <w:t>address to</w:t>
      </w:r>
      <w:proofErr w:type="gramEnd"/>
      <w:r w:rsidRPr="00206018">
        <w:rPr>
          <w:rFonts w:ascii="Arial" w:hAnsi="Arial" w:cs="Arial"/>
          <w:b/>
          <w:sz w:val="20"/>
          <w:szCs w:val="20"/>
          <w:highlight w:val="yellow"/>
        </w:rPr>
        <w:t xml:space="preserve"> orderly transfer of functions and data to a third party or in-house to the Client </w:t>
      </w:r>
      <w:r w:rsidR="005B5D92" w:rsidRPr="00206018">
        <w:rPr>
          <w:rFonts w:ascii="Arial" w:hAnsi="Arial" w:cs="Arial"/>
          <w:b/>
          <w:sz w:val="20"/>
          <w:szCs w:val="20"/>
          <w:highlight w:val="yellow"/>
        </w:rPr>
        <w:t xml:space="preserve">in connection with </w:t>
      </w:r>
      <w:r w:rsidRPr="00206018">
        <w:rPr>
          <w:rFonts w:ascii="Arial" w:hAnsi="Arial" w:cs="Arial"/>
          <w:b/>
          <w:sz w:val="20"/>
          <w:szCs w:val="20"/>
          <w:highlight w:val="yellow"/>
        </w:rPr>
        <w:t>termination</w:t>
      </w:r>
      <w:r w:rsidR="005B5D92" w:rsidRPr="00206018">
        <w:rPr>
          <w:rFonts w:ascii="Arial" w:hAnsi="Arial" w:cs="Arial"/>
          <w:b/>
          <w:sz w:val="20"/>
          <w:szCs w:val="20"/>
          <w:highlight w:val="yellow"/>
        </w:rPr>
        <w:t xml:space="preserve"> or expiration of this SOW</w:t>
      </w:r>
      <w:r w:rsidRPr="00206018">
        <w:rPr>
          <w:rFonts w:ascii="Arial" w:hAnsi="Arial" w:cs="Arial"/>
          <w:b/>
          <w:sz w:val="20"/>
          <w:szCs w:val="20"/>
          <w:highlight w:val="yellow"/>
        </w:rPr>
        <w:t>.]</w:t>
      </w:r>
    </w:p>
    <w:p w14:paraId="32970D67" w14:textId="74C746F4" w:rsidR="00032CFB" w:rsidRPr="00C02B7E" w:rsidRDefault="00032CFB" w:rsidP="009361B0">
      <w:pPr>
        <w:pStyle w:val="Heading2"/>
        <w:spacing w:line="240" w:lineRule="auto"/>
        <w:rPr>
          <w:rFonts w:ascii="Arial" w:hAnsi="Arial" w:cs="Arial"/>
          <w:sz w:val="20"/>
          <w:szCs w:val="20"/>
        </w:rPr>
      </w:pPr>
      <w:bookmarkStart w:id="20" w:name="_Ref508688878"/>
      <w:r w:rsidRPr="00772518">
        <w:rPr>
          <w:rFonts w:ascii="Arial" w:hAnsi="Arial" w:cs="Arial"/>
          <w:sz w:val="20"/>
          <w:szCs w:val="20"/>
        </w:rPr>
        <w:t xml:space="preserve">Prior to the expiration or termination </w:t>
      </w:r>
      <w:r w:rsidRPr="00C02B7E">
        <w:rPr>
          <w:rFonts w:ascii="Arial" w:hAnsi="Arial" w:cs="Arial"/>
          <w:sz w:val="20"/>
          <w:szCs w:val="20"/>
        </w:rPr>
        <w:t>of this SOW, upon Client’s request, EY will perform (except to the extent precluded by professional obligations or applicable law) mutually agreed services in connection with migrating the Managed Services to another service provider or to Client (“</w:t>
      </w:r>
      <w:r w:rsidRPr="00C02B7E">
        <w:rPr>
          <w:rFonts w:ascii="Arial" w:hAnsi="Arial" w:cs="Arial"/>
          <w:b/>
          <w:sz w:val="20"/>
          <w:szCs w:val="20"/>
        </w:rPr>
        <w:t>Transfer Assistance Services</w:t>
      </w:r>
      <w:r w:rsidRPr="00C02B7E">
        <w:rPr>
          <w:rFonts w:ascii="Arial" w:hAnsi="Arial" w:cs="Arial"/>
          <w:sz w:val="20"/>
          <w:szCs w:val="20"/>
        </w:rPr>
        <w:t>”).  Transfer Assistance Services will be planned jointly by EY and Client and will be documented as a Change Order or as a separate SOW under the Agreement.</w:t>
      </w:r>
      <w:bookmarkEnd w:id="20"/>
      <w:r w:rsidRPr="00C02B7E">
        <w:rPr>
          <w:rFonts w:ascii="Arial" w:hAnsi="Arial" w:cs="Arial"/>
          <w:sz w:val="20"/>
          <w:szCs w:val="20"/>
        </w:rPr>
        <w:t xml:space="preserve">  </w:t>
      </w:r>
    </w:p>
    <w:p w14:paraId="67E9FFC8" w14:textId="5926466E" w:rsidR="00032CFB" w:rsidRPr="00247CB8" w:rsidRDefault="00032CFB" w:rsidP="009361B0">
      <w:pPr>
        <w:pStyle w:val="Heading2"/>
        <w:spacing w:line="240" w:lineRule="auto"/>
        <w:rPr>
          <w:rFonts w:ascii="Arial" w:hAnsi="Arial" w:cs="Arial"/>
          <w:sz w:val="20"/>
          <w:szCs w:val="20"/>
          <w:highlight w:val="yellow"/>
        </w:rPr>
      </w:pPr>
      <w:r w:rsidRPr="00C02B7E">
        <w:rPr>
          <w:rFonts w:ascii="Arial" w:hAnsi="Arial" w:cs="Arial"/>
          <w:sz w:val="20"/>
          <w:szCs w:val="20"/>
        </w:rPr>
        <w:t xml:space="preserve">Except to the extent precluded from doing so by professional obligations or applicable law, </w:t>
      </w:r>
      <w:r w:rsidRPr="00726D15">
        <w:rPr>
          <w:rFonts w:ascii="Arial" w:hAnsi="Arial" w:cs="Arial"/>
          <w:sz w:val="20"/>
          <w:szCs w:val="20"/>
          <w:highlight w:val="yellow"/>
        </w:rPr>
        <w:t xml:space="preserve">EY will make </w:t>
      </w:r>
      <w:proofErr w:type="gramStart"/>
      <w:r w:rsidRPr="00726D15">
        <w:rPr>
          <w:rFonts w:ascii="Arial" w:hAnsi="Arial" w:cs="Arial"/>
          <w:sz w:val="20"/>
          <w:szCs w:val="20"/>
          <w:highlight w:val="yellow"/>
        </w:rPr>
        <w:t>the Transfer</w:t>
      </w:r>
      <w:proofErr w:type="gramEnd"/>
      <w:r w:rsidRPr="00726D15">
        <w:rPr>
          <w:rFonts w:ascii="Arial" w:hAnsi="Arial" w:cs="Arial"/>
          <w:sz w:val="20"/>
          <w:szCs w:val="20"/>
          <w:highlight w:val="yellow"/>
        </w:rPr>
        <w:t xml:space="preserve"> Assistance Services available for up to </w:t>
      </w:r>
      <w:r w:rsidR="00FA5503" w:rsidRPr="00726D15">
        <w:rPr>
          <w:rFonts w:ascii="Arial" w:hAnsi="Arial" w:cs="Arial"/>
          <w:sz w:val="20"/>
          <w:szCs w:val="20"/>
          <w:highlight w:val="yellow"/>
        </w:rPr>
        <w:t>[</w:t>
      </w:r>
      <w:r w:rsidRPr="00726D15">
        <w:rPr>
          <w:rFonts w:ascii="Arial" w:hAnsi="Arial" w:cs="Arial"/>
          <w:sz w:val="20"/>
          <w:szCs w:val="20"/>
          <w:highlight w:val="yellow"/>
        </w:rPr>
        <w:t>(x)</w:t>
      </w:r>
      <w:r w:rsidR="00FA5503" w:rsidRPr="00726D15">
        <w:rPr>
          <w:rFonts w:ascii="Arial" w:hAnsi="Arial" w:cs="Arial"/>
          <w:sz w:val="20"/>
          <w:szCs w:val="20"/>
          <w:highlight w:val="yellow"/>
        </w:rPr>
        <w:t>]</w:t>
      </w:r>
      <w:r w:rsidRPr="00726D15">
        <w:rPr>
          <w:rFonts w:ascii="Arial" w:hAnsi="Arial" w:cs="Arial"/>
          <w:sz w:val="20"/>
          <w:szCs w:val="20"/>
          <w:highlight w:val="yellow"/>
        </w:rPr>
        <w:t xml:space="preserve"> additional months after the effective date of expiration or termination.</w:t>
      </w:r>
      <w:r w:rsidRPr="00247CB8">
        <w:rPr>
          <w:rFonts w:ascii="Arial" w:hAnsi="Arial" w:cs="Arial"/>
          <w:sz w:val="20"/>
          <w:szCs w:val="20"/>
          <w:highlight w:val="yellow"/>
        </w:rPr>
        <w:t xml:space="preserve">  [Service Levels will not apply during any period of Transfer Assistance Services after the effective date of expiration or termination.] [</w:t>
      </w:r>
      <w:r w:rsidRPr="00247CB8">
        <w:rPr>
          <w:rFonts w:ascii="Arial" w:hAnsi="Arial" w:cs="Arial"/>
          <w:b/>
          <w:i/>
          <w:sz w:val="20"/>
          <w:szCs w:val="20"/>
          <w:highlight w:val="yellow"/>
        </w:rPr>
        <w:t xml:space="preserve">NOTE TO DRAFT: </w:t>
      </w:r>
      <w:proofErr w:type="gramStart"/>
      <w:r w:rsidRPr="00247CB8">
        <w:rPr>
          <w:rFonts w:ascii="Arial" w:hAnsi="Arial" w:cs="Arial"/>
          <w:b/>
          <w:i/>
          <w:sz w:val="20"/>
          <w:szCs w:val="20"/>
          <w:highlight w:val="yellow"/>
        </w:rPr>
        <w:t>Typically</w:t>
      </w:r>
      <w:proofErr w:type="gramEnd"/>
      <w:r w:rsidRPr="00247CB8">
        <w:rPr>
          <w:rFonts w:ascii="Arial" w:hAnsi="Arial" w:cs="Arial"/>
          <w:b/>
          <w:i/>
          <w:sz w:val="20"/>
          <w:szCs w:val="20"/>
          <w:highlight w:val="yellow"/>
        </w:rPr>
        <w:t xml:space="preserve"> 3-6 months.  Delete last sentence if </w:t>
      </w:r>
      <w:r w:rsidR="003D45D4" w:rsidRPr="00247CB8">
        <w:rPr>
          <w:rFonts w:ascii="Arial" w:hAnsi="Arial" w:cs="Arial"/>
          <w:b/>
          <w:i/>
          <w:sz w:val="20"/>
          <w:szCs w:val="20"/>
          <w:highlight w:val="yellow"/>
        </w:rPr>
        <w:t>Service</w:t>
      </w:r>
      <w:r w:rsidRPr="00247CB8">
        <w:rPr>
          <w:rFonts w:ascii="Arial" w:hAnsi="Arial" w:cs="Arial"/>
          <w:b/>
          <w:i/>
          <w:sz w:val="20"/>
          <w:szCs w:val="20"/>
          <w:highlight w:val="yellow"/>
        </w:rPr>
        <w:t xml:space="preserve"> Levels are not applicable.</w:t>
      </w:r>
      <w:r w:rsidRPr="00247CB8">
        <w:rPr>
          <w:rFonts w:ascii="Arial" w:hAnsi="Arial" w:cs="Arial"/>
          <w:sz w:val="20"/>
          <w:szCs w:val="20"/>
          <w:highlight w:val="yellow"/>
        </w:rPr>
        <w:t>]</w:t>
      </w:r>
    </w:p>
    <w:p w14:paraId="170693EB" w14:textId="5CB60B55" w:rsidR="00032CFB" w:rsidRPr="00772518" w:rsidRDefault="00032CFB" w:rsidP="009361B0">
      <w:pPr>
        <w:pStyle w:val="Heading2"/>
        <w:spacing w:line="240" w:lineRule="auto"/>
        <w:rPr>
          <w:rFonts w:ascii="Arial" w:hAnsi="Arial" w:cs="Arial"/>
          <w:sz w:val="20"/>
          <w:szCs w:val="20"/>
        </w:rPr>
      </w:pPr>
      <w:proofErr w:type="gramStart"/>
      <w:r w:rsidRPr="00772518">
        <w:rPr>
          <w:rFonts w:ascii="Arial" w:hAnsi="Arial" w:cs="Arial"/>
          <w:sz w:val="20"/>
          <w:szCs w:val="20"/>
        </w:rPr>
        <w:t>Client</w:t>
      </w:r>
      <w:proofErr w:type="gramEnd"/>
      <w:r w:rsidRPr="00772518">
        <w:rPr>
          <w:rFonts w:ascii="Arial" w:hAnsi="Arial" w:cs="Arial"/>
          <w:sz w:val="20"/>
          <w:szCs w:val="20"/>
        </w:rPr>
        <w:t xml:space="preserve"> shall pay EY at its then-current time and materials rates for work beyond the scope of the Managed Services for any such Transfer Assistance Services in addition to any other fees payable under this SOW. </w:t>
      </w:r>
      <w:r w:rsidRPr="00933828">
        <w:rPr>
          <w:rFonts w:ascii="Arial" w:hAnsi="Arial" w:cs="Arial"/>
          <w:b/>
          <w:sz w:val="20"/>
          <w:szCs w:val="20"/>
          <w:highlight w:val="yellow"/>
        </w:rPr>
        <w:t>[</w:t>
      </w:r>
      <w:r w:rsidRPr="00933828">
        <w:rPr>
          <w:rFonts w:ascii="Arial" w:hAnsi="Arial" w:cs="Arial"/>
          <w:b/>
          <w:i/>
          <w:sz w:val="20"/>
          <w:szCs w:val="20"/>
          <w:highlight w:val="yellow"/>
        </w:rPr>
        <w:t>NOTE TO DRAFT</w:t>
      </w:r>
      <w:r w:rsidRPr="00933828">
        <w:rPr>
          <w:rFonts w:ascii="Arial" w:hAnsi="Arial" w:cs="Arial"/>
          <w:b/>
          <w:sz w:val="20"/>
          <w:szCs w:val="20"/>
          <w:highlight w:val="yellow"/>
        </w:rPr>
        <w:t>: Be prepared to develop a rate card as few clients want their rates in the future to be undefined.]</w:t>
      </w:r>
      <w:r w:rsidRPr="00772518">
        <w:rPr>
          <w:rFonts w:ascii="Arial" w:hAnsi="Arial" w:cs="Arial"/>
          <w:sz w:val="20"/>
          <w:szCs w:val="20"/>
        </w:rPr>
        <w:t xml:space="preserve">  </w:t>
      </w:r>
    </w:p>
    <w:p w14:paraId="7265664D" w14:textId="48DB33D6" w:rsidR="00032CFB" w:rsidRPr="00C02B7E" w:rsidRDefault="00032CFB" w:rsidP="009361B0">
      <w:pPr>
        <w:pStyle w:val="Heading2"/>
        <w:spacing w:line="240" w:lineRule="auto"/>
        <w:rPr>
          <w:rFonts w:ascii="Arial" w:hAnsi="Arial" w:cs="Arial"/>
          <w:sz w:val="20"/>
          <w:szCs w:val="20"/>
        </w:rPr>
      </w:pPr>
      <w:r w:rsidRPr="00772518">
        <w:rPr>
          <w:rFonts w:ascii="Arial" w:hAnsi="Arial" w:cs="Arial"/>
          <w:sz w:val="20"/>
          <w:szCs w:val="20"/>
        </w:rPr>
        <w:t xml:space="preserve">If Client has not paid all amounts due and payable under this SOW, EY </w:t>
      </w:r>
      <w:r w:rsidRPr="00C02B7E">
        <w:rPr>
          <w:rFonts w:ascii="Arial" w:hAnsi="Arial" w:cs="Arial"/>
          <w:sz w:val="20"/>
          <w:szCs w:val="20"/>
        </w:rPr>
        <w:t>may require that Client pay EY in advance for Transfer Assistance Services</w:t>
      </w:r>
      <w:r w:rsidR="00FC3EED" w:rsidRPr="00C02B7E">
        <w:rPr>
          <w:rFonts w:ascii="Arial" w:hAnsi="Arial" w:cs="Arial"/>
          <w:sz w:val="20"/>
          <w:szCs w:val="20"/>
        </w:rPr>
        <w:t>, as well as pay all amounts due to EY before beginning such Transfer Assistance Services</w:t>
      </w:r>
      <w:r w:rsidRPr="00C02B7E">
        <w:rPr>
          <w:rFonts w:ascii="Arial" w:hAnsi="Arial" w:cs="Arial"/>
          <w:sz w:val="20"/>
          <w:szCs w:val="20"/>
        </w:rPr>
        <w:t>.</w:t>
      </w:r>
    </w:p>
    <w:p w14:paraId="3DF11AE6" w14:textId="77777777" w:rsidR="00D40BE2" w:rsidRPr="00C02B7E" w:rsidRDefault="00032CFB" w:rsidP="009361B0">
      <w:pPr>
        <w:pStyle w:val="Heading1"/>
        <w:spacing w:line="240" w:lineRule="auto"/>
        <w:rPr>
          <w:rFonts w:ascii="Arial" w:hAnsi="Arial" w:cs="Arial"/>
          <w:sz w:val="20"/>
          <w:szCs w:val="20"/>
        </w:rPr>
      </w:pPr>
      <w:bookmarkStart w:id="21" w:name="_Ref508789592"/>
      <w:r w:rsidRPr="00C02B7E">
        <w:rPr>
          <w:rFonts w:ascii="Arial" w:hAnsi="Arial" w:cs="Arial"/>
          <w:sz w:val="20"/>
          <w:szCs w:val="20"/>
        </w:rPr>
        <w:t>Acceptance Process</w:t>
      </w:r>
      <w:bookmarkEnd w:id="21"/>
      <w:r w:rsidRPr="00C02B7E">
        <w:rPr>
          <w:rFonts w:ascii="Arial" w:hAnsi="Arial" w:cs="Arial"/>
          <w:sz w:val="20"/>
          <w:szCs w:val="20"/>
        </w:rPr>
        <w:t xml:space="preserve"> </w:t>
      </w:r>
    </w:p>
    <w:p w14:paraId="75422FAB" w14:textId="4A3EF6C7" w:rsidR="00032CFB" w:rsidRDefault="00032CFB" w:rsidP="00E45B04">
      <w:pPr>
        <w:pStyle w:val="Heading2"/>
        <w:numPr>
          <w:ilvl w:val="0"/>
          <w:numId w:val="0"/>
        </w:numPr>
        <w:spacing w:line="240" w:lineRule="auto"/>
        <w:ind w:left="360"/>
        <w:rPr>
          <w:rFonts w:ascii="Arial" w:hAnsi="Arial" w:cs="Arial"/>
          <w:sz w:val="20"/>
          <w:szCs w:val="20"/>
          <w:highlight w:val="yellow"/>
        </w:rPr>
      </w:pPr>
      <w:r w:rsidRPr="00F82673">
        <w:rPr>
          <w:rFonts w:ascii="Arial" w:hAnsi="Arial" w:cs="Arial"/>
          <w:b/>
          <w:sz w:val="20"/>
          <w:szCs w:val="20"/>
          <w:highlight w:val="yellow"/>
        </w:rPr>
        <w:t>[</w:t>
      </w:r>
      <w:r w:rsidRPr="00F82673">
        <w:rPr>
          <w:rFonts w:ascii="Arial" w:hAnsi="Arial" w:cs="Arial"/>
          <w:b/>
          <w:i/>
          <w:sz w:val="20"/>
          <w:szCs w:val="20"/>
          <w:highlight w:val="yellow"/>
        </w:rPr>
        <w:t>NOTE TO DRAFT</w:t>
      </w:r>
      <w:r w:rsidRPr="00F82673">
        <w:rPr>
          <w:rFonts w:ascii="Arial" w:hAnsi="Arial" w:cs="Arial"/>
          <w:b/>
          <w:sz w:val="20"/>
          <w:szCs w:val="20"/>
          <w:highlight w:val="yellow"/>
        </w:rPr>
        <w:t xml:space="preserve">: Acceptance is relevant </w:t>
      </w:r>
      <w:r w:rsidR="0013483B" w:rsidRPr="00F82673">
        <w:rPr>
          <w:rFonts w:ascii="Arial" w:hAnsi="Arial" w:cs="Arial"/>
          <w:b/>
          <w:sz w:val="20"/>
          <w:szCs w:val="20"/>
          <w:highlight w:val="yellow"/>
        </w:rPr>
        <w:t xml:space="preserve">for any Deliverables produced as part of Onboarding Services or Managed Services which </w:t>
      </w:r>
      <w:r w:rsidRPr="00F82673">
        <w:rPr>
          <w:rFonts w:ascii="Arial" w:hAnsi="Arial" w:cs="Arial"/>
          <w:b/>
          <w:sz w:val="20"/>
          <w:szCs w:val="20"/>
          <w:highlight w:val="yellow"/>
        </w:rPr>
        <w:t xml:space="preserve">require review </w:t>
      </w:r>
      <w:r w:rsidR="003163F5" w:rsidRPr="00F82673">
        <w:rPr>
          <w:rFonts w:ascii="Arial" w:hAnsi="Arial" w:cs="Arial"/>
          <w:b/>
          <w:sz w:val="20"/>
          <w:szCs w:val="20"/>
          <w:highlight w:val="yellow"/>
        </w:rPr>
        <w:t xml:space="preserve">and approval </w:t>
      </w:r>
      <w:r w:rsidRPr="00F82673">
        <w:rPr>
          <w:rFonts w:ascii="Arial" w:hAnsi="Arial" w:cs="Arial"/>
          <w:b/>
          <w:sz w:val="20"/>
          <w:szCs w:val="20"/>
          <w:highlight w:val="yellow"/>
        </w:rPr>
        <w:t xml:space="preserve">before use, such as </w:t>
      </w:r>
      <w:r w:rsidR="0013483B" w:rsidRPr="00F82673">
        <w:rPr>
          <w:rFonts w:ascii="Arial" w:hAnsi="Arial" w:cs="Arial"/>
          <w:b/>
          <w:sz w:val="20"/>
          <w:szCs w:val="20"/>
          <w:highlight w:val="yellow"/>
        </w:rPr>
        <w:t xml:space="preserve">an Operating Manual, or configured software </w:t>
      </w:r>
      <w:r w:rsidRPr="00F82673">
        <w:rPr>
          <w:rFonts w:ascii="Arial" w:hAnsi="Arial" w:cs="Arial"/>
          <w:b/>
          <w:sz w:val="20"/>
          <w:szCs w:val="20"/>
          <w:highlight w:val="yellow"/>
        </w:rPr>
        <w:t>in an application d</w:t>
      </w:r>
      <w:r w:rsidR="003D45D4" w:rsidRPr="00F82673">
        <w:rPr>
          <w:rFonts w:ascii="Arial" w:hAnsi="Arial" w:cs="Arial"/>
          <w:b/>
          <w:sz w:val="20"/>
          <w:szCs w:val="20"/>
          <w:highlight w:val="yellow"/>
        </w:rPr>
        <w:t>evelopment engagement. Managed S</w:t>
      </w:r>
      <w:r w:rsidRPr="00F82673">
        <w:rPr>
          <w:rFonts w:ascii="Arial" w:hAnsi="Arial" w:cs="Arial"/>
          <w:b/>
          <w:sz w:val="20"/>
          <w:szCs w:val="20"/>
          <w:highlight w:val="yellow"/>
        </w:rPr>
        <w:t>ervice deals usually produc</w:t>
      </w:r>
      <w:r w:rsidR="0013483B" w:rsidRPr="00F82673">
        <w:rPr>
          <w:rFonts w:ascii="Arial" w:hAnsi="Arial" w:cs="Arial"/>
          <w:b/>
          <w:sz w:val="20"/>
          <w:szCs w:val="20"/>
          <w:highlight w:val="yellow"/>
        </w:rPr>
        <w:t>e</w:t>
      </w:r>
      <w:r w:rsidRPr="00F82673">
        <w:rPr>
          <w:rFonts w:ascii="Arial" w:hAnsi="Arial" w:cs="Arial"/>
          <w:b/>
          <w:sz w:val="20"/>
          <w:szCs w:val="20"/>
          <w:highlight w:val="yellow"/>
        </w:rPr>
        <w:t xml:space="preserve"> </w:t>
      </w:r>
      <w:r w:rsidR="00003642" w:rsidRPr="00F82673">
        <w:rPr>
          <w:rFonts w:ascii="Arial" w:hAnsi="Arial" w:cs="Arial"/>
          <w:b/>
          <w:sz w:val="20"/>
          <w:szCs w:val="20"/>
          <w:highlight w:val="yellow"/>
        </w:rPr>
        <w:t xml:space="preserve">Outputs </w:t>
      </w:r>
      <w:r w:rsidR="0013483B" w:rsidRPr="00F82673">
        <w:rPr>
          <w:rFonts w:ascii="Arial" w:hAnsi="Arial" w:cs="Arial"/>
          <w:b/>
          <w:sz w:val="20"/>
          <w:szCs w:val="20"/>
          <w:highlight w:val="yellow"/>
        </w:rPr>
        <w:t>(rather than Deliverables) which do not require “acceptance”</w:t>
      </w:r>
      <w:r w:rsidRPr="00F82673">
        <w:rPr>
          <w:rFonts w:ascii="Arial" w:hAnsi="Arial" w:cs="Arial"/>
          <w:b/>
          <w:sz w:val="20"/>
          <w:szCs w:val="20"/>
          <w:highlight w:val="yellow"/>
        </w:rPr>
        <w:t>.</w:t>
      </w:r>
      <w:r w:rsidR="003D45D4" w:rsidRPr="00F82673">
        <w:rPr>
          <w:rFonts w:ascii="Arial" w:hAnsi="Arial" w:cs="Arial"/>
          <w:b/>
          <w:sz w:val="20"/>
          <w:szCs w:val="20"/>
          <w:highlight w:val="yellow"/>
        </w:rPr>
        <w:t xml:space="preserve">  If appropriate consider limiting </w:t>
      </w:r>
      <w:r w:rsidR="00886BD2" w:rsidRPr="00F82673">
        <w:rPr>
          <w:rFonts w:ascii="Arial" w:hAnsi="Arial" w:cs="Arial"/>
          <w:b/>
          <w:sz w:val="20"/>
          <w:szCs w:val="20"/>
          <w:highlight w:val="yellow"/>
        </w:rPr>
        <w:t xml:space="preserve">Section </w:t>
      </w:r>
      <w:r w:rsidR="00886BD2" w:rsidRPr="00F82673">
        <w:rPr>
          <w:rFonts w:ascii="Arial" w:hAnsi="Arial" w:cs="Arial"/>
          <w:b/>
          <w:sz w:val="20"/>
          <w:szCs w:val="20"/>
          <w:highlight w:val="yellow"/>
        </w:rPr>
        <w:fldChar w:fldCharType="begin"/>
      </w:r>
      <w:r w:rsidR="00886BD2" w:rsidRPr="00F82673">
        <w:rPr>
          <w:rFonts w:ascii="Arial" w:hAnsi="Arial" w:cs="Arial"/>
          <w:b/>
          <w:sz w:val="20"/>
          <w:szCs w:val="20"/>
          <w:highlight w:val="yellow"/>
        </w:rPr>
        <w:instrText xml:space="preserve"> REF _Ref508791623 \w \h </w:instrText>
      </w:r>
      <w:r w:rsidR="00C02B7E" w:rsidRPr="00F82673">
        <w:rPr>
          <w:rFonts w:ascii="Arial" w:hAnsi="Arial" w:cs="Arial"/>
          <w:b/>
          <w:sz w:val="20"/>
          <w:szCs w:val="20"/>
          <w:highlight w:val="yellow"/>
        </w:rPr>
        <w:instrText xml:space="preserve"> \* MERGEFORMAT </w:instrText>
      </w:r>
      <w:r w:rsidR="00886BD2" w:rsidRPr="00F82673">
        <w:rPr>
          <w:rFonts w:ascii="Arial" w:hAnsi="Arial" w:cs="Arial"/>
          <w:b/>
          <w:sz w:val="20"/>
          <w:szCs w:val="20"/>
          <w:highlight w:val="yellow"/>
        </w:rPr>
      </w:r>
      <w:r w:rsidR="00886BD2" w:rsidRPr="00F82673">
        <w:rPr>
          <w:rFonts w:ascii="Arial" w:hAnsi="Arial" w:cs="Arial"/>
          <w:b/>
          <w:sz w:val="20"/>
          <w:szCs w:val="20"/>
          <w:highlight w:val="yellow"/>
        </w:rPr>
        <w:fldChar w:fldCharType="separate"/>
      </w:r>
      <w:r w:rsidR="00C85322" w:rsidRPr="00F82673">
        <w:rPr>
          <w:rFonts w:ascii="Arial" w:hAnsi="Arial" w:cs="Arial"/>
          <w:b/>
          <w:sz w:val="20"/>
          <w:szCs w:val="20"/>
          <w:highlight w:val="yellow"/>
        </w:rPr>
        <w:t>9.a</w:t>
      </w:r>
      <w:r w:rsidR="00886BD2" w:rsidRPr="00F82673">
        <w:rPr>
          <w:rFonts w:ascii="Arial" w:hAnsi="Arial" w:cs="Arial"/>
          <w:b/>
          <w:sz w:val="20"/>
          <w:szCs w:val="20"/>
          <w:highlight w:val="yellow"/>
        </w:rPr>
        <w:fldChar w:fldCharType="end"/>
      </w:r>
      <w:r w:rsidR="0013483B" w:rsidRPr="00F82673">
        <w:rPr>
          <w:rFonts w:ascii="Arial" w:hAnsi="Arial" w:cs="Arial"/>
          <w:b/>
          <w:sz w:val="20"/>
          <w:szCs w:val="20"/>
          <w:highlight w:val="yellow"/>
        </w:rPr>
        <w:t xml:space="preserve"> </w:t>
      </w:r>
      <w:r w:rsidR="003D45D4" w:rsidRPr="00F82673">
        <w:rPr>
          <w:rFonts w:ascii="Arial" w:hAnsi="Arial" w:cs="Arial"/>
          <w:b/>
          <w:sz w:val="20"/>
          <w:szCs w:val="20"/>
          <w:highlight w:val="yellow"/>
        </w:rPr>
        <w:t xml:space="preserve">to “In connection with the Onboarding </w:t>
      </w:r>
      <w:proofErr w:type="gramStart"/>
      <w:r w:rsidR="003D45D4" w:rsidRPr="00F82673">
        <w:rPr>
          <w:rFonts w:ascii="Arial" w:hAnsi="Arial" w:cs="Arial"/>
          <w:b/>
          <w:sz w:val="20"/>
          <w:szCs w:val="20"/>
          <w:highlight w:val="yellow"/>
        </w:rPr>
        <w:t>Services,…</w:t>
      </w:r>
      <w:proofErr w:type="gramEnd"/>
      <w:r w:rsidR="003D45D4" w:rsidRPr="00F82673">
        <w:rPr>
          <w:rFonts w:ascii="Arial" w:hAnsi="Arial" w:cs="Arial"/>
          <w:b/>
          <w:sz w:val="20"/>
          <w:szCs w:val="20"/>
          <w:highlight w:val="yellow"/>
        </w:rPr>
        <w:t>” if all Deliverables will occur during the Onboarding phase.</w:t>
      </w:r>
      <w:r w:rsidRPr="00F82673">
        <w:rPr>
          <w:rFonts w:ascii="Arial" w:hAnsi="Arial" w:cs="Arial"/>
          <w:b/>
          <w:sz w:val="20"/>
          <w:szCs w:val="20"/>
          <w:highlight w:val="yellow"/>
        </w:rPr>
        <w:t>]</w:t>
      </w:r>
      <w:r w:rsidR="00EB224E" w:rsidRPr="00772518">
        <w:rPr>
          <w:rFonts w:ascii="Arial" w:hAnsi="Arial" w:cs="Arial"/>
          <w:sz w:val="20"/>
          <w:szCs w:val="20"/>
        </w:rPr>
        <w:t xml:space="preserve">  </w:t>
      </w:r>
    </w:p>
    <w:p w14:paraId="4B65945D" w14:textId="51B5CE92" w:rsidR="00E45B04" w:rsidRPr="00E45B04" w:rsidRDefault="00E45B04" w:rsidP="009361B0">
      <w:pPr>
        <w:pStyle w:val="Heading2"/>
        <w:spacing w:line="240" w:lineRule="auto"/>
        <w:rPr>
          <w:rFonts w:ascii="Arial" w:hAnsi="Arial" w:cs="Arial"/>
          <w:sz w:val="20"/>
          <w:szCs w:val="20"/>
          <w:highlight w:val="yellow"/>
        </w:rPr>
      </w:pPr>
      <w:bookmarkStart w:id="22" w:name="_Ref508791742"/>
      <w:r w:rsidRPr="00E45B04">
        <w:rPr>
          <w:rFonts w:ascii="Arial" w:hAnsi="Arial" w:cs="Arial"/>
          <w:b/>
          <w:bCs/>
          <w:sz w:val="20"/>
          <w:szCs w:val="20"/>
          <w:highlight w:val="yellow"/>
        </w:rPr>
        <w:t>Deliverables</w:t>
      </w:r>
      <w:r w:rsidRPr="00E45B04">
        <w:rPr>
          <w:rFonts w:ascii="Arial" w:hAnsi="Arial" w:cs="Arial"/>
          <w:sz w:val="20"/>
          <w:szCs w:val="20"/>
          <w:highlight w:val="yellow"/>
        </w:rPr>
        <w:t xml:space="preserve">. [In connection with the Onboarding Services,] Following delivery of a Deliverable by EY, Client will conduct promptly the applicable acceptance test or </w:t>
      </w:r>
      <w:proofErr w:type="gramStart"/>
      <w:r w:rsidRPr="00E45B04">
        <w:rPr>
          <w:rFonts w:ascii="Arial" w:hAnsi="Arial" w:cs="Arial"/>
          <w:sz w:val="20"/>
          <w:szCs w:val="20"/>
          <w:highlight w:val="yellow"/>
        </w:rPr>
        <w:t>review, and</w:t>
      </w:r>
      <w:proofErr w:type="gramEnd"/>
      <w:r w:rsidRPr="00E45B04">
        <w:rPr>
          <w:rFonts w:ascii="Arial" w:hAnsi="Arial" w:cs="Arial"/>
          <w:sz w:val="20"/>
          <w:szCs w:val="20"/>
          <w:highlight w:val="yellow"/>
        </w:rPr>
        <w:t xml:space="preserve"> inform EY of Client’s acceptance or rejection of such Deliverable. Any rejection by Client must specify the material deficiencies of the Deliverable as compared to the applicable acceptance test criteria or applicable written requirements for the Deliverable. If Client fails to accept or reject such Deliverable within the </w:t>
      </w:r>
      <w:proofErr w:type="gramStart"/>
      <w:r w:rsidRPr="00E45B04">
        <w:rPr>
          <w:rFonts w:ascii="Arial" w:hAnsi="Arial" w:cs="Arial"/>
          <w:sz w:val="20"/>
          <w:szCs w:val="20"/>
          <w:highlight w:val="yellow"/>
        </w:rPr>
        <w:t>period of time</w:t>
      </w:r>
      <w:proofErr w:type="gramEnd"/>
      <w:r w:rsidRPr="00E45B04">
        <w:rPr>
          <w:rFonts w:ascii="Arial" w:hAnsi="Arial" w:cs="Arial"/>
          <w:sz w:val="20"/>
          <w:szCs w:val="20"/>
          <w:highlight w:val="yellow"/>
        </w:rPr>
        <w:t xml:space="preserve"> specified in Exhibit A, (or [2 business] days after delivery if not specified), the Deliverable will be deemed accepted.  If Client delivers to EY a timely notice of deficiencies and the items specified in the notice are deficiencies, EY will correct the described deficiencies within a reasonable </w:t>
      </w:r>
      <w:proofErr w:type="gramStart"/>
      <w:r w:rsidRPr="00E45B04">
        <w:rPr>
          <w:rFonts w:ascii="Arial" w:hAnsi="Arial" w:cs="Arial"/>
          <w:sz w:val="20"/>
          <w:szCs w:val="20"/>
          <w:highlight w:val="yellow"/>
        </w:rPr>
        <w:t>period of time</w:t>
      </w:r>
      <w:proofErr w:type="gramEnd"/>
      <w:r w:rsidRPr="00E45B04">
        <w:rPr>
          <w:rFonts w:ascii="Arial" w:hAnsi="Arial" w:cs="Arial"/>
          <w:sz w:val="20"/>
          <w:szCs w:val="20"/>
          <w:highlight w:val="yellow"/>
        </w:rPr>
        <w:t xml:space="preserve">. [Fixed Price: EY’s correction efforts will be made at no additional </w:t>
      </w:r>
      <w:proofErr w:type="gramStart"/>
      <w:r w:rsidRPr="00E45B04">
        <w:rPr>
          <w:rFonts w:ascii="Arial" w:hAnsi="Arial" w:cs="Arial"/>
          <w:sz w:val="20"/>
          <w:szCs w:val="20"/>
          <w:highlight w:val="yellow"/>
        </w:rPr>
        <w:t>charge.}</w:t>
      </w:r>
      <w:proofErr w:type="gramEnd"/>
      <w:r w:rsidRPr="00E45B04">
        <w:rPr>
          <w:rFonts w:ascii="Arial" w:hAnsi="Arial" w:cs="Arial"/>
          <w:sz w:val="20"/>
          <w:szCs w:val="20"/>
          <w:highlight w:val="yellow"/>
        </w:rPr>
        <w:t xml:space="preserve">  {T&amp;M: EY’s correction efforts will be made on a time and materials basis.]  Upon receipt of a corrected Deliverable from EY, Client will have a reasonable additional </w:t>
      </w:r>
      <w:proofErr w:type="gramStart"/>
      <w:r w:rsidRPr="00E45B04">
        <w:rPr>
          <w:rFonts w:ascii="Arial" w:hAnsi="Arial" w:cs="Arial"/>
          <w:sz w:val="20"/>
          <w:szCs w:val="20"/>
          <w:highlight w:val="yellow"/>
        </w:rPr>
        <w:t>period of time</w:t>
      </w:r>
      <w:proofErr w:type="gramEnd"/>
      <w:r w:rsidRPr="00E45B04">
        <w:rPr>
          <w:rFonts w:ascii="Arial" w:hAnsi="Arial" w:cs="Arial"/>
          <w:sz w:val="20"/>
          <w:szCs w:val="20"/>
          <w:highlight w:val="yellow"/>
        </w:rPr>
        <w:t xml:space="preserve">, not to exceed [3 business] days, to review the corrected Deliverable to confirm that the identified and agreed-upon deficiencies have been corrected. Client will not unreasonably withhold, delay or condition its approval of a Deliverable.  </w:t>
      </w:r>
      <w:r w:rsidRPr="00E45B04">
        <w:rPr>
          <w:rFonts w:ascii="Arial" w:hAnsi="Arial" w:cs="Arial"/>
          <w:b/>
          <w:bCs/>
          <w:sz w:val="20"/>
          <w:szCs w:val="20"/>
          <w:highlight w:val="yellow"/>
        </w:rPr>
        <w:t>[NOTE TO DRAFT</w:t>
      </w:r>
      <w:proofErr w:type="gramStart"/>
      <w:r w:rsidRPr="00E45B04">
        <w:rPr>
          <w:rFonts w:ascii="Arial" w:hAnsi="Arial" w:cs="Arial"/>
          <w:b/>
          <w:bCs/>
          <w:sz w:val="20"/>
          <w:szCs w:val="20"/>
          <w:highlight w:val="yellow"/>
        </w:rPr>
        <w:t>:  Include</w:t>
      </w:r>
      <w:proofErr w:type="gramEnd"/>
      <w:r w:rsidRPr="00E45B04">
        <w:rPr>
          <w:rFonts w:ascii="Arial" w:hAnsi="Arial" w:cs="Arial"/>
          <w:b/>
          <w:bCs/>
          <w:sz w:val="20"/>
          <w:szCs w:val="20"/>
          <w:highlight w:val="yellow"/>
        </w:rPr>
        <w:t xml:space="preserve"> Section 9.a generally.  If there will be Functional </w:t>
      </w:r>
      <w:r w:rsidRPr="00E45B04">
        <w:rPr>
          <w:rFonts w:ascii="Arial" w:hAnsi="Arial" w:cs="Arial"/>
          <w:b/>
          <w:bCs/>
          <w:sz w:val="20"/>
          <w:szCs w:val="20"/>
          <w:highlight w:val="yellow"/>
        </w:rPr>
        <w:lastRenderedPageBreak/>
        <w:t>Deliverables provided to the client as part of the Services, include Section 9.b as well.  In addition, the Functional Deliverables acceptance language assumes a process where there will be regular formal acceptance test steps (generally UAT</w:t>
      </w:r>
      <w:proofErr w:type="gramStart"/>
      <w:r w:rsidRPr="00E45B04">
        <w:rPr>
          <w:rFonts w:ascii="Arial" w:hAnsi="Arial" w:cs="Arial"/>
          <w:b/>
          <w:bCs/>
          <w:sz w:val="20"/>
          <w:szCs w:val="20"/>
          <w:highlight w:val="yellow"/>
        </w:rPr>
        <w:t>), and</w:t>
      </w:r>
      <w:proofErr w:type="gramEnd"/>
      <w:r w:rsidRPr="00E45B04">
        <w:rPr>
          <w:rFonts w:ascii="Arial" w:hAnsi="Arial" w:cs="Arial"/>
          <w:b/>
          <w:bCs/>
          <w:sz w:val="20"/>
          <w:szCs w:val="20"/>
          <w:highlight w:val="yellow"/>
        </w:rPr>
        <w:t xml:space="preserve"> may need to be separately tailored for an Agile or DevOps approach to development.]</w:t>
      </w:r>
    </w:p>
    <w:p w14:paraId="072B9FEC" w14:textId="0AF746D8" w:rsidR="00032CFB" w:rsidRPr="0080379B" w:rsidRDefault="00032CFB" w:rsidP="009361B0">
      <w:pPr>
        <w:pStyle w:val="Heading2"/>
        <w:spacing w:line="240" w:lineRule="auto"/>
        <w:rPr>
          <w:rFonts w:ascii="Arial" w:hAnsi="Arial" w:cs="Arial"/>
          <w:sz w:val="20"/>
          <w:szCs w:val="20"/>
          <w:highlight w:val="yellow"/>
        </w:rPr>
      </w:pPr>
      <w:r w:rsidRPr="0080379B">
        <w:rPr>
          <w:rFonts w:ascii="Arial" w:hAnsi="Arial" w:cs="Arial"/>
          <w:b/>
          <w:sz w:val="20"/>
          <w:szCs w:val="20"/>
          <w:highlight w:val="yellow"/>
        </w:rPr>
        <w:t>Functional Deliverables.</w:t>
      </w:r>
      <w:r w:rsidRPr="0080379B">
        <w:rPr>
          <w:rFonts w:ascii="Arial" w:hAnsi="Arial" w:cs="Arial"/>
          <w:sz w:val="20"/>
          <w:szCs w:val="20"/>
          <w:highlight w:val="yellow"/>
        </w:rPr>
        <w:t xml:space="preserve">  Acceptance testing </w:t>
      </w:r>
      <w:r w:rsidR="004D4F66" w:rsidRPr="0080379B">
        <w:rPr>
          <w:rFonts w:ascii="Arial" w:hAnsi="Arial" w:cs="Arial"/>
          <w:sz w:val="20"/>
          <w:szCs w:val="20"/>
          <w:highlight w:val="yellow"/>
        </w:rPr>
        <w:t>f</w:t>
      </w:r>
      <w:r w:rsidR="00AC0FDC" w:rsidRPr="0080379B">
        <w:rPr>
          <w:rFonts w:ascii="Arial" w:hAnsi="Arial" w:cs="Arial"/>
          <w:sz w:val="20"/>
          <w:szCs w:val="20"/>
          <w:highlight w:val="yellow"/>
        </w:rPr>
        <w:t xml:space="preserve">or Functional Deliverables </w:t>
      </w:r>
      <w:r w:rsidRPr="0080379B">
        <w:rPr>
          <w:rFonts w:ascii="Arial" w:hAnsi="Arial" w:cs="Arial"/>
          <w:sz w:val="20"/>
          <w:szCs w:val="20"/>
          <w:highlight w:val="yellow"/>
        </w:rPr>
        <w:t xml:space="preserve">is an iterative process designed to determine whether the Functional Deliverable performs the functions described in the </w:t>
      </w:r>
      <w:r w:rsidR="00AC0FDC" w:rsidRPr="0080379B">
        <w:rPr>
          <w:rFonts w:ascii="Arial" w:hAnsi="Arial" w:cs="Arial"/>
          <w:sz w:val="20"/>
          <w:szCs w:val="20"/>
          <w:highlight w:val="yellow"/>
        </w:rPr>
        <w:t>[</w:t>
      </w:r>
      <w:r w:rsidRPr="0080379B">
        <w:rPr>
          <w:rFonts w:ascii="Arial" w:hAnsi="Arial" w:cs="Arial"/>
          <w:sz w:val="20"/>
          <w:szCs w:val="20"/>
          <w:highlight w:val="yellow"/>
        </w:rPr>
        <w:t>Approved Design</w:t>
      </w:r>
      <w:r w:rsidR="00AC0FDC" w:rsidRPr="0080379B">
        <w:rPr>
          <w:rFonts w:ascii="Arial" w:hAnsi="Arial" w:cs="Arial"/>
          <w:sz w:val="20"/>
          <w:szCs w:val="20"/>
          <w:highlight w:val="yellow"/>
        </w:rPr>
        <w:t>]</w:t>
      </w:r>
      <w:r w:rsidR="00886BD2" w:rsidRPr="0080379B">
        <w:rPr>
          <w:rFonts w:ascii="Arial" w:hAnsi="Arial" w:cs="Arial"/>
          <w:sz w:val="20"/>
          <w:szCs w:val="20"/>
          <w:highlight w:val="yellow"/>
        </w:rPr>
        <w:t xml:space="preserve">.  For Functional Deliverables, Nonconformities are the “material deficiencies” that may be </w:t>
      </w:r>
      <w:r w:rsidRPr="0080379B">
        <w:rPr>
          <w:rFonts w:ascii="Arial" w:hAnsi="Arial" w:cs="Arial"/>
          <w:sz w:val="20"/>
          <w:szCs w:val="20"/>
          <w:highlight w:val="yellow"/>
        </w:rPr>
        <w:t>discover</w:t>
      </w:r>
      <w:r w:rsidR="00886BD2" w:rsidRPr="0080379B">
        <w:rPr>
          <w:rFonts w:ascii="Arial" w:hAnsi="Arial" w:cs="Arial"/>
          <w:sz w:val="20"/>
          <w:szCs w:val="20"/>
          <w:highlight w:val="yellow"/>
        </w:rPr>
        <w:t>ed</w:t>
      </w:r>
      <w:r w:rsidRPr="0080379B">
        <w:rPr>
          <w:rFonts w:ascii="Arial" w:hAnsi="Arial" w:cs="Arial"/>
          <w:sz w:val="20"/>
          <w:szCs w:val="20"/>
          <w:highlight w:val="yellow"/>
        </w:rPr>
        <w:t xml:space="preserve"> and remove</w:t>
      </w:r>
      <w:r w:rsidR="00886BD2" w:rsidRPr="0080379B">
        <w:rPr>
          <w:rFonts w:ascii="Arial" w:hAnsi="Arial" w:cs="Arial"/>
          <w:sz w:val="20"/>
          <w:szCs w:val="20"/>
          <w:highlight w:val="yellow"/>
        </w:rPr>
        <w:t>d</w:t>
      </w:r>
      <w:r w:rsidRPr="0080379B">
        <w:rPr>
          <w:rFonts w:ascii="Arial" w:hAnsi="Arial" w:cs="Arial"/>
          <w:sz w:val="20"/>
          <w:szCs w:val="20"/>
          <w:highlight w:val="yellow"/>
        </w:rPr>
        <w:t xml:space="preserve"> through repeated testing cycles.  The </w:t>
      </w:r>
      <w:r w:rsidR="00AC0FDC" w:rsidRPr="0080379B">
        <w:rPr>
          <w:rFonts w:ascii="Arial" w:hAnsi="Arial" w:cs="Arial"/>
          <w:sz w:val="20"/>
          <w:szCs w:val="20"/>
          <w:highlight w:val="yellow"/>
        </w:rPr>
        <w:t>p</w:t>
      </w:r>
      <w:r w:rsidRPr="0080379B">
        <w:rPr>
          <w:rFonts w:ascii="Arial" w:hAnsi="Arial" w:cs="Arial"/>
          <w:sz w:val="20"/>
          <w:szCs w:val="20"/>
          <w:highlight w:val="yellow"/>
        </w:rPr>
        <w:t xml:space="preserve">rocess described in Section </w:t>
      </w:r>
      <w:r w:rsidRPr="0080379B">
        <w:rPr>
          <w:rFonts w:ascii="Arial" w:hAnsi="Arial" w:cs="Arial"/>
          <w:sz w:val="20"/>
          <w:szCs w:val="20"/>
          <w:highlight w:val="yellow"/>
        </w:rPr>
        <w:fldChar w:fldCharType="begin"/>
      </w:r>
      <w:r w:rsidRPr="0080379B">
        <w:rPr>
          <w:rFonts w:ascii="Arial" w:hAnsi="Arial" w:cs="Arial"/>
          <w:sz w:val="20"/>
          <w:szCs w:val="20"/>
          <w:highlight w:val="yellow"/>
        </w:rPr>
        <w:instrText xml:space="preserve"> REF _Ref508010516 \w \h </w:instrText>
      </w:r>
      <w:r w:rsidR="00D40BE2" w:rsidRPr="0080379B">
        <w:rPr>
          <w:rFonts w:ascii="Arial" w:hAnsi="Arial" w:cs="Arial"/>
          <w:sz w:val="20"/>
          <w:szCs w:val="20"/>
          <w:highlight w:val="yellow"/>
        </w:rPr>
        <w:instrText xml:space="preserve"> \* MERGEFORMAT </w:instrText>
      </w:r>
      <w:r w:rsidRPr="0080379B">
        <w:rPr>
          <w:rFonts w:ascii="Arial" w:hAnsi="Arial" w:cs="Arial"/>
          <w:sz w:val="20"/>
          <w:szCs w:val="20"/>
          <w:highlight w:val="yellow"/>
        </w:rPr>
      </w:r>
      <w:r w:rsidRPr="0080379B">
        <w:rPr>
          <w:rFonts w:ascii="Arial" w:hAnsi="Arial" w:cs="Arial"/>
          <w:sz w:val="20"/>
          <w:szCs w:val="20"/>
          <w:highlight w:val="yellow"/>
        </w:rPr>
        <w:fldChar w:fldCharType="separate"/>
      </w:r>
      <w:r w:rsidR="00C85322" w:rsidRPr="0080379B">
        <w:rPr>
          <w:rFonts w:ascii="Arial" w:hAnsi="Arial" w:cs="Arial"/>
          <w:sz w:val="20"/>
          <w:szCs w:val="20"/>
          <w:highlight w:val="yellow"/>
        </w:rPr>
        <w:t>9.a</w:t>
      </w:r>
      <w:r w:rsidRPr="0080379B">
        <w:rPr>
          <w:rFonts w:ascii="Arial" w:hAnsi="Arial" w:cs="Arial"/>
          <w:sz w:val="20"/>
          <w:szCs w:val="20"/>
          <w:highlight w:val="yellow"/>
        </w:rPr>
        <w:fldChar w:fldCharType="end"/>
      </w:r>
      <w:r w:rsidRPr="0080379B">
        <w:rPr>
          <w:rFonts w:ascii="Arial" w:hAnsi="Arial" w:cs="Arial"/>
          <w:sz w:val="20"/>
          <w:szCs w:val="20"/>
          <w:highlight w:val="yellow"/>
        </w:rPr>
        <w:t xml:space="preserve"> will apply, subject to the following:</w:t>
      </w:r>
      <w:bookmarkEnd w:id="22"/>
    </w:p>
    <w:p w14:paraId="2FA2CA52" w14:textId="2D8E68D3" w:rsidR="00032CFB" w:rsidRPr="0080379B" w:rsidRDefault="00032CFB" w:rsidP="009361B0">
      <w:pPr>
        <w:pStyle w:val="Heading3"/>
        <w:spacing w:line="240" w:lineRule="auto"/>
        <w:rPr>
          <w:rFonts w:ascii="Arial" w:hAnsi="Arial" w:cs="Arial"/>
          <w:sz w:val="20"/>
          <w:szCs w:val="20"/>
          <w:highlight w:val="yellow"/>
        </w:rPr>
      </w:pPr>
      <w:r w:rsidRPr="0080379B">
        <w:rPr>
          <w:rFonts w:ascii="Arial" w:hAnsi="Arial" w:cs="Arial"/>
          <w:sz w:val="20"/>
          <w:szCs w:val="20"/>
          <w:highlight w:val="yellow"/>
        </w:rPr>
        <w:t xml:space="preserve">At least </w:t>
      </w:r>
      <w:r w:rsidR="007A6CD6">
        <w:rPr>
          <w:rFonts w:ascii="Arial" w:hAnsi="Arial" w:cs="Arial"/>
          <w:sz w:val="20"/>
          <w:szCs w:val="20"/>
          <w:highlight w:val="yellow"/>
        </w:rPr>
        <w:t>[</w:t>
      </w:r>
      <w:r w:rsidR="00225BE8" w:rsidRPr="0080379B">
        <w:rPr>
          <w:rFonts w:ascii="Arial" w:hAnsi="Arial" w:cs="Arial"/>
          <w:sz w:val="20"/>
          <w:szCs w:val="20"/>
          <w:highlight w:val="yellow"/>
        </w:rPr>
        <w:t>x</w:t>
      </w:r>
      <w:r w:rsidR="007A6CD6">
        <w:rPr>
          <w:rFonts w:ascii="Arial" w:hAnsi="Arial" w:cs="Arial"/>
          <w:sz w:val="20"/>
          <w:szCs w:val="20"/>
          <w:highlight w:val="yellow"/>
        </w:rPr>
        <w:t>]</w:t>
      </w:r>
      <w:r w:rsidRPr="0080379B">
        <w:rPr>
          <w:rFonts w:ascii="Arial" w:hAnsi="Arial" w:cs="Arial"/>
          <w:sz w:val="20"/>
          <w:szCs w:val="20"/>
          <w:highlight w:val="yellow"/>
        </w:rPr>
        <w:t xml:space="preserve"> days prior to the date EY is scheduled to provide any Functional Deliverable to Client for acceptance testing, Client will submit for EY’s review the proposed testing procedures for the Functional Deliverable that are consistent with the </w:t>
      </w:r>
      <w:r w:rsidR="004D4F66" w:rsidRPr="0080379B">
        <w:rPr>
          <w:rFonts w:ascii="Arial" w:hAnsi="Arial" w:cs="Arial"/>
          <w:sz w:val="20"/>
          <w:szCs w:val="20"/>
          <w:highlight w:val="yellow"/>
        </w:rPr>
        <w:t>[</w:t>
      </w:r>
      <w:r w:rsidRPr="0080379B">
        <w:rPr>
          <w:rFonts w:ascii="Arial" w:hAnsi="Arial" w:cs="Arial"/>
          <w:sz w:val="20"/>
          <w:szCs w:val="20"/>
          <w:highlight w:val="yellow"/>
        </w:rPr>
        <w:t>Approved Design</w:t>
      </w:r>
      <w:r w:rsidR="004D4F66" w:rsidRPr="0080379B">
        <w:rPr>
          <w:rFonts w:ascii="Arial" w:hAnsi="Arial" w:cs="Arial"/>
          <w:sz w:val="20"/>
          <w:szCs w:val="20"/>
          <w:highlight w:val="yellow"/>
        </w:rPr>
        <w:t>]</w:t>
      </w:r>
      <w:r w:rsidRPr="0080379B">
        <w:rPr>
          <w:rFonts w:ascii="Arial" w:hAnsi="Arial" w:cs="Arial"/>
          <w:sz w:val="20"/>
          <w:szCs w:val="20"/>
          <w:highlight w:val="yellow"/>
        </w:rPr>
        <w:t>, including detailed test scripts, test cases, test data and expected results.  The Parties will promptly agree, through the Governance Model</w:t>
      </w:r>
      <w:r w:rsidR="004D4F66" w:rsidRPr="0080379B">
        <w:rPr>
          <w:rFonts w:ascii="Arial" w:hAnsi="Arial" w:cs="Arial"/>
          <w:sz w:val="20"/>
          <w:szCs w:val="20"/>
          <w:highlight w:val="yellow"/>
        </w:rPr>
        <w:t xml:space="preserve"> set forth in Schedule D (Governance and Change Control)</w:t>
      </w:r>
      <w:r w:rsidRPr="0080379B">
        <w:rPr>
          <w:rFonts w:ascii="Arial" w:hAnsi="Arial" w:cs="Arial"/>
          <w:sz w:val="20"/>
          <w:szCs w:val="20"/>
          <w:highlight w:val="yellow"/>
        </w:rPr>
        <w:t>, to the testing procedures for the Functional Deliverable.</w:t>
      </w:r>
    </w:p>
    <w:p w14:paraId="13387E5D" w14:textId="6CF11829" w:rsidR="00032CFB" w:rsidRPr="0080379B" w:rsidRDefault="00032CFB" w:rsidP="009361B0">
      <w:pPr>
        <w:pStyle w:val="Heading3"/>
        <w:spacing w:line="240" w:lineRule="auto"/>
        <w:rPr>
          <w:rFonts w:ascii="Arial" w:hAnsi="Arial" w:cs="Arial"/>
          <w:sz w:val="20"/>
          <w:szCs w:val="20"/>
          <w:highlight w:val="yellow"/>
        </w:rPr>
      </w:pPr>
      <w:r w:rsidRPr="0080379B">
        <w:rPr>
          <w:rFonts w:ascii="Arial" w:hAnsi="Arial" w:cs="Arial"/>
          <w:sz w:val="20"/>
          <w:szCs w:val="20"/>
          <w:highlight w:val="yellow"/>
        </w:rPr>
        <w:t xml:space="preserve">Unless otherwise stated in Schedule A (Description of Services), the acceptance period for Functional Deliverables will be </w:t>
      </w:r>
      <w:r w:rsidR="007A6CD6">
        <w:rPr>
          <w:rFonts w:ascii="Arial" w:hAnsi="Arial" w:cs="Arial"/>
          <w:sz w:val="20"/>
          <w:szCs w:val="20"/>
          <w:highlight w:val="yellow"/>
        </w:rPr>
        <w:t>[</w:t>
      </w:r>
      <w:r w:rsidR="00AC0FDC" w:rsidRPr="0080379B">
        <w:rPr>
          <w:rFonts w:ascii="Arial" w:hAnsi="Arial" w:cs="Arial"/>
          <w:sz w:val="20"/>
          <w:szCs w:val="20"/>
          <w:highlight w:val="yellow"/>
        </w:rPr>
        <w:t>x</w:t>
      </w:r>
      <w:r w:rsidR="007A6CD6">
        <w:rPr>
          <w:rFonts w:ascii="Arial" w:hAnsi="Arial" w:cs="Arial"/>
          <w:sz w:val="20"/>
          <w:szCs w:val="20"/>
          <w:highlight w:val="yellow"/>
        </w:rPr>
        <w:t>]</w:t>
      </w:r>
      <w:r w:rsidRPr="0080379B">
        <w:rPr>
          <w:rFonts w:ascii="Arial" w:hAnsi="Arial" w:cs="Arial"/>
          <w:sz w:val="20"/>
          <w:szCs w:val="20"/>
          <w:highlight w:val="yellow"/>
        </w:rPr>
        <w:t xml:space="preserve"> days.  If the Functional Deliverable conforms to the </w:t>
      </w:r>
      <w:r w:rsidR="004D4F66" w:rsidRPr="0080379B">
        <w:rPr>
          <w:rFonts w:ascii="Arial" w:hAnsi="Arial" w:cs="Arial"/>
          <w:sz w:val="20"/>
          <w:szCs w:val="20"/>
          <w:highlight w:val="yellow"/>
        </w:rPr>
        <w:t>[</w:t>
      </w:r>
      <w:r w:rsidRPr="0080379B">
        <w:rPr>
          <w:rFonts w:ascii="Arial" w:hAnsi="Arial" w:cs="Arial"/>
          <w:sz w:val="20"/>
          <w:szCs w:val="20"/>
          <w:highlight w:val="yellow"/>
        </w:rPr>
        <w:t>Approved Design</w:t>
      </w:r>
      <w:r w:rsidR="004D4F66" w:rsidRPr="0080379B">
        <w:rPr>
          <w:rFonts w:ascii="Arial" w:hAnsi="Arial" w:cs="Arial"/>
          <w:sz w:val="20"/>
          <w:szCs w:val="20"/>
          <w:highlight w:val="yellow"/>
        </w:rPr>
        <w:t>]</w:t>
      </w:r>
      <w:r w:rsidRPr="0080379B">
        <w:rPr>
          <w:rFonts w:ascii="Arial" w:hAnsi="Arial" w:cs="Arial"/>
          <w:sz w:val="20"/>
          <w:szCs w:val="20"/>
          <w:highlight w:val="yellow"/>
        </w:rPr>
        <w:t xml:space="preserve">, it will be accepted.  If not, then any material Nonconformity related to the applicable Functional Deliverable will </w:t>
      </w:r>
      <w:proofErr w:type="gramStart"/>
      <w:r w:rsidRPr="0080379B">
        <w:rPr>
          <w:rFonts w:ascii="Arial" w:hAnsi="Arial" w:cs="Arial"/>
          <w:sz w:val="20"/>
          <w:szCs w:val="20"/>
          <w:highlight w:val="yellow"/>
        </w:rPr>
        <w:t>be (A)</w:t>
      </w:r>
      <w:proofErr w:type="gramEnd"/>
      <w:r w:rsidRPr="0080379B">
        <w:rPr>
          <w:rFonts w:ascii="Arial" w:hAnsi="Arial" w:cs="Arial"/>
          <w:sz w:val="20"/>
          <w:szCs w:val="20"/>
          <w:highlight w:val="yellow"/>
        </w:rPr>
        <w:t xml:space="preserve"> fed by EY into list of identified defects and (</w:t>
      </w:r>
      <w:r w:rsidR="00EB224E" w:rsidRPr="0080379B">
        <w:rPr>
          <w:rFonts w:ascii="Arial" w:hAnsi="Arial" w:cs="Arial"/>
          <w:sz w:val="20"/>
          <w:szCs w:val="20"/>
          <w:highlight w:val="yellow"/>
        </w:rPr>
        <w:t>B</w:t>
      </w:r>
      <w:r w:rsidRPr="0080379B">
        <w:rPr>
          <w:rFonts w:ascii="Arial" w:hAnsi="Arial" w:cs="Arial"/>
          <w:sz w:val="20"/>
          <w:szCs w:val="20"/>
          <w:highlight w:val="yellow"/>
        </w:rPr>
        <w:t xml:space="preserve">) prioritized by the Client management </w:t>
      </w:r>
      <w:r w:rsidR="000B40FA" w:rsidRPr="0080379B">
        <w:rPr>
          <w:rFonts w:ascii="Arial" w:hAnsi="Arial" w:cs="Arial"/>
          <w:sz w:val="20"/>
          <w:szCs w:val="20"/>
          <w:highlight w:val="yellow"/>
        </w:rPr>
        <w:t xml:space="preserve">and mutually agreed by both Parties </w:t>
      </w:r>
      <w:r w:rsidRPr="0080379B">
        <w:rPr>
          <w:rFonts w:ascii="Arial" w:hAnsi="Arial" w:cs="Arial"/>
          <w:sz w:val="20"/>
          <w:szCs w:val="20"/>
          <w:highlight w:val="yellow"/>
        </w:rPr>
        <w:t>[</w:t>
      </w:r>
      <w:r w:rsidRPr="0080379B">
        <w:rPr>
          <w:rFonts w:ascii="Arial" w:hAnsi="Arial" w:cs="Arial"/>
          <w:i/>
          <w:sz w:val="20"/>
          <w:szCs w:val="20"/>
          <w:highlight w:val="yellow"/>
        </w:rPr>
        <w:t>to be addressed as part of the scope of this project / for future consideration</w:t>
      </w:r>
      <w:r w:rsidRPr="0080379B">
        <w:rPr>
          <w:rFonts w:ascii="Arial" w:hAnsi="Arial" w:cs="Arial"/>
          <w:sz w:val="20"/>
          <w:szCs w:val="20"/>
          <w:highlight w:val="yellow"/>
        </w:rPr>
        <w:t>].</w:t>
      </w:r>
    </w:p>
    <w:p w14:paraId="79546FB4" w14:textId="34E1AEFD" w:rsidR="00032CFB" w:rsidRPr="0080379B" w:rsidRDefault="00032CFB" w:rsidP="009361B0">
      <w:pPr>
        <w:pStyle w:val="Heading3"/>
        <w:spacing w:line="240" w:lineRule="auto"/>
        <w:rPr>
          <w:rFonts w:ascii="Arial" w:hAnsi="Arial" w:cs="Arial"/>
          <w:sz w:val="20"/>
          <w:szCs w:val="20"/>
          <w:highlight w:val="yellow"/>
        </w:rPr>
      </w:pPr>
      <w:r w:rsidRPr="0080379B">
        <w:rPr>
          <w:rFonts w:ascii="Arial" w:hAnsi="Arial" w:cs="Arial"/>
          <w:sz w:val="20"/>
          <w:szCs w:val="20"/>
          <w:highlight w:val="yellow"/>
        </w:rPr>
        <w:t>If EY does not receive notice identifying a material Nonconformity from Client during acceptance peri</w:t>
      </w:r>
      <w:r w:rsidR="003D45D4" w:rsidRPr="0080379B">
        <w:rPr>
          <w:rFonts w:ascii="Arial" w:hAnsi="Arial" w:cs="Arial"/>
          <w:sz w:val="20"/>
          <w:szCs w:val="20"/>
          <w:highlight w:val="yellow"/>
        </w:rPr>
        <w:t xml:space="preserve">od for Functional Deliverables </w:t>
      </w:r>
      <w:r w:rsidRPr="0080379B">
        <w:rPr>
          <w:rFonts w:ascii="Arial" w:hAnsi="Arial" w:cs="Arial"/>
          <w:sz w:val="20"/>
          <w:szCs w:val="20"/>
          <w:highlight w:val="yellow"/>
        </w:rPr>
        <w:t>or Client begins using the Functional Deliverable in a production environment, the Functional Deliverable shall be deemed to be accepted.</w:t>
      </w:r>
    </w:p>
    <w:p w14:paraId="374E35E4" w14:textId="77777777" w:rsidR="00032CFB" w:rsidRPr="00C02B7E" w:rsidRDefault="00032CFB" w:rsidP="009361B0">
      <w:pPr>
        <w:pStyle w:val="Heading1"/>
        <w:spacing w:line="240" w:lineRule="auto"/>
        <w:rPr>
          <w:rFonts w:ascii="Arial" w:hAnsi="Arial" w:cs="Arial"/>
          <w:sz w:val="20"/>
          <w:szCs w:val="20"/>
        </w:rPr>
      </w:pPr>
      <w:r w:rsidRPr="00C02B7E">
        <w:rPr>
          <w:rFonts w:ascii="Arial" w:hAnsi="Arial" w:cs="Arial"/>
          <w:sz w:val="20"/>
          <w:szCs w:val="20"/>
        </w:rPr>
        <w:t>Change Control</w:t>
      </w:r>
    </w:p>
    <w:p w14:paraId="4E763C13" w14:textId="2D2D6A78" w:rsidR="00032CFB" w:rsidRPr="00C02B7E" w:rsidRDefault="00032CFB" w:rsidP="009361B0">
      <w:pPr>
        <w:pStyle w:val="Heading2"/>
        <w:spacing w:line="240" w:lineRule="auto"/>
        <w:rPr>
          <w:rFonts w:ascii="Arial" w:hAnsi="Arial" w:cs="Arial"/>
          <w:sz w:val="20"/>
          <w:szCs w:val="20"/>
        </w:rPr>
      </w:pPr>
      <w:r w:rsidRPr="00C02B7E">
        <w:rPr>
          <w:rFonts w:ascii="Arial" w:hAnsi="Arial" w:cs="Arial"/>
          <w:sz w:val="20"/>
          <w:szCs w:val="20"/>
        </w:rPr>
        <w:t xml:space="preserve">The Parties shall follow the Change Control Procedure as described in Schedule D (Governance and Change Control) in respect of proposed Change Requests.  The Change Control Procedures are intended to control the scope of the Services, Deliverables, </w:t>
      </w:r>
      <w:r w:rsidR="00003642" w:rsidRPr="00C02B7E">
        <w:rPr>
          <w:rFonts w:ascii="Arial" w:hAnsi="Arial" w:cs="Arial"/>
          <w:sz w:val="20"/>
          <w:szCs w:val="20"/>
        </w:rPr>
        <w:t>Outputs</w:t>
      </w:r>
      <w:r w:rsidR="000B40FA" w:rsidRPr="00C02B7E">
        <w:rPr>
          <w:rFonts w:ascii="Arial" w:hAnsi="Arial" w:cs="Arial"/>
          <w:sz w:val="20"/>
          <w:szCs w:val="20"/>
        </w:rPr>
        <w:t xml:space="preserve">, </w:t>
      </w:r>
      <w:r w:rsidRPr="00C02B7E">
        <w:rPr>
          <w:rFonts w:ascii="Arial" w:hAnsi="Arial" w:cs="Arial"/>
          <w:sz w:val="20"/>
          <w:szCs w:val="20"/>
        </w:rPr>
        <w:t>timelines, due dates, budget and project staffing, to provide for an analysis and approval process for Changes</w:t>
      </w:r>
      <w:r w:rsidR="000B40FA" w:rsidRPr="00C02B7E">
        <w:rPr>
          <w:rFonts w:ascii="Arial" w:hAnsi="Arial" w:cs="Arial"/>
          <w:sz w:val="20"/>
          <w:szCs w:val="20"/>
        </w:rPr>
        <w:t>,</w:t>
      </w:r>
      <w:r w:rsidRPr="00C02B7E">
        <w:rPr>
          <w:rFonts w:ascii="Arial" w:hAnsi="Arial" w:cs="Arial"/>
          <w:sz w:val="20"/>
          <w:szCs w:val="20"/>
        </w:rPr>
        <w:t xml:space="preserve"> and to determine the impact of such Changes on the Services, Deliverables, </w:t>
      </w:r>
      <w:r w:rsidR="00003642" w:rsidRPr="00C02B7E">
        <w:rPr>
          <w:rFonts w:ascii="Arial" w:hAnsi="Arial" w:cs="Arial"/>
          <w:sz w:val="20"/>
          <w:szCs w:val="20"/>
        </w:rPr>
        <w:t>Outputs</w:t>
      </w:r>
      <w:r w:rsidR="000B40FA" w:rsidRPr="00C02B7E">
        <w:rPr>
          <w:rFonts w:ascii="Arial" w:hAnsi="Arial" w:cs="Arial"/>
          <w:sz w:val="20"/>
          <w:szCs w:val="20"/>
        </w:rPr>
        <w:t xml:space="preserve">, </w:t>
      </w:r>
      <w:r w:rsidRPr="00C02B7E">
        <w:rPr>
          <w:rFonts w:ascii="Arial" w:hAnsi="Arial" w:cs="Arial"/>
          <w:sz w:val="20"/>
          <w:szCs w:val="20"/>
        </w:rPr>
        <w:t>timelines, Service Levels, and related charges.</w:t>
      </w:r>
    </w:p>
    <w:p w14:paraId="28EB9359" w14:textId="39E578F0" w:rsidR="00032CFB" w:rsidRPr="00C02B7E" w:rsidRDefault="00032CFB" w:rsidP="009361B0">
      <w:pPr>
        <w:pStyle w:val="Heading2"/>
        <w:spacing w:line="240" w:lineRule="auto"/>
        <w:rPr>
          <w:rFonts w:ascii="Arial" w:hAnsi="Arial" w:cs="Arial"/>
          <w:sz w:val="20"/>
          <w:szCs w:val="20"/>
        </w:rPr>
      </w:pPr>
      <w:r w:rsidRPr="00C02B7E">
        <w:rPr>
          <w:rFonts w:ascii="Arial" w:hAnsi="Arial" w:cs="Arial"/>
          <w:sz w:val="20"/>
          <w:szCs w:val="20"/>
        </w:rPr>
        <w:t xml:space="preserve">Either </w:t>
      </w:r>
      <w:r w:rsidR="00546DF9" w:rsidRPr="00C02B7E">
        <w:rPr>
          <w:rFonts w:ascii="Arial" w:hAnsi="Arial" w:cs="Arial"/>
          <w:sz w:val="20"/>
          <w:szCs w:val="20"/>
        </w:rPr>
        <w:t>Party</w:t>
      </w:r>
      <w:r w:rsidRPr="00C02B7E">
        <w:rPr>
          <w:rFonts w:ascii="Arial" w:hAnsi="Arial" w:cs="Arial"/>
          <w:sz w:val="20"/>
          <w:szCs w:val="20"/>
        </w:rPr>
        <w:t xml:space="preserve"> may propose Changes in accordance with the Change Control Procedure. All Changes will be evaluated solely in compliance with the Change Control Procedure.</w:t>
      </w:r>
    </w:p>
    <w:p w14:paraId="70808D21" w14:textId="77777777" w:rsidR="00032CFB" w:rsidRPr="00C02B7E" w:rsidRDefault="00032CFB" w:rsidP="009361B0">
      <w:pPr>
        <w:pStyle w:val="Heading1"/>
        <w:spacing w:line="240" w:lineRule="auto"/>
        <w:rPr>
          <w:rFonts w:ascii="Arial" w:hAnsi="Arial" w:cs="Arial"/>
          <w:sz w:val="20"/>
          <w:szCs w:val="20"/>
        </w:rPr>
      </w:pPr>
      <w:r w:rsidRPr="00C02B7E">
        <w:rPr>
          <w:rFonts w:ascii="Arial" w:hAnsi="Arial" w:cs="Arial"/>
          <w:sz w:val="20"/>
          <w:szCs w:val="20"/>
        </w:rPr>
        <w:t>Contacts &amp; Personnel</w:t>
      </w:r>
    </w:p>
    <w:p w14:paraId="0EB315FD" w14:textId="3645A504" w:rsidR="00032CFB" w:rsidRPr="003A2681" w:rsidRDefault="00032CFB" w:rsidP="009361B0">
      <w:pPr>
        <w:pStyle w:val="Heading2"/>
        <w:spacing w:line="240" w:lineRule="auto"/>
        <w:rPr>
          <w:rFonts w:ascii="Arial" w:hAnsi="Arial" w:cs="Arial"/>
          <w:sz w:val="20"/>
          <w:szCs w:val="20"/>
          <w:highlight w:val="yellow"/>
        </w:rPr>
      </w:pPr>
      <w:r w:rsidRPr="003A2681">
        <w:rPr>
          <w:rFonts w:ascii="Arial" w:hAnsi="Arial" w:cs="Arial"/>
          <w:sz w:val="20"/>
          <w:szCs w:val="20"/>
          <w:highlight w:val="yellow"/>
        </w:rPr>
        <w:t>Client has identified [___] as its contact with whom EY should communicate about the Services</w:t>
      </w:r>
      <w:r w:rsidR="003D45D4" w:rsidRPr="003A2681">
        <w:rPr>
          <w:rFonts w:ascii="Arial" w:hAnsi="Arial" w:cs="Arial"/>
          <w:sz w:val="20"/>
          <w:szCs w:val="20"/>
          <w:highlight w:val="yellow"/>
        </w:rPr>
        <w:t xml:space="preserve"> under this SOW</w:t>
      </w:r>
      <w:r w:rsidRPr="003A2681">
        <w:rPr>
          <w:rFonts w:ascii="Arial" w:hAnsi="Arial" w:cs="Arial"/>
          <w:sz w:val="20"/>
          <w:szCs w:val="20"/>
          <w:highlight w:val="yellow"/>
        </w:rPr>
        <w:t xml:space="preserve">. </w:t>
      </w:r>
    </w:p>
    <w:p w14:paraId="075F4D13" w14:textId="77777777" w:rsidR="00032CFB" w:rsidRPr="003A2681" w:rsidRDefault="00032CFB" w:rsidP="009361B0">
      <w:pPr>
        <w:pStyle w:val="Heading2"/>
        <w:spacing w:line="240" w:lineRule="auto"/>
        <w:rPr>
          <w:rFonts w:ascii="Arial" w:hAnsi="Arial" w:cs="Arial"/>
          <w:sz w:val="20"/>
          <w:szCs w:val="20"/>
          <w:highlight w:val="yellow"/>
        </w:rPr>
      </w:pPr>
      <w:r w:rsidRPr="003A2681">
        <w:rPr>
          <w:rFonts w:ascii="Arial" w:hAnsi="Arial" w:cs="Arial"/>
          <w:sz w:val="20"/>
          <w:szCs w:val="20"/>
          <w:highlight w:val="yellow"/>
        </w:rPr>
        <w:t>Client’s contact at EY for the Services under this SOW will be [____].</w:t>
      </w:r>
    </w:p>
    <w:p w14:paraId="6E1C9449" w14:textId="0A527632" w:rsidR="00032CFB" w:rsidRPr="00AA1BE1" w:rsidRDefault="00032CFB" w:rsidP="009361B0">
      <w:pPr>
        <w:pStyle w:val="Heading2"/>
        <w:spacing w:line="240" w:lineRule="auto"/>
        <w:rPr>
          <w:rFonts w:ascii="Arial" w:hAnsi="Arial" w:cs="Arial"/>
          <w:sz w:val="20"/>
          <w:szCs w:val="20"/>
        </w:rPr>
      </w:pPr>
      <w:r w:rsidRPr="00C02B7E">
        <w:rPr>
          <w:rFonts w:ascii="Arial" w:hAnsi="Arial" w:cs="Arial"/>
          <w:sz w:val="20"/>
          <w:szCs w:val="20"/>
        </w:rPr>
        <w:t xml:space="preserve">Either </w:t>
      </w:r>
      <w:r w:rsidR="00546DF9" w:rsidRPr="00C02B7E">
        <w:rPr>
          <w:rFonts w:ascii="Arial" w:hAnsi="Arial" w:cs="Arial"/>
          <w:sz w:val="20"/>
          <w:szCs w:val="20"/>
        </w:rPr>
        <w:t>Party</w:t>
      </w:r>
      <w:r w:rsidRPr="00C02B7E">
        <w:rPr>
          <w:rFonts w:ascii="Arial" w:hAnsi="Arial" w:cs="Arial"/>
          <w:sz w:val="20"/>
          <w:szCs w:val="20"/>
        </w:rPr>
        <w:t xml:space="preserve"> may change its contact by providing written notice to the </w:t>
      </w:r>
      <w:r w:rsidRPr="00AA1BE1">
        <w:rPr>
          <w:rFonts w:ascii="Arial" w:hAnsi="Arial" w:cs="Arial"/>
          <w:sz w:val="20"/>
          <w:szCs w:val="20"/>
        </w:rPr>
        <w:t xml:space="preserve">other </w:t>
      </w:r>
      <w:r w:rsidR="00546DF9" w:rsidRPr="00AA1BE1">
        <w:rPr>
          <w:rFonts w:ascii="Arial" w:hAnsi="Arial" w:cs="Arial"/>
          <w:sz w:val="20"/>
          <w:szCs w:val="20"/>
        </w:rPr>
        <w:t>Party</w:t>
      </w:r>
      <w:r w:rsidRPr="00AA1BE1">
        <w:rPr>
          <w:rFonts w:ascii="Arial" w:hAnsi="Arial" w:cs="Arial"/>
          <w:sz w:val="20"/>
          <w:szCs w:val="20"/>
        </w:rPr>
        <w:t>.</w:t>
      </w:r>
    </w:p>
    <w:p w14:paraId="6A9092DA" w14:textId="77777777" w:rsidR="00AA1BE1" w:rsidRPr="00AA2AFF" w:rsidRDefault="00032CFB" w:rsidP="009361B0">
      <w:pPr>
        <w:pStyle w:val="Heading2"/>
        <w:spacing w:line="240" w:lineRule="auto"/>
        <w:rPr>
          <w:rFonts w:ascii="Arial" w:hAnsi="Arial" w:cs="Arial"/>
          <w:sz w:val="20"/>
          <w:szCs w:val="20"/>
          <w:highlight w:val="yellow"/>
        </w:rPr>
      </w:pPr>
      <w:r w:rsidRPr="00AA2AFF">
        <w:rPr>
          <w:rFonts w:ascii="Arial" w:hAnsi="Arial" w:cs="Arial"/>
          <w:b/>
          <w:sz w:val="20"/>
          <w:szCs w:val="20"/>
          <w:highlight w:val="yellow"/>
        </w:rPr>
        <w:t>[</w:t>
      </w:r>
      <w:r w:rsidRPr="00AA2AFF">
        <w:rPr>
          <w:rFonts w:ascii="Arial" w:hAnsi="Arial" w:cs="Arial"/>
          <w:b/>
          <w:i/>
          <w:sz w:val="20"/>
          <w:szCs w:val="20"/>
          <w:highlight w:val="yellow"/>
        </w:rPr>
        <w:t>Optional:</w:t>
      </w:r>
      <w:r w:rsidRPr="00AA2AFF">
        <w:rPr>
          <w:rFonts w:ascii="Arial" w:hAnsi="Arial" w:cs="Arial"/>
          <w:sz w:val="20"/>
          <w:szCs w:val="20"/>
          <w:highlight w:val="yellow"/>
        </w:rPr>
        <w:t xml:space="preserve"> Additional terms relating to personnel are described in Schedule {</w:t>
      </w:r>
      <w:proofErr w:type="spellStart"/>
      <w:r w:rsidRPr="00AA2AFF">
        <w:rPr>
          <w:rFonts w:ascii="Arial" w:hAnsi="Arial" w:cs="Arial"/>
          <w:sz w:val="20"/>
          <w:szCs w:val="20"/>
          <w:highlight w:val="yellow"/>
        </w:rPr>
        <w:t>tbd</w:t>
      </w:r>
      <w:proofErr w:type="spellEnd"/>
      <w:r w:rsidRPr="00AA2AFF">
        <w:rPr>
          <w:rFonts w:ascii="Arial" w:hAnsi="Arial" w:cs="Arial"/>
          <w:sz w:val="20"/>
          <w:szCs w:val="20"/>
          <w:highlight w:val="yellow"/>
        </w:rPr>
        <w:t>} (Human Resources).</w:t>
      </w:r>
      <w:r w:rsidRPr="00AA2AFF">
        <w:rPr>
          <w:rFonts w:ascii="Arial" w:hAnsi="Arial" w:cs="Arial"/>
          <w:b/>
          <w:sz w:val="20"/>
          <w:szCs w:val="20"/>
          <w:highlight w:val="yellow"/>
        </w:rPr>
        <w:t xml:space="preserve">]  </w:t>
      </w:r>
    </w:p>
    <w:p w14:paraId="5971B22C" w14:textId="475E933B" w:rsidR="00032CFB" w:rsidRPr="00C02B7E" w:rsidRDefault="00032CFB" w:rsidP="00AA1BE1">
      <w:pPr>
        <w:pStyle w:val="Heading2"/>
        <w:numPr>
          <w:ilvl w:val="0"/>
          <w:numId w:val="0"/>
        </w:numPr>
        <w:spacing w:line="240" w:lineRule="auto"/>
        <w:ind w:left="720"/>
        <w:rPr>
          <w:rFonts w:ascii="Arial" w:hAnsi="Arial" w:cs="Arial"/>
          <w:sz w:val="20"/>
          <w:szCs w:val="20"/>
        </w:rPr>
      </w:pPr>
      <w:r w:rsidRPr="00AA2AFF">
        <w:rPr>
          <w:rFonts w:ascii="Arial" w:hAnsi="Arial" w:cs="Arial"/>
          <w:sz w:val="20"/>
          <w:szCs w:val="20"/>
          <w:highlight w:val="yellow"/>
        </w:rPr>
        <w:lastRenderedPageBreak/>
        <w:t>[</w:t>
      </w:r>
      <w:r w:rsidRPr="00AA2AFF">
        <w:rPr>
          <w:rFonts w:ascii="Arial" w:hAnsi="Arial" w:cs="Arial"/>
          <w:b/>
          <w:i/>
          <w:sz w:val="20"/>
          <w:szCs w:val="20"/>
          <w:highlight w:val="yellow"/>
        </w:rPr>
        <w:t>NOTE TO DRAFT</w:t>
      </w:r>
      <w:proofErr w:type="gramStart"/>
      <w:r w:rsidRPr="00AA2AFF">
        <w:rPr>
          <w:rFonts w:ascii="Arial" w:hAnsi="Arial" w:cs="Arial"/>
          <w:b/>
          <w:i/>
          <w:sz w:val="20"/>
          <w:szCs w:val="20"/>
          <w:highlight w:val="yellow"/>
        </w:rPr>
        <w:t xml:space="preserve">:  </w:t>
      </w:r>
      <w:r w:rsidRPr="00AA2AFF">
        <w:rPr>
          <w:rFonts w:ascii="Arial" w:hAnsi="Arial" w:cs="Arial"/>
          <w:b/>
          <w:sz w:val="20"/>
          <w:szCs w:val="20"/>
          <w:highlight w:val="yellow"/>
        </w:rPr>
        <w:t>Consult</w:t>
      </w:r>
      <w:proofErr w:type="gramEnd"/>
      <w:r w:rsidRPr="00AA2AFF">
        <w:rPr>
          <w:rFonts w:ascii="Arial" w:hAnsi="Arial" w:cs="Arial"/>
          <w:b/>
          <w:sz w:val="20"/>
          <w:szCs w:val="20"/>
          <w:highlight w:val="yellow"/>
        </w:rPr>
        <w:t xml:space="preserve"> with applicable </w:t>
      </w:r>
      <w:r w:rsidR="00B3156C" w:rsidRPr="00AA2AFF">
        <w:rPr>
          <w:rFonts w:ascii="Arial" w:hAnsi="Arial" w:cs="Arial"/>
          <w:b/>
          <w:sz w:val="20"/>
          <w:szCs w:val="20"/>
          <w:highlight w:val="yellow"/>
        </w:rPr>
        <w:t>subject matter resources</w:t>
      </w:r>
      <w:r w:rsidRPr="00AA2AFF">
        <w:rPr>
          <w:rFonts w:ascii="Arial" w:hAnsi="Arial" w:cs="Arial"/>
          <w:b/>
          <w:sz w:val="20"/>
          <w:szCs w:val="20"/>
          <w:highlight w:val="yellow"/>
        </w:rPr>
        <w:t xml:space="preserve"> to discuss implications of (1) any proposed personnel transfer from Client (or a third party) to EY, and (2) any terms related </w:t>
      </w:r>
      <w:r w:rsidR="003D45D4" w:rsidRPr="00AA2AFF">
        <w:rPr>
          <w:rFonts w:ascii="Arial" w:hAnsi="Arial" w:cs="Arial"/>
          <w:b/>
          <w:sz w:val="20"/>
          <w:szCs w:val="20"/>
          <w:highlight w:val="yellow"/>
        </w:rPr>
        <w:t>to EY personnel performing the S</w:t>
      </w:r>
      <w:r w:rsidRPr="00AA2AFF">
        <w:rPr>
          <w:rFonts w:ascii="Arial" w:hAnsi="Arial" w:cs="Arial"/>
          <w:b/>
          <w:sz w:val="20"/>
          <w:szCs w:val="20"/>
          <w:highlight w:val="yellow"/>
        </w:rPr>
        <w:t>ervices.</w:t>
      </w:r>
      <w:r w:rsidRPr="00AA2AFF">
        <w:rPr>
          <w:rFonts w:ascii="Arial" w:hAnsi="Arial" w:cs="Arial"/>
          <w:sz w:val="20"/>
          <w:szCs w:val="20"/>
          <w:highlight w:val="yellow"/>
        </w:rPr>
        <w:t>]</w:t>
      </w:r>
    </w:p>
    <w:p w14:paraId="79CD3359" w14:textId="77777777" w:rsidR="00032CFB" w:rsidRPr="00C02B7E" w:rsidRDefault="00032CFB" w:rsidP="009361B0">
      <w:pPr>
        <w:pStyle w:val="Heading1"/>
        <w:spacing w:line="240" w:lineRule="auto"/>
        <w:rPr>
          <w:rFonts w:ascii="Arial" w:hAnsi="Arial" w:cs="Arial"/>
          <w:sz w:val="20"/>
          <w:szCs w:val="20"/>
        </w:rPr>
      </w:pPr>
      <w:r w:rsidRPr="00C02B7E">
        <w:rPr>
          <w:rFonts w:ascii="Arial" w:hAnsi="Arial" w:cs="Arial"/>
          <w:sz w:val="20"/>
          <w:szCs w:val="20"/>
        </w:rPr>
        <w:t>Charges, Billing and Payment</w:t>
      </w:r>
    </w:p>
    <w:p w14:paraId="5037D6B7" w14:textId="77777777" w:rsidR="00032CFB" w:rsidRPr="00C02B7E" w:rsidRDefault="00032CFB" w:rsidP="009361B0">
      <w:pPr>
        <w:pStyle w:val="EYBodytextwithparaspace"/>
        <w:spacing w:after="240" w:line="240" w:lineRule="auto"/>
        <w:ind w:left="360"/>
        <w:rPr>
          <w:rFonts w:ascii="Arial" w:hAnsi="Arial" w:cs="Arial"/>
          <w:sz w:val="20"/>
          <w:szCs w:val="20"/>
        </w:rPr>
      </w:pPr>
      <w:r w:rsidRPr="00C02B7E">
        <w:rPr>
          <w:rFonts w:ascii="Arial" w:hAnsi="Arial" w:cs="Arial"/>
          <w:sz w:val="20"/>
          <w:szCs w:val="20"/>
        </w:rPr>
        <w:t>The charges that are due and payable by Client under this SOW and the billing and payment process for this SOW are set forth in Schedule C (Charges).</w:t>
      </w:r>
    </w:p>
    <w:p w14:paraId="09350E37" w14:textId="77777777" w:rsidR="00032CFB" w:rsidRPr="00C02B7E" w:rsidRDefault="00032CFB" w:rsidP="009361B0">
      <w:pPr>
        <w:overflowPunct w:val="0"/>
        <w:autoSpaceDE w:val="0"/>
        <w:autoSpaceDN w:val="0"/>
        <w:adjustRightInd w:val="0"/>
        <w:spacing w:after="240" w:line="240" w:lineRule="auto"/>
        <w:ind w:left="360"/>
        <w:jc w:val="both"/>
        <w:textAlignment w:val="baseline"/>
        <w:rPr>
          <w:rFonts w:ascii="Arial" w:hAnsi="Arial" w:cs="Arial"/>
          <w:sz w:val="20"/>
          <w:szCs w:val="20"/>
        </w:rPr>
      </w:pPr>
      <w:r w:rsidRPr="00C02B7E">
        <w:rPr>
          <w:rFonts w:ascii="Arial" w:hAnsi="Arial" w:cs="Arial"/>
          <w:sz w:val="20"/>
          <w:szCs w:val="20"/>
        </w:rPr>
        <w:t>In witness whereof, the Parties have executed this SOW as of the Effective Date.</w:t>
      </w:r>
    </w:p>
    <w:p w14:paraId="730796C8" w14:textId="34118717" w:rsidR="002E2436" w:rsidRDefault="002E2436" w:rsidP="009361B0">
      <w:pPr>
        <w:pStyle w:val="Body"/>
        <w:spacing w:after="240"/>
        <w:ind w:right="-334"/>
        <w:rPr>
          <w:rFonts w:ascii="Arial" w:hAnsi="Arial" w:cs="Arial"/>
          <w:b/>
          <w:sz w:val="20"/>
        </w:rPr>
      </w:pPr>
      <w:r w:rsidRPr="009A5E3A">
        <w:rPr>
          <w:rFonts w:ascii="Arial" w:hAnsi="Arial" w:cs="Arial"/>
          <w:b/>
          <w:sz w:val="20"/>
          <w:highlight w:val="yellow"/>
        </w:rPr>
        <w:t xml:space="preserve">[If </w:t>
      </w:r>
      <w:r w:rsidR="003660C1" w:rsidRPr="009A5E3A">
        <w:rPr>
          <w:rFonts w:ascii="Arial" w:hAnsi="Arial" w:cs="Arial"/>
          <w:b/>
          <w:sz w:val="20"/>
          <w:highlight w:val="yellow"/>
        </w:rPr>
        <w:t xml:space="preserve">this </w:t>
      </w:r>
      <w:r w:rsidRPr="009A5E3A">
        <w:rPr>
          <w:rFonts w:ascii="Arial" w:hAnsi="Arial" w:cs="Arial"/>
          <w:b/>
          <w:sz w:val="20"/>
          <w:highlight w:val="yellow"/>
        </w:rPr>
        <w:t>S</w:t>
      </w:r>
      <w:r w:rsidR="003660C1" w:rsidRPr="009A5E3A">
        <w:rPr>
          <w:rFonts w:ascii="Arial" w:hAnsi="Arial" w:cs="Arial"/>
          <w:b/>
          <w:sz w:val="20"/>
          <w:highlight w:val="yellow"/>
        </w:rPr>
        <w:t>O</w:t>
      </w:r>
      <w:r w:rsidRPr="009A5E3A">
        <w:rPr>
          <w:rFonts w:ascii="Arial" w:hAnsi="Arial" w:cs="Arial"/>
          <w:b/>
          <w:sz w:val="20"/>
          <w:highlight w:val="yellow"/>
        </w:rPr>
        <w:t>W is made under an existing M</w:t>
      </w:r>
      <w:r w:rsidR="00C85322" w:rsidRPr="009A5E3A">
        <w:rPr>
          <w:rFonts w:ascii="Arial" w:hAnsi="Arial" w:cs="Arial"/>
          <w:b/>
          <w:sz w:val="20"/>
          <w:highlight w:val="yellow"/>
        </w:rPr>
        <w:t xml:space="preserve">aster </w:t>
      </w:r>
      <w:r w:rsidRPr="009A5E3A">
        <w:rPr>
          <w:rFonts w:ascii="Arial" w:hAnsi="Arial" w:cs="Arial"/>
          <w:b/>
          <w:sz w:val="20"/>
          <w:highlight w:val="yellow"/>
        </w:rPr>
        <w:t>S</w:t>
      </w:r>
      <w:r w:rsidR="00C85322" w:rsidRPr="009A5E3A">
        <w:rPr>
          <w:rFonts w:ascii="Arial" w:hAnsi="Arial" w:cs="Arial"/>
          <w:b/>
          <w:sz w:val="20"/>
          <w:highlight w:val="yellow"/>
        </w:rPr>
        <w:t xml:space="preserve">ervices </w:t>
      </w:r>
      <w:r w:rsidRPr="009A5E3A">
        <w:rPr>
          <w:rFonts w:ascii="Arial" w:hAnsi="Arial" w:cs="Arial"/>
          <w:b/>
          <w:sz w:val="20"/>
          <w:highlight w:val="yellow"/>
        </w:rPr>
        <w:t>A</w:t>
      </w:r>
      <w:r w:rsidR="00C85322" w:rsidRPr="009A5E3A">
        <w:rPr>
          <w:rFonts w:ascii="Arial" w:hAnsi="Arial" w:cs="Arial"/>
          <w:b/>
          <w:sz w:val="20"/>
          <w:highlight w:val="yellow"/>
        </w:rPr>
        <w:t>greement</w:t>
      </w:r>
      <w:r w:rsidRPr="009A5E3A">
        <w:rPr>
          <w:rFonts w:ascii="Arial" w:hAnsi="Arial" w:cs="Arial"/>
          <w:b/>
          <w:sz w:val="20"/>
          <w:highlight w:val="yellow"/>
        </w:rPr>
        <w:t xml:space="preserve"> and needs to be signed, please add the following:</w:t>
      </w:r>
      <w:r w:rsidR="00C85322" w:rsidRPr="009A5E3A">
        <w:rPr>
          <w:rFonts w:ascii="Arial" w:hAnsi="Arial" w:cs="Arial"/>
          <w:b/>
          <w:sz w:val="20"/>
          <w:highlight w:val="yellow"/>
        </w:rPr>
        <w:t>]</w:t>
      </w:r>
    </w:p>
    <w:p w14:paraId="56386121" w14:textId="05306E2C" w:rsidR="00CC1B3D" w:rsidRPr="00C33BAF" w:rsidRDefault="00CC1B3D" w:rsidP="009361B0">
      <w:pPr>
        <w:pStyle w:val="Body"/>
        <w:spacing w:after="240"/>
        <w:ind w:right="-334"/>
        <w:rPr>
          <w:rFonts w:ascii="Arial" w:hAnsi="Arial" w:cs="Arial"/>
          <w:b/>
          <w:sz w:val="20"/>
        </w:rPr>
      </w:pPr>
      <w:r w:rsidRPr="00C33BAF">
        <w:rPr>
          <w:rFonts w:ascii="Arial" w:hAnsi="Arial" w:cs="Arial"/>
          <w:b/>
          <w:sz w:val="20"/>
        </w:rPr>
        <w:t>Signatures</w:t>
      </w:r>
    </w:p>
    <w:p w14:paraId="44CA0343" w14:textId="484965C7" w:rsidR="008708CB" w:rsidRPr="00C02B7E" w:rsidRDefault="00CC1B3D" w:rsidP="00BE263D">
      <w:pPr>
        <w:pStyle w:val="EYBodytextwithparaspace"/>
        <w:rPr>
          <w:rFonts w:ascii="Arial" w:hAnsi="Arial" w:cs="Arial"/>
          <w:sz w:val="20"/>
          <w:szCs w:val="20"/>
        </w:rPr>
      </w:pPr>
      <w:r w:rsidRPr="00C33BAF">
        <w:rPr>
          <w:rFonts w:ascii="Arial" w:hAnsi="Arial" w:cs="Arial"/>
          <w:b/>
          <w:sz w:val="20"/>
        </w:rPr>
        <w:t>[Insert standard signature block for local firm practice.]</w:t>
      </w:r>
    </w:p>
    <w:p w14:paraId="12DD675B" w14:textId="0D0ABDD2" w:rsidR="0042394A" w:rsidRPr="00C02B7E" w:rsidRDefault="0042394A">
      <w:pPr>
        <w:spacing w:line="240" w:lineRule="auto"/>
        <w:rPr>
          <w:rFonts w:ascii="Arial" w:hAnsi="Arial" w:cs="Arial"/>
          <w:kern w:val="12"/>
          <w:sz w:val="20"/>
          <w:szCs w:val="20"/>
        </w:rPr>
      </w:pPr>
      <w:r w:rsidRPr="00C02B7E">
        <w:rPr>
          <w:rFonts w:ascii="Arial" w:hAnsi="Arial" w:cs="Arial"/>
          <w:kern w:val="12"/>
          <w:sz w:val="20"/>
          <w:szCs w:val="20"/>
        </w:rPr>
        <w:br w:type="page"/>
      </w:r>
    </w:p>
    <w:p w14:paraId="3A1BF32F" w14:textId="04D88B39" w:rsidR="00D93B6B" w:rsidRPr="004408FA" w:rsidRDefault="00D93B6B" w:rsidP="004408FA">
      <w:r w:rsidRPr="004408FA">
        <w:lastRenderedPageBreak/>
        <w:t>*****</w:t>
      </w:r>
      <w:proofErr w:type="spellStart"/>
      <w:r w:rsidRPr="004408FA">
        <w:t>A_Schedule</w:t>
      </w:r>
      <w:proofErr w:type="spellEnd"/>
      <w:r w:rsidRPr="004408FA">
        <w:t>*****</w:t>
      </w:r>
    </w:p>
    <w:p w14:paraId="3E139F59" w14:textId="2E52D0AB" w:rsidR="0042394A" w:rsidRPr="009B483C" w:rsidRDefault="000B40FA" w:rsidP="002C6D64">
      <w:pPr>
        <w:pStyle w:val="Heading1"/>
      </w:pPr>
      <w:r w:rsidRPr="009B483C">
        <w:t xml:space="preserve">Schedule </w:t>
      </w:r>
      <w:r w:rsidR="0042394A" w:rsidRPr="009B483C">
        <w:t>A</w:t>
      </w:r>
    </w:p>
    <w:p w14:paraId="11D4DB92" w14:textId="576299A7" w:rsidR="0042394A" w:rsidRPr="00C02B7E" w:rsidRDefault="0042394A" w:rsidP="00921675">
      <w:pPr>
        <w:pStyle w:val="TitleHeading"/>
        <w:rPr>
          <w:rFonts w:ascii="Arial" w:hAnsi="Arial" w:cs="Arial"/>
          <w:sz w:val="20"/>
          <w:szCs w:val="20"/>
        </w:rPr>
      </w:pPr>
      <w:r w:rsidRPr="00C02B7E">
        <w:rPr>
          <w:rFonts w:ascii="Arial" w:hAnsi="Arial" w:cs="Arial"/>
          <w:sz w:val="20"/>
          <w:szCs w:val="20"/>
        </w:rPr>
        <w:t>Description of Services</w:t>
      </w:r>
    </w:p>
    <w:p w14:paraId="00710859" w14:textId="77777777" w:rsidR="003B3C3F" w:rsidRPr="00C02B7E" w:rsidRDefault="003B3C3F" w:rsidP="000B40FA">
      <w:pPr>
        <w:tabs>
          <w:tab w:val="left" w:pos="8280"/>
        </w:tabs>
        <w:spacing w:line="240" w:lineRule="auto"/>
        <w:rPr>
          <w:rFonts w:ascii="Arial" w:hAnsi="Arial" w:cs="Arial"/>
          <w:b/>
          <w:i/>
          <w:sz w:val="20"/>
          <w:szCs w:val="20"/>
          <w:highlight w:val="cyan"/>
        </w:rPr>
      </w:pPr>
    </w:p>
    <w:p w14:paraId="4F55D892" w14:textId="1B6C5671" w:rsidR="003B3C3F" w:rsidRPr="00640552" w:rsidRDefault="003B3C3F" w:rsidP="009361B0">
      <w:pPr>
        <w:pStyle w:val="H1BodyText"/>
        <w:spacing w:line="240" w:lineRule="auto"/>
        <w:rPr>
          <w:rFonts w:ascii="Arial" w:hAnsi="Arial" w:cs="Arial"/>
          <w:b/>
          <w:sz w:val="20"/>
          <w:szCs w:val="20"/>
          <w:highlight w:val="yellow"/>
        </w:rPr>
      </w:pPr>
      <w:r w:rsidRPr="00640552">
        <w:rPr>
          <w:rFonts w:ascii="Arial" w:hAnsi="Arial" w:cs="Arial"/>
          <w:b/>
          <w:sz w:val="20"/>
          <w:szCs w:val="20"/>
          <w:highlight w:val="yellow"/>
        </w:rPr>
        <w:t>[</w:t>
      </w:r>
      <w:r w:rsidRPr="00640552">
        <w:rPr>
          <w:rFonts w:ascii="Arial" w:hAnsi="Arial" w:cs="Arial"/>
          <w:b/>
          <w:i/>
          <w:sz w:val="20"/>
          <w:szCs w:val="20"/>
          <w:highlight w:val="yellow"/>
        </w:rPr>
        <w:t>NOTE TO DRAFT</w:t>
      </w:r>
      <w:proofErr w:type="gramStart"/>
      <w:r w:rsidRPr="00640552">
        <w:rPr>
          <w:rFonts w:ascii="Arial" w:hAnsi="Arial" w:cs="Arial"/>
          <w:b/>
          <w:sz w:val="20"/>
          <w:szCs w:val="20"/>
          <w:highlight w:val="yellow"/>
        </w:rPr>
        <w:t>:  Teams</w:t>
      </w:r>
      <w:proofErr w:type="gramEnd"/>
      <w:r w:rsidRPr="00640552">
        <w:rPr>
          <w:rFonts w:ascii="Arial" w:hAnsi="Arial" w:cs="Arial"/>
          <w:b/>
          <w:sz w:val="20"/>
          <w:szCs w:val="20"/>
          <w:highlight w:val="yellow"/>
        </w:rPr>
        <w:t xml:space="preserve"> should first focus on drafting Schedule A (Description of Services), to describe the scope of services, </w:t>
      </w:r>
      <w:r w:rsidR="00003642" w:rsidRPr="00640552">
        <w:rPr>
          <w:rFonts w:ascii="Arial" w:hAnsi="Arial" w:cs="Arial"/>
          <w:b/>
          <w:sz w:val="20"/>
          <w:szCs w:val="20"/>
          <w:highlight w:val="yellow"/>
        </w:rPr>
        <w:t>Deliverables</w:t>
      </w:r>
      <w:r w:rsidRPr="00640552">
        <w:rPr>
          <w:rFonts w:ascii="Arial" w:hAnsi="Arial" w:cs="Arial"/>
          <w:b/>
          <w:sz w:val="20"/>
          <w:szCs w:val="20"/>
          <w:highlight w:val="yellow"/>
        </w:rPr>
        <w:t xml:space="preserve">, </w:t>
      </w:r>
      <w:r w:rsidR="00003642" w:rsidRPr="00640552">
        <w:rPr>
          <w:rFonts w:ascii="Arial" w:hAnsi="Arial" w:cs="Arial"/>
          <w:b/>
          <w:sz w:val="20"/>
          <w:szCs w:val="20"/>
          <w:highlight w:val="yellow"/>
        </w:rPr>
        <w:t>Outputs</w:t>
      </w:r>
      <w:r w:rsidRPr="00640552">
        <w:rPr>
          <w:rFonts w:ascii="Arial" w:hAnsi="Arial" w:cs="Arial"/>
          <w:b/>
          <w:sz w:val="20"/>
          <w:szCs w:val="20"/>
          <w:highlight w:val="yellow"/>
        </w:rPr>
        <w:t xml:space="preserve">, roles and responsibilities, key assumptions and attributes.  This should be done as early as possible and as completely as possible since it is the cornerstone to agreeing with the client, and to ensure that EY’s delivery model, pricing and service levels are aligned to the scope expectations. Teams should not underestimate the time it takes to draft Schedule A (Description of Services). Teams should also confirm Defined Terms early in the drafting process so that they </w:t>
      </w:r>
      <w:proofErr w:type="gramStart"/>
      <w:r w:rsidRPr="00640552">
        <w:rPr>
          <w:rFonts w:ascii="Arial" w:hAnsi="Arial" w:cs="Arial"/>
          <w:b/>
          <w:sz w:val="20"/>
          <w:szCs w:val="20"/>
          <w:highlight w:val="yellow"/>
        </w:rPr>
        <w:t>can be consistently be</w:t>
      </w:r>
      <w:proofErr w:type="gramEnd"/>
      <w:r w:rsidRPr="00640552">
        <w:rPr>
          <w:rFonts w:ascii="Arial" w:hAnsi="Arial" w:cs="Arial"/>
          <w:b/>
          <w:sz w:val="20"/>
          <w:szCs w:val="20"/>
          <w:highlight w:val="yellow"/>
        </w:rPr>
        <w:t xml:space="preserve"> applied throughout the contract and avoid unnecessary rework.]</w:t>
      </w:r>
    </w:p>
    <w:p w14:paraId="24FDCF1B" w14:textId="1B5452A3" w:rsidR="00530ACA" w:rsidRPr="00772518" w:rsidRDefault="003B3C3F" w:rsidP="009361B0">
      <w:pPr>
        <w:pStyle w:val="H1BodyText"/>
        <w:spacing w:line="240" w:lineRule="auto"/>
        <w:rPr>
          <w:rFonts w:ascii="Arial" w:hAnsi="Arial" w:cs="Arial"/>
          <w:b/>
          <w:sz w:val="20"/>
          <w:szCs w:val="20"/>
        </w:rPr>
      </w:pPr>
      <w:r w:rsidRPr="00640552">
        <w:rPr>
          <w:rFonts w:ascii="Arial" w:hAnsi="Arial" w:cs="Arial"/>
          <w:b/>
          <w:sz w:val="20"/>
          <w:szCs w:val="20"/>
          <w:highlight w:val="yellow"/>
        </w:rPr>
        <w:t>[</w:t>
      </w:r>
      <w:r w:rsidR="000B40FA" w:rsidRPr="00640552">
        <w:rPr>
          <w:rFonts w:ascii="Arial" w:hAnsi="Arial" w:cs="Arial"/>
          <w:b/>
          <w:i/>
          <w:sz w:val="20"/>
          <w:szCs w:val="20"/>
          <w:highlight w:val="yellow"/>
        </w:rPr>
        <w:t>NOTE TO DRAFT</w:t>
      </w:r>
      <w:r w:rsidR="000B40FA" w:rsidRPr="00640552">
        <w:rPr>
          <w:rFonts w:ascii="Arial" w:hAnsi="Arial" w:cs="Arial"/>
          <w:b/>
          <w:sz w:val="20"/>
          <w:szCs w:val="20"/>
          <w:highlight w:val="yellow"/>
        </w:rPr>
        <w:t xml:space="preserve">: </w:t>
      </w:r>
      <w:r w:rsidRPr="00640552">
        <w:rPr>
          <w:rFonts w:ascii="Arial" w:hAnsi="Arial" w:cs="Arial"/>
          <w:b/>
          <w:sz w:val="20"/>
          <w:szCs w:val="20"/>
          <w:highlight w:val="yellow"/>
        </w:rPr>
        <w:t>With a draft of Schedule A is prepared for internal review, the pursuit / a</w:t>
      </w:r>
      <w:r w:rsidR="000B40FA" w:rsidRPr="00640552">
        <w:rPr>
          <w:rFonts w:ascii="Arial" w:hAnsi="Arial" w:cs="Arial"/>
          <w:b/>
          <w:sz w:val="20"/>
          <w:szCs w:val="20"/>
          <w:highlight w:val="yellow"/>
        </w:rPr>
        <w:t xml:space="preserve">ccount team should engage </w:t>
      </w:r>
      <w:r w:rsidR="00B13FF5" w:rsidRPr="00640552">
        <w:rPr>
          <w:rFonts w:ascii="Arial" w:hAnsi="Arial" w:cs="Arial"/>
          <w:b/>
          <w:sz w:val="20"/>
          <w:szCs w:val="20"/>
          <w:highlight w:val="yellow"/>
        </w:rPr>
        <w:t>Solution Leaders</w:t>
      </w:r>
      <w:r w:rsidR="00CC1B3D" w:rsidRPr="00640552">
        <w:rPr>
          <w:rFonts w:ascii="Arial" w:hAnsi="Arial" w:cs="Arial"/>
          <w:b/>
          <w:sz w:val="20"/>
          <w:szCs w:val="20"/>
          <w:highlight w:val="yellow"/>
        </w:rPr>
        <w:t>, Region/local PPD, Region FAAS Quality Leader, and MSOC</w:t>
      </w:r>
      <w:r w:rsidR="000B40FA" w:rsidRPr="00640552">
        <w:rPr>
          <w:rFonts w:ascii="Arial" w:hAnsi="Arial" w:cs="Arial"/>
          <w:b/>
          <w:sz w:val="20"/>
          <w:szCs w:val="20"/>
          <w:highlight w:val="yellow"/>
        </w:rPr>
        <w:t xml:space="preserve"> at the outset of the Managed Services opportunity, as frequent iterations of scope and service levels and pricing frequently impact this Schedule as well as the rest of the SOW.</w:t>
      </w:r>
      <w:r w:rsidR="00B13FF5" w:rsidRPr="00640552">
        <w:rPr>
          <w:rFonts w:ascii="Arial" w:hAnsi="Arial" w:cs="Arial"/>
          <w:b/>
          <w:sz w:val="20"/>
          <w:szCs w:val="20"/>
          <w:highlight w:val="yellow"/>
        </w:rPr>
        <w:t xml:space="preserve"> In addition, the services are subject to approval by the MSOC.</w:t>
      </w:r>
      <w:r w:rsidRPr="00640552">
        <w:rPr>
          <w:rFonts w:ascii="Arial" w:hAnsi="Arial" w:cs="Arial"/>
          <w:b/>
          <w:sz w:val="20"/>
          <w:szCs w:val="20"/>
          <w:highlight w:val="yellow"/>
        </w:rPr>
        <w:t>]</w:t>
      </w:r>
      <w:r w:rsidR="000B40FA" w:rsidRPr="00772518">
        <w:rPr>
          <w:rFonts w:ascii="Arial" w:hAnsi="Arial" w:cs="Arial"/>
          <w:b/>
          <w:sz w:val="20"/>
          <w:szCs w:val="20"/>
        </w:rPr>
        <w:t xml:space="preserve"> </w:t>
      </w:r>
    </w:p>
    <w:p w14:paraId="7BADAB96" w14:textId="77777777" w:rsidR="0042394A" w:rsidRPr="00C02B7E" w:rsidRDefault="0042394A" w:rsidP="009361B0">
      <w:pPr>
        <w:pStyle w:val="Header1"/>
        <w:numPr>
          <w:ilvl w:val="0"/>
          <w:numId w:val="20"/>
        </w:numPr>
        <w:spacing w:line="240" w:lineRule="auto"/>
        <w:rPr>
          <w:rFonts w:ascii="Arial" w:hAnsi="Arial" w:cs="Arial"/>
          <w:sz w:val="20"/>
          <w:szCs w:val="20"/>
        </w:rPr>
      </w:pPr>
      <w:r w:rsidRPr="00C02B7E">
        <w:rPr>
          <w:rFonts w:ascii="Arial" w:hAnsi="Arial" w:cs="Arial"/>
          <w:sz w:val="20"/>
          <w:szCs w:val="20"/>
        </w:rPr>
        <w:t>Introduction</w:t>
      </w:r>
    </w:p>
    <w:p w14:paraId="509C8863" w14:textId="77777777" w:rsidR="0042394A" w:rsidRPr="00C02B7E" w:rsidRDefault="0042394A" w:rsidP="009361B0">
      <w:pPr>
        <w:pStyle w:val="Heading2"/>
        <w:spacing w:line="240" w:lineRule="auto"/>
        <w:rPr>
          <w:rFonts w:ascii="Arial" w:hAnsi="Arial" w:cs="Arial"/>
          <w:sz w:val="20"/>
          <w:szCs w:val="20"/>
        </w:rPr>
      </w:pPr>
      <w:r w:rsidRPr="00C02B7E">
        <w:rPr>
          <w:rFonts w:ascii="Arial" w:hAnsi="Arial" w:cs="Arial"/>
          <w:sz w:val="20"/>
          <w:szCs w:val="20"/>
        </w:rPr>
        <w:t>This schedule sets forth a description of the Services, including the major functions or activities to be performed, the respective responsibilities of each of the Parties, certain attributes of the Services and certain assumptions applicable to the Services.</w:t>
      </w:r>
    </w:p>
    <w:p w14:paraId="20291136" w14:textId="12C1BCEA" w:rsidR="0042394A" w:rsidRPr="0072076D" w:rsidRDefault="0042394A" w:rsidP="009361B0">
      <w:pPr>
        <w:pStyle w:val="Heading2"/>
        <w:spacing w:line="240" w:lineRule="auto"/>
        <w:rPr>
          <w:rFonts w:ascii="Arial" w:hAnsi="Arial" w:cs="Arial"/>
          <w:color w:val="FF0000"/>
          <w:sz w:val="20"/>
          <w:szCs w:val="20"/>
          <w:highlight w:val="yellow"/>
        </w:rPr>
      </w:pPr>
      <w:r w:rsidRPr="00C02B7E">
        <w:rPr>
          <w:rFonts w:ascii="Arial" w:hAnsi="Arial" w:cs="Arial"/>
          <w:sz w:val="20"/>
          <w:szCs w:val="20"/>
        </w:rPr>
        <w:t>The Services to be provided under this Schedule consist of the following</w:t>
      </w:r>
      <w:r w:rsidRPr="0072076D">
        <w:rPr>
          <w:rFonts w:ascii="Arial" w:hAnsi="Arial" w:cs="Arial"/>
          <w:sz w:val="20"/>
          <w:szCs w:val="20"/>
          <w:highlight w:val="yellow"/>
        </w:rPr>
        <w:t>:</w:t>
      </w:r>
      <w:proofErr w:type="gramStart"/>
      <w:r w:rsidRPr="0072076D">
        <w:rPr>
          <w:rFonts w:ascii="Arial" w:hAnsi="Arial" w:cs="Arial"/>
          <w:sz w:val="20"/>
          <w:szCs w:val="20"/>
          <w:highlight w:val="yellow"/>
        </w:rPr>
        <w:t xml:space="preserve">  </w:t>
      </w:r>
      <w:r w:rsidR="00FF2127" w:rsidRPr="0072076D">
        <w:rPr>
          <w:rFonts w:ascii="Arial" w:hAnsi="Arial" w:cs="Arial"/>
          <w:b/>
          <w:i/>
          <w:sz w:val="20"/>
          <w:szCs w:val="20"/>
          <w:highlight w:val="yellow"/>
        </w:rPr>
        <w:t xml:space="preserve"> </w:t>
      </w:r>
      <w:r w:rsidRPr="0072076D">
        <w:rPr>
          <w:rFonts w:ascii="Arial" w:hAnsi="Arial" w:cs="Arial"/>
          <w:b/>
          <w:i/>
          <w:sz w:val="20"/>
          <w:szCs w:val="20"/>
          <w:highlight w:val="yellow"/>
        </w:rPr>
        <w:t>[</w:t>
      </w:r>
      <w:proofErr w:type="gramEnd"/>
      <w:r w:rsidRPr="0072076D">
        <w:rPr>
          <w:rFonts w:ascii="Arial" w:hAnsi="Arial" w:cs="Arial"/>
          <w:b/>
          <w:i/>
          <w:sz w:val="20"/>
          <w:szCs w:val="20"/>
          <w:highlight w:val="yellow"/>
        </w:rPr>
        <w:t xml:space="preserve">NOTE TO DRAFT:  This section will typically include (1) “Onboarding” or “Transition” phase to setup/establish the Managed Service, (2) “Managed Services” or “run” phase, and (3) “Additional Services”.  Note, special consideration needed for any transformative projects that will be included as part of the Managed Services, e.g., a client-funded initiative that will ultimately reduce the cost/charges for the Managed </w:t>
      </w:r>
      <w:proofErr w:type="gramStart"/>
      <w:r w:rsidRPr="0072076D">
        <w:rPr>
          <w:rFonts w:ascii="Arial" w:hAnsi="Arial" w:cs="Arial"/>
          <w:b/>
          <w:i/>
          <w:sz w:val="20"/>
          <w:szCs w:val="20"/>
          <w:highlight w:val="yellow"/>
        </w:rPr>
        <w:t>Services.]</w:t>
      </w:r>
      <w:proofErr w:type="gramEnd"/>
    </w:p>
    <w:p w14:paraId="628616E3" w14:textId="17968A0B" w:rsidR="0042394A" w:rsidRPr="00C02B7E" w:rsidRDefault="00921D3E" w:rsidP="009361B0">
      <w:pPr>
        <w:pStyle w:val="Heading3"/>
        <w:spacing w:line="240" w:lineRule="auto"/>
        <w:rPr>
          <w:rFonts w:ascii="Arial" w:hAnsi="Arial" w:cs="Arial"/>
          <w:sz w:val="20"/>
          <w:szCs w:val="20"/>
        </w:rPr>
      </w:pPr>
      <w:r w:rsidRPr="00921D3E">
        <w:rPr>
          <w:rFonts w:ascii="Arial" w:hAnsi="Arial" w:cs="Arial"/>
          <w:sz w:val="20"/>
          <w:szCs w:val="20"/>
          <w:highlight w:val="yellow"/>
        </w:rPr>
        <w:t xml:space="preserve">**ONBOARDING_SVC_DESCRIPTION** as described in Section </w:t>
      </w:r>
      <w:proofErr w:type="gramStart"/>
      <w:r w:rsidRPr="00921D3E">
        <w:rPr>
          <w:rFonts w:ascii="Arial" w:hAnsi="Arial" w:cs="Arial"/>
          <w:sz w:val="20"/>
          <w:szCs w:val="20"/>
          <w:highlight w:val="yellow"/>
        </w:rPr>
        <w:t>1.f</w:t>
      </w:r>
      <w:r w:rsidR="00530ACA" w:rsidRPr="00C02B7E">
        <w:rPr>
          <w:rFonts w:ascii="Arial" w:hAnsi="Arial" w:cs="Arial"/>
          <w:sz w:val="20"/>
          <w:szCs w:val="20"/>
        </w:rPr>
        <w:t>;</w:t>
      </w:r>
      <w:proofErr w:type="gramEnd"/>
    </w:p>
    <w:p w14:paraId="4D28ED3D" w14:textId="2BEFC539" w:rsidR="0042394A" w:rsidRPr="00C02B7E" w:rsidRDefault="00921D3E" w:rsidP="009361B0">
      <w:pPr>
        <w:pStyle w:val="Heading3"/>
        <w:spacing w:line="240" w:lineRule="auto"/>
        <w:rPr>
          <w:rFonts w:ascii="Arial" w:hAnsi="Arial" w:cs="Arial"/>
          <w:sz w:val="20"/>
          <w:szCs w:val="20"/>
        </w:rPr>
      </w:pPr>
      <w:r w:rsidRPr="00921D3E">
        <w:rPr>
          <w:rFonts w:ascii="Arial" w:hAnsi="Arial" w:cs="Arial"/>
          <w:sz w:val="20"/>
          <w:szCs w:val="20"/>
          <w:highlight w:val="yellow"/>
        </w:rPr>
        <w:t>**MANAGED_SVC_DESCRIPTION** as described in Section 3</w:t>
      </w:r>
      <w:r w:rsidR="0042394A" w:rsidRPr="00C02B7E">
        <w:rPr>
          <w:rFonts w:ascii="Arial" w:hAnsi="Arial" w:cs="Arial"/>
          <w:sz w:val="20"/>
          <w:szCs w:val="20"/>
        </w:rPr>
        <w:t>; and</w:t>
      </w:r>
    </w:p>
    <w:p w14:paraId="362210C8" w14:textId="79B09630" w:rsidR="0042394A" w:rsidRPr="00C02B7E" w:rsidRDefault="00921D3E" w:rsidP="009361B0">
      <w:pPr>
        <w:pStyle w:val="Heading3"/>
        <w:spacing w:line="240" w:lineRule="auto"/>
        <w:rPr>
          <w:rFonts w:ascii="Arial" w:hAnsi="Arial" w:cs="Arial"/>
          <w:sz w:val="20"/>
          <w:szCs w:val="20"/>
        </w:rPr>
      </w:pPr>
      <w:r w:rsidRPr="00921D3E">
        <w:rPr>
          <w:rFonts w:ascii="Arial" w:hAnsi="Arial" w:cs="Arial"/>
          <w:sz w:val="20"/>
          <w:szCs w:val="20"/>
          <w:highlight w:val="yellow"/>
        </w:rPr>
        <w:t>**ADDITIONAL_SVC** Services as described in Section 4</w:t>
      </w:r>
      <w:r w:rsidR="0042394A" w:rsidRPr="00C02B7E">
        <w:rPr>
          <w:rFonts w:ascii="Arial" w:hAnsi="Arial" w:cs="Arial"/>
          <w:sz w:val="20"/>
          <w:szCs w:val="20"/>
        </w:rPr>
        <w:t>.</w:t>
      </w:r>
    </w:p>
    <w:p w14:paraId="73856DD2" w14:textId="023857D9" w:rsidR="008C0F09" w:rsidRPr="008C0F09" w:rsidRDefault="00FE5CE6" w:rsidP="00FE5CE6">
      <w:pPr>
        <w:pStyle w:val="Heading2"/>
        <w:rPr>
          <w:rFonts w:ascii="Arial" w:hAnsi="Arial" w:cs="Arial"/>
          <w:sz w:val="20"/>
          <w:szCs w:val="20"/>
        </w:rPr>
      </w:pPr>
      <w:r w:rsidRPr="00FE5CE6">
        <w:rPr>
          <w:rFonts w:ascii="Arial" w:hAnsi="Arial" w:cs="Arial"/>
          <w:b/>
          <w:bCs/>
          <w:sz w:val="20"/>
          <w:szCs w:val="20"/>
          <w:highlight w:val="yellow"/>
        </w:rPr>
        <w:t>[NOTE TO DRAFT: Include any limitations of the scope that impact the Onboarding and/or Managed Services.]</w:t>
      </w:r>
      <w:r w:rsidRPr="00FE5CE6">
        <w:rPr>
          <w:rFonts w:ascii="Arial" w:hAnsi="Arial" w:cs="Arial"/>
          <w:sz w:val="20"/>
          <w:szCs w:val="20"/>
          <w:highlight w:val="yellow"/>
        </w:rPr>
        <w:t xml:space="preserve"> [Alternative 1: The scope of Services is limited to the following {lines of business, functions, in scope </w:t>
      </w:r>
      <w:proofErr w:type="gramStart"/>
      <w:r w:rsidRPr="00FE5CE6">
        <w:rPr>
          <w:rFonts w:ascii="Arial" w:hAnsi="Arial" w:cs="Arial"/>
          <w:sz w:val="20"/>
          <w:szCs w:val="20"/>
          <w:highlight w:val="yellow"/>
        </w:rPr>
        <w:t>technology}:</w:t>
      </w:r>
      <w:proofErr w:type="gramEnd"/>
      <w:r w:rsidRPr="00FE5CE6">
        <w:rPr>
          <w:rFonts w:ascii="Arial" w:hAnsi="Arial" w:cs="Arial"/>
          <w:sz w:val="20"/>
          <w:szCs w:val="20"/>
          <w:highlight w:val="yellow"/>
        </w:rPr>
        <w:t xml:space="preserve"> OR Alternative 2: The scope of Services will not include the following:</w:t>
      </w:r>
      <w:r w:rsidR="008C0F09">
        <w:rPr>
          <w:rFonts w:ascii="Arial" w:hAnsi="Arial" w:cs="Arial"/>
          <w:sz w:val="20"/>
          <w:szCs w:val="20"/>
          <w:highlight w:val="yellow"/>
        </w:rPr>
        <w:t>]</w:t>
      </w:r>
      <w:r w:rsidRPr="00FE5CE6">
        <w:rPr>
          <w:rFonts w:ascii="Arial" w:hAnsi="Arial" w:cs="Arial"/>
          <w:sz w:val="20"/>
          <w:szCs w:val="20"/>
          <w:highlight w:val="yellow"/>
        </w:rPr>
        <w:t xml:space="preserve">  </w:t>
      </w:r>
    </w:p>
    <w:p w14:paraId="560CDDC3" w14:textId="77777777" w:rsidR="008C0F09" w:rsidRPr="008C0F09" w:rsidRDefault="008C0F09" w:rsidP="008C0F09">
      <w:pPr>
        <w:pStyle w:val="Heading3"/>
        <w:rPr>
          <w:rFonts w:ascii="Arial" w:hAnsi="Arial" w:cs="Arial"/>
          <w:sz w:val="20"/>
          <w:szCs w:val="20"/>
        </w:rPr>
      </w:pPr>
      <w:r>
        <w:rPr>
          <w:rFonts w:ascii="Arial" w:hAnsi="Arial" w:cs="Arial"/>
          <w:sz w:val="20"/>
          <w:szCs w:val="20"/>
          <w:highlight w:val="yellow"/>
        </w:rPr>
        <w:t>[</w:t>
      </w:r>
      <w:r w:rsidR="00FE5CE6" w:rsidRPr="008C0F09">
        <w:rPr>
          <w:rFonts w:ascii="Arial" w:hAnsi="Arial" w:cs="Arial"/>
          <w:sz w:val="20"/>
          <w:szCs w:val="20"/>
          <w:highlight w:val="yellow"/>
        </w:rPr>
        <w:t xml:space="preserve">Insert </w:t>
      </w:r>
      <w:r>
        <w:rPr>
          <w:rFonts w:ascii="Arial" w:hAnsi="Arial" w:cs="Arial"/>
          <w:sz w:val="20"/>
          <w:szCs w:val="20"/>
          <w:highlight w:val="yellow"/>
        </w:rPr>
        <w:t xml:space="preserve">First </w:t>
      </w:r>
      <w:r w:rsidR="00FE5CE6" w:rsidRPr="008C0F09">
        <w:rPr>
          <w:rFonts w:ascii="Arial" w:hAnsi="Arial" w:cs="Arial"/>
          <w:sz w:val="20"/>
          <w:szCs w:val="20"/>
          <w:highlight w:val="yellow"/>
        </w:rPr>
        <w:t>scope limitations</w:t>
      </w:r>
      <w:r>
        <w:rPr>
          <w:rFonts w:ascii="Arial" w:hAnsi="Arial" w:cs="Arial"/>
          <w:sz w:val="20"/>
          <w:szCs w:val="20"/>
          <w:highlight w:val="yellow"/>
        </w:rPr>
        <w:t>]</w:t>
      </w:r>
    </w:p>
    <w:p w14:paraId="39100D91" w14:textId="12528155" w:rsidR="008C0F09" w:rsidRPr="008C0F09" w:rsidRDefault="008C0F09" w:rsidP="008C0F09">
      <w:pPr>
        <w:pStyle w:val="Heading3"/>
        <w:rPr>
          <w:rFonts w:ascii="Arial" w:hAnsi="Arial" w:cs="Arial"/>
          <w:sz w:val="20"/>
          <w:szCs w:val="20"/>
        </w:rPr>
      </w:pPr>
      <w:r>
        <w:rPr>
          <w:rFonts w:ascii="Arial" w:hAnsi="Arial" w:cs="Arial"/>
          <w:sz w:val="20"/>
          <w:szCs w:val="20"/>
          <w:highlight w:val="yellow"/>
        </w:rPr>
        <w:t>[</w:t>
      </w:r>
      <w:r w:rsidR="00FE5CE6" w:rsidRPr="008C0F09">
        <w:rPr>
          <w:rFonts w:ascii="Arial" w:hAnsi="Arial" w:cs="Arial"/>
          <w:sz w:val="20"/>
          <w:szCs w:val="20"/>
          <w:highlight w:val="yellow"/>
        </w:rPr>
        <w:t xml:space="preserve">Insert </w:t>
      </w:r>
      <w:r>
        <w:rPr>
          <w:rFonts w:ascii="Arial" w:hAnsi="Arial" w:cs="Arial"/>
          <w:sz w:val="20"/>
          <w:szCs w:val="20"/>
          <w:highlight w:val="yellow"/>
        </w:rPr>
        <w:t xml:space="preserve">Second </w:t>
      </w:r>
      <w:r w:rsidR="00FE5CE6" w:rsidRPr="008C0F09">
        <w:rPr>
          <w:rFonts w:ascii="Arial" w:hAnsi="Arial" w:cs="Arial"/>
          <w:sz w:val="20"/>
          <w:szCs w:val="20"/>
          <w:highlight w:val="yellow"/>
        </w:rPr>
        <w:t>scope limitations</w:t>
      </w:r>
      <w:r>
        <w:rPr>
          <w:rFonts w:ascii="Arial" w:hAnsi="Arial" w:cs="Arial"/>
          <w:sz w:val="20"/>
          <w:szCs w:val="20"/>
        </w:rPr>
        <w:t>]</w:t>
      </w:r>
    </w:p>
    <w:p w14:paraId="71481F21" w14:textId="6F2794DA" w:rsidR="004D4F66" w:rsidRPr="008C0F09" w:rsidRDefault="008C0F09" w:rsidP="008C0F09">
      <w:pPr>
        <w:pStyle w:val="Heading3"/>
        <w:rPr>
          <w:rFonts w:ascii="Arial" w:hAnsi="Arial" w:cs="Arial"/>
          <w:sz w:val="20"/>
          <w:szCs w:val="20"/>
        </w:rPr>
      </w:pPr>
      <w:r>
        <w:rPr>
          <w:rFonts w:ascii="Arial" w:hAnsi="Arial" w:cs="Arial"/>
          <w:sz w:val="20"/>
          <w:szCs w:val="20"/>
          <w:highlight w:val="yellow"/>
        </w:rPr>
        <w:t>[</w:t>
      </w:r>
      <w:r w:rsidR="00FE5CE6" w:rsidRPr="008C0F09">
        <w:rPr>
          <w:rFonts w:ascii="Arial" w:hAnsi="Arial" w:cs="Arial"/>
          <w:sz w:val="20"/>
          <w:szCs w:val="20"/>
          <w:highlight w:val="yellow"/>
        </w:rPr>
        <w:t xml:space="preserve">Insert </w:t>
      </w:r>
      <w:r>
        <w:rPr>
          <w:rFonts w:ascii="Arial" w:hAnsi="Arial" w:cs="Arial"/>
          <w:sz w:val="20"/>
          <w:szCs w:val="20"/>
          <w:highlight w:val="yellow"/>
        </w:rPr>
        <w:t xml:space="preserve">Third </w:t>
      </w:r>
      <w:r w:rsidR="00FE5CE6" w:rsidRPr="008C0F09">
        <w:rPr>
          <w:rFonts w:ascii="Arial" w:hAnsi="Arial" w:cs="Arial"/>
          <w:sz w:val="20"/>
          <w:szCs w:val="20"/>
          <w:highlight w:val="yellow"/>
        </w:rPr>
        <w:t>scope limitations</w:t>
      </w:r>
      <w:proofErr w:type="gramStart"/>
      <w:r>
        <w:rPr>
          <w:rFonts w:ascii="Arial" w:hAnsi="Arial" w:cs="Arial"/>
          <w:sz w:val="20"/>
          <w:szCs w:val="20"/>
          <w:highlight w:val="yellow"/>
        </w:rPr>
        <w:t>]</w:t>
      </w:r>
      <w:r w:rsidR="00FD3B5B" w:rsidRPr="008C0F09">
        <w:rPr>
          <w:rFonts w:ascii="Arial" w:hAnsi="Arial" w:cs="Arial"/>
          <w:sz w:val="20"/>
          <w:szCs w:val="20"/>
          <w:highlight w:val="yellow"/>
        </w:rPr>
        <w:t>;</w:t>
      </w:r>
      <w:proofErr w:type="gramEnd"/>
    </w:p>
    <w:p w14:paraId="53EA9768" w14:textId="6A1DAC7C" w:rsidR="0042394A" w:rsidRPr="00C02B7E" w:rsidRDefault="0042394A" w:rsidP="009361B0">
      <w:pPr>
        <w:pStyle w:val="Heading2"/>
        <w:spacing w:line="240" w:lineRule="auto"/>
        <w:rPr>
          <w:rFonts w:ascii="Arial" w:hAnsi="Arial" w:cs="Arial"/>
          <w:sz w:val="20"/>
          <w:szCs w:val="20"/>
        </w:rPr>
      </w:pPr>
      <w:r w:rsidRPr="00C02B7E">
        <w:rPr>
          <w:rFonts w:ascii="Arial" w:hAnsi="Arial" w:cs="Arial"/>
          <w:sz w:val="20"/>
          <w:szCs w:val="20"/>
        </w:rPr>
        <w:t xml:space="preserve">For each Service to be provided under this SOW, Sections </w:t>
      </w:r>
      <w:r w:rsidR="00F82B51" w:rsidRPr="00C02B7E">
        <w:rPr>
          <w:rFonts w:ascii="Arial" w:hAnsi="Arial" w:cs="Arial"/>
          <w:sz w:val="20"/>
          <w:szCs w:val="20"/>
        </w:rPr>
        <w:fldChar w:fldCharType="begin"/>
      </w:r>
      <w:r w:rsidR="00F82B51" w:rsidRPr="00C02B7E">
        <w:rPr>
          <w:rFonts w:ascii="Arial" w:hAnsi="Arial" w:cs="Arial"/>
          <w:sz w:val="20"/>
          <w:szCs w:val="20"/>
        </w:rPr>
        <w:instrText xml:space="preserve"> REF _Ref508630469 \w \h </w:instrText>
      </w:r>
      <w:r w:rsidR="00C02B7E" w:rsidRPr="00C02B7E">
        <w:rPr>
          <w:rFonts w:ascii="Arial" w:hAnsi="Arial" w:cs="Arial"/>
          <w:sz w:val="20"/>
          <w:szCs w:val="20"/>
        </w:rPr>
        <w:instrText xml:space="preserve"> \* MERGEFORMAT </w:instrText>
      </w:r>
      <w:r w:rsidR="00F82B51" w:rsidRPr="00C02B7E">
        <w:rPr>
          <w:rFonts w:ascii="Arial" w:hAnsi="Arial" w:cs="Arial"/>
          <w:sz w:val="20"/>
          <w:szCs w:val="20"/>
        </w:rPr>
      </w:r>
      <w:r w:rsidR="00F82B51" w:rsidRPr="00C02B7E">
        <w:rPr>
          <w:rFonts w:ascii="Arial" w:hAnsi="Arial" w:cs="Arial"/>
          <w:sz w:val="20"/>
          <w:szCs w:val="20"/>
        </w:rPr>
        <w:fldChar w:fldCharType="separate"/>
      </w:r>
      <w:r w:rsidR="00C85322">
        <w:rPr>
          <w:rFonts w:ascii="Arial" w:hAnsi="Arial" w:cs="Arial"/>
          <w:sz w:val="20"/>
          <w:szCs w:val="20"/>
        </w:rPr>
        <w:t>1.f</w:t>
      </w:r>
      <w:r w:rsidR="00F82B51" w:rsidRPr="00C02B7E">
        <w:rPr>
          <w:rFonts w:ascii="Arial" w:hAnsi="Arial" w:cs="Arial"/>
          <w:sz w:val="20"/>
          <w:szCs w:val="20"/>
        </w:rPr>
        <w:fldChar w:fldCharType="end"/>
      </w:r>
      <w:r w:rsidRPr="00C02B7E">
        <w:rPr>
          <w:rFonts w:ascii="Arial" w:hAnsi="Arial" w:cs="Arial"/>
          <w:sz w:val="20"/>
          <w:szCs w:val="20"/>
        </w:rPr>
        <w:t xml:space="preserve"> </w:t>
      </w:r>
      <w:r w:rsidRPr="00364634">
        <w:rPr>
          <w:rFonts w:ascii="Arial" w:hAnsi="Arial" w:cs="Arial"/>
          <w:sz w:val="20"/>
          <w:szCs w:val="20"/>
          <w:highlight w:val="cyan"/>
        </w:rPr>
        <w:t>through [</w:t>
      </w:r>
      <w:r w:rsidRPr="00364634">
        <w:rPr>
          <w:rFonts w:ascii="Arial" w:hAnsi="Arial" w:cs="Arial"/>
          <w:i/>
          <w:sz w:val="20"/>
          <w:szCs w:val="20"/>
          <w:highlight w:val="cyan"/>
        </w:rPr>
        <w:t>X</w:t>
      </w:r>
      <w:r w:rsidR="004E274C" w:rsidRPr="00364634">
        <w:rPr>
          <w:rFonts w:ascii="Arial" w:hAnsi="Arial" w:cs="Arial"/>
          <w:i/>
          <w:sz w:val="20"/>
          <w:szCs w:val="20"/>
          <w:highlight w:val="cyan"/>
        </w:rPr>
        <w:t>, update cross reference to the last section of the descriptions of the Managed Services.</w:t>
      </w:r>
      <w:r w:rsidRPr="00364634">
        <w:rPr>
          <w:rFonts w:ascii="Arial" w:hAnsi="Arial" w:cs="Arial"/>
          <w:sz w:val="20"/>
          <w:szCs w:val="20"/>
          <w:highlight w:val="cyan"/>
        </w:rPr>
        <w:t>]</w:t>
      </w:r>
      <w:r w:rsidRPr="00C02B7E">
        <w:rPr>
          <w:rFonts w:ascii="Arial" w:hAnsi="Arial" w:cs="Arial"/>
          <w:sz w:val="20"/>
          <w:szCs w:val="20"/>
        </w:rPr>
        <w:t xml:space="preserve"> define the specific responsibilities of </w:t>
      </w:r>
      <w:r w:rsidRPr="00C02B7E">
        <w:rPr>
          <w:rFonts w:ascii="Arial" w:hAnsi="Arial" w:cs="Arial"/>
          <w:sz w:val="20"/>
          <w:szCs w:val="20"/>
        </w:rPr>
        <w:lastRenderedPageBreak/>
        <w:t xml:space="preserve">each </w:t>
      </w:r>
      <w:r w:rsidR="00546DF9" w:rsidRPr="00C02B7E">
        <w:rPr>
          <w:rFonts w:ascii="Arial" w:hAnsi="Arial" w:cs="Arial"/>
          <w:sz w:val="20"/>
          <w:szCs w:val="20"/>
        </w:rPr>
        <w:t>Party</w:t>
      </w:r>
      <w:r w:rsidRPr="00C02B7E">
        <w:rPr>
          <w:rFonts w:ascii="Arial" w:hAnsi="Arial" w:cs="Arial"/>
          <w:sz w:val="20"/>
          <w:szCs w:val="20"/>
        </w:rPr>
        <w:t xml:space="preserve">, noted by an “X” in the appropriate column (EY vs. Client) within the tables below.  EY will perform, as part of the Services, those activities designated as EY’s responsibility. Where Client is designated as the </w:t>
      </w:r>
      <w:proofErr w:type="gramStart"/>
      <w:r w:rsidRPr="00C02B7E">
        <w:rPr>
          <w:rFonts w:ascii="Arial" w:hAnsi="Arial" w:cs="Arial"/>
          <w:sz w:val="20"/>
          <w:szCs w:val="20"/>
        </w:rPr>
        <w:t xml:space="preserve">responsible </w:t>
      </w:r>
      <w:r w:rsidR="00546DF9" w:rsidRPr="00C02B7E">
        <w:rPr>
          <w:rFonts w:ascii="Arial" w:hAnsi="Arial" w:cs="Arial"/>
          <w:sz w:val="20"/>
          <w:szCs w:val="20"/>
        </w:rPr>
        <w:t>Party</w:t>
      </w:r>
      <w:proofErr w:type="gramEnd"/>
      <w:r w:rsidRPr="00C02B7E">
        <w:rPr>
          <w:rFonts w:ascii="Arial" w:hAnsi="Arial" w:cs="Arial"/>
          <w:sz w:val="20"/>
          <w:szCs w:val="20"/>
        </w:rPr>
        <w:t>, Client is responsible to perform the designated activity to enable EY to perform the Services.</w:t>
      </w:r>
    </w:p>
    <w:p w14:paraId="51B6E32C" w14:textId="0F6F124D" w:rsidR="00AD45B9" w:rsidRPr="00C02B7E" w:rsidRDefault="0042394A" w:rsidP="009361B0">
      <w:pPr>
        <w:pStyle w:val="Heading2"/>
        <w:spacing w:line="240" w:lineRule="auto"/>
        <w:rPr>
          <w:rFonts w:ascii="Arial" w:hAnsi="Arial" w:cs="Arial"/>
          <w:sz w:val="20"/>
          <w:szCs w:val="20"/>
        </w:rPr>
      </w:pPr>
      <w:r w:rsidRPr="00C02B7E">
        <w:rPr>
          <w:rFonts w:ascii="Arial" w:hAnsi="Arial" w:cs="Arial"/>
          <w:sz w:val="20"/>
          <w:szCs w:val="20"/>
        </w:rPr>
        <w:t xml:space="preserve">In addition, Section </w:t>
      </w:r>
      <w:r w:rsidR="00CB4280" w:rsidRPr="00C02B7E">
        <w:rPr>
          <w:rFonts w:ascii="Arial" w:hAnsi="Arial" w:cs="Arial"/>
          <w:sz w:val="20"/>
          <w:szCs w:val="20"/>
        </w:rPr>
        <w:fldChar w:fldCharType="begin"/>
      </w:r>
      <w:r w:rsidR="00CB4280" w:rsidRPr="00C02B7E">
        <w:rPr>
          <w:rFonts w:ascii="Arial" w:hAnsi="Arial" w:cs="Arial"/>
          <w:sz w:val="20"/>
          <w:szCs w:val="20"/>
        </w:rPr>
        <w:instrText xml:space="preserve"> REF _Ref508180101 \w \h </w:instrText>
      </w:r>
      <w:r w:rsidR="00C02B7E" w:rsidRPr="00C02B7E">
        <w:rPr>
          <w:rFonts w:ascii="Arial" w:hAnsi="Arial" w:cs="Arial"/>
          <w:sz w:val="20"/>
          <w:szCs w:val="20"/>
        </w:rPr>
        <w:instrText xml:space="preserve"> \* MERGEFORMAT </w:instrText>
      </w:r>
      <w:r w:rsidR="00CB4280" w:rsidRPr="00C02B7E">
        <w:rPr>
          <w:rFonts w:ascii="Arial" w:hAnsi="Arial" w:cs="Arial"/>
          <w:sz w:val="20"/>
          <w:szCs w:val="20"/>
        </w:rPr>
      </w:r>
      <w:r w:rsidR="00CB4280" w:rsidRPr="00C02B7E">
        <w:rPr>
          <w:rFonts w:ascii="Arial" w:hAnsi="Arial" w:cs="Arial"/>
          <w:sz w:val="20"/>
          <w:szCs w:val="20"/>
        </w:rPr>
        <w:fldChar w:fldCharType="separate"/>
      </w:r>
      <w:r w:rsidR="00C85322">
        <w:rPr>
          <w:rFonts w:ascii="Arial" w:hAnsi="Arial" w:cs="Arial"/>
          <w:sz w:val="20"/>
          <w:szCs w:val="20"/>
        </w:rPr>
        <w:t>5</w:t>
      </w:r>
      <w:r w:rsidR="00CB4280" w:rsidRPr="00C02B7E">
        <w:rPr>
          <w:rFonts w:ascii="Arial" w:hAnsi="Arial" w:cs="Arial"/>
          <w:sz w:val="20"/>
          <w:szCs w:val="20"/>
        </w:rPr>
        <w:fldChar w:fldCharType="end"/>
      </w:r>
      <w:r w:rsidRPr="00C02B7E">
        <w:rPr>
          <w:rFonts w:ascii="Arial" w:hAnsi="Arial" w:cs="Arial"/>
          <w:sz w:val="20"/>
          <w:szCs w:val="20"/>
        </w:rPr>
        <w:t xml:space="preserve"> describes certain attributes of the Managed Services and assumptions that apply to each of the Services.</w:t>
      </w:r>
    </w:p>
    <w:p w14:paraId="615C7F5D" w14:textId="5DD22307" w:rsidR="00AD45B9" w:rsidRPr="00D810B7" w:rsidRDefault="0042394A" w:rsidP="009361B0">
      <w:pPr>
        <w:pStyle w:val="Heading2"/>
        <w:spacing w:line="240" w:lineRule="auto"/>
        <w:rPr>
          <w:rFonts w:ascii="Arial" w:hAnsi="Arial" w:cs="Arial"/>
          <w:sz w:val="20"/>
          <w:szCs w:val="20"/>
          <w:highlight w:val="yellow"/>
        </w:rPr>
      </w:pPr>
      <w:bookmarkStart w:id="23" w:name="_Ref516688606"/>
      <w:r w:rsidRPr="00D810B7">
        <w:rPr>
          <w:rFonts w:ascii="Arial" w:hAnsi="Arial" w:cs="Arial"/>
          <w:sz w:val="20"/>
          <w:szCs w:val="20"/>
          <w:highlight w:val="yellow"/>
        </w:rPr>
        <w:t>EY will conduct the Services under this SOW pursuant to Client’s documented policies and procedures (“</w:t>
      </w:r>
      <w:r w:rsidRPr="00D810B7">
        <w:rPr>
          <w:rFonts w:ascii="Arial" w:hAnsi="Arial" w:cs="Arial"/>
          <w:b/>
          <w:sz w:val="20"/>
          <w:szCs w:val="20"/>
          <w:highlight w:val="yellow"/>
        </w:rPr>
        <w:t>Client [XXX] Procedures</w:t>
      </w:r>
      <w:r w:rsidRPr="00D810B7">
        <w:rPr>
          <w:rFonts w:ascii="Arial" w:hAnsi="Arial" w:cs="Arial"/>
          <w:sz w:val="20"/>
          <w:szCs w:val="20"/>
          <w:highlight w:val="yellow"/>
        </w:rPr>
        <w:t>”), which as of the Go Live Date is “[Insert Name of Procedures]”, dated</w:t>
      </w:r>
      <w:r w:rsidR="00BB7106">
        <w:rPr>
          <w:rFonts w:ascii="Arial" w:hAnsi="Arial" w:cs="Arial"/>
          <w:sz w:val="20"/>
          <w:szCs w:val="20"/>
          <w:highlight w:val="yellow"/>
        </w:rPr>
        <w:t xml:space="preserve"> </w:t>
      </w:r>
      <w:r w:rsidR="00BB7106" w:rsidRPr="00BB7106">
        <w:rPr>
          <w:rFonts w:ascii="Arial" w:hAnsi="Arial" w:cs="Arial"/>
          <w:sz w:val="20"/>
          <w:szCs w:val="20"/>
          <w:highlight w:val="yellow"/>
        </w:rPr>
        <w:t>**GO_LIVE_DATE*</w:t>
      </w:r>
      <w:proofErr w:type="gramStart"/>
      <w:r w:rsidR="00BB7106" w:rsidRPr="00BB7106">
        <w:rPr>
          <w:rFonts w:ascii="Arial" w:hAnsi="Arial" w:cs="Arial"/>
          <w:sz w:val="20"/>
          <w:szCs w:val="20"/>
          <w:highlight w:val="yellow"/>
        </w:rPr>
        <w:t xml:space="preserve">* </w:t>
      </w:r>
      <w:r w:rsidRPr="00BB7106">
        <w:rPr>
          <w:rFonts w:ascii="Arial" w:hAnsi="Arial" w:cs="Arial"/>
          <w:sz w:val="20"/>
          <w:szCs w:val="20"/>
          <w:highlight w:val="yellow"/>
        </w:rPr>
        <w:t>.</w:t>
      </w:r>
      <w:proofErr w:type="gramEnd"/>
      <w:r w:rsidRPr="00BB7106">
        <w:rPr>
          <w:rFonts w:ascii="Arial" w:hAnsi="Arial" w:cs="Arial"/>
          <w:sz w:val="20"/>
          <w:szCs w:val="20"/>
          <w:highlight w:val="yellow"/>
        </w:rPr>
        <w:t xml:space="preserve">   Any </w:t>
      </w:r>
      <w:r w:rsidRPr="00D810B7">
        <w:rPr>
          <w:rFonts w:ascii="Arial" w:hAnsi="Arial" w:cs="Arial"/>
          <w:sz w:val="20"/>
          <w:szCs w:val="20"/>
          <w:highlight w:val="yellow"/>
        </w:rPr>
        <w:t>changes in Client [XXX</w:t>
      </w:r>
      <w:r w:rsidR="008B0E80" w:rsidRPr="00D810B7">
        <w:rPr>
          <w:rFonts w:ascii="Arial" w:hAnsi="Arial" w:cs="Arial"/>
          <w:sz w:val="20"/>
          <w:szCs w:val="20"/>
          <w:highlight w:val="yellow"/>
        </w:rPr>
        <w:t xml:space="preserve">] </w:t>
      </w:r>
      <w:r w:rsidRPr="00D810B7">
        <w:rPr>
          <w:rFonts w:ascii="Arial" w:hAnsi="Arial" w:cs="Arial"/>
          <w:sz w:val="20"/>
          <w:szCs w:val="20"/>
          <w:highlight w:val="yellow"/>
        </w:rPr>
        <w:t xml:space="preserve">Procedures requested or initiated by Client during the Term will be implemented </w:t>
      </w:r>
      <w:r w:rsidR="002057F5" w:rsidRPr="00D810B7">
        <w:rPr>
          <w:rFonts w:ascii="Arial" w:hAnsi="Arial" w:cs="Arial"/>
          <w:sz w:val="20"/>
          <w:szCs w:val="20"/>
          <w:highlight w:val="yellow"/>
        </w:rPr>
        <w:t xml:space="preserve">in accordance with </w:t>
      </w:r>
      <w:r w:rsidRPr="00D810B7">
        <w:rPr>
          <w:rFonts w:ascii="Arial" w:hAnsi="Arial" w:cs="Arial"/>
          <w:sz w:val="20"/>
          <w:szCs w:val="20"/>
          <w:highlight w:val="yellow"/>
        </w:rPr>
        <w:t>the Change Control Procedures.</w:t>
      </w:r>
      <w:bookmarkStart w:id="24" w:name="_Ref508630469"/>
      <w:bookmarkEnd w:id="23"/>
    </w:p>
    <w:p w14:paraId="43444212" w14:textId="17849A87" w:rsidR="0042394A" w:rsidRPr="00C02B7E" w:rsidRDefault="0042394A" w:rsidP="009361B0">
      <w:pPr>
        <w:pStyle w:val="Header1"/>
        <w:spacing w:line="240" w:lineRule="auto"/>
        <w:rPr>
          <w:rFonts w:ascii="Arial" w:hAnsi="Arial" w:cs="Arial"/>
          <w:sz w:val="20"/>
          <w:szCs w:val="20"/>
        </w:rPr>
      </w:pPr>
      <w:r w:rsidRPr="00C02B7E">
        <w:rPr>
          <w:rFonts w:ascii="Arial" w:hAnsi="Arial" w:cs="Arial"/>
          <w:sz w:val="20"/>
          <w:szCs w:val="20"/>
        </w:rPr>
        <w:t>Onboarding Services</w:t>
      </w:r>
      <w:bookmarkEnd w:id="24"/>
      <w:r w:rsidR="00AE1F50">
        <w:rPr>
          <w:rFonts w:ascii="Arial" w:hAnsi="Arial" w:cs="Arial"/>
          <w:sz w:val="20"/>
          <w:szCs w:val="20"/>
        </w:rPr>
        <w:t>`</w:t>
      </w:r>
    </w:p>
    <w:p w14:paraId="2CA78EC6" w14:textId="77777777" w:rsidR="0042394A" w:rsidRPr="00C02B7E" w:rsidRDefault="0042394A" w:rsidP="009361B0">
      <w:pPr>
        <w:pStyle w:val="Heading2"/>
        <w:spacing w:line="240" w:lineRule="auto"/>
        <w:rPr>
          <w:rFonts w:ascii="Arial" w:hAnsi="Arial" w:cs="Arial"/>
          <w:sz w:val="20"/>
          <w:szCs w:val="20"/>
          <w:u w:val="single"/>
        </w:rPr>
      </w:pPr>
      <w:r w:rsidRPr="00C02B7E">
        <w:rPr>
          <w:rFonts w:ascii="Arial" w:hAnsi="Arial" w:cs="Arial"/>
          <w:sz w:val="20"/>
          <w:szCs w:val="20"/>
          <w:u w:val="single"/>
        </w:rPr>
        <w:t xml:space="preserve">Service Description </w:t>
      </w:r>
    </w:p>
    <w:p w14:paraId="331CFA6D" w14:textId="77777777" w:rsidR="0042394A" w:rsidRPr="00C02B7E" w:rsidRDefault="0042394A" w:rsidP="009361B0">
      <w:pPr>
        <w:pStyle w:val="H2BodyText"/>
        <w:spacing w:line="240" w:lineRule="auto"/>
        <w:rPr>
          <w:rFonts w:ascii="Arial" w:hAnsi="Arial" w:cs="Arial"/>
          <w:b/>
          <w:sz w:val="20"/>
          <w:szCs w:val="20"/>
        </w:rPr>
      </w:pPr>
      <w:r w:rsidRPr="00C02B7E">
        <w:rPr>
          <w:rFonts w:ascii="Arial" w:hAnsi="Arial" w:cs="Arial"/>
          <w:sz w:val="20"/>
          <w:szCs w:val="20"/>
        </w:rPr>
        <w:t>Beginning on the Commencement Date [</w:t>
      </w:r>
      <w:r w:rsidRPr="00C02B7E">
        <w:rPr>
          <w:rFonts w:ascii="Arial" w:hAnsi="Arial" w:cs="Arial"/>
          <w:sz w:val="20"/>
          <w:szCs w:val="20"/>
          <w:highlight w:val="yellow"/>
        </w:rPr>
        <w:t>and after Client has completed the necessary technology development activities as described in Schedule E (Access and Technology Requirements)</w:t>
      </w:r>
      <w:r w:rsidRPr="00C02B7E">
        <w:rPr>
          <w:rFonts w:ascii="Arial" w:hAnsi="Arial" w:cs="Arial"/>
          <w:sz w:val="20"/>
          <w:szCs w:val="20"/>
        </w:rPr>
        <w:t>], EY will perform the Onboarding Services to [</w:t>
      </w:r>
      <w:r w:rsidRPr="00C02B7E">
        <w:rPr>
          <w:rFonts w:ascii="Arial" w:hAnsi="Arial" w:cs="Arial"/>
          <w:i/>
          <w:sz w:val="20"/>
          <w:szCs w:val="20"/>
          <w:highlight w:val="yellow"/>
        </w:rPr>
        <w:t>insert general high-level objective</w:t>
      </w:r>
      <w:r w:rsidRPr="00C02B7E">
        <w:rPr>
          <w:rFonts w:ascii="Arial" w:hAnsi="Arial" w:cs="Arial"/>
          <w:sz w:val="20"/>
          <w:szCs w:val="20"/>
        </w:rPr>
        <w:t xml:space="preserve">]. Onboarding Services will consist of </w:t>
      </w:r>
      <w:r w:rsidRPr="00C02B7E">
        <w:rPr>
          <w:rFonts w:ascii="Arial" w:hAnsi="Arial" w:cs="Arial"/>
          <w:sz w:val="20"/>
          <w:szCs w:val="20"/>
          <w:highlight w:val="yellow"/>
        </w:rPr>
        <w:t>[</w:t>
      </w:r>
      <w:r w:rsidRPr="00C02B7E">
        <w:rPr>
          <w:rFonts w:ascii="Arial" w:hAnsi="Arial" w:cs="Arial"/>
          <w:i/>
          <w:sz w:val="20"/>
          <w:szCs w:val="20"/>
          <w:highlight w:val="yellow"/>
        </w:rPr>
        <w:t>insert general high-level description of services</w:t>
      </w:r>
      <w:r w:rsidRPr="00C02B7E">
        <w:rPr>
          <w:rFonts w:ascii="Arial" w:hAnsi="Arial" w:cs="Arial"/>
          <w:sz w:val="20"/>
          <w:szCs w:val="20"/>
          <w:highlight w:val="yellow"/>
        </w:rPr>
        <w:t>].</w:t>
      </w:r>
    </w:p>
    <w:p w14:paraId="5ECDDE53" w14:textId="77777777" w:rsidR="0042394A" w:rsidRPr="00C02B7E" w:rsidRDefault="0042394A" w:rsidP="009361B0">
      <w:pPr>
        <w:pStyle w:val="Heading2"/>
        <w:spacing w:line="240" w:lineRule="auto"/>
        <w:rPr>
          <w:rFonts w:ascii="Arial" w:hAnsi="Arial" w:cs="Arial"/>
          <w:sz w:val="20"/>
          <w:szCs w:val="20"/>
          <w:u w:val="single"/>
        </w:rPr>
      </w:pPr>
      <w:r w:rsidRPr="00C02B7E">
        <w:rPr>
          <w:rFonts w:ascii="Arial" w:hAnsi="Arial" w:cs="Arial"/>
          <w:sz w:val="20"/>
          <w:szCs w:val="20"/>
          <w:u w:val="single"/>
        </w:rPr>
        <w:t xml:space="preserve">Roles and Responsibilities  </w:t>
      </w:r>
    </w:p>
    <w:p w14:paraId="1AD7092B" w14:textId="77777777" w:rsidR="0042394A" w:rsidRPr="00C02B7E" w:rsidRDefault="0042394A" w:rsidP="009361B0">
      <w:pPr>
        <w:pStyle w:val="H2BodyText"/>
        <w:spacing w:line="240" w:lineRule="auto"/>
        <w:rPr>
          <w:rFonts w:ascii="Arial" w:hAnsi="Arial" w:cs="Arial"/>
          <w:sz w:val="20"/>
          <w:szCs w:val="20"/>
        </w:rPr>
      </w:pPr>
      <w:r w:rsidRPr="00C02B7E">
        <w:rPr>
          <w:rFonts w:ascii="Arial" w:hAnsi="Arial" w:cs="Arial"/>
          <w:sz w:val="20"/>
          <w:szCs w:val="20"/>
        </w:rPr>
        <w:t>The table below describes the key activities performed by EY and the corresponding Client responsibilities related to the Onboarding Services.</w:t>
      </w:r>
    </w:p>
    <w:tbl>
      <w:tblPr>
        <w:tblW w:w="10560" w:type="dxa"/>
        <w:tblInd w:w="93" w:type="dxa"/>
        <w:tblLook w:val="0000" w:firstRow="0" w:lastRow="0" w:firstColumn="0" w:lastColumn="0" w:noHBand="0" w:noVBand="0"/>
      </w:tblPr>
      <w:tblGrid>
        <w:gridCol w:w="960"/>
        <w:gridCol w:w="7100"/>
        <w:gridCol w:w="1260"/>
        <w:gridCol w:w="1240"/>
      </w:tblGrid>
      <w:tr w:rsidR="0042394A" w:rsidRPr="00C02B7E" w14:paraId="31727BB8" w14:textId="77777777" w:rsidTr="0042394A">
        <w:trPr>
          <w:trHeight w:val="580"/>
          <w:tblHeader/>
        </w:trPr>
        <w:tc>
          <w:tcPr>
            <w:tcW w:w="960" w:type="dxa"/>
            <w:tcBorders>
              <w:top w:val="single" w:sz="8" w:space="0" w:color="000000"/>
              <w:left w:val="single" w:sz="8" w:space="0" w:color="000000"/>
              <w:right w:val="single" w:sz="8" w:space="0" w:color="000000"/>
            </w:tcBorders>
            <w:shd w:val="clear" w:color="auto" w:fill="808080" w:themeFill="background1" w:themeFillShade="80"/>
            <w:vAlign w:val="center"/>
          </w:tcPr>
          <w:p w14:paraId="4687897E" w14:textId="77777777" w:rsidR="0042394A" w:rsidRPr="00C02B7E" w:rsidRDefault="0042394A" w:rsidP="00FF2127">
            <w:pPr>
              <w:pStyle w:val="H2BodyText"/>
              <w:rPr>
                <w:rFonts w:ascii="Arial" w:hAnsi="Arial" w:cs="Arial"/>
                <w:b/>
                <w:bCs/>
                <w:sz w:val="20"/>
                <w:szCs w:val="20"/>
              </w:rPr>
            </w:pPr>
            <w:r w:rsidRPr="00C02B7E">
              <w:rPr>
                <w:rFonts w:ascii="Arial" w:hAnsi="Arial" w:cs="Arial"/>
                <w:b/>
                <w:bCs/>
                <w:sz w:val="20"/>
                <w:szCs w:val="20"/>
              </w:rPr>
              <w:t>ID#</w:t>
            </w:r>
          </w:p>
        </w:tc>
        <w:tc>
          <w:tcPr>
            <w:tcW w:w="7100" w:type="dxa"/>
            <w:tcBorders>
              <w:top w:val="single" w:sz="8" w:space="0" w:color="000000"/>
              <w:left w:val="single" w:sz="8" w:space="0" w:color="000000"/>
              <w:bottom w:val="single" w:sz="8" w:space="0" w:color="000000"/>
              <w:right w:val="single" w:sz="8" w:space="0" w:color="000000"/>
            </w:tcBorders>
            <w:shd w:val="clear" w:color="auto" w:fill="808080" w:themeFill="background1" w:themeFillShade="80"/>
            <w:vAlign w:val="center"/>
          </w:tcPr>
          <w:p w14:paraId="58B27C91" w14:textId="77777777" w:rsidR="0042394A" w:rsidRPr="00C02B7E" w:rsidRDefault="0042394A" w:rsidP="00FF2127">
            <w:pPr>
              <w:pStyle w:val="H2BodyText"/>
              <w:rPr>
                <w:rFonts w:ascii="Arial" w:hAnsi="Arial" w:cs="Arial"/>
                <w:b/>
                <w:bCs/>
                <w:sz w:val="20"/>
                <w:szCs w:val="20"/>
              </w:rPr>
            </w:pPr>
            <w:r w:rsidRPr="00C02B7E">
              <w:rPr>
                <w:rFonts w:ascii="Arial" w:hAnsi="Arial" w:cs="Arial"/>
                <w:b/>
                <w:bCs/>
                <w:sz w:val="20"/>
                <w:szCs w:val="20"/>
              </w:rPr>
              <w:t>Responsibility</w:t>
            </w:r>
          </w:p>
        </w:tc>
        <w:tc>
          <w:tcPr>
            <w:tcW w:w="1260" w:type="dxa"/>
            <w:tcBorders>
              <w:top w:val="single" w:sz="8" w:space="0" w:color="000000"/>
              <w:left w:val="single" w:sz="8" w:space="0" w:color="000000"/>
              <w:bottom w:val="single" w:sz="8" w:space="0" w:color="000000"/>
              <w:right w:val="single" w:sz="8" w:space="0" w:color="000000"/>
            </w:tcBorders>
            <w:shd w:val="clear" w:color="auto" w:fill="808080" w:themeFill="background1" w:themeFillShade="80"/>
            <w:vAlign w:val="center"/>
          </w:tcPr>
          <w:p w14:paraId="52619FB1" w14:textId="77777777" w:rsidR="0042394A" w:rsidRPr="00C02B7E" w:rsidRDefault="0042394A" w:rsidP="00FF2127">
            <w:pPr>
              <w:pStyle w:val="H2BodyText"/>
              <w:ind w:left="9"/>
              <w:jc w:val="center"/>
              <w:rPr>
                <w:rFonts w:ascii="Arial" w:hAnsi="Arial" w:cs="Arial"/>
                <w:b/>
                <w:bCs/>
                <w:sz w:val="20"/>
                <w:szCs w:val="20"/>
              </w:rPr>
            </w:pPr>
            <w:r w:rsidRPr="00C02B7E">
              <w:rPr>
                <w:rFonts w:ascii="Arial" w:hAnsi="Arial" w:cs="Arial"/>
                <w:b/>
                <w:bCs/>
                <w:sz w:val="20"/>
                <w:szCs w:val="20"/>
              </w:rPr>
              <w:t>EY</w:t>
            </w:r>
          </w:p>
        </w:tc>
        <w:tc>
          <w:tcPr>
            <w:tcW w:w="1240" w:type="dxa"/>
            <w:tcBorders>
              <w:top w:val="single" w:sz="8" w:space="0" w:color="000000"/>
              <w:left w:val="single" w:sz="8" w:space="0" w:color="000000"/>
              <w:bottom w:val="single" w:sz="8" w:space="0" w:color="000000"/>
              <w:right w:val="single" w:sz="8" w:space="0" w:color="000000"/>
            </w:tcBorders>
            <w:shd w:val="clear" w:color="auto" w:fill="808080" w:themeFill="background1" w:themeFillShade="80"/>
            <w:vAlign w:val="center"/>
          </w:tcPr>
          <w:p w14:paraId="06381B0D" w14:textId="77777777" w:rsidR="0042394A" w:rsidRPr="00C02B7E" w:rsidRDefault="0042394A" w:rsidP="00FF2127">
            <w:pPr>
              <w:pStyle w:val="H2BodyText"/>
              <w:ind w:left="9"/>
              <w:jc w:val="center"/>
              <w:rPr>
                <w:rFonts w:ascii="Arial" w:hAnsi="Arial" w:cs="Arial"/>
                <w:b/>
                <w:bCs/>
                <w:sz w:val="20"/>
                <w:szCs w:val="20"/>
              </w:rPr>
            </w:pPr>
            <w:r w:rsidRPr="00C02B7E">
              <w:rPr>
                <w:rFonts w:ascii="Arial" w:hAnsi="Arial" w:cs="Arial"/>
                <w:b/>
                <w:bCs/>
                <w:sz w:val="20"/>
                <w:szCs w:val="20"/>
              </w:rPr>
              <w:t>Client</w:t>
            </w:r>
          </w:p>
        </w:tc>
      </w:tr>
      <w:tr w:rsidR="0042394A" w:rsidRPr="00C02B7E" w14:paraId="5476B370" w14:textId="77777777" w:rsidTr="0042394A">
        <w:trPr>
          <w:trHeight w:val="270"/>
        </w:trPr>
        <w:tc>
          <w:tcPr>
            <w:tcW w:w="8060" w:type="dxa"/>
            <w:gridSpan w:val="2"/>
            <w:tcBorders>
              <w:top w:val="single" w:sz="8" w:space="0" w:color="000000"/>
              <w:left w:val="single" w:sz="8" w:space="0" w:color="000000"/>
              <w:bottom w:val="single" w:sz="8" w:space="0" w:color="000000"/>
              <w:right w:val="single" w:sz="4" w:space="0" w:color="auto"/>
            </w:tcBorders>
            <w:shd w:val="clear" w:color="auto" w:fill="D9D9D9" w:themeFill="background1" w:themeFillShade="D9"/>
          </w:tcPr>
          <w:p w14:paraId="10010BF3" w14:textId="77777777" w:rsidR="0042394A" w:rsidRPr="00C02B7E" w:rsidRDefault="0042394A" w:rsidP="00FF2127">
            <w:pPr>
              <w:pStyle w:val="H2BodyText"/>
              <w:rPr>
                <w:rFonts w:ascii="Arial" w:hAnsi="Arial" w:cs="Arial"/>
                <w:b/>
                <w:sz w:val="20"/>
                <w:szCs w:val="20"/>
              </w:rPr>
            </w:pPr>
            <w:r w:rsidRPr="00C02B7E">
              <w:rPr>
                <w:rFonts w:ascii="Arial" w:hAnsi="Arial" w:cs="Arial"/>
                <w:b/>
                <w:sz w:val="20"/>
                <w:szCs w:val="20"/>
              </w:rPr>
              <w:t xml:space="preserve">[Workstream 1] </w:t>
            </w:r>
          </w:p>
        </w:tc>
        <w:tc>
          <w:tcPr>
            <w:tcW w:w="1260" w:type="dxa"/>
            <w:tcBorders>
              <w:top w:val="nil"/>
              <w:left w:val="single" w:sz="8" w:space="0" w:color="000000"/>
              <w:bottom w:val="single" w:sz="8" w:space="0" w:color="000000"/>
              <w:right w:val="single" w:sz="4" w:space="0" w:color="auto"/>
            </w:tcBorders>
            <w:shd w:val="clear" w:color="auto" w:fill="D9D9D9" w:themeFill="background1" w:themeFillShade="D9"/>
          </w:tcPr>
          <w:p w14:paraId="13343568" w14:textId="4F558594" w:rsidR="0042394A" w:rsidRPr="00C02B7E" w:rsidRDefault="0042394A" w:rsidP="00FF2127">
            <w:pPr>
              <w:pStyle w:val="H2BodyText"/>
              <w:ind w:left="9"/>
              <w:jc w:val="center"/>
              <w:rPr>
                <w:rFonts w:ascii="Arial" w:hAnsi="Arial" w:cs="Arial"/>
                <w:b/>
                <w:sz w:val="20"/>
                <w:szCs w:val="20"/>
              </w:rPr>
            </w:pPr>
          </w:p>
        </w:tc>
        <w:tc>
          <w:tcPr>
            <w:tcW w:w="1240" w:type="dxa"/>
            <w:tcBorders>
              <w:top w:val="nil"/>
              <w:left w:val="single" w:sz="8" w:space="0" w:color="000000"/>
              <w:bottom w:val="single" w:sz="8" w:space="0" w:color="000000"/>
              <w:right w:val="single" w:sz="8" w:space="0" w:color="000000"/>
            </w:tcBorders>
            <w:shd w:val="clear" w:color="auto" w:fill="D9D9D9" w:themeFill="background1" w:themeFillShade="D9"/>
          </w:tcPr>
          <w:p w14:paraId="54F19F3C" w14:textId="77777777" w:rsidR="0042394A" w:rsidRPr="00C02B7E" w:rsidRDefault="0042394A" w:rsidP="00FF2127">
            <w:pPr>
              <w:pStyle w:val="H2BodyText"/>
              <w:ind w:left="9"/>
              <w:rPr>
                <w:rFonts w:ascii="Arial" w:hAnsi="Arial" w:cs="Arial"/>
                <w:b/>
                <w:sz w:val="20"/>
                <w:szCs w:val="20"/>
              </w:rPr>
            </w:pPr>
            <w:r w:rsidRPr="00C02B7E">
              <w:rPr>
                <w:rFonts w:ascii="Arial" w:hAnsi="Arial" w:cs="Arial"/>
                <w:b/>
                <w:sz w:val="20"/>
                <w:szCs w:val="20"/>
              </w:rPr>
              <w:t> </w:t>
            </w:r>
          </w:p>
        </w:tc>
      </w:tr>
      <w:tr w:rsidR="0042394A" w:rsidRPr="00C02B7E" w14:paraId="42BB53F1" w14:textId="77777777" w:rsidTr="0042394A">
        <w:trPr>
          <w:trHeight w:val="187"/>
        </w:trPr>
        <w:tc>
          <w:tcPr>
            <w:tcW w:w="960" w:type="dxa"/>
            <w:tcBorders>
              <w:top w:val="nil"/>
              <w:left w:val="single" w:sz="8" w:space="0" w:color="000000"/>
              <w:bottom w:val="single" w:sz="8" w:space="0" w:color="000000"/>
              <w:right w:val="single" w:sz="8" w:space="0" w:color="000000"/>
            </w:tcBorders>
          </w:tcPr>
          <w:p w14:paraId="68CEA614" w14:textId="77777777" w:rsidR="0042394A" w:rsidRPr="00C02B7E" w:rsidRDefault="0042394A" w:rsidP="00FF2127">
            <w:pPr>
              <w:pStyle w:val="H2BodyText"/>
              <w:rPr>
                <w:rFonts w:ascii="Arial" w:hAnsi="Arial" w:cs="Arial"/>
                <w:sz w:val="20"/>
                <w:szCs w:val="20"/>
              </w:rPr>
            </w:pPr>
            <w:r w:rsidRPr="00C02B7E">
              <w:rPr>
                <w:rFonts w:ascii="Arial" w:hAnsi="Arial" w:cs="Arial"/>
                <w:sz w:val="20"/>
                <w:szCs w:val="20"/>
              </w:rPr>
              <w:t> </w:t>
            </w:r>
          </w:p>
        </w:tc>
        <w:tc>
          <w:tcPr>
            <w:tcW w:w="7100" w:type="dxa"/>
            <w:tcBorders>
              <w:top w:val="nil"/>
              <w:left w:val="nil"/>
              <w:bottom w:val="single" w:sz="8" w:space="0" w:color="000000"/>
              <w:right w:val="single" w:sz="8" w:space="0" w:color="000000"/>
            </w:tcBorders>
          </w:tcPr>
          <w:p w14:paraId="5AC637AA" w14:textId="7D76AB70" w:rsidR="0042394A" w:rsidRPr="00C02B7E" w:rsidRDefault="0042394A" w:rsidP="00BD51F6">
            <w:pPr>
              <w:pStyle w:val="H2BodyText"/>
              <w:rPr>
                <w:rFonts w:ascii="Arial" w:hAnsi="Arial" w:cs="Arial"/>
                <w:b/>
                <w:sz w:val="20"/>
                <w:szCs w:val="20"/>
              </w:rPr>
            </w:pPr>
            <w:r w:rsidRPr="004048D5">
              <w:rPr>
                <w:rFonts w:ascii="Arial" w:hAnsi="Arial" w:cs="Arial"/>
                <w:b/>
                <w:sz w:val="20"/>
                <w:szCs w:val="20"/>
                <w:highlight w:val="cyan"/>
              </w:rPr>
              <w:t>[</w:t>
            </w:r>
            <w:r w:rsidRPr="004048D5">
              <w:rPr>
                <w:rFonts w:ascii="Arial" w:hAnsi="Arial" w:cs="Arial"/>
                <w:b/>
                <w:i/>
                <w:sz w:val="20"/>
                <w:szCs w:val="20"/>
                <w:highlight w:val="cyan"/>
              </w:rPr>
              <w:t>NOTE TO DRAFT:</w:t>
            </w:r>
            <w:r w:rsidRPr="004048D5">
              <w:rPr>
                <w:rFonts w:ascii="Arial" w:hAnsi="Arial" w:cs="Arial"/>
                <w:b/>
                <w:sz w:val="20"/>
                <w:szCs w:val="20"/>
                <w:highlight w:val="cyan"/>
              </w:rPr>
              <w:t xml:space="preserve"> </w:t>
            </w:r>
            <w:r w:rsidRPr="004048D5">
              <w:rPr>
                <w:rFonts w:ascii="Arial" w:hAnsi="Arial" w:cs="Arial"/>
                <w:b/>
                <w:i/>
                <w:sz w:val="20"/>
                <w:szCs w:val="20"/>
                <w:highlight w:val="cyan"/>
              </w:rPr>
              <w:t>Insert process description for each key step of the Onboarding workstream, focusing on defining the ‘what’ of the scope of service and key handoff points</w:t>
            </w:r>
            <w:r w:rsidR="00FD3B5B" w:rsidRPr="004048D5">
              <w:rPr>
                <w:rFonts w:ascii="Arial" w:hAnsi="Arial" w:cs="Arial"/>
                <w:b/>
                <w:i/>
                <w:sz w:val="20"/>
                <w:szCs w:val="20"/>
                <w:highlight w:val="cyan"/>
              </w:rPr>
              <w:t xml:space="preserve">, as well as the key activities / pre-requisites needed to transition to </w:t>
            </w:r>
            <w:r w:rsidR="00BD51F6" w:rsidRPr="004048D5">
              <w:rPr>
                <w:rFonts w:ascii="Arial" w:hAnsi="Arial" w:cs="Arial"/>
                <w:b/>
                <w:i/>
                <w:sz w:val="20"/>
                <w:szCs w:val="20"/>
                <w:highlight w:val="cyan"/>
              </w:rPr>
              <w:t>M</w:t>
            </w:r>
            <w:r w:rsidR="00FD3B5B" w:rsidRPr="004048D5">
              <w:rPr>
                <w:rFonts w:ascii="Arial" w:hAnsi="Arial" w:cs="Arial"/>
                <w:b/>
                <w:i/>
                <w:sz w:val="20"/>
                <w:szCs w:val="20"/>
                <w:highlight w:val="cyan"/>
              </w:rPr>
              <w:t xml:space="preserve">anaged </w:t>
            </w:r>
            <w:r w:rsidR="00BD51F6" w:rsidRPr="004048D5">
              <w:rPr>
                <w:rFonts w:ascii="Arial" w:hAnsi="Arial" w:cs="Arial"/>
                <w:b/>
                <w:i/>
                <w:sz w:val="20"/>
                <w:szCs w:val="20"/>
                <w:highlight w:val="cyan"/>
              </w:rPr>
              <w:t>S</w:t>
            </w:r>
            <w:r w:rsidR="00FD3B5B" w:rsidRPr="004048D5">
              <w:rPr>
                <w:rFonts w:ascii="Arial" w:hAnsi="Arial" w:cs="Arial"/>
                <w:b/>
                <w:i/>
                <w:sz w:val="20"/>
                <w:szCs w:val="20"/>
                <w:highlight w:val="cyan"/>
              </w:rPr>
              <w:t>ervices</w:t>
            </w:r>
            <w:r w:rsidRPr="004048D5">
              <w:rPr>
                <w:rFonts w:ascii="Arial" w:hAnsi="Arial" w:cs="Arial"/>
                <w:b/>
                <w:i/>
                <w:sz w:val="20"/>
                <w:szCs w:val="20"/>
                <w:highlight w:val="cyan"/>
              </w:rPr>
              <w:t>.  Each workstream should also be consistent with the key deliverables and key milestones.</w:t>
            </w:r>
            <w:r w:rsidRPr="004048D5">
              <w:rPr>
                <w:rFonts w:ascii="Arial" w:hAnsi="Arial" w:cs="Arial"/>
                <w:b/>
                <w:sz w:val="20"/>
                <w:szCs w:val="20"/>
                <w:highlight w:val="cyan"/>
              </w:rPr>
              <w:t>]</w:t>
            </w:r>
          </w:p>
        </w:tc>
        <w:tc>
          <w:tcPr>
            <w:tcW w:w="1260" w:type="dxa"/>
            <w:tcBorders>
              <w:top w:val="nil"/>
              <w:left w:val="nil"/>
              <w:bottom w:val="single" w:sz="8" w:space="0" w:color="000000"/>
              <w:right w:val="single" w:sz="8" w:space="0" w:color="000000"/>
            </w:tcBorders>
          </w:tcPr>
          <w:p w14:paraId="01524BE7" w14:textId="1EF2587F" w:rsidR="0042394A" w:rsidRPr="00C02B7E" w:rsidRDefault="0042394A" w:rsidP="00FF2127">
            <w:pPr>
              <w:pStyle w:val="H2BodyText"/>
              <w:ind w:left="9"/>
              <w:jc w:val="center"/>
              <w:rPr>
                <w:rFonts w:ascii="Arial" w:hAnsi="Arial" w:cs="Arial"/>
                <w:sz w:val="20"/>
                <w:szCs w:val="20"/>
              </w:rPr>
            </w:pPr>
          </w:p>
        </w:tc>
        <w:tc>
          <w:tcPr>
            <w:tcW w:w="1240" w:type="dxa"/>
            <w:tcBorders>
              <w:top w:val="nil"/>
              <w:left w:val="nil"/>
              <w:bottom w:val="single" w:sz="8" w:space="0" w:color="000000"/>
              <w:right w:val="single" w:sz="8" w:space="0" w:color="000000"/>
            </w:tcBorders>
          </w:tcPr>
          <w:p w14:paraId="4D3699E9" w14:textId="06C3A1A1" w:rsidR="0042394A" w:rsidRPr="00C02B7E" w:rsidRDefault="0042394A" w:rsidP="00FF2127">
            <w:pPr>
              <w:pStyle w:val="H2BodyText"/>
              <w:ind w:left="9"/>
              <w:jc w:val="center"/>
              <w:rPr>
                <w:rFonts w:ascii="Arial" w:hAnsi="Arial" w:cs="Arial"/>
                <w:sz w:val="20"/>
                <w:szCs w:val="20"/>
              </w:rPr>
            </w:pPr>
          </w:p>
        </w:tc>
      </w:tr>
      <w:tr w:rsidR="0042394A" w:rsidRPr="00C02B7E" w14:paraId="115E3D2F" w14:textId="77777777" w:rsidTr="0042394A">
        <w:trPr>
          <w:trHeight w:val="160"/>
        </w:trPr>
        <w:tc>
          <w:tcPr>
            <w:tcW w:w="960" w:type="dxa"/>
            <w:tcBorders>
              <w:top w:val="nil"/>
              <w:left w:val="single" w:sz="8" w:space="0" w:color="000000"/>
              <w:bottom w:val="single" w:sz="8" w:space="0" w:color="000000"/>
              <w:right w:val="single" w:sz="8" w:space="0" w:color="000000"/>
            </w:tcBorders>
          </w:tcPr>
          <w:p w14:paraId="279010C1" w14:textId="77777777" w:rsidR="0042394A" w:rsidRPr="00C02B7E" w:rsidRDefault="0042394A" w:rsidP="00FF2127">
            <w:pPr>
              <w:pStyle w:val="H2BodyText"/>
              <w:rPr>
                <w:rFonts w:ascii="Arial" w:hAnsi="Arial" w:cs="Arial"/>
                <w:sz w:val="20"/>
                <w:szCs w:val="20"/>
              </w:rPr>
            </w:pPr>
            <w:r w:rsidRPr="00C02B7E">
              <w:rPr>
                <w:rFonts w:ascii="Arial" w:hAnsi="Arial" w:cs="Arial"/>
                <w:sz w:val="20"/>
                <w:szCs w:val="20"/>
              </w:rPr>
              <w:t> </w:t>
            </w:r>
          </w:p>
        </w:tc>
        <w:tc>
          <w:tcPr>
            <w:tcW w:w="7100" w:type="dxa"/>
            <w:tcBorders>
              <w:top w:val="nil"/>
              <w:left w:val="nil"/>
              <w:bottom w:val="single" w:sz="8" w:space="0" w:color="000000"/>
              <w:right w:val="single" w:sz="8" w:space="0" w:color="000000"/>
            </w:tcBorders>
          </w:tcPr>
          <w:p w14:paraId="5CDF8B89" w14:textId="77777777" w:rsidR="0042394A" w:rsidRPr="00C02B7E" w:rsidRDefault="0042394A" w:rsidP="00FF2127">
            <w:pPr>
              <w:pStyle w:val="H2BodyText"/>
              <w:rPr>
                <w:rFonts w:ascii="Arial" w:hAnsi="Arial" w:cs="Arial"/>
                <w:sz w:val="20"/>
                <w:szCs w:val="20"/>
              </w:rPr>
            </w:pPr>
          </w:p>
        </w:tc>
        <w:tc>
          <w:tcPr>
            <w:tcW w:w="1260" w:type="dxa"/>
            <w:tcBorders>
              <w:top w:val="nil"/>
              <w:left w:val="nil"/>
              <w:bottom w:val="single" w:sz="8" w:space="0" w:color="000000"/>
              <w:right w:val="single" w:sz="8" w:space="0" w:color="000000"/>
            </w:tcBorders>
          </w:tcPr>
          <w:p w14:paraId="06F8F54B" w14:textId="1A1C6293" w:rsidR="0042394A" w:rsidRPr="00C02B7E" w:rsidRDefault="0042394A" w:rsidP="00FF2127">
            <w:pPr>
              <w:pStyle w:val="H2BodyText"/>
              <w:ind w:left="9"/>
              <w:jc w:val="center"/>
              <w:rPr>
                <w:rFonts w:ascii="Arial" w:hAnsi="Arial" w:cs="Arial"/>
                <w:sz w:val="20"/>
                <w:szCs w:val="20"/>
              </w:rPr>
            </w:pPr>
          </w:p>
        </w:tc>
        <w:tc>
          <w:tcPr>
            <w:tcW w:w="1240" w:type="dxa"/>
            <w:tcBorders>
              <w:top w:val="nil"/>
              <w:left w:val="nil"/>
              <w:bottom w:val="single" w:sz="8" w:space="0" w:color="000000"/>
              <w:right w:val="single" w:sz="8" w:space="0" w:color="000000"/>
            </w:tcBorders>
          </w:tcPr>
          <w:p w14:paraId="17E6EEA7" w14:textId="5A79F3D5" w:rsidR="0042394A" w:rsidRPr="00C02B7E" w:rsidRDefault="0042394A" w:rsidP="00FF2127">
            <w:pPr>
              <w:pStyle w:val="H2BodyText"/>
              <w:ind w:left="9"/>
              <w:jc w:val="center"/>
              <w:rPr>
                <w:rFonts w:ascii="Arial" w:hAnsi="Arial" w:cs="Arial"/>
                <w:sz w:val="20"/>
                <w:szCs w:val="20"/>
              </w:rPr>
            </w:pPr>
          </w:p>
        </w:tc>
      </w:tr>
      <w:tr w:rsidR="0042394A" w:rsidRPr="00C02B7E" w14:paraId="440AE21C" w14:textId="77777777" w:rsidTr="0042394A">
        <w:trPr>
          <w:trHeight w:val="232"/>
        </w:trPr>
        <w:tc>
          <w:tcPr>
            <w:tcW w:w="8060" w:type="dxa"/>
            <w:gridSpan w:val="2"/>
            <w:tcBorders>
              <w:top w:val="nil"/>
              <w:left w:val="single" w:sz="8" w:space="0" w:color="000000"/>
              <w:bottom w:val="single" w:sz="8" w:space="0" w:color="000000"/>
              <w:right w:val="single" w:sz="8" w:space="0" w:color="000000"/>
            </w:tcBorders>
            <w:shd w:val="clear" w:color="auto" w:fill="D9D9D9" w:themeFill="background1" w:themeFillShade="D9"/>
          </w:tcPr>
          <w:p w14:paraId="675DF69C" w14:textId="77777777" w:rsidR="0042394A" w:rsidRPr="00C02B7E" w:rsidRDefault="0042394A" w:rsidP="00FF2127">
            <w:pPr>
              <w:pStyle w:val="H2BodyText"/>
              <w:rPr>
                <w:rFonts w:ascii="Arial" w:hAnsi="Arial" w:cs="Arial"/>
                <w:b/>
                <w:sz w:val="20"/>
                <w:szCs w:val="20"/>
              </w:rPr>
            </w:pPr>
            <w:r w:rsidRPr="00C02B7E">
              <w:rPr>
                <w:rFonts w:ascii="Arial" w:hAnsi="Arial" w:cs="Arial"/>
                <w:b/>
                <w:sz w:val="20"/>
                <w:szCs w:val="20"/>
              </w:rPr>
              <w:t>[Workstream 2]</w:t>
            </w:r>
          </w:p>
        </w:tc>
        <w:tc>
          <w:tcPr>
            <w:tcW w:w="1260" w:type="dxa"/>
            <w:tcBorders>
              <w:top w:val="nil"/>
              <w:left w:val="nil"/>
              <w:bottom w:val="single" w:sz="8" w:space="0" w:color="000000"/>
              <w:right w:val="single" w:sz="8" w:space="0" w:color="000000"/>
            </w:tcBorders>
            <w:shd w:val="clear" w:color="auto" w:fill="D9D9D9" w:themeFill="background1" w:themeFillShade="D9"/>
          </w:tcPr>
          <w:p w14:paraId="1ACAA3E7" w14:textId="77777777" w:rsidR="0042394A" w:rsidRPr="00C02B7E" w:rsidRDefault="0042394A" w:rsidP="00FF2127">
            <w:pPr>
              <w:pStyle w:val="H2BodyText"/>
              <w:ind w:left="9"/>
              <w:jc w:val="center"/>
              <w:rPr>
                <w:rFonts w:ascii="Arial" w:hAnsi="Arial" w:cs="Arial"/>
                <w:b/>
                <w:sz w:val="20"/>
                <w:szCs w:val="20"/>
              </w:rPr>
            </w:pPr>
          </w:p>
        </w:tc>
        <w:tc>
          <w:tcPr>
            <w:tcW w:w="1240" w:type="dxa"/>
            <w:tcBorders>
              <w:top w:val="nil"/>
              <w:left w:val="nil"/>
              <w:bottom w:val="single" w:sz="8" w:space="0" w:color="000000"/>
              <w:right w:val="single" w:sz="8" w:space="0" w:color="000000"/>
            </w:tcBorders>
            <w:shd w:val="clear" w:color="auto" w:fill="D9D9D9" w:themeFill="background1" w:themeFillShade="D9"/>
          </w:tcPr>
          <w:p w14:paraId="6AFE979A" w14:textId="77777777" w:rsidR="0042394A" w:rsidRPr="00C02B7E" w:rsidRDefault="0042394A" w:rsidP="00FF2127">
            <w:pPr>
              <w:pStyle w:val="H2BodyText"/>
              <w:ind w:left="9"/>
              <w:jc w:val="center"/>
              <w:rPr>
                <w:rFonts w:ascii="Arial" w:hAnsi="Arial" w:cs="Arial"/>
                <w:b/>
                <w:sz w:val="20"/>
                <w:szCs w:val="20"/>
              </w:rPr>
            </w:pPr>
          </w:p>
        </w:tc>
      </w:tr>
      <w:tr w:rsidR="0042394A" w:rsidRPr="00C02B7E" w14:paraId="660EA0D5" w14:textId="77777777" w:rsidTr="0042394A">
        <w:trPr>
          <w:trHeight w:val="187"/>
        </w:trPr>
        <w:tc>
          <w:tcPr>
            <w:tcW w:w="960" w:type="dxa"/>
            <w:tcBorders>
              <w:top w:val="nil"/>
              <w:left w:val="single" w:sz="8" w:space="0" w:color="000000"/>
              <w:bottom w:val="single" w:sz="8" w:space="0" w:color="000000"/>
              <w:right w:val="single" w:sz="8" w:space="0" w:color="000000"/>
            </w:tcBorders>
          </w:tcPr>
          <w:p w14:paraId="70912D0D" w14:textId="77777777" w:rsidR="0042394A" w:rsidRPr="00C02B7E" w:rsidRDefault="0042394A" w:rsidP="00FF2127">
            <w:pPr>
              <w:pStyle w:val="H2BodyText"/>
              <w:rPr>
                <w:rFonts w:ascii="Arial" w:hAnsi="Arial" w:cs="Arial"/>
                <w:sz w:val="20"/>
                <w:szCs w:val="20"/>
              </w:rPr>
            </w:pPr>
            <w:r w:rsidRPr="00C02B7E">
              <w:rPr>
                <w:rFonts w:ascii="Arial" w:hAnsi="Arial" w:cs="Arial"/>
                <w:sz w:val="20"/>
                <w:szCs w:val="20"/>
              </w:rPr>
              <w:t> </w:t>
            </w:r>
          </w:p>
        </w:tc>
        <w:tc>
          <w:tcPr>
            <w:tcW w:w="7100" w:type="dxa"/>
            <w:tcBorders>
              <w:top w:val="nil"/>
              <w:left w:val="nil"/>
              <w:bottom w:val="single" w:sz="8" w:space="0" w:color="000000"/>
              <w:right w:val="single" w:sz="8" w:space="0" w:color="000000"/>
            </w:tcBorders>
          </w:tcPr>
          <w:p w14:paraId="0C7A469C" w14:textId="77777777" w:rsidR="0042394A" w:rsidRPr="00C02B7E" w:rsidRDefault="0042394A" w:rsidP="00FF2127">
            <w:pPr>
              <w:pStyle w:val="H2BodyText"/>
              <w:rPr>
                <w:rFonts w:ascii="Arial" w:hAnsi="Arial" w:cs="Arial"/>
                <w:b/>
                <w:sz w:val="20"/>
                <w:szCs w:val="20"/>
              </w:rPr>
            </w:pPr>
          </w:p>
        </w:tc>
        <w:tc>
          <w:tcPr>
            <w:tcW w:w="1260" w:type="dxa"/>
            <w:tcBorders>
              <w:top w:val="nil"/>
              <w:left w:val="nil"/>
              <w:bottom w:val="single" w:sz="8" w:space="0" w:color="000000"/>
              <w:right w:val="single" w:sz="8" w:space="0" w:color="000000"/>
            </w:tcBorders>
          </w:tcPr>
          <w:p w14:paraId="49F37DF4" w14:textId="77777777" w:rsidR="0042394A" w:rsidRPr="00C02B7E" w:rsidRDefault="0042394A" w:rsidP="00FF2127">
            <w:pPr>
              <w:pStyle w:val="H2BodyText"/>
              <w:ind w:left="9"/>
              <w:jc w:val="center"/>
              <w:rPr>
                <w:rFonts w:ascii="Arial" w:hAnsi="Arial" w:cs="Arial"/>
                <w:sz w:val="20"/>
                <w:szCs w:val="20"/>
              </w:rPr>
            </w:pPr>
          </w:p>
        </w:tc>
        <w:tc>
          <w:tcPr>
            <w:tcW w:w="1240" w:type="dxa"/>
            <w:tcBorders>
              <w:top w:val="nil"/>
              <w:left w:val="nil"/>
              <w:bottom w:val="single" w:sz="8" w:space="0" w:color="000000"/>
              <w:right w:val="single" w:sz="8" w:space="0" w:color="000000"/>
            </w:tcBorders>
          </w:tcPr>
          <w:p w14:paraId="1D33C4B9" w14:textId="4DFE6703" w:rsidR="0042394A" w:rsidRPr="00C02B7E" w:rsidRDefault="0042394A" w:rsidP="00FF2127">
            <w:pPr>
              <w:pStyle w:val="H2BodyText"/>
              <w:ind w:left="9"/>
              <w:jc w:val="center"/>
              <w:rPr>
                <w:rFonts w:ascii="Arial" w:hAnsi="Arial" w:cs="Arial"/>
                <w:sz w:val="20"/>
                <w:szCs w:val="20"/>
              </w:rPr>
            </w:pPr>
          </w:p>
        </w:tc>
      </w:tr>
      <w:tr w:rsidR="0042394A" w:rsidRPr="00C02B7E" w14:paraId="4DAB80A5" w14:textId="77777777" w:rsidTr="0042394A">
        <w:trPr>
          <w:trHeight w:val="79"/>
        </w:trPr>
        <w:tc>
          <w:tcPr>
            <w:tcW w:w="960" w:type="dxa"/>
            <w:tcBorders>
              <w:top w:val="nil"/>
              <w:left w:val="single" w:sz="8" w:space="0" w:color="000000"/>
              <w:bottom w:val="single" w:sz="8" w:space="0" w:color="000000"/>
              <w:right w:val="single" w:sz="8" w:space="0" w:color="000000"/>
            </w:tcBorders>
          </w:tcPr>
          <w:p w14:paraId="5A3CEAFC" w14:textId="77777777" w:rsidR="0042394A" w:rsidRPr="00C02B7E" w:rsidRDefault="0042394A" w:rsidP="00FF2127">
            <w:pPr>
              <w:pStyle w:val="H2BodyText"/>
              <w:rPr>
                <w:rFonts w:ascii="Arial" w:hAnsi="Arial" w:cs="Arial"/>
                <w:sz w:val="20"/>
                <w:szCs w:val="20"/>
              </w:rPr>
            </w:pPr>
          </w:p>
        </w:tc>
        <w:tc>
          <w:tcPr>
            <w:tcW w:w="7100" w:type="dxa"/>
            <w:tcBorders>
              <w:top w:val="nil"/>
              <w:left w:val="nil"/>
              <w:bottom w:val="single" w:sz="8" w:space="0" w:color="000000"/>
              <w:right w:val="single" w:sz="8" w:space="0" w:color="000000"/>
            </w:tcBorders>
          </w:tcPr>
          <w:p w14:paraId="6E0FBD0E" w14:textId="77777777" w:rsidR="0042394A" w:rsidRPr="00C02B7E" w:rsidRDefault="0042394A" w:rsidP="00FF2127">
            <w:pPr>
              <w:pStyle w:val="H2BodyText"/>
              <w:rPr>
                <w:rFonts w:ascii="Arial" w:hAnsi="Arial" w:cs="Arial"/>
                <w:sz w:val="20"/>
                <w:szCs w:val="20"/>
              </w:rPr>
            </w:pPr>
          </w:p>
        </w:tc>
        <w:tc>
          <w:tcPr>
            <w:tcW w:w="1260" w:type="dxa"/>
            <w:tcBorders>
              <w:top w:val="nil"/>
              <w:left w:val="nil"/>
              <w:bottom w:val="single" w:sz="8" w:space="0" w:color="000000"/>
              <w:right w:val="single" w:sz="8" w:space="0" w:color="000000"/>
            </w:tcBorders>
          </w:tcPr>
          <w:p w14:paraId="6CD4B76C" w14:textId="77777777" w:rsidR="0042394A" w:rsidRPr="00C02B7E" w:rsidRDefault="0042394A" w:rsidP="00FF2127">
            <w:pPr>
              <w:pStyle w:val="H2BodyText"/>
              <w:ind w:left="9"/>
              <w:jc w:val="center"/>
              <w:rPr>
                <w:rFonts w:ascii="Arial" w:hAnsi="Arial" w:cs="Arial"/>
                <w:sz w:val="20"/>
                <w:szCs w:val="20"/>
              </w:rPr>
            </w:pPr>
          </w:p>
        </w:tc>
        <w:tc>
          <w:tcPr>
            <w:tcW w:w="1240" w:type="dxa"/>
            <w:tcBorders>
              <w:top w:val="nil"/>
              <w:left w:val="nil"/>
              <w:bottom w:val="single" w:sz="8" w:space="0" w:color="000000"/>
              <w:right w:val="single" w:sz="8" w:space="0" w:color="000000"/>
            </w:tcBorders>
          </w:tcPr>
          <w:p w14:paraId="378D9575" w14:textId="148463A6" w:rsidR="0042394A" w:rsidRPr="00C02B7E" w:rsidRDefault="0042394A" w:rsidP="00FF2127">
            <w:pPr>
              <w:pStyle w:val="H2BodyText"/>
              <w:ind w:left="9"/>
              <w:jc w:val="center"/>
              <w:rPr>
                <w:rFonts w:ascii="Arial" w:hAnsi="Arial" w:cs="Arial"/>
                <w:sz w:val="20"/>
                <w:szCs w:val="20"/>
              </w:rPr>
            </w:pPr>
          </w:p>
        </w:tc>
      </w:tr>
    </w:tbl>
    <w:p w14:paraId="47731D4C" w14:textId="77777777" w:rsidR="0042394A" w:rsidRPr="00C02B7E" w:rsidRDefault="0042394A" w:rsidP="00FF2127">
      <w:pPr>
        <w:pStyle w:val="H2BodyText"/>
        <w:rPr>
          <w:rFonts w:ascii="Arial" w:hAnsi="Arial" w:cs="Arial"/>
          <w:sz w:val="20"/>
          <w:szCs w:val="20"/>
        </w:rPr>
      </w:pPr>
    </w:p>
    <w:p w14:paraId="2637C0E8" w14:textId="77777777" w:rsidR="0042394A" w:rsidRPr="009361B0" w:rsidRDefault="0042394A" w:rsidP="009361B0">
      <w:pPr>
        <w:pStyle w:val="Heading2"/>
        <w:keepNext/>
        <w:keepLines/>
        <w:spacing w:line="240" w:lineRule="auto"/>
        <w:rPr>
          <w:rFonts w:ascii="Arial" w:hAnsi="Arial" w:cs="Arial"/>
          <w:sz w:val="20"/>
          <w:szCs w:val="20"/>
          <w:u w:val="single"/>
        </w:rPr>
      </w:pPr>
      <w:r w:rsidRPr="00C02B7E">
        <w:rPr>
          <w:rFonts w:ascii="Arial" w:hAnsi="Arial" w:cs="Arial"/>
          <w:sz w:val="20"/>
          <w:szCs w:val="20"/>
          <w:u w:val="single"/>
        </w:rPr>
        <w:lastRenderedPageBreak/>
        <w:t xml:space="preserve">Deliverables / </w:t>
      </w:r>
      <w:r w:rsidRPr="009361B0">
        <w:rPr>
          <w:rFonts w:ascii="Arial" w:hAnsi="Arial" w:cs="Arial"/>
          <w:sz w:val="20"/>
          <w:szCs w:val="20"/>
          <w:u w:val="single"/>
        </w:rPr>
        <w:t>Key Milestones</w:t>
      </w:r>
    </w:p>
    <w:p w14:paraId="43F04505" w14:textId="35EFA262" w:rsidR="0042394A" w:rsidRPr="009361B0" w:rsidRDefault="0042394A" w:rsidP="009361B0">
      <w:pPr>
        <w:pStyle w:val="H2BodyText"/>
        <w:keepNext/>
        <w:keepLines/>
        <w:spacing w:line="240" w:lineRule="auto"/>
        <w:rPr>
          <w:rFonts w:ascii="Arial" w:hAnsi="Arial" w:cs="Arial"/>
          <w:b/>
          <w:sz w:val="20"/>
          <w:szCs w:val="20"/>
        </w:rPr>
      </w:pPr>
      <w:r w:rsidRPr="0061135C">
        <w:rPr>
          <w:rFonts w:ascii="Arial" w:hAnsi="Arial" w:cs="Arial"/>
          <w:b/>
          <w:sz w:val="20"/>
          <w:szCs w:val="20"/>
          <w:highlight w:val="yellow"/>
        </w:rPr>
        <w:t>[</w:t>
      </w:r>
      <w:r w:rsidRPr="0061135C">
        <w:rPr>
          <w:rFonts w:ascii="Arial" w:hAnsi="Arial" w:cs="Arial"/>
          <w:b/>
          <w:i/>
          <w:sz w:val="20"/>
          <w:szCs w:val="20"/>
          <w:highlight w:val="yellow"/>
        </w:rPr>
        <w:t>NOTE TO DRAFT</w:t>
      </w:r>
      <w:r w:rsidRPr="0061135C">
        <w:rPr>
          <w:rFonts w:ascii="Arial" w:hAnsi="Arial" w:cs="Arial"/>
          <w:b/>
          <w:sz w:val="20"/>
          <w:szCs w:val="20"/>
          <w:highlight w:val="yellow"/>
        </w:rPr>
        <w:t xml:space="preserve">: Deliverables are those </w:t>
      </w:r>
      <w:r w:rsidR="00003642" w:rsidRPr="0061135C">
        <w:rPr>
          <w:rFonts w:ascii="Arial" w:hAnsi="Arial" w:cs="Arial"/>
          <w:b/>
          <w:sz w:val="20"/>
          <w:szCs w:val="20"/>
          <w:highlight w:val="yellow"/>
        </w:rPr>
        <w:t xml:space="preserve">results </w:t>
      </w:r>
      <w:r w:rsidRPr="0061135C">
        <w:rPr>
          <w:rFonts w:ascii="Arial" w:hAnsi="Arial" w:cs="Arial"/>
          <w:b/>
          <w:sz w:val="20"/>
          <w:szCs w:val="20"/>
          <w:highlight w:val="yellow"/>
        </w:rPr>
        <w:t>of the Onboarding Services that will be subject to acceptance by the client.  Key Milestones typically also have a pricing component.]</w:t>
      </w:r>
    </w:p>
    <w:p w14:paraId="7394A841" w14:textId="77777777" w:rsidR="0042394A" w:rsidRPr="00C02B7E" w:rsidRDefault="0042394A" w:rsidP="009361B0">
      <w:pPr>
        <w:pStyle w:val="H2BodyText"/>
        <w:keepNext/>
        <w:keepLines/>
        <w:spacing w:line="240" w:lineRule="auto"/>
        <w:rPr>
          <w:rFonts w:ascii="Arial" w:hAnsi="Arial" w:cs="Arial"/>
          <w:sz w:val="20"/>
          <w:szCs w:val="20"/>
        </w:rPr>
      </w:pPr>
      <w:r w:rsidRPr="009361B0">
        <w:rPr>
          <w:rFonts w:ascii="Arial" w:hAnsi="Arial" w:cs="Arial"/>
          <w:sz w:val="20"/>
          <w:szCs w:val="20"/>
        </w:rPr>
        <w:t xml:space="preserve">As part of the Onboarding Services, EY will provide the below </w:t>
      </w:r>
      <w:r w:rsidRPr="00C02B7E">
        <w:rPr>
          <w:rFonts w:ascii="Arial" w:hAnsi="Arial" w:cs="Arial"/>
          <w:sz w:val="20"/>
          <w:szCs w:val="20"/>
        </w:rPr>
        <w:t>Deliverables or achieve the identified milestones having the acceptance criteria as set forth below.</w:t>
      </w:r>
    </w:p>
    <w:tbl>
      <w:tblPr>
        <w:tblW w:w="930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62"/>
        <w:gridCol w:w="1800"/>
        <w:gridCol w:w="3638"/>
      </w:tblGrid>
      <w:tr w:rsidR="00FF2127" w:rsidRPr="00C02B7E" w14:paraId="77F8FD1C" w14:textId="77777777" w:rsidTr="00225BE8">
        <w:trPr>
          <w:trHeight w:val="580"/>
          <w:tblHeader/>
        </w:trPr>
        <w:tc>
          <w:tcPr>
            <w:tcW w:w="3862" w:type="dxa"/>
            <w:shd w:val="clear" w:color="auto" w:fill="808080" w:themeFill="background1" w:themeFillShade="80"/>
            <w:vAlign w:val="center"/>
          </w:tcPr>
          <w:p w14:paraId="2AB33EEE" w14:textId="6121FA77" w:rsidR="00FF2127" w:rsidRPr="00C02B7E" w:rsidRDefault="00FF2127" w:rsidP="00FF2127">
            <w:pPr>
              <w:pStyle w:val="H2BodyText"/>
              <w:spacing w:after="0" w:line="240" w:lineRule="auto"/>
              <w:ind w:left="0"/>
              <w:jc w:val="center"/>
              <w:rPr>
                <w:rFonts w:ascii="Arial" w:hAnsi="Arial" w:cs="Arial"/>
                <w:b/>
                <w:bCs/>
                <w:sz w:val="20"/>
                <w:szCs w:val="20"/>
              </w:rPr>
            </w:pPr>
            <w:r w:rsidRPr="00C02B7E">
              <w:rPr>
                <w:rFonts w:ascii="Arial" w:hAnsi="Arial" w:cs="Arial"/>
                <w:b/>
                <w:bCs/>
                <w:sz w:val="20"/>
                <w:szCs w:val="20"/>
              </w:rPr>
              <w:t>Deliverable / Milestone</w:t>
            </w:r>
          </w:p>
        </w:tc>
        <w:tc>
          <w:tcPr>
            <w:tcW w:w="1800" w:type="dxa"/>
            <w:shd w:val="clear" w:color="auto" w:fill="808080" w:themeFill="background1" w:themeFillShade="80"/>
            <w:vAlign w:val="center"/>
          </w:tcPr>
          <w:p w14:paraId="3981F4DF" w14:textId="64E10504" w:rsidR="00FF2127" w:rsidRPr="00C02B7E" w:rsidRDefault="00FF2127" w:rsidP="00FF2127">
            <w:pPr>
              <w:pStyle w:val="H2BodyText"/>
              <w:spacing w:after="0" w:line="240" w:lineRule="auto"/>
              <w:ind w:left="0"/>
              <w:jc w:val="center"/>
              <w:rPr>
                <w:rFonts w:ascii="Arial" w:hAnsi="Arial" w:cs="Arial"/>
                <w:b/>
                <w:bCs/>
                <w:sz w:val="20"/>
                <w:szCs w:val="20"/>
              </w:rPr>
            </w:pPr>
            <w:r w:rsidRPr="00C02B7E">
              <w:rPr>
                <w:rFonts w:ascii="Arial" w:hAnsi="Arial" w:cs="Arial"/>
                <w:b/>
                <w:bCs/>
                <w:sz w:val="20"/>
                <w:szCs w:val="20"/>
              </w:rPr>
              <w:t>Target Delivery Date [optional]</w:t>
            </w:r>
          </w:p>
        </w:tc>
        <w:tc>
          <w:tcPr>
            <w:tcW w:w="3638" w:type="dxa"/>
            <w:shd w:val="clear" w:color="auto" w:fill="808080" w:themeFill="background1" w:themeFillShade="80"/>
            <w:vAlign w:val="center"/>
          </w:tcPr>
          <w:p w14:paraId="7C522F99" w14:textId="01B21D29" w:rsidR="00FF2127" w:rsidRPr="00C02B7E" w:rsidRDefault="00FF2127" w:rsidP="00FF2127">
            <w:pPr>
              <w:pStyle w:val="H2BodyText"/>
              <w:spacing w:after="0" w:line="240" w:lineRule="auto"/>
              <w:ind w:left="0"/>
              <w:jc w:val="center"/>
              <w:rPr>
                <w:rFonts w:ascii="Arial" w:hAnsi="Arial" w:cs="Arial"/>
                <w:b/>
                <w:bCs/>
                <w:sz w:val="20"/>
                <w:szCs w:val="20"/>
              </w:rPr>
            </w:pPr>
            <w:r w:rsidRPr="00C02B7E">
              <w:rPr>
                <w:rFonts w:ascii="Arial" w:hAnsi="Arial" w:cs="Arial"/>
                <w:b/>
                <w:bCs/>
                <w:sz w:val="20"/>
                <w:szCs w:val="20"/>
              </w:rPr>
              <w:t>Acceptance Criteria</w:t>
            </w:r>
          </w:p>
        </w:tc>
      </w:tr>
      <w:tr w:rsidR="00FF2127" w:rsidRPr="00C02B7E" w14:paraId="0EC9924D" w14:textId="77777777" w:rsidTr="00225BE8">
        <w:trPr>
          <w:trHeight w:val="187"/>
        </w:trPr>
        <w:tc>
          <w:tcPr>
            <w:tcW w:w="3862" w:type="dxa"/>
          </w:tcPr>
          <w:p w14:paraId="4A5A0E7D" w14:textId="7A9231CF" w:rsidR="00FD3B5B" w:rsidRPr="00C02B7E" w:rsidRDefault="00FF2127" w:rsidP="00D90FAB">
            <w:pPr>
              <w:pStyle w:val="H2BodyText"/>
              <w:ind w:left="0"/>
              <w:jc w:val="both"/>
              <w:rPr>
                <w:rFonts w:ascii="Arial" w:hAnsi="Arial" w:cs="Arial"/>
                <w:sz w:val="20"/>
                <w:szCs w:val="20"/>
              </w:rPr>
            </w:pPr>
            <w:r w:rsidRPr="00C02B7E">
              <w:rPr>
                <w:rFonts w:ascii="Arial" w:hAnsi="Arial" w:cs="Arial"/>
                <w:sz w:val="20"/>
                <w:szCs w:val="20"/>
              </w:rPr>
              <w:t> [Name</w:t>
            </w:r>
            <w:r w:rsidR="00FD3B5B" w:rsidRPr="00C02B7E">
              <w:rPr>
                <w:rFonts w:ascii="Arial" w:hAnsi="Arial" w:cs="Arial"/>
                <w:sz w:val="20"/>
                <w:szCs w:val="20"/>
              </w:rPr>
              <w:t>]</w:t>
            </w:r>
          </w:p>
          <w:p w14:paraId="120E7B9E" w14:textId="204C459A" w:rsidR="00FF2127" w:rsidRPr="00C02B7E" w:rsidRDefault="00BD51F6" w:rsidP="00D90FAB">
            <w:pPr>
              <w:pStyle w:val="H2BodyText"/>
              <w:ind w:left="0"/>
              <w:jc w:val="both"/>
              <w:rPr>
                <w:rFonts w:ascii="Arial" w:hAnsi="Arial" w:cs="Arial"/>
                <w:sz w:val="20"/>
                <w:szCs w:val="20"/>
              </w:rPr>
            </w:pPr>
            <w:r w:rsidRPr="0063782D">
              <w:rPr>
                <w:rFonts w:ascii="Arial" w:hAnsi="Arial" w:cs="Arial"/>
                <w:sz w:val="20"/>
                <w:szCs w:val="20"/>
                <w:highlight w:val="cyan"/>
              </w:rPr>
              <w:t>[</w:t>
            </w:r>
            <w:r w:rsidR="00FD3B5B" w:rsidRPr="0063782D">
              <w:rPr>
                <w:rFonts w:ascii="Arial" w:hAnsi="Arial" w:cs="Arial"/>
                <w:i/>
                <w:sz w:val="20"/>
                <w:szCs w:val="20"/>
                <w:highlight w:val="cyan"/>
              </w:rPr>
              <w:t xml:space="preserve">May include key pre-requisites and/or governing documents needed to support the Managed Services e.g., Operating Manual, Operating Model, Governance protocols, initial Demand Plan and/or </w:t>
            </w:r>
            <w:proofErr w:type="gramStart"/>
            <w:r w:rsidR="00FD3B5B" w:rsidRPr="0063782D">
              <w:rPr>
                <w:rFonts w:ascii="Arial" w:hAnsi="Arial" w:cs="Arial"/>
                <w:i/>
                <w:sz w:val="20"/>
                <w:szCs w:val="20"/>
                <w:highlight w:val="cyan"/>
              </w:rPr>
              <w:t>Schedules</w:t>
            </w:r>
            <w:r w:rsidR="00FD3B5B" w:rsidRPr="0063782D">
              <w:rPr>
                <w:rFonts w:ascii="Arial" w:hAnsi="Arial" w:cs="Arial"/>
                <w:sz w:val="20"/>
                <w:szCs w:val="20"/>
                <w:highlight w:val="cyan"/>
              </w:rPr>
              <w:t xml:space="preserve"> </w:t>
            </w:r>
            <w:r w:rsidRPr="0063782D">
              <w:rPr>
                <w:rFonts w:ascii="Arial" w:hAnsi="Arial" w:cs="Arial"/>
                <w:sz w:val="20"/>
                <w:szCs w:val="20"/>
                <w:highlight w:val="cyan"/>
              </w:rPr>
              <w:t>]</w:t>
            </w:r>
            <w:proofErr w:type="gramEnd"/>
          </w:p>
        </w:tc>
        <w:tc>
          <w:tcPr>
            <w:tcW w:w="1800" w:type="dxa"/>
          </w:tcPr>
          <w:p w14:paraId="50A9187E" w14:textId="445428F3" w:rsidR="00FF2127" w:rsidRPr="00C02B7E" w:rsidRDefault="00FF2127" w:rsidP="00D90FAB">
            <w:pPr>
              <w:pStyle w:val="H2BodyText"/>
              <w:ind w:left="0"/>
              <w:jc w:val="both"/>
              <w:rPr>
                <w:rFonts w:ascii="Arial" w:hAnsi="Arial" w:cs="Arial"/>
                <w:b/>
                <w:sz w:val="20"/>
                <w:szCs w:val="20"/>
              </w:rPr>
            </w:pPr>
            <w:r w:rsidRPr="00C02B7E">
              <w:rPr>
                <w:rFonts w:ascii="Arial" w:hAnsi="Arial" w:cs="Arial"/>
                <w:b/>
                <w:sz w:val="20"/>
                <w:szCs w:val="20"/>
              </w:rPr>
              <w:t>[Target Delivery Date]</w:t>
            </w:r>
          </w:p>
        </w:tc>
        <w:tc>
          <w:tcPr>
            <w:tcW w:w="3638" w:type="dxa"/>
          </w:tcPr>
          <w:p w14:paraId="3D0BF52D" w14:textId="2C3A7777" w:rsidR="00FF2127" w:rsidRPr="00C02B7E" w:rsidRDefault="00FF2127" w:rsidP="005520DD">
            <w:pPr>
              <w:pStyle w:val="H2BodyText"/>
              <w:ind w:left="9"/>
              <w:jc w:val="both"/>
              <w:rPr>
                <w:rFonts w:ascii="Arial" w:hAnsi="Arial" w:cs="Arial"/>
                <w:sz w:val="20"/>
                <w:szCs w:val="20"/>
              </w:rPr>
            </w:pPr>
            <w:r w:rsidRPr="00C02B7E">
              <w:rPr>
                <w:rFonts w:ascii="Arial" w:hAnsi="Arial" w:cs="Arial"/>
                <w:sz w:val="20"/>
                <w:szCs w:val="20"/>
              </w:rPr>
              <w:t>[</w:t>
            </w:r>
            <w:r w:rsidR="005520DD" w:rsidRPr="00C02B7E">
              <w:rPr>
                <w:rFonts w:ascii="Arial" w:hAnsi="Arial" w:cs="Arial"/>
                <w:sz w:val="20"/>
                <w:szCs w:val="20"/>
              </w:rPr>
              <w:t xml:space="preserve">Objective </w:t>
            </w:r>
            <w:r w:rsidRPr="00C02B7E">
              <w:rPr>
                <w:rFonts w:ascii="Arial" w:hAnsi="Arial" w:cs="Arial"/>
                <w:sz w:val="20"/>
                <w:szCs w:val="20"/>
              </w:rPr>
              <w:t>Acceptance Criteria]</w:t>
            </w:r>
          </w:p>
        </w:tc>
      </w:tr>
      <w:tr w:rsidR="00FF2127" w:rsidRPr="00C02B7E" w14:paraId="57404155" w14:textId="77777777" w:rsidTr="00225BE8">
        <w:trPr>
          <w:trHeight w:val="160"/>
        </w:trPr>
        <w:tc>
          <w:tcPr>
            <w:tcW w:w="3862" w:type="dxa"/>
          </w:tcPr>
          <w:p w14:paraId="65FE3B02" w14:textId="77777777" w:rsidR="00FF2127" w:rsidRPr="00C02B7E" w:rsidRDefault="00FF2127" w:rsidP="00D90FAB">
            <w:pPr>
              <w:pStyle w:val="H2BodyText"/>
              <w:ind w:left="0"/>
              <w:jc w:val="both"/>
              <w:rPr>
                <w:rFonts w:ascii="Arial" w:hAnsi="Arial" w:cs="Arial"/>
                <w:sz w:val="20"/>
                <w:szCs w:val="20"/>
              </w:rPr>
            </w:pPr>
            <w:r w:rsidRPr="00C02B7E">
              <w:rPr>
                <w:rFonts w:ascii="Arial" w:hAnsi="Arial" w:cs="Arial"/>
                <w:sz w:val="20"/>
                <w:szCs w:val="20"/>
              </w:rPr>
              <w:t> </w:t>
            </w:r>
          </w:p>
        </w:tc>
        <w:tc>
          <w:tcPr>
            <w:tcW w:w="1800" w:type="dxa"/>
          </w:tcPr>
          <w:p w14:paraId="652AADEA" w14:textId="77777777" w:rsidR="00FF2127" w:rsidRPr="00C02B7E" w:rsidRDefault="00FF2127" w:rsidP="00D90FAB">
            <w:pPr>
              <w:pStyle w:val="H2BodyText"/>
              <w:ind w:left="0"/>
              <w:jc w:val="both"/>
              <w:rPr>
                <w:rFonts w:ascii="Arial" w:hAnsi="Arial" w:cs="Arial"/>
                <w:sz w:val="20"/>
                <w:szCs w:val="20"/>
              </w:rPr>
            </w:pPr>
          </w:p>
        </w:tc>
        <w:tc>
          <w:tcPr>
            <w:tcW w:w="3638" w:type="dxa"/>
          </w:tcPr>
          <w:p w14:paraId="20437730" w14:textId="77777777" w:rsidR="00FF2127" w:rsidRPr="00C02B7E" w:rsidRDefault="00FF2127" w:rsidP="00D90FAB">
            <w:pPr>
              <w:pStyle w:val="H2BodyText"/>
              <w:ind w:left="9"/>
              <w:jc w:val="both"/>
              <w:rPr>
                <w:rFonts w:ascii="Arial" w:hAnsi="Arial" w:cs="Arial"/>
                <w:sz w:val="20"/>
                <w:szCs w:val="20"/>
              </w:rPr>
            </w:pPr>
          </w:p>
        </w:tc>
      </w:tr>
    </w:tbl>
    <w:p w14:paraId="087FDD84" w14:textId="77777777" w:rsidR="0042394A" w:rsidRPr="00C02B7E" w:rsidRDefault="0042394A" w:rsidP="0042394A">
      <w:pPr>
        <w:spacing w:line="240" w:lineRule="auto"/>
        <w:rPr>
          <w:rFonts w:ascii="Arial" w:hAnsi="Arial" w:cs="Arial"/>
          <w:kern w:val="12"/>
          <w:sz w:val="20"/>
          <w:szCs w:val="20"/>
        </w:rPr>
      </w:pPr>
    </w:p>
    <w:p w14:paraId="2C61BAC4" w14:textId="2DEDB9B2" w:rsidR="0042394A" w:rsidRPr="00C02B7E" w:rsidRDefault="0042394A" w:rsidP="009361B0">
      <w:pPr>
        <w:pStyle w:val="Heading2"/>
        <w:spacing w:line="240" w:lineRule="auto"/>
        <w:rPr>
          <w:rFonts w:ascii="Arial" w:hAnsi="Arial" w:cs="Arial"/>
          <w:sz w:val="20"/>
          <w:szCs w:val="20"/>
        </w:rPr>
      </w:pPr>
      <w:r w:rsidRPr="00C02B7E">
        <w:rPr>
          <w:rFonts w:ascii="Arial" w:hAnsi="Arial" w:cs="Arial"/>
          <w:sz w:val="20"/>
          <w:szCs w:val="20"/>
          <w:u w:val="single"/>
        </w:rPr>
        <w:t>Key Assumptions</w:t>
      </w:r>
    </w:p>
    <w:p w14:paraId="3C46B251" w14:textId="331DD41D" w:rsidR="0042394A" w:rsidRPr="00C02B7E" w:rsidRDefault="0042394A" w:rsidP="009361B0">
      <w:pPr>
        <w:pStyle w:val="H2BodyText"/>
        <w:spacing w:line="240" w:lineRule="auto"/>
        <w:rPr>
          <w:rFonts w:ascii="Arial" w:hAnsi="Arial" w:cs="Arial"/>
          <w:sz w:val="20"/>
          <w:szCs w:val="20"/>
        </w:rPr>
      </w:pPr>
      <w:r w:rsidRPr="00C02B7E">
        <w:rPr>
          <w:rFonts w:ascii="Arial" w:hAnsi="Arial" w:cs="Arial"/>
          <w:sz w:val="20"/>
          <w:szCs w:val="20"/>
        </w:rPr>
        <w:t>In addition to the general assumptions described in Section</w:t>
      </w:r>
      <w:r w:rsidR="00E003FF" w:rsidRPr="00C02B7E">
        <w:rPr>
          <w:rFonts w:ascii="Arial" w:hAnsi="Arial" w:cs="Arial"/>
          <w:sz w:val="20"/>
          <w:szCs w:val="20"/>
        </w:rPr>
        <w:t xml:space="preserve"> </w:t>
      </w:r>
      <w:r w:rsidR="00E003FF" w:rsidRPr="00C02B7E">
        <w:rPr>
          <w:rFonts w:ascii="Arial" w:hAnsi="Arial" w:cs="Arial"/>
          <w:sz w:val="20"/>
          <w:szCs w:val="20"/>
        </w:rPr>
        <w:fldChar w:fldCharType="begin"/>
      </w:r>
      <w:r w:rsidR="00E003FF" w:rsidRPr="00C02B7E">
        <w:rPr>
          <w:rFonts w:ascii="Arial" w:hAnsi="Arial" w:cs="Arial"/>
          <w:sz w:val="20"/>
          <w:szCs w:val="20"/>
        </w:rPr>
        <w:instrText xml:space="preserve"> REF _Ref508180101 \w \h </w:instrText>
      </w:r>
      <w:r w:rsidR="00C02B7E" w:rsidRPr="00C02B7E">
        <w:rPr>
          <w:rFonts w:ascii="Arial" w:hAnsi="Arial" w:cs="Arial"/>
          <w:sz w:val="20"/>
          <w:szCs w:val="20"/>
        </w:rPr>
        <w:instrText xml:space="preserve"> \* MERGEFORMAT </w:instrText>
      </w:r>
      <w:r w:rsidR="00E003FF" w:rsidRPr="00C02B7E">
        <w:rPr>
          <w:rFonts w:ascii="Arial" w:hAnsi="Arial" w:cs="Arial"/>
          <w:sz w:val="20"/>
          <w:szCs w:val="20"/>
        </w:rPr>
      </w:r>
      <w:r w:rsidR="00E003FF" w:rsidRPr="00C02B7E">
        <w:rPr>
          <w:rFonts w:ascii="Arial" w:hAnsi="Arial" w:cs="Arial"/>
          <w:sz w:val="20"/>
          <w:szCs w:val="20"/>
        </w:rPr>
        <w:fldChar w:fldCharType="separate"/>
      </w:r>
      <w:r w:rsidR="00C85322">
        <w:rPr>
          <w:rFonts w:ascii="Arial" w:hAnsi="Arial" w:cs="Arial"/>
          <w:sz w:val="20"/>
          <w:szCs w:val="20"/>
        </w:rPr>
        <w:t>5</w:t>
      </w:r>
      <w:r w:rsidR="00E003FF" w:rsidRPr="00C02B7E">
        <w:rPr>
          <w:rFonts w:ascii="Arial" w:hAnsi="Arial" w:cs="Arial"/>
          <w:sz w:val="20"/>
          <w:szCs w:val="20"/>
        </w:rPr>
        <w:fldChar w:fldCharType="end"/>
      </w:r>
      <w:r w:rsidRPr="00C02B7E">
        <w:rPr>
          <w:rFonts w:ascii="Arial" w:hAnsi="Arial" w:cs="Arial"/>
          <w:sz w:val="20"/>
          <w:szCs w:val="20"/>
        </w:rPr>
        <w:t xml:space="preserve">, EY’s performance of the Services relies on the following assumptions for the Onboarding Services. </w:t>
      </w:r>
    </w:p>
    <w:p w14:paraId="7F33A158" w14:textId="77777777" w:rsidR="0042394A" w:rsidRPr="00C02B7E" w:rsidRDefault="0042394A" w:rsidP="009361B0">
      <w:pPr>
        <w:pStyle w:val="H2BodyText"/>
        <w:spacing w:line="240" w:lineRule="auto"/>
        <w:rPr>
          <w:rFonts w:ascii="Arial" w:hAnsi="Arial" w:cs="Arial"/>
          <w:sz w:val="20"/>
          <w:szCs w:val="20"/>
        </w:rPr>
      </w:pPr>
      <w:r w:rsidRPr="004048D5">
        <w:rPr>
          <w:rFonts w:ascii="Arial" w:hAnsi="Arial" w:cs="Arial"/>
          <w:sz w:val="20"/>
          <w:szCs w:val="20"/>
          <w:highlight w:val="cyan"/>
        </w:rPr>
        <w:t>[PLACEHOLDER, list all key assumptions for the Onboarding Services.]</w:t>
      </w:r>
    </w:p>
    <w:p w14:paraId="7AC19797" w14:textId="77777777" w:rsidR="0042394A" w:rsidRPr="009361B0" w:rsidRDefault="0042394A" w:rsidP="009361B0">
      <w:pPr>
        <w:pStyle w:val="H2BodyText"/>
        <w:spacing w:line="240" w:lineRule="auto"/>
        <w:rPr>
          <w:rFonts w:ascii="Arial" w:hAnsi="Arial" w:cs="Arial"/>
          <w:sz w:val="20"/>
          <w:szCs w:val="20"/>
        </w:rPr>
      </w:pPr>
      <w:r w:rsidRPr="00FE0466">
        <w:rPr>
          <w:rFonts w:ascii="Arial" w:hAnsi="Arial" w:cs="Arial"/>
          <w:sz w:val="20"/>
          <w:szCs w:val="20"/>
          <w:highlight w:val="cyan"/>
        </w:rPr>
        <w:t>[</w:t>
      </w:r>
      <w:r w:rsidRPr="00FE0466">
        <w:rPr>
          <w:rFonts w:ascii="Arial" w:hAnsi="Arial" w:cs="Arial"/>
          <w:b/>
          <w:i/>
          <w:sz w:val="20"/>
          <w:szCs w:val="20"/>
          <w:highlight w:val="cyan"/>
        </w:rPr>
        <w:t>NOTE TO DRAFT</w:t>
      </w:r>
      <w:proofErr w:type="gramStart"/>
      <w:r w:rsidRPr="00FE0466">
        <w:rPr>
          <w:rFonts w:ascii="Arial" w:hAnsi="Arial" w:cs="Arial"/>
          <w:b/>
          <w:sz w:val="20"/>
          <w:szCs w:val="20"/>
          <w:highlight w:val="cyan"/>
        </w:rPr>
        <w:t>:  The</w:t>
      </w:r>
      <w:proofErr w:type="gramEnd"/>
      <w:r w:rsidRPr="00FE0466">
        <w:rPr>
          <w:rFonts w:ascii="Arial" w:hAnsi="Arial" w:cs="Arial"/>
          <w:b/>
          <w:sz w:val="20"/>
          <w:szCs w:val="20"/>
          <w:highlight w:val="cyan"/>
        </w:rPr>
        <w:t xml:space="preserve"> following structure assumes there is a single type of Managed Service in-scope.  If there is more than one Managed Service Offering, consider adding individual sections for each Managed Service.</w:t>
      </w:r>
      <w:r w:rsidRPr="00FE0466">
        <w:rPr>
          <w:rFonts w:ascii="Arial" w:hAnsi="Arial" w:cs="Arial"/>
          <w:sz w:val="20"/>
          <w:szCs w:val="20"/>
          <w:highlight w:val="cyan"/>
        </w:rPr>
        <w:t>]</w:t>
      </w:r>
      <w:r w:rsidRPr="009361B0">
        <w:rPr>
          <w:rFonts w:ascii="Arial" w:hAnsi="Arial" w:cs="Arial"/>
          <w:sz w:val="20"/>
          <w:szCs w:val="20"/>
        </w:rPr>
        <w:t xml:space="preserve">  </w:t>
      </w:r>
    </w:p>
    <w:p w14:paraId="6FE167F9" w14:textId="77777777" w:rsidR="0042394A" w:rsidRPr="00C02B7E" w:rsidRDefault="0042394A" w:rsidP="009361B0">
      <w:pPr>
        <w:pStyle w:val="Heading1"/>
        <w:spacing w:line="240" w:lineRule="auto"/>
        <w:rPr>
          <w:rFonts w:ascii="Arial" w:hAnsi="Arial" w:cs="Arial"/>
          <w:sz w:val="20"/>
          <w:szCs w:val="20"/>
        </w:rPr>
      </w:pPr>
      <w:bookmarkStart w:id="25" w:name="_Ref508792205"/>
      <w:r w:rsidRPr="00C02B7E">
        <w:rPr>
          <w:rFonts w:ascii="Arial" w:hAnsi="Arial" w:cs="Arial"/>
          <w:sz w:val="20"/>
          <w:szCs w:val="20"/>
        </w:rPr>
        <w:t xml:space="preserve">Managed Services: </w:t>
      </w:r>
      <w:r w:rsidRPr="00FE0466">
        <w:rPr>
          <w:rFonts w:ascii="Arial" w:hAnsi="Arial" w:cs="Arial"/>
          <w:sz w:val="20"/>
          <w:szCs w:val="20"/>
          <w:highlight w:val="cyan"/>
        </w:rPr>
        <w:t>[</w:t>
      </w:r>
      <w:r w:rsidRPr="00FE0466">
        <w:rPr>
          <w:rFonts w:ascii="Arial" w:hAnsi="Arial" w:cs="Arial"/>
          <w:i/>
          <w:sz w:val="20"/>
          <w:szCs w:val="20"/>
          <w:highlight w:val="cyan"/>
        </w:rPr>
        <w:t>NAME OF SERVICE</w:t>
      </w:r>
      <w:r w:rsidRPr="00C02B7E">
        <w:rPr>
          <w:rFonts w:ascii="Arial" w:hAnsi="Arial" w:cs="Arial"/>
          <w:sz w:val="20"/>
          <w:szCs w:val="20"/>
        </w:rPr>
        <w:t>]</w:t>
      </w:r>
      <w:bookmarkEnd w:id="25"/>
    </w:p>
    <w:p w14:paraId="355EBFDB" w14:textId="77777777" w:rsidR="0042394A" w:rsidRPr="00C02B7E" w:rsidRDefault="0042394A" w:rsidP="009361B0">
      <w:pPr>
        <w:pStyle w:val="Heading2"/>
        <w:spacing w:line="240" w:lineRule="auto"/>
        <w:rPr>
          <w:rFonts w:ascii="Arial" w:hAnsi="Arial" w:cs="Arial"/>
          <w:sz w:val="20"/>
          <w:szCs w:val="20"/>
          <w:u w:val="single"/>
        </w:rPr>
      </w:pPr>
      <w:r w:rsidRPr="00C02B7E">
        <w:rPr>
          <w:rFonts w:ascii="Arial" w:hAnsi="Arial" w:cs="Arial"/>
          <w:sz w:val="20"/>
          <w:szCs w:val="20"/>
          <w:u w:val="single"/>
        </w:rPr>
        <w:t>Service Description</w:t>
      </w:r>
    </w:p>
    <w:p w14:paraId="57D40234" w14:textId="77777777" w:rsidR="000D2A56" w:rsidRPr="00C02B7E" w:rsidRDefault="0042394A" w:rsidP="009361B0">
      <w:pPr>
        <w:pStyle w:val="H2BodyText"/>
        <w:spacing w:line="240" w:lineRule="auto"/>
        <w:rPr>
          <w:rFonts w:ascii="Arial" w:hAnsi="Arial" w:cs="Arial"/>
          <w:sz w:val="20"/>
          <w:szCs w:val="20"/>
        </w:rPr>
      </w:pPr>
      <w:r w:rsidRPr="00C02B7E">
        <w:rPr>
          <w:rFonts w:ascii="Arial" w:hAnsi="Arial" w:cs="Arial"/>
          <w:sz w:val="20"/>
          <w:szCs w:val="20"/>
        </w:rPr>
        <w:t xml:space="preserve">Beginning on the Go Live Date and through the Term, EY will be responsible for performing </w:t>
      </w:r>
      <w:r w:rsidRPr="004A1AFC">
        <w:rPr>
          <w:rFonts w:ascii="Arial" w:hAnsi="Arial" w:cs="Arial"/>
          <w:sz w:val="20"/>
          <w:szCs w:val="20"/>
          <w:highlight w:val="cyan"/>
        </w:rPr>
        <w:t>[</w:t>
      </w:r>
      <w:proofErr w:type="gramStart"/>
      <w:r w:rsidRPr="004A1AFC">
        <w:rPr>
          <w:rFonts w:ascii="Arial" w:hAnsi="Arial" w:cs="Arial"/>
          <w:i/>
          <w:sz w:val="20"/>
          <w:szCs w:val="20"/>
          <w:highlight w:val="cyan"/>
        </w:rPr>
        <w:t>describe</w:t>
      </w:r>
      <w:r w:rsidRPr="004A1AFC">
        <w:rPr>
          <w:rFonts w:ascii="Arial" w:hAnsi="Arial" w:cs="Arial"/>
          <w:sz w:val="20"/>
          <w:szCs w:val="20"/>
          <w:highlight w:val="cyan"/>
        </w:rPr>
        <w:t>,</w:t>
      </w:r>
      <w:proofErr w:type="gramEnd"/>
      <w:r w:rsidRPr="004A1AFC">
        <w:rPr>
          <w:rFonts w:ascii="Arial" w:hAnsi="Arial" w:cs="Arial"/>
          <w:sz w:val="20"/>
          <w:szCs w:val="20"/>
          <w:highlight w:val="cyan"/>
        </w:rPr>
        <w:t xml:space="preserve"> </w:t>
      </w:r>
      <w:r w:rsidRPr="004A1AFC">
        <w:rPr>
          <w:rFonts w:ascii="Arial" w:hAnsi="Arial" w:cs="Arial"/>
          <w:i/>
          <w:sz w:val="20"/>
          <w:szCs w:val="20"/>
          <w:highlight w:val="cyan"/>
        </w:rPr>
        <w:t>high level</w:t>
      </w:r>
      <w:r w:rsidRPr="004A1AFC">
        <w:rPr>
          <w:rFonts w:ascii="Arial" w:hAnsi="Arial" w:cs="Arial"/>
          <w:sz w:val="20"/>
          <w:szCs w:val="20"/>
          <w:highlight w:val="cyan"/>
        </w:rPr>
        <w:t>] (“&lt;name/acronym&gt; MS”).  EY will [</w:t>
      </w:r>
      <w:r w:rsidRPr="004A1AFC">
        <w:rPr>
          <w:rFonts w:ascii="Arial" w:hAnsi="Arial" w:cs="Arial"/>
          <w:i/>
          <w:sz w:val="20"/>
          <w:szCs w:val="20"/>
          <w:highlight w:val="cyan"/>
        </w:rPr>
        <w:t xml:space="preserve">describe high level inputs and </w:t>
      </w:r>
      <w:r w:rsidR="00003642" w:rsidRPr="004A1AFC">
        <w:rPr>
          <w:rFonts w:ascii="Arial" w:hAnsi="Arial" w:cs="Arial"/>
          <w:i/>
          <w:sz w:val="20"/>
          <w:szCs w:val="20"/>
          <w:highlight w:val="cyan"/>
        </w:rPr>
        <w:t xml:space="preserve">Outputs </w:t>
      </w:r>
      <w:r w:rsidRPr="004A1AFC">
        <w:rPr>
          <w:rFonts w:ascii="Arial" w:hAnsi="Arial" w:cs="Arial"/>
          <w:i/>
          <w:sz w:val="20"/>
          <w:szCs w:val="20"/>
          <w:highlight w:val="cyan"/>
        </w:rPr>
        <w:t>of the service, 1-2 sentences</w:t>
      </w:r>
      <w:r w:rsidRPr="004A1AFC">
        <w:rPr>
          <w:rFonts w:ascii="Arial" w:hAnsi="Arial" w:cs="Arial"/>
          <w:sz w:val="20"/>
          <w:szCs w:val="20"/>
          <w:highlight w:val="cyan"/>
        </w:rPr>
        <w:t>].</w:t>
      </w:r>
    </w:p>
    <w:p w14:paraId="0EF30CE7" w14:textId="33D24946" w:rsidR="0042394A" w:rsidRPr="00C02B7E" w:rsidRDefault="000D2A56" w:rsidP="009361B0">
      <w:pPr>
        <w:pStyle w:val="H2BodyText"/>
        <w:spacing w:line="240" w:lineRule="auto"/>
        <w:rPr>
          <w:rFonts w:ascii="Arial" w:hAnsi="Arial" w:cs="Arial"/>
          <w:sz w:val="20"/>
          <w:szCs w:val="20"/>
        </w:rPr>
      </w:pPr>
      <w:r w:rsidRPr="004920FD">
        <w:rPr>
          <w:rFonts w:ascii="Arial" w:hAnsi="Arial" w:cs="Arial"/>
          <w:b/>
          <w:sz w:val="20"/>
          <w:szCs w:val="20"/>
          <w:highlight w:val="yellow"/>
        </w:rPr>
        <w:t>[</w:t>
      </w:r>
      <w:r w:rsidR="00B53F39" w:rsidRPr="004920FD">
        <w:rPr>
          <w:rFonts w:ascii="Arial" w:hAnsi="Arial" w:cs="Arial"/>
          <w:b/>
          <w:i/>
          <w:sz w:val="20"/>
          <w:szCs w:val="20"/>
          <w:highlight w:val="yellow"/>
        </w:rPr>
        <w:t>NOTE TO DRAFT:</w:t>
      </w:r>
      <w:r w:rsidR="00B53F39" w:rsidRPr="004920FD">
        <w:rPr>
          <w:rFonts w:ascii="Arial" w:hAnsi="Arial" w:cs="Arial"/>
          <w:b/>
          <w:sz w:val="20"/>
          <w:szCs w:val="20"/>
          <w:highlight w:val="yellow"/>
        </w:rPr>
        <w:t xml:space="preserve"> </w:t>
      </w:r>
      <w:r w:rsidRPr="004920FD">
        <w:rPr>
          <w:rFonts w:ascii="Arial" w:hAnsi="Arial" w:cs="Arial"/>
          <w:b/>
          <w:sz w:val="20"/>
          <w:szCs w:val="20"/>
          <w:highlight w:val="yellow"/>
        </w:rPr>
        <w:t>Use the following if the Services involve assisting the Client in drafting its conclusions, including its accounting policy manual, as appropriate.]</w:t>
      </w:r>
      <w:r w:rsidRPr="004920FD">
        <w:rPr>
          <w:rFonts w:ascii="Arial" w:hAnsi="Arial" w:cs="Arial"/>
          <w:sz w:val="20"/>
          <w:szCs w:val="20"/>
          <w:highlight w:val="yellow"/>
        </w:rPr>
        <w:t xml:space="preserve"> EY will assist </w:t>
      </w:r>
      <w:r w:rsidR="00FF2B0B" w:rsidRPr="004920FD">
        <w:rPr>
          <w:rFonts w:ascii="Arial" w:hAnsi="Arial" w:cs="Arial"/>
          <w:sz w:val="20"/>
          <w:szCs w:val="20"/>
          <w:highlight w:val="yellow"/>
        </w:rPr>
        <w:t xml:space="preserve">Client </w:t>
      </w:r>
      <w:r w:rsidRPr="004920FD">
        <w:rPr>
          <w:rFonts w:ascii="Arial" w:hAnsi="Arial" w:cs="Arial"/>
          <w:sz w:val="20"/>
          <w:szCs w:val="20"/>
          <w:highlight w:val="yellow"/>
        </w:rPr>
        <w:t xml:space="preserve">in documenting </w:t>
      </w:r>
      <w:r w:rsidR="00FF2B0B" w:rsidRPr="004920FD">
        <w:rPr>
          <w:rFonts w:ascii="Arial" w:hAnsi="Arial" w:cs="Arial"/>
          <w:sz w:val="20"/>
          <w:szCs w:val="20"/>
          <w:highlight w:val="yellow"/>
        </w:rPr>
        <w:t xml:space="preserve">its </w:t>
      </w:r>
      <w:r w:rsidRPr="004920FD">
        <w:rPr>
          <w:rFonts w:ascii="Arial" w:hAnsi="Arial" w:cs="Arial"/>
          <w:sz w:val="20"/>
          <w:szCs w:val="20"/>
          <w:highlight w:val="yellow"/>
        </w:rPr>
        <w:t xml:space="preserve">conclusions reached or positions taken on accounting and reporting matters, including the accounting policies </w:t>
      </w:r>
      <w:r w:rsidR="00FF2B0B" w:rsidRPr="004920FD">
        <w:rPr>
          <w:rFonts w:ascii="Arial" w:hAnsi="Arial" w:cs="Arial"/>
          <w:sz w:val="20"/>
          <w:szCs w:val="20"/>
          <w:highlight w:val="yellow"/>
        </w:rPr>
        <w:t xml:space="preserve">Client has </w:t>
      </w:r>
      <w:r w:rsidRPr="004920FD">
        <w:rPr>
          <w:rFonts w:ascii="Arial" w:hAnsi="Arial" w:cs="Arial"/>
          <w:sz w:val="20"/>
          <w:szCs w:val="20"/>
          <w:highlight w:val="yellow"/>
        </w:rPr>
        <w:t>select</w:t>
      </w:r>
      <w:r w:rsidR="00FF2B0B" w:rsidRPr="004920FD">
        <w:rPr>
          <w:rFonts w:ascii="Arial" w:hAnsi="Arial" w:cs="Arial"/>
          <w:sz w:val="20"/>
          <w:szCs w:val="20"/>
          <w:highlight w:val="yellow"/>
        </w:rPr>
        <w:t>ed</w:t>
      </w:r>
      <w:r w:rsidRPr="004920FD">
        <w:rPr>
          <w:rFonts w:ascii="Arial" w:hAnsi="Arial" w:cs="Arial"/>
          <w:sz w:val="20"/>
          <w:szCs w:val="20"/>
          <w:highlight w:val="yellow"/>
        </w:rPr>
        <w:t>.</w:t>
      </w:r>
    </w:p>
    <w:p w14:paraId="1D42B351" w14:textId="77777777" w:rsidR="0042394A" w:rsidRPr="00C02B7E" w:rsidRDefault="0042394A" w:rsidP="009361B0">
      <w:pPr>
        <w:pStyle w:val="Heading2"/>
        <w:spacing w:line="240" w:lineRule="auto"/>
        <w:rPr>
          <w:rFonts w:ascii="Arial" w:hAnsi="Arial" w:cs="Arial"/>
          <w:sz w:val="20"/>
          <w:szCs w:val="20"/>
          <w:u w:val="single"/>
        </w:rPr>
      </w:pPr>
      <w:r w:rsidRPr="00C02B7E">
        <w:rPr>
          <w:rFonts w:ascii="Arial" w:hAnsi="Arial" w:cs="Arial"/>
          <w:sz w:val="20"/>
          <w:szCs w:val="20"/>
          <w:u w:val="single"/>
        </w:rPr>
        <w:t>Roles and Responsibilities</w:t>
      </w:r>
    </w:p>
    <w:p w14:paraId="22E5E326" w14:textId="17F26C8E" w:rsidR="0042394A" w:rsidRPr="00C02B7E" w:rsidRDefault="0042394A" w:rsidP="009361B0">
      <w:pPr>
        <w:pStyle w:val="H2BodyText"/>
        <w:spacing w:line="240" w:lineRule="auto"/>
        <w:rPr>
          <w:rFonts w:ascii="Arial" w:hAnsi="Arial" w:cs="Arial"/>
          <w:sz w:val="20"/>
          <w:szCs w:val="20"/>
        </w:rPr>
      </w:pPr>
      <w:r w:rsidRPr="00C02B7E">
        <w:rPr>
          <w:rFonts w:ascii="Arial" w:hAnsi="Arial" w:cs="Arial"/>
          <w:sz w:val="20"/>
          <w:szCs w:val="20"/>
        </w:rPr>
        <w:t>The table below describes the key activities performed by EY and the corresponding Client responsibilities related to the Managed Services.</w:t>
      </w:r>
      <w:r w:rsidRPr="009361B0">
        <w:rPr>
          <w:rFonts w:ascii="Arial" w:hAnsi="Arial" w:cs="Arial"/>
          <w:sz w:val="20"/>
          <w:szCs w:val="20"/>
        </w:rPr>
        <w:t xml:space="preserve">  </w:t>
      </w:r>
      <w:r w:rsidRPr="00E976A8">
        <w:rPr>
          <w:rFonts w:ascii="Arial" w:hAnsi="Arial" w:cs="Arial"/>
          <w:b/>
          <w:sz w:val="20"/>
          <w:szCs w:val="20"/>
          <w:highlight w:val="cyan"/>
        </w:rPr>
        <w:t>[</w:t>
      </w:r>
      <w:r w:rsidRPr="00E976A8">
        <w:rPr>
          <w:rFonts w:ascii="Arial" w:hAnsi="Arial" w:cs="Arial"/>
          <w:b/>
          <w:i/>
          <w:sz w:val="20"/>
          <w:szCs w:val="20"/>
          <w:highlight w:val="cyan"/>
        </w:rPr>
        <w:t>NOTE TO DRAFT</w:t>
      </w:r>
      <w:proofErr w:type="gramStart"/>
      <w:r w:rsidRPr="00E976A8">
        <w:rPr>
          <w:rFonts w:ascii="Arial" w:hAnsi="Arial" w:cs="Arial"/>
          <w:b/>
          <w:sz w:val="20"/>
          <w:szCs w:val="20"/>
          <w:highlight w:val="cyan"/>
        </w:rPr>
        <w:t>:  The</w:t>
      </w:r>
      <w:proofErr w:type="gramEnd"/>
      <w:r w:rsidRPr="00E976A8">
        <w:rPr>
          <w:rFonts w:ascii="Arial" w:hAnsi="Arial" w:cs="Arial"/>
          <w:b/>
          <w:sz w:val="20"/>
          <w:szCs w:val="20"/>
          <w:highlight w:val="cyan"/>
        </w:rPr>
        <w:t xml:space="preserve"> following table is the </w:t>
      </w:r>
      <w:r w:rsidRPr="00E976A8">
        <w:rPr>
          <w:rFonts w:ascii="Arial" w:hAnsi="Arial" w:cs="Arial"/>
          <w:b/>
          <w:sz w:val="20"/>
          <w:szCs w:val="20"/>
          <w:highlight w:val="cyan"/>
          <w:u w:val="single"/>
        </w:rPr>
        <w:t xml:space="preserve">most important part </w:t>
      </w:r>
      <w:r w:rsidRPr="00E976A8">
        <w:rPr>
          <w:rFonts w:ascii="Arial" w:hAnsi="Arial" w:cs="Arial"/>
          <w:b/>
          <w:sz w:val="20"/>
          <w:szCs w:val="20"/>
          <w:highlight w:val="cyan"/>
          <w:u w:val="single"/>
        </w:rPr>
        <w:lastRenderedPageBreak/>
        <w:t>of the MS SOW template</w:t>
      </w:r>
      <w:r w:rsidRPr="00E976A8">
        <w:rPr>
          <w:rFonts w:ascii="Arial" w:hAnsi="Arial" w:cs="Arial"/>
          <w:b/>
          <w:sz w:val="20"/>
          <w:szCs w:val="20"/>
          <w:highlight w:val="cyan"/>
        </w:rPr>
        <w:t>.  It is important that the descriptions of the processes and tasks: (1) describe fully the ‘what’ of the process that will be performed as part of the services; (2) clearly delineate EY’s and Client’s responsibilities, particularly in high-friction handoffs; (3) clearly state where EY is relying on defined standards for procedures (e.g., external documents that may change, but such changes are governed by the Change Control Procedures</w:t>
      </w:r>
      <w:r w:rsidR="005520DD" w:rsidRPr="00E976A8">
        <w:rPr>
          <w:rFonts w:ascii="Arial" w:hAnsi="Arial" w:cs="Arial"/>
          <w:b/>
          <w:sz w:val="20"/>
          <w:szCs w:val="20"/>
          <w:highlight w:val="cyan"/>
        </w:rPr>
        <w:t>)</w:t>
      </w:r>
      <w:r w:rsidRPr="00E976A8">
        <w:rPr>
          <w:rFonts w:ascii="Arial" w:hAnsi="Arial" w:cs="Arial"/>
          <w:b/>
          <w:sz w:val="20"/>
          <w:szCs w:val="20"/>
          <w:highlight w:val="cyan"/>
        </w:rPr>
        <w:t>;  (4) avoid going too far into the ‘how’ of the specific details of the methods and solution that EY will use to perform the services</w:t>
      </w:r>
      <w:r w:rsidR="005520DD" w:rsidRPr="00E976A8">
        <w:rPr>
          <w:rFonts w:ascii="Arial" w:hAnsi="Arial" w:cs="Arial"/>
          <w:b/>
          <w:sz w:val="20"/>
          <w:szCs w:val="20"/>
          <w:highlight w:val="cyan"/>
        </w:rPr>
        <w:t xml:space="preserve"> as EY should retain flexibility in how it delivers the Services</w:t>
      </w:r>
      <w:r w:rsidR="00FD3B5B" w:rsidRPr="00E976A8">
        <w:rPr>
          <w:rFonts w:ascii="Arial" w:hAnsi="Arial" w:cs="Arial"/>
          <w:b/>
          <w:sz w:val="20"/>
          <w:szCs w:val="20"/>
          <w:highlight w:val="cyan"/>
        </w:rPr>
        <w:t>; and (5) Consider how any governance or oversight embedded herein aligns or works with the Governance Model described in Schedule D</w:t>
      </w:r>
      <w:r w:rsidRPr="00E976A8">
        <w:rPr>
          <w:rFonts w:ascii="Arial" w:hAnsi="Arial" w:cs="Arial"/>
          <w:b/>
          <w:sz w:val="20"/>
          <w:szCs w:val="20"/>
          <w:highlight w:val="cyan"/>
        </w:rPr>
        <w:t>.]</w:t>
      </w:r>
    </w:p>
    <w:tbl>
      <w:tblPr>
        <w:tblW w:w="10560" w:type="dxa"/>
        <w:tblInd w:w="93" w:type="dxa"/>
        <w:tblLook w:val="0000" w:firstRow="0" w:lastRow="0" w:firstColumn="0" w:lastColumn="0" w:noHBand="0" w:noVBand="0"/>
      </w:tblPr>
      <w:tblGrid>
        <w:gridCol w:w="960"/>
        <w:gridCol w:w="7100"/>
        <w:gridCol w:w="1260"/>
        <w:gridCol w:w="1240"/>
      </w:tblGrid>
      <w:tr w:rsidR="0042394A" w:rsidRPr="00C02B7E" w14:paraId="41185350" w14:textId="77777777" w:rsidTr="0042394A">
        <w:trPr>
          <w:trHeight w:val="270"/>
          <w:tblHeader/>
        </w:trPr>
        <w:tc>
          <w:tcPr>
            <w:tcW w:w="960" w:type="dxa"/>
            <w:tcBorders>
              <w:top w:val="single" w:sz="8" w:space="0" w:color="000000"/>
              <w:left w:val="single" w:sz="8" w:space="0" w:color="000000"/>
              <w:bottom w:val="nil"/>
              <w:right w:val="single" w:sz="8" w:space="0" w:color="000000"/>
            </w:tcBorders>
            <w:shd w:val="clear" w:color="auto" w:fill="808080" w:themeFill="background1" w:themeFillShade="80"/>
            <w:vAlign w:val="center"/>
          </w:tcPr>
          <w:p w14:paraId="6847EF89" w14:textId="77777777" w:rsidR="0042394A" w:rsidRPr="00C02B7E" w:rsidRDefault="0042394A" w:rsidP="0042394A">
            <w:pPr>
              <w:spacing w:line="240" w:lineRule="auto"/>
              <w:rPr>
                <w:rFonts w:ascii="Arial" w:hAnsi="Arial" w:cs="Arial"/>
                <w:b/>
                <w:bCs/>
                <w:kern w:val="12"/>
                <w:sz w:val="20"/>
                <w:szCs w:val="20"/>
              </w:rPr>
            </w:pPr>
            <w:r w:rsidRPr="00C02B7E">
              <w:rPr>
                <w:rFonts w:ascii="Arial" w:hAnsi="Arial" w:cs="Arial"/>
                <w:b/>
                <w:bCs/>
                <w:kern w:val="12"/>
                <w:sz w:val="20"/>
                <w:szCs w:val="20"/>
              </w:rPr>
              <w:t> </w:t>
            </w:r>
          </w:p>
        </w:tc>
        <w:tc>
          <w:tcPr>
            <w:tcW w:w="7100" w:type="dxa"/>
            <w:vMerge w:val="restart"/>
            <w:tcBorders>
              <w:top w:val="single" w:sz="8" w:space="0" w:color="000000"/>
              <w:left w:val="single" w:sz="8" w:space="0" w:color="000000"/>
              <w:bottom w:val="single" w:sz="8" w:space="0" w:color="000000"/>
              <w:right w:val="single" w:sz="8" w:space="0" w:color="000000"/>
            </w:tcBorders>
            <w:shd w:val="clear" w:color="auto" w:fill="808080" w:themeFill="background1" w:themeFillShade="80"/>
            <w:vAlign w:val="center"/>
          </w:tcPr>
          <w:p w14:paraId="2ABD4698" w14:textId="77777777" w:rsidR="0042394A" w:rsidRPr="00C02B7E" w:rsidRDefault="0042394A" w:rsidP="0042394A">
            <w:pPr>
              <w:spacing w:line="240" w:lineRule="auto"/>
              <w:rPr>
                <w:rFonts w:ascii="Arial" w:hAnsi="Arial" w:cs="Arial"/>
                <w:b/>
                <w:bCs/>
                <w:kern w:val="12"/>
                <w:sz w:val="20"/>
                <w:szCs w:val="20"/>
              </w:rPr>
            </w:pPr>
            <w:r w:rsidRPr="00C02B7E">
              <w:rPr>
                <w:rFonts w:ascii="Arial" w:hAnsi="Arial" w:cs="Arial"/>
                <w:b/>
                <w:bCs/>
                <w:kern w:val="12"/>
                <w:sz w:val="20"/>
                <w:szCs w:val="20"/>
              </w:rPr>
              <w:t>Responsibility</w:t>
            </w:r>
          </w:p>
        </w:tc>
        <w:tc>
          <w:tcPr>
            <w:tcW w:w="1260" w:type="dxa"/>
            <w:vMerge w:val="restart"/>
            <w:tcBorders>
              <w:top w:val="single" w:sz="8" w:space="0" w:color="000000"/>
              <w:left w:val="single" w:sz="8" w:space="0" w:color="000000"/>
              <w:bottom w:val="single" w:sz="8" w:space="0" w:color="000000"/>
              <w:right w:val="single" w:sz="8" w:space="0" w:color="000000"/>
            </w:tcBorders>
            <w:shd w:val="clear" w:color="auto" w:fill="808080" w:themeFill="background1" w:themeFillShade="80"/>
            <w:vAlign w:val="center"/>
          </w:tcPr>
          <w:p w14:paraId="3A49F74E" w14:textId="77777777" w:rsidR="0042394A" w:rsidRPr="00C02B7E" w:rsidRDefault="0042394A" w:rsidP="00D90FAB">
            <w:pPr>
              <w:spacing w:line="240" w:lineRule="auto"/>
              <w:jc w:val="center"/>
              <w:rPr>
                <w:rFonts w:ascii="Arial" w:hAnsi="Arial" w:cs="Arial"/>
                <w:b/>
                <w:bCs/>
                <w:kern w:val="12"/>
                <w:sz w:val="20"/>
                <w:szCs w:val="20"/>
              </w:rPr>
            </w:pPr>
            <w:r w:rsidRPr="00C02B7E">
              <w:rPr>
                <w:rFonts w:ascii="Arial" w:hAnsi="Arial" w:cs="Arial"/>
                <w:b/>
                <w:bCs/>
                <w:kern w:val="12"/>
                <w:sz w:val="20"/>
                <w:szCs w:val="20"/>
              </w:rPr>
              <w:t>EY</w:t>
            </w:r>
          </w:p>
        </w:tc>
        <w:tc>
          <w:tcPr>
            <w:tcW w:w="1240" w:type="dxa"/>
            <w:vMerge w:val="restart"/>
            <w:tcBorders>
              <w:top w:val="single" w:sz="8" w:space="0" w:color="000000"/>
              <w:left w:val="single" w:sz="8" w:space="0" w:color="000000"/>
              <w:bottom w:val="single" w:sz="8" w:space="0" w:color="000000"/>
              <w:right w:val="single" w:sz="8" w:space="0" w:color="000000"/>
            </w:tcBorders>
            <w:shd w:val="clear" w:color="auto" w:fill="808080" w:themeFill="background1" w:themeFillShade="80"/>
            <w:vAlign w:val="center"/>
          </w:tcPr>
          <w:p w14:paraId="42A14D1E" w14:textId="77777777" w:rsidR="0042394A" w:rsidRPr="00C02B7E" w:rsidRDefault="0042394A" w:rsidP="00D90FAB">
            <w:pPr>
              <w:spacing w:line="240" w:lineRule="auto"/>
              <w:jc w:val="center"/>
              <w:rPr>
                <w:rFonts w:ascii="Arial" w:hAnsi="Arial" w:cs="Arial"/>
                <w:b/>
                <w:bCs/>
                <w:kern w:val="12"/>
                <w:sz w:val="20"/>
                <w:szCs w:val="20"/>
              </w:rPr>
            </w:pPr>
            <w:r w:rsidRPr="00C02B7E">
              <w:rPr>
                <w:rFonts w:ascii="Arial" w:hAnsi="Arial" w:cs="Arial"/>
                <w:b/>
                <w:bCs/>
                <w:kern w:val="12"/>
                <w:sz w:val="20"/>
                <w:szCs w:val="20"/>
              </w:rPr>
              <w:t>Client</w:t>
            </w:r>
          </w:p>
        </w:tc>
      </w:tr>
      <w:tr w:rsidR="0042394A" w:rsidRPr="00C02B7E" w14:paraId="78BFEA02" w14:textId="77777777" w:rsidTr="0042394A">
        <w:trPr>
          <w:trHeight w:val="270"/>
          <w:tblHeader/>
        </w:trPr>
        <w:tc>
          <w:tcPr>
            <w:tcW w:w="960" w:type="dxa"/>
            <w:tcBorders>
              <w:top w:val="nil"/>
              <w:left w:val="single" w:sz="8" w:space="0" w:color="000000"/>
              <w:bottom w:val="single" w:sz="8" w:space="0" w:color="000000"/>
              <w:right w:val="single" w:sz="8" w:space="0" w:color="000000"/>
            </w:tcBorders>
            <w:shd w:val="clear" w:color="auto" w:fill="808080" w:themeFill="background1" w:themeFillShade="80"/>
            <w:vAlign w:val="center"/>
          </w:tcPr>
          <w:p w14:paraId="5D40EE9D" w14:textId="77777777" w:rsidR="0042394A" w:rsidRPr="00C02B7E" w:rsidRDefault="0042394A" w:rsidP="0042394A">
            <w:pPr>
              <w:spacing w:line="240" w:lineRule="auto"/>
              <w:rPr>
                <w:rFonts w:ascii="Arial" w:hAnsi="Arial" w:cs="Arial"/>
                <w:kern w:val="12"/>
                <w:sz w:val="20"/>
                <w:szCs w:val="20"/>
              </w:rPr>
            </w:pPr>
            <w:r w:rsidRPr="00C02B7E">
              <w:rPr>
                <w:rFonts w:ascii="Arial" w:hAnsi="Arial" w:cs="Arial"/>
                <w:kern w:val="12"/>
                <w:sz w:val="20"/>
                <w:szCs w:val="20"/>
              </w:rPr>
              <w:t> </w:t>
            </w:r>
          </w:p>
        </w:tc>
        <w:tc>
          <w:tcPr>
            <w:tcW w:w="7100" w:type="dxa"/>
            <w:vMerge/>
            <w:tcBorders>
              <w:top w:val="single" w:sz="8" w:space="0" w:color="000000"/>
              <w:left w:val="single" w:sz="8" w:space="0" w:color="000000"/>
              <w:bottom w:val="single" w:sz="8" w:space="0" w:color="000000"/>
              <w:right w:val="single" w:sz="8" w:space="0" w:color="000000"/>
            </w:tcBorders>
            <w:shd w:val="clear" w:color="auto" w:fill="D9D9D9" w:themeFill="background1" w:themeFillShade="D9"/>
            <w:vAlign w:val="center"/>
          </w:tcPr>
          <w:p w14:paraId="1F0EF2FA" w14:textId="77777777" w:rsidR="0042394A" w:rsidRPr="00C02B7E" w:rsidRDefault="0042394A" w:rsidP="0042394A">
            <w:pPr>
              <w:spacing w:line="240" w:lineRule="auto"/>
              <w:rPr>
                <w:rFonts w:ascii="Arial" w:hAnsi="Arial" w:cs="Arial"/>
                <w:b/>
                <w:bCs/>
                <w:kern w:val="12"/>
                <w:sz w:val="20"/>
                <w:szCs w:val="20"/>
              </w:rPr>
            </w:pPr>
          </w:p>
        </w:tc>
        <w:tc>
          <w:tcPr>
            <w:tcW w:w="1260" w:type="dxa"/>
            <w:vMerge/>
            <w:tcBorders>
              <w:top w:val="single" w:sz="8" w:space="0" w:color="000000"/>
              <w:left w:val="single" w:sz="8" w:space="0" w:color="000000"/>
              <w:bottom w:val="single" w:sz="8" w:space="0" w:color="000000"/>
              <w:right w:val="single" w:sz="8" w:space="0" w:color="000000"/>
            </w:tcBorders>
            <w:shd w:val="clear" w:color="auto" w:fill="D9D9D9" w:themeFill="background1" w:themeFillShade="D9"/>
            <w:vAlign w:val="center"/>
          </w:tcPr>
          <w:p w14:paraId="1B8C108D" w14:textId="77777777" w:rsidR="0042394A" w:rsidRPr="00C02B7E" w:rsidRDefault="0042394A" w:rsidP="00D90FAB">
            <w:pPr>
              <w:spacing w:line="240" w:lineRule="auto"/>
              <w:jc w:val="center"/>
              <w:rPr>
                <w:rFonts w:ascii="Arial" w:hAnsi="Arial" w:cs="Arial"/>
                <w:b/>
                <w:bCs/>
                <w:kern w:val="12"/>
                <w:sz w:val="20"/>
                <w:szCs w:val="20"/>
              </w:rPr>
            </w:pPr>
          </w:p>
        </w:tc>
        <w:tc>
          <w:tcPr>
            <w:tcW w:w="1240" w:type="dxa"/>
            <w:vMerge/>
            <w:tcBorders>
              <w:top w:val="single" w:sz="8" w:space="0" w:color="000000"/>
              <w:left w:val="single" w:sz="8" w:space="0" w:color="000000"/>
              <w:bottom w:val="single" w:sz="8" w:space="0" w:color="000000"/>
              <w:right w:val="single" w:sz="8" w:space="0" w:color="000000"/>
            </w:tcBorders>
            <w:shd w:val="clear" w:color="auto" w:fill="D9D9D9" w:themeFill="background1" w:themeFillShade="D9"/>
            <w:vAlign w:val="center"/>
          </w:tcPr>
          <w:p w14:paraId="6763BFBF" w14:textId="77777777" w:rsidR="0042394A" w:rsidRPr="00C02B7E" w:rsidRDefault="0042394A" w:rsidP="00D90FAB">
            <w:pPr>
              <w:spacing w:line="240" w:lineRule="auto"/>
              <w:jc w:val="center"/>
              <w:rPr>
                <w:rFonts w:ascii="Arial" w:hAnsi="Arial" w:cs="Arial"/>
                <w:b/>
                <w:bCs/>
                <w:kern w:val="12"/>
                <w:sz w:val="20"/>
                <w:szCs w:val="20"/>
              </w:rPr>
            </w:pPr>
          </w:p>
        </w:tc>
      </w:tr>
      <w:tr w:rsidR="0042394A" w:rsidRPr="00C02B7E" w14:paraId="1AFCEFAD" w14:textId="77777777" w:rsidTr="0042394A">
        <w:trPr>
          <w:trHeight w:val="270"/>
        </w:trPr>
        <w:tc>
          <w:tcPr>
            <w:tcW w:w="8060" w:type="dxa"/>
            <w:gridSpan w:val="2"/>
            <w:tcBorders>
              <w:top w:val="single" w:sz="8" w:space="0" w:color="000000"/>
              <w:left w:val="single" w:sz="8" w:space="0" w:color="000000"/>
              <w:bottom w:val="single" w:sz="8" w:space="0" w:color="000000"/>
              <w:right w:val="single" w:sz="4" w:space="0" w:color="auto"/>
            </w:tcBorders>
            <w:shd w:val="clear" w:color="auto" w:fill="D9D9D9" w:themeFill="background1" w:themeFillShade="D9"/>
          </w:tcPr>
          <w:p w14:paraId="758156F1" w14:textId="77777777" w:rsidR="0042394A" w:rsidRPr="00C02B7E" w:rsidRDefault="0042394A" w:rsidP="0042394A">
            <w:pPr>
              <w:spacing w:line="240" w:lineRule="auto"/>
              <w:rPr>
                <w:rFonts w:ascii="Arial" w:hAnsi="Arial" w:cs="Arial"/>
                <w:b/>
                <w:kern w:val="12"/>
                <w:sz w:val="20"/>
                <w:szCs w:val="20"/>
              </w:rPr>
            </w:pPr>
            <w:r w:rsidRPr="00C02B7E">
              <w:rPr>
                <w:rFonts w:ascii="Arial" w:hAnsi="Arial" w:cs="Arial"/>
                <w:b/>
                <w:kern w:val="12"/>
                <w:sz w:val="20"/>
                <w:szCs w:val="20"/>
              </w:rPr>
              <w:t xml:space="preserve">[Main Task Title] </w:t>
            </w:r>
          </w:p>
        </w:tc>
        <w:tc>
          <w:tcPr>
            <w:tcW w:w="1260" w:type="dxa"/>
            <w:tcBorders>
              <w:top w:val="nil"/>
              <w:left w:val="single" w:sz="8" w:space="0" w:color="000000"/>
              <w:bottom w:val="single" w:sz="8" w:space="0" w:color="000000"/>
              <w:right w:val="single" w:sz="4" w:space="0" w:color="auto"/>
            </w:tcBorders>
            <w:shd w:val="clear" w:color="auto" w:fill="D9D9D9" w:themeFill="background1" w:themeFillShade="D9"/>
          </w:tcPr>
          <w:p w14:paraId="7DF16471" w14:textId="2194EC87" w:rsidR="0042394A" w:rsidRPr="00C02B7E" w:rsidRDefault="0042394A" w:rsidP="00D90FAB">
            <w:pPr>
              <w:spacing w:line="240" w:lineRule="auto"/>
              <w:jc w:val="center"/>
              <w:rPr>
                <w:rFonts w:ascii="Arial" w:hAnsi="Arial" w:cs="Arial"/>
                <w:b/>
                <w:kern w:val="12"/>
                <w:sz w:val="20"/>
                <w:szCs w:val="20"/>
              </w:rPr>
            </w:pPr>
          </w:p>
        </w:tc>
        <w:tc>
          <w:tcPr>
            <w:tcW w:w="1240" w:type="dxa"/>
            <w:tcBorders>
              <w:top w:val="nil"/>
              <w:left w:val="single" w:sz="8" w:space="0" w:color="000000"/>
              <w:bottom w:val="single" w:sz="8" w:space="0" w:color="000000"/>
              <w:right w:val="single" w:sz="8" w:space="0" w:color="000000"/>
            </w:tcBorders>
            <w:shd w:val="clear" w:color="auto" w:fill="D9D9D9" w:themeFill="background1" w:themeFillShade="D9"/>
          </w:tcPr>
          <w:p w14:paraId="30A73DDC" w14:textId="6942C0B3" w:rsidR="0042394A" w:rsidRPr="00C02B7E" w:rsidRDefault="0042394A" w:rsidP="00D90FAB">
            <w:pPr>
              <w:spacing w:line="240" w:lineRule="auto"/>
              <w:jc w:val="center"/>
              <w:rPr>
                <w:rFonts w:ascii="Arial" w:hAnsi="Arial" w:cs="Arial"/>
                <w:b/>
                <w:kern w:val="12"/>
                <w:sz w:val="20"/>
                <w:szCs w:val="20"/>
              </w:rPr>
            </w:pPr>
          </w:p>
        </w:tc>
      </w:tr>
      <w:tr w:rsidR="0042394A" w:rsidRPr="00C02B7E" w14:paraId="286BEB37" w14:textId="77777777" w:rsidTr="0042394A">
        <w:trPr>
          <w:trHeight w:val="799"/>
        </w:trPr>
        <w:tc>
          <w:tcPr>
            <w:tcW w:w="960" w:type="dxa"/>
            <w:tcBorders>
              <w:top w:val="nil"/>
              <w:left w:val="single" w:sz="8" w:space="0" w:color="000000"/>
              <w:bottom w:val="single" w:sz="8" w:space="0" w:color="000000"/>
              <w:right w:val="single" w:sz="8" w:space="0" w:color="000000"/>
            </w:tcBorders>
          </w:tcPr>
          <w:p w14:paraId="74836FA6" w14:textId="77777777" w:rsidR="0042394A" w:rsidRPr="00C02B7E" w:rsidRDefault="0042394A" w:rsidP="0042394A">
            <w:pPr>
              <w:spacing w:line="240" w:lineRule="auto"/>
              <w:rPr>
                <w:rFonts w:ascii="Arial" w:hAnsi="Arial" w:cs="Arial"/>
                <w:kern w:val="12"/>
                <w:sz w:val="20"/>
                <w:szCs w:val="20"/>
              </w:rPr>
            </w:pPr>
            <w:r w:rsidRPr="00C02B7E">
              <w:rPr>
                <w:rFonts w:ascii="Arial" w:hAnsi="Arial" w:cs="Arial"/>
                <w:kern w:val="12"/>
                <w:sz w:val="20"/>
                <w:szCs w:val="20"/>
              </w:rPr>
              <w:t> </w:t>
            </w:r>
          </w:p>
        </w:tc>
        <w:tc>
          <w:tcPr>
            <w:tcW w:w="7100" w:type="dxa"/>
            <w:tcBorders>
              <w:top w:val="nil"/>
              <w:left w:val="nil"/>
              <w:bottom w:val="single" w:sz="8" w:space="0" w:color="000000"/>
              <w:right w:val="single" w:sz="8" w:space="0" w:color="000000"/>
            </w:tcBorders>
          </w:tcPr>
          <w:p w14:paraId="715F2F29" w14:textId="77777777" w:rsidR="0042394A" w:rsidRPr="00C02B7E" w:rsidRDefault="0042394A" w:rsidP="0042394A">
            <w:pPr>
              <w:spacing w:line="240" w:lineRule="auto"/>
              <w:rPr>
                <w:rFonts w:ascii="Arial" w:hAnsi="Arial" w:cs="Arial"/>
                <w:b/>
                <w:kern w:val="12"/>
                <w:sz w:val="20"/>
                <w:szCs w:val="20"/>
              </w:rPr>
            </w:pPr>
            <w:r w:rsidRPr="00C02B7E">
              <w:rPr>
                <w:rFonts w:ascii="Arial" w:hAnsi="Arial" w:cs="Arial"/>
                <w:kern w:val="12"/>
                <w:sz w:val="20"/>
                <w:szCs w:val="20"/>
              </w:rPr>
              <w:t>[</w:t>
            </w:r>
            <w:r w:rsidRPr="00C02B7E">
              <w:rPr>
                <w:rFonts w:ascii="Arial" w:hAnsi="Arial" w:cs="Arial"/>
                <w:i/>
                <w:kern w:val="12"/>
                <w:sz w:val="20"/>
                <w:szCs w:val="20"/>
              </w:rPr>
              <w:t>Insert Actor-neutral description of each major subtask, 1-2 sentences</w:t>
            </w:r>
            <w:r w:rsidRPr="00C02B7E">
              <w:rPr>
                <w:rFonts w:ascii="Arial" w:hAnsi="Arial" w:cs="Arial"/>
                <w:kern w:val="12"/>
                <w:sz w:val="20"/>
                <w:szCs w:val="20"/>
              </w:rPr>
              <w:t>]</w:t>
            </w:r>
          </w:p>
        </w:tc>
        <w:tc>
          <w:tcPr>
            <w:tcW w:w="1260" w:type="dxa"/>
            <w:tcBorders>
              <w:top w:val="nil"/>
              <w:left w:val="nil"/>
              <w:bottom w:val="single" w:sz="8" w:space="0" w:color="000000"/>
              <w:right w:val="single" w:sz="8" w:space="0" w:color="000000"/>
            </w:tcBorders>
          </w:tcPr>
          <w:p w14:paraId="6BA11B79" w14:textId="40E772B6" w:rsidR="0042394A" w:rsidRPr="00C02B7E" w:rsidRDefault="0042394A" w:rsidP="00D90FAB">
            <w:pPr>
              <w:spacing w:line="240" w:lineRule="auto"/>
              <w:jc w:val="center"/>
              <w:rPr>
                <w:rFonts w:ascii="Arial" w:hAnsi="Arial" w:cs="Arial"/>
                <w:kern w:val="12"/>
                <w:sz w:val="20"/>
                <w:szCs w:val="20"/>
              </w:rPr>
            </w:pPr>
          </w:p>
        </w:tc>
        <w:tc>
          <w:tcPr>
            <w:tcW w:w="1240" w:type="dxa"/>
            <w:tcBorders>
              <w:top w:val="nil"/>
              <w:left w:val="nil"/>
              <w:bottom w:val="single" w:sz="8" w:space="0" w:color="000000"/>
              <w:right w:val="single" w:sz="8" w:space="0" w:color="000000"/>
            </w:tcBorders>
          </w:tcPr>
          <w:p w14:paraId="1EA7DA3C" w14:textId="67CEA3B0" w:rsidR="0042394A" w:rsidRPr="00C02B7E" w:rsidRDefault="0042394A" w:rsidP="004E274C">
            <w:pPr>
              <w:spacing w:line="240" w:lineRule="auto"/>
              <w:rPr>
                <w:rFonts w:ascii="Arial" w:hAnsi="Arial" w:cs="Arial"/>
                <w:kern w:val="12"/>
                <w:sz w:val="20"/>
                <w:szCs w:val="20"/>
              </w:rPr>
            </w:pPr>
          </w:p>
        </w:tc>
      </w:tr>
      <w:tr w:rsidR="0042394A" w:rsidRPr="00C02B7E" w14:paraId="3E1078E4" w14:textId="77777777" w:rsidTr="0042394A">
        <w:trPr>
          <w:trHeight w:val="826"/>
        </w:trPr>
        <w:tc>
          <w:tcPr>
            <w:tcW w:w="960" w:type="dxa"/>
            <w:tcBorders>
              <w:top w:val="nil"/>
              <w:left w:val="single" w:sz="8" w:space="0" w:color="000000"/>
              <w:bottom w:val="single" w:sz="8" w:space="0" w:color="000000"/>
              <w:right w:val="single" w:sz="8" w:space="0" w:color="000000"/>
            </w:tcBorders>
          </w:tcPr>
          <w:p w14:paraId="4F2B7864" w14:textId="77777777" w:rsidR="0042394A" w:rsidRPr="00C02B7E" w:rsidRDefault="0042394A" w:rsidP="0042394A">
            <w:pPr>
              <w:spacing w:line="240" w:lineRule="auto"/>
              <w:rPr>
                <w:rFonts w:ascii="Arial" w:hAnsi="Arial" w:cs="Arial"/>
                <w:kern w:val="12"/>
                <w:sz w:val="20"/>
                <w:szCs w:val="20"/>
              </w:rPr>
            </w:pPr>
            <w:r w:rsidRPr="00C02B7E">
              <w:rPr>
                <w:rFonts w:ascii="Arial" w:hAnsi="Arial" w:cs="Arial"/>
                <w:kern w:val="12"/>
                <w:sz w:val="20"/>
                <w:szCs w:val="20"/>
              </w:rPr>
              <w:t> </w:t>
            </w:r>
          </w:p>
        </w:tc>
        <w:tc>
          <w:tcPr>
            <w:tcW w:w="7100" w:type="dxa"/>
            <w:tcBorders>
              <w:top w:val="nil"/>
              <w:left w:val="nil"/>
              <w:bottom w:val="single" w:sz="8" w:space="0" w:color="000000"/>
              <w:right w:val="single" w:sz="8" w:space="0" w:color="000000"/>
            </w:tcBorders>
          </w:tcPr>
          <w:p w14:paraId="51B6853F" w14:textId="77777777" w:rsidR="0042394A" w:rsidRPr="00C02B7E" w:rsidRDefault="0042394A" w:rsidP="0042394A">
            <w:pPr>
              <w:spacing w:line="240" w:lineRule="auto"/>
              <w:rPr>
                <w:rFonts w:ascii="Arial" w:hAnsi="Arial" w:cs="Arial"/>
                <w:kern w:val="12"/>
                <w:sz w:val="20"/>
                <w:szCs w:val="20"/>
              </w:rPr>
            </w:pPr>
            <w:r w:rsidRPr="00C02B7E">
              <w:rPr>
                <w:rFonts w:ascii="Arial" w:hAnsi="Arial" w:cs="Arial"/>
                <w:kern w:val="12"/>
                <w:sz w:val="20"/>
                <w:szCs w:val="20"/>
              </w:rPr>
              <w:t>[</w:t>
            </w:r>
            <w:r w:rsidRPr="00C02B7E">
              <w:rPr>
                <w:rFonts w:ascii="Arial" w:hAnsi="Arial" w:cs="Arial"/>
                <w:i/>
                <w:kern w:val="12"/>
                <w:sz w:val="20"/>
                <w:szCs w:val="20"/>
              </w:rPr>
              <w:t>Insert Actor-neutral description of each major subtask, 1-2 sentences</w:t>
            </w:r>
            <w:r w:rsidRPr="00C02B7E">
              <w:rPr>
                <w:rFonts w:ascii="Arial" w:hAnsi="Arial" w:cs="Arial"/>
                <w:kern w:val="12"/>
                <w:sz w:val="20"/>
                <w:szCs w:val="20"/>
              </w:rPr>
              <w:t>]</w:t>
            </w:r>
          </w:p>
        </w:tc>
        <w:tc>
          <w:tcPr>
            <w:tcW w:w="1260" w:type="dxa"/>
            <w:tcBorders>
              <w:top w:val="nil"/>
              <w:left w:val="nil"/>
              <w:bottom w:val="single" w:sz="8" w:space="0" w:color="000000"/>
              <w:right w:val="single" w:sz="8" w:space="0" w:color="000000"/>
            </w:tcBorders>
          </w:tcPr>
          <w:p w14:paraId="62229175" w14:textId="7D6A866D" w:rsidR="0042394A" w:rsidRPr="00C02B7E" w:rsidRDefault="0042394A" w:rsidP="00D90FAB">
            <w:pPr>
              <w:spacing w:line="240" w:lineRule="auto"/>
              <w:jc w:val="center"/>
              <w:rPr>
                <w:rFonts w:ascii="Arial" w:hAnsi="Arial" w:cs="Arial"/>
                <w:kern w:val="12"/>
                <w:sz w:val="20"/>
                <w:szCs w:val="20"/>
              </w:rPr>
            </w:pPr>
          </w:p>
        </w:tc>
        <w:tc>
          <w:tcPr>
            <w:tcW w:w="1240" w:type="dxa"/>
            <w:tcBorders>
              <w:top w:val="nil"/>
              <w:left w:val="nil"/>
              <w:bottom w:val="single" w:sz="8" w:space="0" w:color="000000"/>
              <w:right w:val="single" w:sz="8" w:space="0" w:color="000000"/>
            </w:tcBorders>
          </w:tcPr>
          <w:p w14:paraId="633331F5" w14:textId="0A28883D" w:rsidR="0042394A" w:rsidRPr="00C02B7E" w:rsidRDefault="0042394A" w:rsidP="00D90FAB">
            <w:pPr>
              <w:spacing w:line="240" w:lineRule="auto"/>
              <w:jc w:val="center"/>
              <w:rPr>
                <w:rFonts w:ascii="Arial" w:hAnsi="Arial" w:cs="Arial"/>
                <w:kern w:val="12"/>
                <w:sz w:val="20"/>
                <w:szCs w:val="20"/>
              </w:rPr>
            </w:pPr>
          </w:p>
        </w:tc>
      </w:tr>
      <w:tr w:rsidR="0042394A" w:rsidRPr="00C02B7E" w14:paraId="21428840" w14:textId="77777777" w:rsidTr="0042394A">
        <w:trPr>
          <w:trHeight w:val="232"/>
        </w:trPr>
        <w:tc>
          <w:tcPr>
            <w:tcW w:w="8060" w:type="dxa"/>
            <w:gridSpan w:val="2"/>
            <w:tcBorders>
              <w:top w:val="nil"/>
              <w:left w:val="single" w:sz="8" w:space="0" w:color="000000"/>
              <w:bottom w:val="single" w:sz="8" w:space="0" w:color="000000"/>
              <w:right w:val="single" w:sz="8" w:space="0" w:color="000000"/>
            </w:tcBorders>
            <w:shd w:val="clear" w:color="auto" w:fill="D9D9D9" w:themeFill="background1" w:themeFillShade="D9"/>
          </w:tcPr>
          <w:p w14:paraId="18FAAA75" w14:textId="77777777" w:rsidR="0042394A" w:rsidRPr="00C02B7E" w:rsidRDefault="0042394A" w:rsidP="0042394A">
            <w:pPr>
              <w:spacing w:line="240" w:lineRule="auto"/>
              <w:rPr>
                <w:rFonts w:ascii="Arial" w:hAnsi="Arial" w:cs="Arial"/>
                <w:b/>
                <w:kern w:val="12"/>
                <w:sz w:val="20"/>
                <w:szCs w:val="20"/>
              </w:rPr>
            </w:pPr>
            <w:r w:rsidRPr="00C02B7E">
              <w:rPr>
                <w:rFonts w:ascii="Arial" w:hAnsi="Arial" w:cs="Arial"/>
                <w:b/>
                <w:kern w:val="12"/>
                <w:sz w:val="20"/>
                <w:szCs w:val="20"/>
              </w:rPr>
              <w:t>[Main Task Title]</w:t>
            </w:r>
          </w:p>
        </w:tc>
        <w:tc>
          <w:tcPr>
            <w:tcW w:w="1260" w:type="dxa"/>
            <w:tcBorders>
              <w:top w:val="nil"/>
              <w:left w:val="nil"/>
              <w:bottom w:val="single" w:sz="8" w:space="0" w:color="000000"/>
              <w:right w:val="single" w:sz="8" w:space="0" w:color="000000"/>
            </w:tcBorders>
            <w:shd w:val="clear" w:color="auto" w:fill="D9D9D9" w:themeFill="background1" w:themeFillShade="D9"/>
          </w:tcPr>
          <w:p w14:paraId="636A05FF" w14:textId="77777777" w:rsidR="0042394A" w:rsidRPr="00C02B7E" w:rsidRDefault="0042394A" w:rsidP="00D90FAB">
            <w:pPr>
              <w:spacing w:line="240" w:lineRule="auto"/>
              <w:jc w:val="center"/>
              <w:rPr>
                <w:rFonts w:ascii="Arial" w:hAnsi="Arial" w:cs="Arial"/>
                <w:b/>
                <w:kern w:val="12"/>
                <w:sz w:val="20"/>
                <w:szCs w:val="20"/>
              </w:rPr>
            </w:pPr>
          </w:p>
        </w:tc>
        <w:tc>
          <w:tcPr>
            <w:tcW w:w="1240" w:type="dxa"/>
            <w:tcBorders>
              <w:top w:val="nil"/>
              <w:left w:val="nil"/>
              <w:bottom w:val="single" w:sz="8" w:space="0" w:color="000000"/>
              <w:right w:val="single" w:sz="8" w:space="0" w:color="000000"/>
            </w:tcBorders>
            <w:shd w:val="clear" w:color="auto" w:fill="D9D9D9" w:themeFill="background1" w:themeFillShade="D9"/>
          </w:tcPr>
          <w:p w14:paraId="7574EA04" w14:textId="77777777" w:rsidR="0042394A" w:rsidRPr="00C02B7E" w:rsidRDefault="0042394A" w:rsidP="00D90FAB">
            <w:pPr>
              <w:spacing w:line="240" w:lineRule="auto"/>
              <w:jc w:val="center"/>
              <w:rPr>
                <w:rFonts w:ascii="Arial" w:hAnsi="Arial" w:cs="Arial"/>
                <w:b/>
                <w:kern w:val="12"/>
                <w:sz w:val="20"/>
                <w:szCs w:val="20"/>
              </w:rPr>
            </w:pPr>
          </w:p>
        </w:tc>
      </w:tr>
      <w:tr w:rsidR="0042394A" w:rsidRPr="00C02B7E" w14:paraId="47129EA3" w14:textId="77777777" w:rsidTr="0042394A">
        <w:trPr>
          <w:trHeight w:val="547"/>
        </w:trPr>
        <w:tc>
          <w:tcPr>
            <w:tcW w:w="960" w:type="dxa"/>
            <w:tcBorders>
              <w:top w:val="nil"/>
              <w:left w:val="single" w:sz="8" w:space="0" w:color="000000"/>
              <w:bottom w:val="single" w:sz="8" w:space="0" w:color="000000"/>
              <w:right w:val="single" w:sz="8" w:space="0" w:color="000000"/>
            </w:tcBorders>
          </w:tcPr>
          <w:p w14:paraId="1071CF34" w14:textId="77777777" w:rsidR="0042394A" w:rsidRPr="00C02B7E" w:rsidRDefault="0042394A" w:rsidP="0042394A">
            <w:pPr>
              <w:spacing w:line="240" w:lineRule="auto"/>
              <w:rPr>
                <w:rFonts w:ascii="Arial" w:hAnsi="Arial" w:cs="Arial"/>
                <w:kern w:val="12"/>
                <w:sz w:val="20"/>
                <w:szCs w:val="20"/>
              </w:rPr>
            </w:pPr>
            <w:r w:rsidRPr="00C02B7E">
              <w:rPr>
                <w:rFonts w:ascii="Arial" w:hAnsi="Arial" w:cs="Arial"/>
                <w:kern w:val="12"/>
                <w:sz w:val="20"/>
                <w:szCs w:val="20"/>
              </w:rPr>
              <w:t> </w:t>
            </w:r>
          </w:p>
        </w:tc>
        <w:tc>
          <w:tcPr>
            <w:tcW w:w="7100" w:type="dxa"/>
            <w:tcBorders>
              <w:top w:val="nil"/>
              <w:left w:val="nil"/>
              <w:bottom w:val="single" w:sz="8" w:space="0" w:color="000000"/>
              <w:right w:val="single" w:sz="8" w:space="0" w:color="000000"/>
            </w:tcBorders>
          </w:tcPr>
          <w:p w14:paraId="7926AA18" w14:textId="77777777" w:rsidR="0042394A" w:rsidRPr="00C02B7E" w:rsidRDefault="0042394A" w:rsidP="0042394A">
            <w:pPr>
              <w:spacing w:line="240" w:lineRule="auto"/>
              <w:rPr>
                <w:rFonts w:ascii="Arial" w:hAnsi="Arial" w:cs="Arial"/>
                <w:b/>
                <w:kern w:val="12"/>
                <w:sz w:val="20"/>
                <w:szCs w:val="20"/>
              </w:rPr>
            </w:pPr>
            <w:r w:rsidRPr="00C02B7E">
              <w:rPr>
                <w:rFonts w:ascii="Arial" w:hAnsi="Arial" w:cs="Arial"/>
                <w:kern w:val="12"/>
                <w:sz w:val="20"/>
                <w:szCs w:val="20"/>
              </w:rPr>
              <w:t>[</w:t>
            </w:r>
            <w:r w:rsidRPr="00C02B7E">
              <w:rPr>
                <w:rFonts w:ascii="Arial" w:hAnsi="Arial" w:cs="Arial"/>
                <w:i/>
                <w:kern w:val="12"/>
                <w:sz w:val="20"/>
                <w:szCs w:val="20"/>
              </w:rPr>
              <w:t>Insert Actor-neutral description of each major subtask, 1-2 sentences</w:t>
            </w:r>
            <w:r w:rsidRPr="00C02B7E">
              <w:rPr>
                <w:rFonts w:ascii="Arial" w:hAnsi="Arial" w:cs="Arial"/>
                <w:kern w:val="12"/>
                <w:sz w:val="20"/>
                <w:szCs w:val="20"/>
              </w:rPr>
              <w:t>]</w:t>
            </w:r>
          </w:p>
        </w:tc>
        <w:tc>
          <w:tcPr>
            <w:tcW w:w="1260" w:type="dxa"/>
            <w:tcBorders>
              <w:top w:val="nil"/>
              <w:left w:val="nil"/>
              <w:bottom w:val="single" w:sz="8" w:space="0" w:color="000000"/>
              <w:right w:val="single" w:sz="8" w:space="0" w:color="000000"/>
            </w:tcBorders>
          </w:tcPr>
          <w:p w14:paraId="5B58615D" w14:textId="77777777" w:rsidR="0042394A" w:rsidRPr="00C02B7E" w:rsidRDefault="0042394A" w:rsidP="00D90FAB">
            <w:pPr>
              <w:spacing w:line="240" w:lineRule="auto"/>
              <w:jc w:val="center"/>
              <w:rPr>
                <w:rFonts w:ascii="Arial" w:hAnsi="Arial" w:cs="Arial"/>
                <w:kern w:val="12"/>
                <w:sz w:val="20"/>
                <w:szCs w:val="20"/>
              </w:rPr>
            </w:pPr>
          </w:p>
        </w:tc>
        <w:tc>
          <w:tcPr>
            <w:tcW w:w="1240" w:type="dxa"/>
            <w:tcBorders>
              <w:top w:val="nil"/>
              <w:left w:val="nil"/>
              <w:bottom w:val="single" w:sz="8" w:space="0" w:color="000000"/>
              <w:right w:val="single" w:sz="8" w:space="0" w:color="000000"/>
            </w:tcBorders>
          </w:tcPr>
          <w:p w14:paraId="689C165B" w14:textId="7AB40E96" w:rsidR="0042394A" w:rsidRPr="00C02B7E" w:rsidRDefault="0042394A" w:rsidP="00D90FAB">
            <w:pPr>
              <w:spacing w:line="240" w:lineRule="auto"/>
              <w:jc w:val="center"/>
              <w:rPr>
                <w:rFonts w:ascii="Arial" w:hAnsi="Arial" w:cs="Arial"/>
                <w:kern w:val="12"/>
                <w:sz w:val="20"/>
                <w:szCs w:val="20"/>
              </w:rPr>
            </w:pPr>
          </w:p>
        </w:tc>
      </w:tr>
      <w:tr w:rsidR="0042394A" w:rsidRPr="00C02B7E" w14:paraId="109A2E2E" w14:textId="77777777" w:rsidTr="004E274C">
        <w:trPr>
          <w:trHeight w:val="241"/>
        </w:trPr>
        <w:tc>
          <w:tcPr>
            <w:tcW w:w="960" w:type="dxa"/>
            <w:tcBorders>
              <w:top w:val="nil"/>
              <w:left w:val="single" w:sz="8" w:space="0" w:color="000000"/>
              <w:bottom w:val="nil"/>
              <w:right w:val="single" w:sz="8" w:space="0" w:color="000000"/>
            </w:tcBorders>
          </w:tcPr>
          <w:p w14:paraId="305CBD8A" w14:textId="77777777" w:rsidR="0042394A" w:rsidRPr="00C02B7E" w:rsidRDefault="0042394A" w:rsidP="0042394A">
            <w:pPr>
              <w:spacing w:line="240" w:lineRule="auto"/>
              <w:rPr>
                <w:rFonts w:ascii="Arial" w:hAnsi="Arial" w:cs="Arial"/>
                <w:kern w:val="12"/>
                <w:sz w:val="20"/>
                <w:szCs w:val="20"/>
              </w:rPr>
            </w:pPr>
          </w:p>
        </w:tc>
        <w:tc>
          <w:tcPr>
            <w:tcW w:w="7100" w:type="dxa"/>
            <w:tcBorders>
              <w:top w:val="nil"/>
              <w:left w:val="nil"/>
              <w:bottom w:val="nil"/>
              <w:right w:val="single" w:sz="8" w:space="0" w:color="000000"/>
            </w:tcBorders>
          </w:tcPr>
          <w:p w14:paraId="70E0274E" w14:textId="77777777" w:rsidR="0042394A" w:rsidRPr="00C02B7E" w:rsidRDefault="0042394A" w:rsidP="0042394A">
            <w:pPr>
              <w:spacing w:line="240" w:lineRule="auto"/>
              <w:rPr>
                <w:rFonts w:ascii="Arial" w:hAnsi="Arial" w:cs="Arial"/>
                <w:kern w:val="12"/>
                <w:sz w:val="20"/>
                <w:szCs w:val="20"/>
              </w:rPr>
            </w:pPr>
            <w:r w:rsidRPr="00C02B7E">
              <w:rPr>
                <w:rFonts w:ascii="Arial" w:hAnsi="Arial" w:cs="Arial"/>
                <w:kern w:val="12"/>
                <w:sz w:val="20"/>
                <w:szCs w:val="20"/>
              </w:rPr>
              <w:t>[</w:t>
            </w:r>
            <w:r w:rsidRPr="00C02B7E">
              <w:rPr>
                <w:rFonts w:ascii="Arial" w:hAnsi="Arial" w:cs="Arial"/>
                <w:i/>
                <w:kern w:val="12"/>
                <w:sz w:val="20"/>
                <w:szCs w:val="20"/>
              </w:rPr>
              <w:t>Insert Actor-neutral description of each major subtask, 1-2 sentences</w:t>
            </w:r>
            <w:r w:rsidRPr="00C02B7E">
              <w:rPr>
                <w:rFonts w:ascii="Arial" w:hAnsi="Arial" w:cs="Arial"/>
                <w:kern w:val="12"/>
                <w:sz w:val="20"/>
                <w:szCs w:val="20"/>
              </w:rPr>
              <w:t>]</w:t>
            </w:r>
          </w:p>
        </w:tc>
        <w:tc>
          <w:tcPr>
            <w:tcW w:w="1260" w:type="dxa"/>
            <w:tcBorders>
              <w:top w:val="nil"/>
              <w:left w:val="nil"/>
              <w:bottom w:val="nil"/>
              <w:right w:val="single" w:sz="8" w:space="0" w:color="000000"/>
            </w:tcBorders>
          </w:tcPr>
          <w:p w14:paraId="6250C2CF" w14:textId="77777777" w:rsidR="0042394A" w:rsidRPr="00C02B7E" w:rsidRDefault="0042394A" w:rsidP="00D90FAB">
            <w:pPr>
              <w:spacing w:line="240" w:lineRule="auto"/>
              <w:jc w:val="center"/>
              <w:rPr>
                <w:rFonts w:ascii="Arial" w:hAnsi="Arial" w:cs="Arial"/>
                <w:kern w:val="12"/>
                <w:sz w:val="20"/>
                <w:szCs w:val="20"/>
              </w:rPr>
            </w:pPr>
          </w:p>
        </w:tc>
        <w:tc>
          <w:tcPr>
            <w:tcW w:w="1240" w:type="dxa"/>
            <w:tcBorders>
              <w:top w:val="nil"/>
              <w:left w:val="nil"/>
              <w:bottom w:val="nil"/>
              <w:right w:val="single" w:sz="8" w:space="0" w:color="000000"/>
            </w:tcBorders>
          </w:tcPr>
          <w:p w14:paraId="4F4E798E" w14:textId="68A08E98" w:rsidR="0042394A" w:rsidRPr="00C02B7E" w:rsidRDefault="0042394A" w:rsidP="00D90FAB">
            <w:pPr>
              <w:spacing w:line="240" w:lineRule="auto"/>
              <w:jc w:val="center"/>
              <w:rPr>
                <w:rFonts w:ascii="Arial" w:hAnsi="Arial" w:cs="Arial"/>
                <w:kern w:val="12"/>
                <w:sz w:val="20"/>
                <w:szCs w:val="20"/>
              </w:rPr>
            </w:pPr>
          </w:p>
        </w:tc>
      </w:tr>
      <w:tr w:rsidR="004E274C" w:rsidRPr="00C02B7E" w14:paraId="29526320" w14:textId="77777777" w:rsidTr="0042394A">
        <w:trPr>
          <w:trHeight w:val="241"/>
        </w:trPr>
        <w:tc>
          <w:tcPr>
            <w:tcW w:w="960" w:type="dxa"/>
            <w:tcBorders>
              <w:top w:val="nil"/>
              <w:left w:val="single" w:sz="8" w:space="0" w:color="000000"/>
              <w:bottom w:val="single" w:sz="8" w:space="0" w:color="000000"/>
              <w:right w:val="single" w:sz="8" w:space="0" w:color="000000"/>
            </w:tcBorders>
          </w:tcPr>
          <w:p w14:paraId="273EFBB7" w14:textId="77777777" w:rsidR="004E274C" w:rsidRPr="00C02B7E" w:rsidRDefault="004E274C" w:rsidP="0042394A">
            <w:pPr>
              <w:spacing w:line="240" w:lineRule="auto"/>
              <w:rPr>
                <w:rFonts w:ascii="Arial" w:hAnsi="Arial" w:cs="Arial"/>
                <w:kern w:val="12"/>
                <w:sz w:val="20"/>
                <w:szCs w:val="20"/>
              </w:rPr>
            </w:pPr>
          </w:p>
        </w:tc>
        <w:tc>
          <w:tcPr>
            <w:tcW w:w="7100" w:type="dxa"/>
            <w:tcBorders>
              <w:top w:val="nil"/>
              <w:left w:val="nil"/>
              <w:bottom w:val="single" w:sz="8" w:space="0" w:color="000000"/>
              <w:right w:val="single" w:sz="8" w:space="0" w:color="000000"/>
            </w:tcBorders>
          </w:tcPr>
          <w:p w14:paraId="364B685C" w14:textId="77777777" w:rsidR="004E274C" w:rsidRPr="00C02B7E" w:rsidRDefault="004E274C" w:rsidP="0042394A">
            <w:pPr>
              <w:spacing w:line="240" w:lineRule="auto"/>
              <w:rPr>
                <w:rFonts w:ascii="Arial" w:hAnsi="Arial" w:cs="Arial"/>
                <w:kern w:val="12"/>
                <w:sz w:val="20"/>
                <w:szCs w:val="20"/>
              </w:rPr>
            </w:pPr>
          </w:p>
        </w:tc>
        <w:tc>
          <w:tcPr>
            <w:tcW w:w="1260" w:type="dxa"/>
            <w:tcBorders>
              <w:top w:val="nil"/>
              <w:left w:val="nil"/>
              <w:bottom w:val="single" w:sz="8" w:space="0" w:color="000000"/>
              <w:right w:val="single" w:sz="8" w:space="0" w:color="000000"/>
            </w:tcBorders>
          </w:tcPr>
          <w:p w14:paraId="05EF52D7" w14:textId="77777777" w:rsidR="004E274C" w:rsidRPr="00C02B7E" w:rsidRDefault="004E274C" w:rsidP="00D90FAB">
            <w:pPr>
              <w:spacing w:line="240" w:lineRule="auto"/>
              <w:jc w:val="center"/>
              <w:rPr>
                <w:rFonts w:ascii="Arial" w:hAnsi="Arial" w:cs="Arial"/>
                <w:kern w:val="12"/>
                <w:sz w:val="20"/>
                <w:szCs w:val="20"/>
              </w:rPr>
            </w:pPr>
          </w:p>
        </w:tc>
        <w:tc>
          <w:tcPr>
            <w:tcW w:w="1240" w:type="dxa"/>
            <w:tcBorders>
              <w:top w:val="nil"/>
              <w:left w:val="nil"/>
              <w:bottom w:val="single" w:sz="8" w:space="0" w:color="000000"/>
              <w:right w:val="single" w:sz="8" w:space="0" w:color="000000"/>
            </w:tcBorders>
          </w:tcPr>
          <w:p w14:paraId="4949A52C" w14:textId="77777777" w:rsidR="004E274C" w:rsidRPr="00C02B7E" w:rsidRDefault="004E274C" w:rsidP="00D90FAB">
            <w:pPr>
              <w:spacing w:line="240" w:lineRule="auto"/>
              <w:jc w:val="center"/>
              <w:rPr>
                <w:rFonts w:ascii="Arial" w:hAnsi="Arial" w:cs="Arial"/>
                <w:kern w:val="12"/>
                <w:sz w:val="20"/>
                <w:szCs w:val="20"/>
              </w:rPr>
            </w:pPr>
          </w:p>
        </w:tc>
      </w:tr>
    </w:tbl>
    <w:p w14:paraId="05EA5C47" w14:textId="77777777" w:rsidR="0042394A" w:rsidRPr="00C02B7E" w:rsidRDefault="0042394A" w:rsidP="0042394A">
      <w:pPr>
        <w:spacing w:line="240" w:lineRule="auto"/>
        <w:rPr>
          <w:rFonts w:ascii="Arial" w:hAnsi="Arial" w:cs="Arial"/>
          <w:kern w:val="12"/>
          <w:sz w:val="20"/>
          <w:szCs w:val="20"/>
        </w:rPr>
      </w:pPr>
    </w:p>
    <w:p w14:paraId="0AE2C0CD" w14:textId="38A027BD" w:rsidR="0042394A" w:rsidRPr="00C02B7E" w:rsidRDefault="0042394A" w:rsidP="009361B0">
      <w:pPr>
        <w:pStyle w:val="Heading2"/>
        <w:spacing w:line="240" w:lineRule="auto"/>
        <w:rPr>
          <w:rFonts w:ascii="Arial" w:hAnsi="Arial" w:cs="Arial"/>
          <w:sz w:val="20"/>
          <w:szCs w:val="20"/>
        </w:rPr>
      </w:pPr>
      <w:r w:rsidRPr="00C02B7E">
        <w:rPr>
          <w:rFonts w:ascii="Arial" w:hAnsi="Arial" w:cs="Arial"/>
          <w:sz w:val="20"/>
          <w:szCs w:val="20"/>
          <w:u w:val="single"/>
        </w:rPr>
        <w:t xml:space="preserve">Attributes of the Managed </w:t>
      </w:r>
      <w:proofErr w:type="gramStart"/>
      <w:r w:rsidRPr="009361B0">
        <w:rPr>
          <w:rFonts w:ascii="Arial" w:hAnsi="Arial" w:cs="Arial"/>
          <w:sz w:val="20"/>
          <w:szCs w:val="20"/>
          <w:u w:val="single"/>
        </w:rPr>
        <w:t>Services</w:t>
      </w:r>
      <w:r w:rsidRPr="009361B0">
        <w:rPr>
          <w:rFonts w:ascii="Arial" w:hAnsi="Arial" w:cs="Arial"/>
          <w:sz w:val="20"/>
          <w:szCs w:val="20"/>
        </w:rPr>
        <w:t xml:space="preserve">  </w:t>
      </w:r>
      <w:r w:rsidRPr="00D025DD">
        <w:rPr>
          <w:rFonts w:ascii="Arial" w:hAnsi="Arial" w:cs="Arial"/>
          <w:b/>
          <w:sz w:val="20"/>
          <w:szCs w:val="20"/>
          <w:highlight w:val="yellow"/>
        </w:rPr>
        <w:t>[</w:t>
      </w:r>
      <w:proofErr w:type="gramEnd"/>
      <w:r w:rsidRPr="00D025DD">
        <w:rPr>
          <w:rFonts w:ascii="Arial" w:hAnsi="Arial" w:cs="Arial"/>
          <w:b/>
          <w:i/>
          <w:sz w:val="20"/>
          <w:szCs w:val="20"/>
          <w:highlight w:val="yellow"/>
        </w:rPr>
        <w:t>NOTE TO DRAFT</w:t>
      </w:r>
      <w:proofErr w:type="gramStart"/>
      <w:r w:rsidRPr="00D025DD">
        <w:rPr>
          <w:rFonts w:ascii="Arial" w:hAnsi="Arial" w:cs="Arial"/>
          <w:b/>
          <w:sz w:val="20"/>
          <w:szCs w:val="20"/>
          <w:highlight w:val="yellow"/>
        </w:rPr>
        <w:t>:  Attributes</w:t>
      </w:r>
      <w:proofErr w:type="gramEnd"/>
      <w:r w:rsidRPr="00D025DD">
        <w:rPr>
          <w:rFonts w:ascii="Arial" w:hAnsi="Arial" w:cs="Arial"/>
          <w:b/>
          <w:sz w:val="20"/>
          <w:szCs w:val="20"/>
          <w:highlight w:val="yellow"/>
        </w:rPr>
        <w:t xml:space="preserve"> of the Managed Services act as boundaries or guardrails for the Managed Services.  They define important limitations on the ‘what’ of the service.  For example, if the ‘what’ of the service is that EY will process sanctions alerts based on batches sent by the client, then the attributes might include identification of service locations, language of the services, hours of operation, etc.  Service attributes are important to the extent they impact pricing </w:t>
      </w:r>
      <w:r w:rsidR="00421E38" w:rsidRPr="00D025DD">
        <w:rPr>
          <w:rFonts w:ascii="Arial" w:hAnsi="Arial" w:cs="Arial"/>
          <w:b/>
          <w:sz w:val="20"/>
          <w:szCs w:val="20"/>
          <w:highlight w:val="yellow"/>
        </w:rPr>
        <w:t xml:space="preserve">and delivery/operational </w:t>
      </w:r>
      <w:r w:rsidRPr="00D025DD">
        <w:rPr>
          <w:rFonts w:ascii="Arial" w:hAnsi="Arial" w:cs="Arial"/>
          <w:b/>
          <w:sz w:val="20"/>
          <w:szCs w:val="20"/>
          <w:highlight w:val="yellow"/>
        </w:rPr>
        <w:t>assumptions.]</w:t>
      </w:r>
      <w:r w:rsidRPr="009361B0">
        <w:rPr>
          <w:rFonts w:ascii="Arial" w:hAnsi="Arial" w:cs="Arial"/>
          <w:sz w:val="20"/>
          <w:szCs w:val="20"/>
        </w:rPr>
        <w:t xml:space="preserve">  </w:t>
      </w:r>
    </w:p>
    <w:p w14:paraId="380B2402" w14:textId="1A5F2299" w:rsidR="0042394A" w:rsidRPr="00C02B7E" w:rsidRDefault="0042394A" w:rsidP="009361B0">
      <w:pPr>
        <w:pStyle w:val="H2BodyText"/>
        <w:spacing w:line="240" w:lineRule="auto"/>
        <w:rPr>
          <w:rFonts w:ascii="Arial" w:hAnsi="Arial" w:cs="Arial"/>
          <w:sz w:val="20"/>
          <w:szCs w:val="20"/>
        </w:rPr>
      </w:pPr>
      <w:r w:rsidRPr="00C02B7E">
        <w:rPr>
          <w:rFonts w:ascii="Arial" w:hAnsi="Arial" w:cs="Arial"/>
          <w:sz w:val="20"/>
          <w:szCs w:val="20"/>
        </w:rPr>
        <w:t xml:space="preserve">In addition to the general attributes described in Section </w:t>
      </w:r>
      <w:r w:rsidR="00C16741" w:rsidRPr="00C02B7E">
        <w:rPr>
          <w:rFonts w:ascii="Arial" w:hAnsi="Arial" w:cs="Arial"/>
          <w:sz w:val="20"/>
          <w:szCs w:val="20"/>
        </w:rPr>
        <w:fldChar w:fldCharType="begin"/>
      </w:r>
      <w:r w:rsidR="00C16741" w:rsidRPr="00C02B7E">
        <w:rPr>
          <w:rFonts w:ascii="Arial" w:hAnsi="Arial" w:cs="Arial"/>
          <w:sz w:val="20"/>
          <w:szCs w:val="20"/>
        </w:rPr>
        <w:instrText xml:space="preserve"> REF _Ref508180101 \w \h </w:instrText>
      </w:r>
      <w:r w:rsidR="00C02B7E" w:rsidRPr="00C02B7E">
        <w:rPr>
          <w:rFonts w:ascii="Arial" w:hAnsi="Arial" w:cs="Arial"/>
          <w:sz w:val="20"/>
          <w:szCs w:val="20"/>
        </w:rPr>
        <w:instrText xml:space="preserve"> \* MERGEFORMAT </w:instrText>
      </w:r>
      <w:r w:rsidR="00C16741" w:rsidRPr="00C02B7E">
        <w:rPr>
          <w:rFonts w:ascii="Arial" w:hAnsi="Arial" w:cs="Arial"/>
          <w:sz w:val="20"/>
          <w:szCs w:val="20"/>
        </w:rPr>
      </w:r>
      <w:r w:rsidR="00C16741" w:rsidRPr="00C02B7E">
        <w:rPr>
          <w:rFonts w:ascii="Arial" w:hAnsi="Arial" w:cs="Arial"/>
          <w:sz w:val="20"/>
          <w:szCs w:val="20"/>
        </w:rPr>
        <w:fldChar w:fldCharType="separate"/>
      </w:r>
      <w:r w:rsidR="00C85322">
        <w:rPr>
          <w:rFonts w:ascii="Arial" w:hAnsi="Arial" w:cs="Arial"/>
          <w:sz w:val="20"/>
          <w:szCs w:val="20"/>
        </w:rPr>
        <w:t>5</w:t>
      </w:r>
      <w:r w:rsidR="00C16741" w:rsidRPr="00C02B7E">
        <w:rPr>
          <w:rFonts w:ascii="Arial" w:hAnsi="Arial" w:cs="Arial"/>
          <w:sz w:val="20"/>
          <w:szCs w:val="20"/>
        </w:rPr>
        <w:fldChar w:fldCharType="end"/>
      </w:r>
      <w:r w:rsidRPr="00C02B7E">
        <w:rPr>
          <w:rFonts w:ascii="Arial" w:hAnsi="Arial" w:cs="Arial"/>
          <w:sz w:val="20"/>
          <w:szCs w:val="20"/>
        </w:rPr>
        <w:t xml:space="preserve">, the following are key attributes of the </w:t>
      </w:r>
      <w:r w:rsidRPr="00F90D33">
        <w:rPr>
          <w:rFonts w:ascii="Arial" w:hAnsi="Arial" w:cs="Arial"/>
          <w:sz w:val="20"/>
          <w:szCs w:val="20"/>
          <w:highlight w:val="cyan"/>
        </w:rPr>
        <w:t>&lt;name/acronym&gt;</w:t>
      </w:r>
      <w:r w:rsidRPr="00C02B7E">
        <w:rPr>
          <w:rFonts w:ascii="Arial" w:hAnsi="Arial" w:cs="Arial"/>
          <w:sz w:val="20"/>
          <w:szCs w:val="20"/>
        </w:rPr>
        <w:t xml:space="preserve"> MS:</w:t>
      </w:r>
    </w:p>
    <w:p w14:paraId="1E7128A9" w14:textId="77777777" w:rsidR="0042394A" w:rsidRPr="00F90D33" w:rsidRDefault="0042394A" w:rsidP="009361B0">
      <w:pPr>
        <w:pStyle w:val="Heading3"/>
        <w:spacing w:line="240" w:lineRule="auto"/>
        <w:rPr>
          <w:rFonts w:ascii="Arial" w:hAnsi="Arial" w:cs="Arial"/>
          <w:sz w:val="20"/>
          <w:szCs w:val="20"/>
          <w:highlight w:val="cyan"/>
        </w:rPr>
      </w:pPr>
      <w:r w:rsidRPr="00F90D33">
        <w:rPr>
          <w:rFonts w:ascii="Arial" w:hAnsi="Arial" w:cs="Arial"/>
          <w:sz w:val="20"/>
          <w:szCs w:val="20"/>
          <w:highlight w:val="cyan"/>
        </w:rPr>
        <w:t xml:space="preserve">[LIST key attributes/constraints of the services.  For example, services in English, reliance on a specific version of a tool, hours of operation.]  </w:t>
      </w:r>
    </w:p>
    <w:p w14:paraId="76319D41" w14:textId="77777777" w:rsidR="0042394A" w:rsidRPr="00C02B7E" w:rsidRDefault="0042394A" w:rsidP="009361B0">
      <w:pPr>
        <w:pStyle w:val="Heading2"/>
        <w:spacing w:line="240" w:lineRule="auto"/>
        <w:rPr>
          <w:rFonts w:ascii="Arial" w:hAnsi="Arial" w:cs="Arial"/>
          <w:sz w:val="20"/>
          <w:szCs w:val="20"/>
          <w:u w:val="single"/>
        </w:rPr>
      </w:pPr>
      <w:proofErr w:type="gramStart"/>
      <w:r w:rsidRPr="00C02B7E">
        <w:rPr>
          <w:rFonts w:ascii="Arial" w:hAnsi="Arial" w:cs="Arial"/>
          <w:sz w:val="20"/>
          <w:szCs w:val="20"/>
          <w:u w:val="single"/>
        </w:rPr>
        <w:t>Outputs</w:t>
      </w:r>
      <w:proofErr w:type="gramEnd"/>
      <w:r w:rsidRPr="00C02B7E">
        <w:rPr>
          <w:rFonts w:ascii="Arial" w:hAnsi="Arial" w:cs="Arial"/>
          <w:sz w:val="20"/>
          <w:szCs w:val="20"/>
          <w:u w:val="single"/>
        </w:rPr>
        <w:t xml:space="preserve"> of the Managed Services</w:t>
      </w:r>
    </w:p>
    <w:p w14:paraId="686AB9DA" w14:textId="58B189CE" w:rsidR="0042394A" w:rsidRPr="00C02B7E" w:rsidRDefault="0042394A" w:rsidP="009361B0">
      <w:pPr>
        <w:pStyle w:val="H2BodyText"/>
        <w:spacing w:line="240" w:lineRule="auto"/>
        <w:rPr>
          <w:rFonts w:ascii="Arial" w:hAnsi="Arial" w:cs="Arial"/>
          <w:sz w:val="20"/>
          <w:szCs w:val="20"/>
        </w:rPr>
      </w:pPr>
      <w:r w:rsidRPr="00C02B7E">
        <w:rPr>
          <w:rFonts w:ascii="Arial" w:hAnsi="Arial" w:cs="Arial"/>
          <w:sz w:val="20"/>
          <w:szCs w:val="20"/>
        </w:rPr>
        <w:t xml:space="preserve">The following are the expected </w:t>
      </w:r>
      <w:r w:rsidR="00003642" w:rsidRPr="00C02B7E">
        <w:rPr>
          <w:rFonts w:ascii="Arial" w:hAnsi="Arial" w:cs="Arial"/>
          <w:sz w:val="20"/>
          <w:szCs w:val="20"/>
        </w:rPr>
        <w:t xml:space="preserve">Outputs </w:t>
      </w:r>
      <w:r w:rsidRPr="00C02B7E">
        <w:rPr>
          <w:rFonts w:ascii="Arial" w:hAnsi="Arial" w:cs="Arial"/>
          <w:sz w:val="20"/>
          <w:szCs w:val="20"/>
        </w:rPr>
        <w:t xml:space="preserve">that EY will provide as part of the </w:t>
      </w:r>
      <w:r w:rsidRPr="00B76257">
        <w:rPr>
          <w:rFonts w:ascii="Arial" w:hAnsi="Arial" w:cs="Arial"/>
          <w:sz w:val="20"/>
          <w:szCs w:val="20"/>
          <w:highlight w:val="cyan"/>
        </w:rPr>
        <w:t>&lt;name/acronym&gt;</w:t>
      </w:r>
      <w:r w:rsidRPr="00C02B7E">
        <w:rPr>
          <w:rFonts w:ascii="Arial" w:hAnsi="Arial" w:cs="Arial"/>
          <w:sz w:val="20"/>
          <w:szCs w:val="20"/>
        </w:rPr>
        <w:t xml:space="preserve"> MS:</w:t>
      </w:r>
    </w:p>
    <w:p w14:paraId="6168C81E" w14:textId="3194D30A" w:rsidR="0042394A" w:rsidRPr="00B76257" w:rsidRDefault="0042394A" w:rsidP="009361B0">
      <w:pPr>
        <w:pStyle w:val="Heading3"/>
        <w:spacing w:line="240" w:lineRule="auto"/>
        <w:rPr>
          <w:rFonts w:ascii="Arial" w:hAnsi="Arial" w:cs="Arial"/>
          <w:sz w:val="20"/>
          <w:szCs w:val="20"/>
          <w:highlight w:val="cyan"/>
        </w:rPr>
      </w:pPr>
      <w:r w:rsidRPr="00B76257">
        <w:rPr>
          <w:rFonts w:ascii="Arial" w:hAnsi="Arial" w:cs="Arial"/>
          <w:sz w:val="20"/>
          <w:szCs w:val="20"/>
          <w:highlight w:val="cyan"/>
        </w:rPr>
        <w:t>[LIST</w:t>
      </w:r>
      <w:r w:rsidR="00D90FAB" w:rsidRPr="00B76257">
        <w:rPr>
          <w:rFonts w:ascii="Arial" w:hAnsi="Arial" w:cs="Arial"/>
          <w:sz w:val="20"/>
          <w:szCs w:val="20"/>
          <w:highlight w:val="cyan"/>
        </w:rPr>
        <w:t xml:space="preserve">] </w:t>
      </w:r>
    </w:p>
    <w:p w14:paraId="0BD224A2" w14:textId="77777777" w:rsidR="0042394A" w:rsidRPr="00C02B7E" w:rsidRDefault="0042394A" w:rsidP="009361B0">
      <w:pPr>
        <w:pStyle w:val="Heading2"/>
        <w:spacing w:line="240" w:lineRule="auto"/>
        <w:rPr>
          <w:rFonts w:ascii="Arial" w:hAnsi="Arial" w:cs="Arial"/>
          <w:sz w:val="20"/>
          <w:szCs w:val="20"/>
          <w:u w:val="single"/>
        </w:rPr>
      </w:pPr>
      <w:r w:rsidRPr="00C02B7E">
        <w:rPr>
          <w:rFonts w:ascii="Arial" w:hAnsi="Arial" w:cs="Arial"/>
          <w:sz w:val="20"/>
          <w:szCs w:val="20"/>
          <w:u w:val="single"/>
        </w:rPr>
        <w:t xml:space="preserve">Deliverables </w:t>
      </w:r>
    </w:p>
    <w:p w14:paraId="17D40663" w14:textId="67184288" w:rsidR="0042394A" w:rsidRPr="00C02B7E" w:rsidRDefault="0042394A" w:rsidP="009361B0">
      <w:pPr>
        <w:pStyle w:val="H2BodyText"/>
        <w:spacing w:line="240" w:lineRule="auto"/>
        <w:rPr>
          <w:rFonts w:ascii="Arial" w:hAnsi="Arial" w:cs="Arial"/>
          <w:sz w:val="20"/>
          <w:szCs w:val="20"/>
        </w:rPr>
      </w:pPr>
      <w:r w:rsidRPr="00C02B7E">
        <w:rPr>
          <w:rFonts w:ascii="Arial" w:hAnsi="Arial" w:cs="Arial"/>
          <w:sz w:val="20"/>
          <w:szCs w:val="20"/>
        </w:rPr>
        <w:t xml:space="preserve">The following are the Deliverables that EY will provide as part of the </w:t>
      </w:r>
      <w:r w:rsidRPr="00B76257">
        <w:rPr>
          <w:rFonts w:ascii="Arial" w:hAnsi="Arial" w:cs="Arial"/>
          <w:sz w:val="20"/>
          <w:szCs w:val="20"/>
          <w:highlight w:val="cyan"/>
        </w:rPr>
        <w:t>&lt;</w:t>
      </w:r>
      <w:r w:rsidRPr="00B76257">
        <w:rPr>
          <w:rFonts w:ascii="Arial" w:hAnsi="Arial" w:cs="Arial"/>
          <w:i/>
          <w:sz w:val="20"/>
          <w:szCs w:val="20"/>
          <w:highlight w:val="cyan"/>
        </w:rPr>
        <w:t>name/acronym</w:t>
      </w:r>
      <w:r w:rsidRPr="00B76257">
        <w:rPr>
          <w:rFonts w:ascii="Arial" w:hAnsi="Arial" w:cs="Arial"/>
          <w:sz w:val="20"/>
          <w:szCs w:val="20"/>
          <w:highlight w:val="cyan"/>
        </w:rPr>
        <w:t>&gt;</w:t>
      </w:r>
      <w:r w:rsidRPr="00C02B7E">
        <w:rPr>
          <w:rFonts w:ascii="Arial" w:hAnsi="Arial" w:cs="Arial"/>
          <w:sz w:val="20"/>
          <w:szCs w:val="20"/>
        </w:rPr>
        <w:t xml:space="preserve"> MS</w:t>
      </w:r>
      <w:proofErr w:type="gramStart"/>
      <w:r w:rsidRPr="009D00A4">
        <w:rPr>
          <w:rFonts w:ascii="Arial" w:hAnsi="Arial" w:cs="Arial"/>
          <w:sz w:val="20"/>
          <w:szCs w:val="20"/>
          <w:highlight w:val="yellow"/>
        </w:rPr>
        <w:t xml:space="preserve">:  </w:t>
      </w:r>
      <w:r w:rsidRPr="009D00A4">
        <w:rPr>
          <w:rFonts w:ascii="Arial" w:hAnsi="Arial" w:cs="Arial"/>
          <w:b/>
          <w:sz w:val="20"/>
          <w:szCs w:val="20"/>
          <w:highlight w:val="yellow"/>
        </w:rPr>
        <w:t>[</w:t>
      </w:r>
      <w:proofErr w:type="gramEnd"/>
      <w:r w:rsidRPr="009D00A4">
        <w:rPr>
          <w:rFonts w:ascii="Arial" w:hAnsi="Arial" w:cs="Arial"/>
          <w:b/>
          <w:i/>
          <w:sz w:val="20"/>
          <w:szCs w:val="20"/>
          <w:highlight w:val="yellow"/>
        </w:rPr>
        <w:t>NOTE TO DRAFT</w:t>
      </w:r>
      <w:r w:rsidRPr="009D00A4">
        <w:rPr>
          <w:rFonts w:ascii="Arial" w:hAnsi="Arial" w:cs="Arial"/>
          <w:b/>
          <w:sz w:val="20"/>
          <w:szCs w:val="20"/>
          <w:highlight w:val="yellow"/>
        </w:rPr>
        <w:t xml:space="preserve">: Acceptance is relevant if the managed services require </w:t>
      </w:r>
      <w:r w:rsidR="00003642" w:rsidRPr="009D00A4">
        <w:rPr>
          <w:rFonts w:ascii="Arial" w:hAnsi="Arial" w:cs="Arial"/>
          <w:b/>
          <w:sz w:val="20"/>
          <w:szCs w:val="20"/>
          <w:highlight w:val="yellow"/>
        </w:rPr>
        <w:t xml:space="preserve">contractual </w:t>
      </w:r>
      <w:r w:rsidRPr="009D00A4">
        <w:rPr>
          <w:rFonts w:ascii="Arial" w:hAnsi="Arial" w:cs="Arial"/>
          <w:b/>
          <w:sz w:val="20"/>
          <w:szCs w:val="20"/>
          <w:highlight w:val="yellow"/>
        </w:rPr>
        <w:t xml:space="preserve">review </w:t>
      </w:r>
      <w:r w:rsidR="00003642" w:rsidRPr="009D00A4">
        <w:rPr>
          <w:rFonts w:ascii="Arial" w:hAnsi="Arial" w:cs="Arial"/>
          <w:b/>
          <w:sz w:val="20"/>
          <w:szCs w:val="20"/>
          <w:highlight w:val="yellow"/>
        </w:rPr>
        <w:t xml:space="preserve">and approval of </w:t>
      </w:r>
      <w:r w:rsidR="00003642" w:rsidRPr="009D00A4">
        <w:rPr>
          <w:rFonts w:ascii="Arial" w:hAnsi="Arial" w:cs="Arial"/>
          <w:b/>
          <w:sz w:val="20"/>
          <w:szCs w:val="20"/>
          <w:highlight w:val="yellow"/>
        </w:rPr>
        <w:lastRenderedPageBreak/>
        <w:t xml:space="preserve">an </w:t>
      </w:r>
      <w:r w:rsidRPr="009D00A4">
        <w:rPr>
          <w:rFonts w:ascii="Arial" w:hAnsi="Arial" w:cs="Arial"/>
          <w:b/>
          <w:sz w:val="20"/>
          <w:szCs w:val="20"/>
          <w:highlight w:val="yellow"/>
        </w:rPr>
        <w:t xml:space="preserve">output before use, such as in an application development engagement. Managed service deals usually do not require “acceptance” because we are producing an </w:t>
      </w:r>
      <w:r w:rsidR="00003642" w:rsidRPr="009D00A4">
        <w:rPr>
          <w:rFonts w:ascii="Arial" w:hAnsi="Arial" w:cs="Arial"/>
          <w:b/>
          <w:sz w:val="20"/>
          <w:szCs w:val="20"/>
          <w:highlight w:val="yellow"/>
        </w:rPr>
        <w:t xml:space="preserve">Output </w:t>
      </w:r>
      <w:r w:rsidRPr="009D00A4">
        <w:rPr>
          <w:rFonts w:ascii="Arial" w:hAnsi="Arial" w:cs="Arial"/>
          <w:b/>
          <w:sz w:val="20"/>
          <w:szCs w:val="20"/>
          <w:highlight w:val="yellow"/>
        </w:rPr>
        <w:t>as a service.]</w:t>
      </w:r>
      <w:r w:rsidRPr="009361B0">
        <w:rPr>
          <w:rFonts w:ascii="Arial" w:hAnsi="Arial" w:cs="Arial"/>
          <w:b/>
          <w:sz w:val="20"/>
          <w:szCs w:val="20"/>
        </w:rPr>
        <w:t xml:space="preserve"> </w:t>
      </w:r>
    </w:p>
    <w:p w14:paraId="3C05CBE6" w14:textId="7832D352" w:rsidR="0042394A" w:rsidRPr="009D00A4" w:rsidRDefault="0042394A" w:rsidP="009361B0">
      <w:pPr>
        <w:pStyle w:val="Heading3"/>
        <w:spacing w:line="240" w:lineRule="auto"/>
        <w:rPr>
          <w:rFonts w:ascii="Arial" w:hAnsi="Arial" w:cs="Arial"/>
          <w:sz w:val="20"/>
          <w:szCs w:val="20"/>
          <w:highlight w:val="cyan"/>
        </w:rPr>
      </w:pPr>
      <w:r w:rsidRPr="009D00A4">
        <w:rPr>
          <w:rFonts w:ascii="Arial" w:hAnsi="Arial" w:cs="Arial"/>
          <w:sz w:val="20"/>
          <w:szCs w:val="20"/>
          <w:highlight w:val="cyan"/>
        </w:rPr>
        <w:t>[</w:t>
      </w:r>
      <w:r w:rsidRPr="009D00A4">
        <w:rPr>
          <w:rFonts w:ascii="Arial" w:hAnsi="Arial" w:cs="Arial"/>
          <w:i/>
          <w:sz w:val="20"/>
          <w:szCs w:val="20"/>
          <w:highlight w:val="cyan"/>
        </w:rPr>
        <w:t>LIST</w:t>
      </w:r>
      <w:r w:rsidRPr="009D00A4">
        <w:rPr>
          <w:rFonts w:ascii="Arial" w:hAnsi="Arial" w:cs="Arial"/>
          <w:sz w:val="20"/>
          <w:szCs w:val="20"/>
          <w:highlight w:val="cyan"/>
        </w:rPr>
        <w:t xml:space="preserve">]  </w:t>
      </w:r>
    </w:p>
    <w:p w14:paraId="456BF86B" w14:textId="77777777" w:rsidR="0042394A" w:rsidRPr="00C02B7E" w:rsidRDefault="0042394A" w:rsidP="009361B0">
      <w:pPr>
        <w:pStyle w:val="Heading2"/>
        <w:spacing w:line="240" w:lineRule="auto"/>
        <w:rPr>
          <w:rFonts w:ascii="Arial" w:hAnsi="Arial" w:cs="Arial"/>
          <w:sz w:val="20"/>
          <w:szCs w:val="20"/>
        </w:rPr>
      </w:pPr>
      <w:r w:rsidRPr="00C02B7E">
        <w:rPr>
          <w:rFonts w:ascii="Arial" w:hAnsi="Arial" w:cs="Arial"/>
          <w:sz w:val="20"/>
          <w:szCs w:val="20"/>
        </w:rPr>
        <w:t>Key Assumptions:</w:t>
      </w:r>
    </w:p>
    <w:p w14:paraId="5A25EDBF" w14:textId="4EBEF4B0" w:rsidR="0042394A" w:rsidRPr="00C02B7E" w:rsidRDefault="0042394A" w:rsidP="009361B0">
      <w:pPr>
        <w:pStyle w:val="H2BodyText"/>
        <w:spacing w:line="240" w:lineRule="auto"/>
        <w:rPr>
          <w:rFonts w:ascii="Arial" w:hAnsi="Arial" w:cs="Arial"/>
          <w:sz w:val="20"/>
          <w:szCs w:val="20"/>
        </w:rPr>
      </w:pPr>
      <w:r w:rsidRPr="00C02B7E">
        <w:rPr>
          <w:rFonts w:ascii="Arial" w:hAnsi="Arial" w:cs="Arial"/>
          <w:sz w:val="20"/>
          <w:szCs w:val="20"/>
        </w:rPr>
        <w:t xml:space="preserve">In addition to the general assumptions described in Section </w:t>
      </w:r>
      <w:r w:rsidR="00C16741" w:rsidRPr="00C02B7E">
        <w:rPr>
          <w:rFonts w:ascii="Arial" w:hAnsi="Arial" w:cs="Arial"/>
          <w:sz w:val="20"/>
          <w:szCs w:val="20"/>
        </w:rPr>
        <w:fldChar w:fldCharType="begin"/>
      </w:r>
      <w:r w:rsidR="00C16741" w:rsidRPr="00C02B7E">
        <w:rPr>
          <w:rFonts w:ascii="Arial" w:hAnsi="Arial" w:cs="Arial"/>
          <w:sz w:val="20"/>
          <w:szCs w:val="20"/>
        </w:rPr>
        <w:instrText xml:space="preserve"> REF _Ref508180101 \w \h </w:instrText>
      </w:r>
      <w:r w:rsidR="00C02B7E" w:rsidRPr="00C02B7E">
        <w:rPr>
          <w:rFonts w:ascii="Arial" w:hAnsi="Arial" w:cs="Arial"/>
          <w:sz w:val="20"/>
          <w:szCs w:val="20"/>
        </w:rPr>
        <w:instrText xml:space="preserve"> \* MERGEFORMAT </w:instrText>
      </w:r>
      <w:r w:rsidR="00C16741" w:rsidRPr="00C02B7E">
        <w:rPr>
          <w:rFonts w:ascii="Arial" w:hAnsi="Arial" w:cs="Arial"/>
          <w:sz w:val="20"/>
          <w:szCs w:val="20"/>
        </w:rPr>
      </w:r>
      <w:r w:rsidR="00C16741" w:rsidRPr="00C02B7E">
        <w:rPr>
          <w:rFonts w:ascii="Arial" w:hAnsi="Arial" w:cs="Arial"/>
          <w:sz w:val="20"/>
          <w:szCs w:val="20"/>
        </w:rPr>
        <w:fldChar w:fldCharType="separate"/>
      </w:r>
      <w:r w:rsidR="00C85322">
        <w:rPr>
          <w:rFonts w:ascii="Arial" w:hAnsi="Arial" w:cs="Arial"/>
          <w:sz w:val="20"/>
          <w:szCs w:val="20"/>
        </w:rPr>
        <w:t>5</w:t>
      </w:r>
      <w:r w:rsidR="00C16741" w:rsidRPr="00C02B7E">
        <w:rPr>
          <w:rFonts w:ascii="Arial" w:hAnsi="Arial" w:cs="Arial"/>
          <w:sz w:val="20"/>
          <w:szCs w:val="20"/>
        </w:rPr>
        <w:fldChar w:fldCharType="end"/>
      </w:r>
      <w:r w:rsidRPr="00C02B7E">
        <w:rPr>
          <w:rFonts w:ascii="Arial" w:hAnsi="Arial" w:cs="Arial"/>
          <w:sz w:val="20"/>
          <w:szCs w:val="20"/>
        </w:rPr>
        <w:t>, EY’s performance of the Services relies on the following assumptions for the Onboarding Services.</w:t>
      </w:r>
    </w:p>
    <w:p w14:paraId="7C1EA029" w14:textId="50E1DF62" w:rsidR="0042394A" w:rsidRPr="009D00A4" w:rsidRDefault="0042394A" w:rsidP="009361B0">
      <w:pPr>
        <w:pStyle w:val="Heading3"/>
        <w:spacing w:line="240" w:lineRule="auto"/>
        <w:rPr>
          <w:rFonts w:ascii="Arial" w:hAnsi="Arial" w:cs="Arial"/>
          <w:sz w:val="20"/>
          <w:szCs w:val="20"/>
          <w:highlight w:val="cyan"/>
        </w:rPr>
      </w:pPr>
      <w:r w:rsidRPr="009D00A4">
        <w:rPr>
          <w:rFonts w:ascii="Arial" w:hAnsi="Arial" w:cs="Arial"/>
          <w:sz w:val="20"/>
          <w:szCs w:val="20"/>
          <w:highlight w:val="cyan"/>
        </w:rPr>
        <w:t>[</w:t>
      </w:r>
      <w:r w:rsidRPr="009D00A4">
        <w:rPr>
          <w:rFonts w:ascii="Arial" w:hAnsi="Arial" w:cs="Arial"/>
          <w:i/>
          <w:sz w:val="20"/>
          <w:szCs w:val="20"/>
          <w:highlight w:val="cyan"/>
        </w:rPr>
        <w:t>LIST</w:t>
      </w:r>
      <w:r w:rsidRPr="009D00A4">
        <w:rPr>
          <w:rFonts w:ascii="Arial" w:hAnsi="Arial" w:cs="Arial"/>
          <w:sz w:val="20"/>
          <w:szCs w:val="20"/>
          <w:highlight w:val="cyan"/>
        </w:rPr>
        <w:t xml:space="preserve">]  </w:t>
      </w:r>
    </w:p>
    <w:p w14:paraId="63998E79" w14:textId="77777777" w:rsidR="00530ACA" w:rsidRPr="00C02B7E" w:rsidRDefault="00530ACA" w:rsidP="0040411A">
      <w:pPr>
        <w:pStyle w:val="Heading1"/>
        <w:spacing w:line="240" w:lineRule="auto"/>
        <w:rPr>
          <w:rFonts w:ascii="Arial" w:hAnsi="Arial" w:cs="Arial"/>
          <w:sz w:val="20"/>
          <w:szCs w:val="20"/>
        </w:rPr>
      </w:pPr>
      <w:bookmarkStart w:id="26" w:name="_Ref508792213"/>
      <w:r w:rsidRPr="00C02B7E">
        <w:rPr>
          <w:rFonts w:ascii="Arial" w:hAnsi="Arial" w:cs="Arial"/>
          <w:sz w:val="20"/>
          <w:szCs w:val="20"/>
        </w:rPr>
        <w:t>Additional Services</w:t>
      </w:r>
      <w:bookmarkEnd w:id="26"/>
    </w:p>
    <w:p w14:paraId="2A3A8502" w14:textId="5D2C0012" w:rsidR="0042394A" w:rsidRPr="00C02B7E" w:rsidRDefault="0042394A" w:rsidP="0040411A">
      <w:pPr>
        <w:pStyle w:val="H1BodyText"/>
        <w:spacing w:line="240" w:lineRule="auto"/>
        <w:rPr>
          <w:rFonts w:ascii="Arial" w:hAnsi="Arial" w:cs="Arial"/>
          <w:sz w:val="20"/>
          <w:szCs w:val="20"/>
          <w:u w:val="single"/>
        </w:rPr>
      </w:pPr>
      <w:r w:rsidRPr="00F3081B">
        <w:rPr>
          <w:rFonts w:ascii="Arial" w:hAnsi="Arial" w:cs="Arial"/>
          <w:sz w:val="20"/>
          <w:szCs w:val="20"/>
          <w:highlight w:val="cyan"/>
          <w:lang w:val="en-GB"/>
        </w:rPr>
        <w:t xml:space="preserve">In the event of a scope change, EY will perform Additional Services as agreed </w:t>
      </w:r>
      <w:r w:rsidR="002057F5" w:rsidRPr="00F3081B">
        <w:rPr>
          <w:rFonts w:ascii="Arial" w:hAnsi="Arial" w:cs="Arial"/>
          <w:sz w:val="20"/>
          <w:szCs w:val="20"/>
          <w:highlight w:val="cyan"/>
          <w:lang w:val="en-GB"/>
        </w:rPr>
        <w:t xml:space="preserve">in accordance with </w:t>
      </w:r>
      <w:r w:rsidRPr="00F3081B">
        <w:rPr>
          <w:rFonts w:ascii="Arial" w:hAnsi="Arial" w:cs="Arial"/>
          <w:sz w:val="20"/>
          <w:szCs w:val="20"/>
          <w:highlight w:val="cyan"/>
          <w:lang w:val="en-GB"/>
        </w:rPr>
        <w:t xml:space="preserve">the Change Control </w:t>
      </w:r>
      <w:r w:rsidRPr="00F3081B">
        <w:rPr>
          <w:rFonts w:ascii="Arial" w:hAnsi="Arial" w:cs="Arial"/>
          <w:sz w:val="20"/>
          <w:szCs w:val="20"/>
          <w:highlight w:val="cyan"/>
        </w:rPr>
        <w:t>Procedures</w:t>
      </w:r>
      <w:r w:rsidRPr="00F3081B">
        <w:rPr>
          <w:rFonts w:ascii="Arial" w:hAnsi="Arial" w:cs="Arial"/>
          <w:sz w:val="20"/>
          <w:szCs w:val="20"/>
          <w:highlight w:val="cyan"/>
          <w:lang w:val="en-GB"/>
        </w:rPr>
        <w:t>, such as: [</w:t>
      </w:r>
      <w:r w:rsidRPr="00F3081B">
        <w:rPr>
          <w:rFonts w:ascii="Arial" w:hAnsi="Arial" w:cs="Arial"/>
          <w:i/>
          <w:sz w:val="20"/>
          <w:szCs w:val="20"/>
          <w:highlight w:val="cyan"/>
          <w:lang w:val="en-GB"/>
        </w:rPr>
        <w:t>insert examples of anticipated changes</w:t>
      </w:r>
      <w:r w:rsidRPr="00F3081B">
        <w:rPr>
          <w:rFonts w:ascii="Arial" w:hAnsi="Arial" w:cs="Arial"/>
          <w:sz w:val="20"/>
          <w:szCs w:val="20"/>
          <w:highlight w:val="cyan"/>
          <w:lang w:val="en-GB"/>
        </w:rPr>
        <w:t xml:space="preserve">]; </w:t>
      </w:r>
      <w:r w:rsidRPr="00F3081B">
        <w:rPr>
          <w:rFonts w:ascii="Arial" w:hAnsi="Arial" w:cs="Arial"/>
          <w:sz w:val="20"/>
          <w:szCs w:val="20"/>
          <w:highlight w:val="cyan"/>
        </w:rPr>
        <w:t xml:space="preserve">or other changes </w:t>
      </w:r>
      <w:r w:rsidRPr="00F3081B">
        <w:rPr>
          <w:rFonts w:ascii="Arial" w:hAnsi="Arial" w:cs="Arial"/>
          <w:sz w:val="20"/>
          <w:szCs w:val="20"/>
          <w:highlight w:val="cyan"/>
          <w:lang w:val="en-GB"/>
        </w:rPr>
        <w:t>based on regulatory mandates and/or Client requests</w:t>
      </w:r>
      <w:r w:rsidRPr="00C02B7E">
        <w:rPr>
          <w:rFonts w:ascii="Arial" w:hAnsi="Arial" w:cs="Arial"/>
          <w:sz w:val="20"/>
          <w:szCs w:val="20"/>
          <w:lang w:val="en-GB"/>
        </w:rPr>
        <w:t xml:space="preserve">. </w:t>
      </w:r>
    </w:p>
    <w:p w14:paraId="77FEBADF" w14:textId="54B19C82" w:rsidR="0042394A" w:rsidRPr="00C02B7E" w:rsidRDefault="0042394A" w:rsidP="0040411A">
      <w:pPr>
        <w:pStyle w:val="Heading1"/>
        <w:spacing w:line="240" w:lineRule="auto"/>
        <w:rPr>
          <w:rFonts w:ascii="Arial" w:hAnsi="Arial" w:cs="Arial"/>
          <w:sz w:val="20"/>
          <w:szCs w:val="20"/>
        </w:rPr>
      </w:pPr>
      <w:bookmarkStart w:id="27" w:name="_Ref508180101"/>
      <w:r w:rsidRPr="00C02B7E">
        <w:rPr>
          <w:rFonts w:ascii="Arial" w:hAnsi="Arial" w:cs="Arial"/>
          <w:sz w:val="20"/>
          <w:szCs w:val="20"/>
        </w:rPr>
        <w:t>General Attributes and Assumptions</w:t>
      </w:r>
      <w:r w:rsidR="00103840" w:rsidRPr="00C02B7E">
        <w:rPr>
          <w:rFonts w:ascii="Arial" w:hAnsi="Arial" w:cs="Arial"/>
          <w:sz w:val="20"/>
          <w:szCs w:val="20"/>
        </w:rPr>
        <w:t xml:space="preserve"> of the </w:t>
      </w:r>
      <w:r w:rsidR="00103840" w:rsidRPr="009361B0">
        <w:rPr>
          <w:rFonts w:ascii="Arial" w:hAnsi="Arial" w:cs="Arial"/>
          <w:sz w:val="20"/>
          <w:szCs w:val="20"/>
        </w:rPr>
        <w:t>Services</w:t>
      </w:r>
      <w:r w:rsidRPr="009361B0">
        <w:rPr>
          <w:rFonts w:ascii="Arial" w:hAnsi="Arial" w:cs="Arial"/>
          <w:sz w:val="20"/>
          <w:szCs w:val="20"/>
        </w:rPr>
        <w:t xml:space="preserve"> </w:t>
      </w:r>
      <w:r w:rsidRPr="00867F49">
        <w:rPr>
          <w:rFonts w:ascii="Arial" w:hAnsi="Arial" w:cs="Arial"/>
          <w:sz w:val="20"/>
          <w:szCs w:val="20"/>
          <w:highlight w:val="cyan"/>
        </w:rPr>
        <w:t>[Illustrative]</w:t>
      </w:r>
      <w:bookmarkEnd w:id="27"/>
    </w:p>
    <w:p w14:paraId="6C598AF6" w14:textId="6B78D67E" w:rsidR="0042394A" w:rsidRPr="00C02B7E" w:rsidRDefault="0042394A" w:rsidP="0040411A">
      <w:pPr>
        <w:pStyle w:val="Heading2"/>
        <w:spacing w:line="240" w:lineRule="auto"/>
        <w:rPr>
          <w:rFonts w:ascii="Arial" w:hAnsi="Arial" w:cs="Arial"/>
          <w:sz w:val="20"/>
          <w:szCs w:val="20"/>
          <w:u w:val="single"/>
          <w:lang w:val="en-GB"/>
        </w:rPr>
      </w:pPr>
      <w:r w:rsidRPr="00C02B7E">
        <w:rPr>
          <w:rFonts w:ascii="Arial" w:hAnsi="Arial" w:cs="Arial"/>
          <w:sz w:val="20"/>
          <w:szCs w:val="20"/>
          <w:u w:val="single"/>
          <w:lang w:val="en-GB"/>
        </w:rPr>
        <w:t xml:space="preserve">General Attributes of the </w:t>
      </w:r>
      <w:r w:rsidR="00E27E1E" w:rsidRPr="00C02B7E">
        <w:rPr>
          <w:rFonts w:ascii="Arial" w:hAnsi="Arial" w:cs="Arial"/>
          <w:sz w:val="20"/>
          <w:szCs w:val="20"/>
          <w:u w:val="single"/>
          <w:lang w:val="en-GB"/>
        </w:rPr>
        <w:t xml:space="preserve">Managed </w:t>
      </w:r>
      <w:r w:rsidRPr="00C02B7E">
        <w:rPr>
          <w:rFonts w:ascii="Arial" w:hAnsi="Arial" w:cs="Arial"/>
          <w:sz w:val="20"/>
          <w:szCs w:val="20"/>
          <w:u w:val="single"/>
          <w:lang w:val="en-GB"/>
        </w:rPr>
        <w:t>Services</w:t>
      </w:r>
      <w:r w:rsidR="00E27E1E" w:rsidRPr="00C02B7E">
        <w:rPr>
          <w:rFonts w:ascii="Arial" w:hAnsi="Arial" w:cs="Arial"/>
          <w:sz w:val="20"/>
          <w:szCs w:val="20"/>
          <w:lang w:val="en-GB"/>
        </w:rPr>
        <w:t>.  The following are key attributes of the Managed Services:</w:t>
      </w:r>
    </w:p>
    <w:p w14:paraId="5CF20E2F" w14:textId="77777777" w:rsidR="00103840" w:rsidRPr="00C02B7E" w:rsidRDefault="00103840" w:rsidP="0040411A">
      <w:pPr>
        <w:pStyle w:val="Heading3"/>
        <w:spacing w:line="240" w:lineRule="auto"/>
        <w:rPr>
          <w:rFonts w:ascii="Arial" w:hAnsi="Arial" w:cs="Arial"/>
          <w:sz w:val="20"/>
          <w:szCs w:val="20"/>
        </w:rPr>
      </w:pPr>
      <w:r w:rsidRPr="00C02B7E">
        <w:rPr>
          <w:rFonts w:ascii="Arial" w:hAnsi="Arial" w:cs="Arial"/>
          <w:sz w:val="20"/>
          <w:szCs w:val="20"/>
        </w:rPr>
        <w:t>Services will be provided in English.</w:t>
      </w:r>
    </w:p>
    <w:p w14:paraId="4234FA1A" w14:textId="4D16FAC3" w:rsidR="0042394A" w:rsidRPr="00AA2440" w:rsidRDefault="0042394A" w:rsidP="0040411A">
      <w:pPr>
        <w:pStyle w:val="Heading3"/>
        <w:spacing w:line="240" w:lineRule="auto"/>
        <w:rPr>
          <w:rFonts w:ascii="Arial" w:hAnsi="Arial" w:cs="Arial"/>
          <w:sz w:val="20"/>
          <w:szCs w:val="20"/>
          <w:highlight w:val="cyan"/>
        </w:rPr>
      </w:pPr>
      <w:r w:rsidRPr="00867F49">
        <w:rPr>
          <w:rFonts w:ascii="Arial" w:hAnsi="Arial" w:cs="Arial"/>
          <w:sz w:val="20"/>
          <w:szCs w:val="20"/>
          <w:highlight w:val="cyan"/>
        </w:rPr>
        <w:t>[</w:t>
      </w:r>
      <w:r w:rsidRPr="00867F49">
        <w:rPr>
          <w:rFonts w:ascii="Arial" w:hAnsi="Arial" w:cs="Arial"/>
          <w:i/>
          <w:sz w:val="20"/>
          <w:szCs w:val="20"/>
          <w:highlight w:val="cyan"/>
        </w:rPr>
        <w:t>Initial</w:t>
      </w:r>
      <w:r w:rsidRPr="00867F49">
        <w:rPr>
          <w:rFonts w:ascii="Arial" w:hAnsi="Arial" w:cs="Arial"/>
          <w:sz w:val="20"/>
          <w:szCs w:val="20"/>
          <w:highlight w:val="cyan"/>
        </w:rPr>
        <w:t>]</w:t>
      </w:r>
      <w:r w:rsidRPr="00C02B7E">
        <w:rPr>
          <w:rFonts w:ascii="Arial" w:hAnsi="Arial" w:cs="Arial"/>
          <w:sz w:val="20"/>
          <w:szCs w:val="20"/>
        </w:rPr>
        <w:t xml:space="preserve"> Locations </w:t>
      </w:r>
      <w:r w:rsidRPr="00AA2440">
        <w:rPr>
          <w:rFonts w:ascii="Arial" w:hAnsi="Arial" w:cs="Arial"/>
          <w:b/>
          <w:sz w:val="20"/>
          <w:szCs w:val="20"/>
          <w:highlight w:val="cyan"/>
        </w:rPr>
        <w:t>[</w:t>
      </w:r>
      <w:r w:rsidRPr="00AA2440">
        <w:rPr>
          <w:rFonts w:ascii="Arial" w:hAnsi="Arial" w:cs="Arial"/>
          <w:b/>
          <w:i/>
          <w:sz w:val="20"/>
          <w:szCs w:val="20"/>
          <w:highlight w:val="cyan"/>
        </w:rPr>
        <w:t>NOTE TO DRAFT</w:t>
      </w:r>
      <w:proofErr w:type="gramStart"/>
      <w:r w:rsidRPr="00AA2440">
        <w:rPr>
          <w:rFonts w:ascii="Arial" w:hAnsi="Arial" w:cs="Arial"/>
          <w:b/>
          <w:sz w:val="20"/>
          <w:szCs w:val="20"/>
          <w:highlight w:val="cyan"/>
        </w:rPr>
        <w:t>:  Consider</w:t>
      </w:r>
      <w:proofErr w:type="gramEnd"/>
      <w:r w:rsidRPr="00AA2440">
        <w:rPr>
          <w:rFonts w:ascii="Arial" w:hAnsi="Arial" w:cs="Arial"/>
          <w:b/>
          <w:sz w:val="20"/>
          <w:szCs w:val="20"/>
          <w:highlight w:val="cyan"/>
        </w:rPr>
        <w:t xml:space="preserve"> carefully, as EY preserves the ability to change locations at its discretion in Section 6(d) of the SOW.  Specifying locations and/or client approval rights will limit EY’s flexibility in a </w:t>
      </w:r>
      <w:proofErr w:type="gramStart"/>
      <w:r w:rsidRPr="00AA2440">
        <w:rPr>
          <w:rFonts w:ascii="Arial" w:hAnsi="Arial" w:cs="Arial"/>
          <w:b/>
          <w:sz w:val="20"/>
          <w:szCs w:val="20"/>
          <w:highlight w:val="cyan"/>
        </w:rPr>
        <w:t>long term</w:t>
      </w:r>
      <w:proofErr w:type="gramEnd"/>
      <w:r w:rsidRPr="00AA2440">
        <w:rPr>
          <w:rFonts w:ascii="Arial" w:hAnsi="Arial" w:cs="Arial"/>
          <w:b/>
          <w:sz w:val="20"/>
          <w:szCs w:val="20"/>
          <w:highlight w:val="cyan"/>
        </w:rPr>
        <w:t xml:space="preserve"> Managed Service</w:t>
      </w:r>
      <w:r w:rsidR="00894AAC" w:rsidRPr="00AA2440">
        <w:rPr>
          <w:rFonts w:ascii="Arial" w:hAnsi="Arial" w:cs="Arial"/>
          <w:b/>
          <w:sz w:val="20"/>
          <w:szCs w:val="20"/>
          <w:highlight w:val="cyan"/>
        </w:rPr>
        <w:t>s deal and requires approval.]</w:t>
      </w:r>
      <w:r w:rsidR="00894AAC" w:rsidRPr="00AA2440">
        <w:rPr>
          <w:rFonts w:ascii="Arial" w:hAnsi="Arial" w:cs="Arial"/>
          <w:sz w:val="20"/>
          <w:szCs w:val="20"/>
          <w:highlight w:val="cyan"/>
        </w:rPr>
        <w:t xml:space="preserve"> </w:t>
      </w:r>
    </w:p>
    <w:p w14:paraId="056B963C" w14:textId="77777777" w:rsidR="0042394A" w:rsidRPr="00C02B7E" w:rsidRDefault="0042394A" w:rsidP="0040411A">
      <w:pPr>
        <w:pStyle w:val="H2BodyText"/>
        <w:spacing w:line="240" w:lineRule="auto"/>
        <w:ind w:left="1080"/>
        <w:rPr>
          <w:rFonts w:ascii="Arial" w:hAnsi="Arial" w:cs="Arial"/>
          <w:sz w:val="20"/>
          <w:szCs w:val="20"/>
        </w:rPr>
      </w:pPr>
      <w:r w:rsidRPr="00C02B7E">
        <w:rPr>
          <w:rFonts w:ascii="Arial" w:hAnsi="Arial" w:cs="Arial"/>
          <w:sz w:val="20"/>
          <w:szCs w:val="20"/>
        </w:rPr>
        <w:t>The EY team will perform all Services under this SOW either from Client’s facilities or from the following EY locations</w:t>
      </w:r>
      <w:proofErr w:type="gramStart"/>
      <w:r w:rsidRPr="00C02B7E">
        <w:rPr>
          <w:rFonts w:ascii="Arial" w:hAnsi="Arial" w:cs="Arial"/>
          <w:sz w:val="20"/>
          <w:szCs w:val="20"/>
        </w:rPr>
        <w:t xml:space="preserve">:  </w:t>
      </w:r>
      <w:r w:rsidRPr="00867F49">
        <w:rPr>
          <w:rFonts w:ascii="Arial" w:hAnsi="Arial" w:cs="Arial"/>
          <w:sz w:val="20"/>
          <w:szCs w:val="20"/>
          <w:highlight w:val="cyan"/>
        </w:rPr>
        <w:t>{</w:t>
      </w:r>
      <w:proofErr w:type="gramEnd"/>
      <w:r w:rsidRPr="00867F49">
        <w:rPr>
          <w:rFonts w:ascii="Arial" w:hAnsi="Arial" w:cs="Arial"/>
          <w:i/>
          <w:sz w:val="20"/>
          <w:szCs w:val="20"/>
          <w:highlight w:val="cyan"/>
        </w:rPr>
        <w:t>insert list of locations</w:t>
      </w:r>
      <w:r w:rsidRPr="00867F49">
        <w:rPr>
          <w:rFonts w:ascii="Arial" w:hAnsi="Arial" w:cs="Arial"/>
          <w:sz w:val="20"/>
          <w:szCs w:val="20"/>
          <w:highlight w:val="cyan"/>
        </w:rPr>
        <w:t>}</w:t>
      </w:r>
    </w:p>
    <w:p w14:paraId="422AD0F9" w14:textId="5D8B0477" w:rsidR="0042394A" w:rsidRPr="00B80F54" w:rsidRDefault="0042394A" w:rsidP="0040411A">
      <w:pPr>
        <w:pStyle w:val="Heading3"/>
        <w:spacing w:line="240" w:lineRule="auto"/>
        <w:rPr>
          <w:rFonts w:ascii="Arial" w:hAnsi="Arial" w:cs="Arial"/>
          <w:sz w:val="20"/>
          <w:szCs w:val="20"/>
          <w:highlight w:val="yellow"/>
        </w:rPr>
      </w:pPr>
      <w:r w:rsidRPr="00B80F54">
        <w:rPr>
          <w:rFonts w:ascii="Arial" w:hAnsi="Arial" w:cs="Arial"/>
          <w:sz w:val="20"/>
          <w:szCs w:val="20"/>
          <w:highlight w:val="yellow"/>
        </w:rPr>
        <w:t xml:space="preserve">Secure Workplace </w:t>
      </w:r>
      <w:r w:rsidRPr="00B80F54">
        <w:rPr>
          <w:rFonts w:ascii="Arial" w:hAnsi="Arial" w:cs="Arial"/>
          <w:b/>
          <w:sz w:val="20"/>
          <w:szCs w:val="20"/>
          <w:highlight w:val="yellow"/>
        </w:rPr>
        <w:t>[</w:t>
      </w:r>
      <w:r w:rsidRPr="00B80F54">
        <w:rPr>
          <w:rFonts w:ascii="Arial" w:hAnsi="Arial" w:cs="Arial"/>
          <w:b/>
          <w:i/>
          <w:sz w:val="20"/>
          <w:szCs w:val="20"/>
          <w:highlight w:val="yellow"/>
        </w:rPr>
        <w:t>NOTE TO DRAFT</w:t>
      </w:r>
      <w:proofErr w:type="gramStart"/>
      <w:r w:rsidRPr="00B80F54">
        <w:rPr>
          <w:rFonts w:ascii="Arial" w:hAnsi="Arial" w:cs="Arial"/>
          <w:b/>
          <w:sz w:val="20"/>
          <w:szCs w:val="20"/>
          <w:highlight w:val="yellow"/>
        </w:rPr>
        <w:t>:  Add</w:t>
      </w:r>
      <w:proofErr w:type="gramEnd"/>
      <w:r w:rsidRPr="00B80F54">
        <w:rPr>
          <w:rFonts w:ascii="Arial" w:hAnsi="Arial" w:cs="Arial"/>
          <w:b/>
          <w:sz w:val="20"/>
          <w:szCs w:val="20"/>
          <w:highlight w:val="yellow"/>
        </w:rPr>
        <w:t xml:space="preserve"> if EY is providing services from secure bays, as they will drive EY costs.  Be clear where secure bays are being used and which services the secure bays support (to manage costs and scope).]</w:t>
      </w:r>
      <w:r w:rsidRPr="00B80F54">
        <w:rPr>
          <w:rFonts w:ascii="Arial" w:hAnsi="Arial" w:cs="Arial"/>
          <w:sz w:val="20"/>
          <w:szCs w:val="20"/>
          <w:highlight w:val="yellow"/>
        </w:rPr>
        <w:t xml:space="preserve"> </w:t>
      </w:r>
    </w:p>
    <w:p w14:paraId="7F9FC768" w14:textId="77777777" w:rsidR="0042394A" w:rsidRPr="00C02B7E" w:rsidRDefault="0042394A" w:rsidP="0040411A">
      <w:pPr>
        <w:pStyle w:val="H2BodyText"/>
        <w:spacing w:line="240" w:lineRule="auto"/>
        <w:ind w:left="1080"/>
        <w:rPr>
          <w:rFonts w:ascii="Arial" w:hAnsi="Arial" w:cs="Arial"/>
          <w:sz w:val="20"/>
          <w:szCs w:val="20"/>
        </w:rPr>
      </w:pPr>
      <w:r w:rsidRPr="00B80F54">
        <w:rPr>
          <w:rFonts w:ascii="Arial" w:hAnsi="Arial" w:cs="Arial"/>
          <w:sz w:val="20"/>
          <w:szCs w:val="20"/>
          <w:highlight w:val="yellow"/>
        </w:rPr>
        <w:t>Services in [</w:t>
      </w:r>
      <w:r w:rsidRPr="00B80F54">
        <w:rPr>
          <w:rFonts w:ascii="Arial" w:hAnsi="Arial" w:cs="Arial"/>
          <w:i/>
          <w:sz w:val="20"/>
          <w:szCs w:val="20"/>
          <w:highlight w:val="yellow"/>
        </w:rPr>
        <w:t>location(</w:t>
      </w:r>
      <w:proofErr w:type="gramStart"/>
      <w:r w:rsidRPr="00B80F54">
        <w:rPr>
          <w:rFonts w:ascii="Arial" w:hAnsi="Arial" w:cs="Arial"/>
          <w:i/>
          <w:sz w:val="20"/>
          <w:szCs w:val="20"/>
          <w:highlight w:val="yellow"/>
        </w:rPr>
        <w:t>s)</w:t>
      </w:r>
      <w:r w:rsidRPr="00B80F54">
        <w:rPr>
          <w:rFonts w:ascii="Arial" w:hAnsi="Arial" w:cs="Arial"/>
          <w:sz w:val="20"/>
          <w:szCs w:val="20"/>
          <w:highlight w:val="yellow"/>
        </w:rPr>
        <w:t>]</w:t>
      </w:r>
      <w:proofErr w:type="gramEnd"/>
      <w:r w:rsidRPr="00B80F54">
        <w:rPr>
          <w:rFonts w:ascii="Arial" w:hAnsi="Arial" w:cs="Arial"/>
          <w:sz w:val="20"/>
          <w:szCs w:val="20"/>
          <w:highlight w:val="yellow"/>
        </w:rPr>
        <w:t xml:space="preserve"> will be conducted out of a Secure Workplace.  Service locations may not be changed without the express written consent of Client.</w:t>
      </w:r>
    </w:p>
    <w:p w14:paraId="539E517C" w14:textId="12C5012A" w:rsidR="0042394A" w:rsidRPr="008C21EB" w:rsidRDefault="0042394A" w:rsidP="0040411A">
      <w:pPr>
        <w:pStyle w:val="Heading3"/>
        <w:spacing w:line="240" w:lineRule="auto"/>
        <w:rPr>
          <w:rFonts w:ascii="Arial" w:hAnsi="Arial" w:cs="Arial"/>
          <w:sz w:val="20"/>
          <w:szCs w:val="20"/>
          <w:highlight w:val="cyan"/>
        </w:rPr>
      </w:pPr>
      <w:r w:rsidRPr="00C02B7E">
        <w:rPr>
          <w:rFonts w:ascii="Arial" w:hAnsi="Arial" w:cs="Arial"/>
          <w:sz w:val="20"/>
          <w:szCs w:val="20"/>
        </w:rPr>
        <w:t xml:space="preserve">Working </w:t>
      </w:r>
      <w:r w:rsidRPr="009361B0">
        <w:rPr>
          <w:rFonts w:ascii="Arial" w:hAnsi="Arial" w:cs="Arial"/>
          <w:sz w:val="20"/>
          <w:szCs w:val="20"/>
        </w:rPr>
        <w:t xml:space="preserve">Hours </w:t>
      </w:r>
      <w:r w:rsidRPr="008C21EB">
        <w:rPr>
          <w:rFonts w:ascii="Arial" w:hAnsi="Arial" w:cs="Arial"/>
          <w:b/>
          <w:sz w:val="20"/>
          <w:szCs w:val="20"/>
          <w:highlight w:val="cyan"/>
        </w:rPr>
        <w:t>[</w:t>
      </w:r>
      <w:r w:rsidRPr="008C21EB">
        <w:rPr>
          <w:rFonts w:ascii="Arial" w:hAnsi="Arial" w:cs="Arial"/>
          <w:b/>
          <w:i/>
          <w:sz w:val="20"/>
          <w:szCs w:val="20"/>
          <w:highlight w:val="cyan"/>
        </w:rPr>
        <w:t>NOTE TO DRAFT</w:t>
      </w:r>
      <w:proofErr w:type="gramStart"/>
      <w:r w:rsidRPr="008C21EB">
        <w:rPr>
          <w:rFonts w:ascii="Arial" w:hAnsi="Arial" w:cs="Arial"/>
          <w:b/>
          <w:sz w:val="20"/>
          <w:szCs w:val="20"/>
          <w:highlight w:val="cyan"/>
        </w:rPr>
        <w:t>:  Add</w:t>
      </w:r>
      <w:proofErr w:type="gramEnd"/>
      <w:r w:rsidRPr="008C21EB">
        <w:rPr>
          <w:rFonts w:ascii="Arial" w:hAnsi="Arial" w:cs="Arial"/>
          <w:b/>
          <w:sz w:val="20"/>
          <w:szCs w:val="20"/>
          <w:highlight w:val="cyan"/>
        </w:rPr>
        <w:t xml:space="preserve"> if there are hours of operations limitations for the Managed Services.  Some Managed Services may be 24x7, in which case this attribute may not be applicable.]</w:t>
      </w:r>
      <w:r w:rsidRPr="008C21EB">
        <w:rPr>
          <w:rFonts w:ascii="Arial" w:hAnsi="Arial" w:cs="Arial"/>
          <w:b/>
          <w:i/>
          <w:sz w:val="20"/>
          <w:szCs w:val="20"/>
          <w:highlight w:val="cyan"/>
        </w:rPr>
        <w:t xml:space="preserve"> </w:t>
      </w:r>
    </w:p>
    <w:p w14:paraId="7BA8F270" w14:textId="77777777" w:rsidR="0042394A" w:rsidRPr="00C02B7E" w:rsidRDefault="0042394A" w:rsidP="0040411A">
      <w:pPr>
        <w:pStyle w:val="H2BodyText"/>
        <w:spacing w:line="240" w:lineRule="auto"/>
        <w:ind w:left="1080"/>
        <w:rPr>
          <w:rFonts w:ascii="Arial" w:hAnsi="Arial" w:cs="Arial"/>
          <w:sz w:val="20"/>
          <w:szCs w:val="20"/>
        </w:rPr>
      </w:pPr>
      <w:r w:rsidRPr="00C02B7E">
        <w:rPr>
          <w:rFonts w:ascii="Arial" w:hAnsi="Arial" w:cs="Arial"/>
          <w:sz w:val="20"/>
          <w:szCs w:val="20"/>
        </w:rPr>
        <w:t xml:space="preserve">EY shall provide the Managed Services during the working hours set forth </w:t>
      </w:r>
      <w:proofErr w:type="gramStart"/>
      <w:r w:rsidRPr="00C02B7E">
        <w:rPr>
          <w:rFonts w:ascii="Arial" w:hAnsi="Arial" w:cs="Arial"/>
          <w:sz w:val="20"/>
          <w:szCs w:val="20"/>
        </w:rPr>
        <w:t>in</w:t>
      </w:r>
      <w:proofErr w:type="gramEnd"/>
      <w:r w:rsidRPr="00C02B7E">
        <w:rPr>
          <w:rFonts w:ascii="Arial" w:hAnsi="Arial" w:cs="Arial"/>
          <w:sz w:val="20"/>
          <w:szCs w:val="20"/>
        </w:rPr>
        <w:t xml:space="preserve"> the </w:t>
      </w:r>
      <w:proofErr w:type="gramStart"/>
      <w:r w:rsidRPr="00C02B7E">
        <w:rPr>
          <w:rFonts w:ascii="Arial" w:hAnsi="Arial" w:cs="Arial"/>
          <w:sz w:val="20"/>
          <w:szCs w:val="20"/>
        </w:rPr>
        <w:t>below table</w:t>
      </w:r>
      <w:proofErr w:type="gramEnd"/>
      <w:r w:rsidRPr="00C02B7E">
        <w:rPr>
          <w:rFonts w:ascii="Arial" w:hAnsi="Arial" w:cs="Arial"/>
          <w:sz w:val="20"/>
          <w:szCs w:val="20"/>
        </w:rPr>
        <w:t xml:space="preserve">. </w:t>
      </w:r>
    </w:p>
    <w:tbl>
      <w:tblPr>
        <w:tblStyle w:val="TableGrid"/>
        <w:tblW w:w="0" w:type="auto"/>
        <w:tblInd w:w="1053" w:type="dxa"/>
        <w:tblLook w:val="04A0" w:firstRow="1" w:lastRow="0" w:firstColumn="1" w:lastColumn="0" w:noHBand="0" w:noVBand="1"/>
      </w:tblPr>
      <w:tblGrid>
        <w:gridCol w:w="2695"/>
        <w:gridCol w:w="2700"/>
        <w:gridCol w:w="2610"/>
      </w:tblGrid>
      <w:tr w:rsidR="0042394A" w:rsidRPr="00C02B7E" w14:paraId="74EBCBFA" w14:textId="77777777" w:rsidTr="0042394A">
        <w:tc>
          <w:tcPr>
            <w:tcW w:w="2695" w:type="dxa"/>
            <w:shd w:val="clear" w:color="auto" w:fill="D9D9D9" w:themeFill="background1" w:themeFillShade="D9"/>
          </w:tcPr>
          <w:p w14:paraId="1B699E36" w14:textId="77777777" w:rsidR="0042394A" w:rsidRPr="00C02B7E" w:rsidRDefault="0042394A" w:rsidP="0042394A">
            <w:pPr>
              <w:spacing w:line="240" w:lineRule="auto"/>
              <w:rPr>
                <w:rFonts w:ascii="Arial" w:hAnsi="Arial" w:cs="Arial"/>
                <w:b/>
                <w:kern w:val="12"/>
                <w:sz w:val="20"/>
                <w:szCs w:val="20"/>
              </w:rPr>
            </w:pPr>
            <w:r w:rsidRPr="00C02B7E">
              <w:rPr>
                <w:rFonts w:ascii="Arial" w:hAnsi="Arial" w:cs="Arial"/>
                <w:b/>
                <w:kern w:val="12"/>
                <w:sz w:val="20"/>
                <w:szCs w:val="20"/>
              </w:rPr>
              <w:t>Scope Area</w:t>
            </w:r>
          </w:p>
        </w:tc>
        <w:tc>
          <w:tcPr>
            <w:tcW w:w="2700" w:type="dxa"/>
            <w:shd w:val="clear" w:color="auto" w:fill="D9D9D9" w:themeFill="background1" w:themeFillShade="D9"/>
          </w:tcPr>
          <w:p w14:paraId="3DE74A45" w14:textId="0CF3043F" w:rsidR="0042394A" w:rsidRPr="00C02B7E" w:rsidRDefault="0042394A" w:rsidP="0042394A">
            <w:pPr>
              <w:spacing w:line="240" w:lineRule="auto"/>
              <w:rPr>
                <w:rFonts w:ascii="Arial" w:hAnsi="Arial" w:cs="Arial"/>
                <w:b/>
                <w:kern w:val="12"/>
                <w:sz w:val="20"/>
                <w:szCs w:val="20"/>
              </w:rPr>
            </w:pPr>
            <w:r w:rsidRPr="00C02B7E">
              <w:rPr>
                <w:rFonts w:ascii="Arial" w:hAnsi="Arial" w:cs="Arial"/>
                <w:b/>
                <w:kern w:val="12"/>
                <w:sz w:val="20"/>
                <w:szCs w:val="20"/>
              </w:rPr>
              <w:t>Business Hours</w:t>
            </w:r>
          </w:p>
        </w:tc>
        <w:tc>
          <w:tcPr>
            <w:tcW w:w="2610" w:type="dxa"/>
            <w:shd w:val="clear" w:color="auto" w:fill="D9D9D9" w:themeFill="background1" w:themeFillShade="D9"/>
          </w:tcPr>
          <w:p w14:paraId="6D190BEF" w14:textId="77777777" w:rsidR="0042394A" w:rsidRPr="00C02B7E" w:rsidRDefault="0042394A" w:rsidP="0042394A">
            <w:pPr>
              <w:spacing w:line="240" w:lineRule="auto"/>
              <w:rPr>
                <w:rFonts w:ascii="Arial" w:hAnsi="Arial" w:cs="Arial"/>
                <w:b/>
                <w:kern w:val="12"/>
                <w:sz w:val="20"/>
                <w:szCs w:val="20"/>
              </w:rPr>
            </w:pPr>
            <w:r w:rsidRPr="00C02B7E">
              <w:rPr>
                <w:rFonts w:ascii="Arial" w:hAnsi="Arial" w:cs="Arial"/>
                <w:b/>
                <w:kern w:val="12"/>
                <w:sz w:val="20"/>
                <w:szCs w:val="20"/>
              </w:rPr>
              <w:t>[location] Business Hours</w:t>
            </w:r>
          </w:p>
        </w:tc>
      </w:tr>
      <w:tr w:rsidR="0042394A" w:rsidRPr="00C02B7E" w14:paraId="2D914195" w14:textId="77777777" w:rsidTr="0042394A">
        <w:tc>
          <w:tcPr>
            <w:tcW w:w="2695" w:type="dxa"/>
          </w:tcPr>
          <w:p w14:paraId="14FD3547" w14:textId="77777777" w:rsidR="0042394A" w:rsidRPr="00C02B7E" w:rsidRDefault="0042394A" w:rsidP="0042394A">
            <w:pPr>
              <w:spacing w:line="240" w:lineRule="auto"/>
              <w:rPr>
                <w:rFonts w:ascii="Arial" w:hAnsi="Arial" w:cs="Arial"/>
                <w:i/>
                <w:kern w:val="12"/>
                <w:sz w:val="20"/>
                <w:szCs w:val="20"/>
              </w:rPr>
            </w:pPr>
            <w:r w:rsidRPr="00C02B7E">
              <w:rPr>
                <w:rFonts w:ascii="Arial" w:hAnsi="Arial" w:cs="Arial"/>
                <w:i/>
                <w:kern w:val="12"/>
                <w:sz w:val="20"/>
                <w:szCs w:val="20"/>
              </w:rPr>
              <w:t>[describe]</w:t>
            </w:r>
          </w:p>
        </w:tc>
        <w:tc>
          <w:tcPr>
            <w:tcW w:w="2700" w:type="dxa"/>
          </w:tcPr>
          <w:p w14:paraId="50F19738" w14:textId="77777777" w:rsidR="0042394A" w:rsidRPr="00C02B7E" w:rsidRDefault="0042394A" w:rsidP="0042394A">
            <w:pPr>
              <w:spacing w:line="240" w:lineRule="auto"/>
              <w:rPr>
                <w:rFonts w:ascii="Arial" w:hAnsi="Arial" w:cs="Arial"/>
                <w:i/>
                <w:kern w:val="12"/>
                <w:sz w:val="20"/>
                <w:szCs w:val="20"/>
              </w:rPr>
            </w:pPr>
            <w:r w:rsidRPr="00C02B7E">
              <w:rPr>
                <w:rFonts w:ascii="Arial" w:hAnsi="Arial" w:cs="Arial"/>
                <w:i/>
                <w:kern w:val="12"/>
                <w:sz w:val="20"/>
                <w:szCs w:val="20"/>
              </w:rPr>
              <w:t>[hours]</w:t>
            </w:r>
          </w:p>
        </w:tc>
        <w:tc>
          <w:tcPr>
            <w:tcW w:w="2610" w:type="dxa"/>
          </w:tcPr>
          <w:p w14:paraId="5F43228C" w14:textId="77777777" w:rsidR="0042394A" w:rsidRPr="00C02B7E" w:rsidRDefault="0042394A" w:rsidP="0042394A">
            <w:pPr>
              <w:spacing w:line="240" w:lineRule="auto"/>
              <w:rPr>
                <w:rFonts w:ascii="Arial" w:hAnsi="Arial" w:cs="Arial"/>
                <w:i/>
                <w:kern w:val="12"/>
                <w:sz w:val="20"/>
                <w:szCs w:val="20"/>
              </w:rPr>
            </w:pPr>
            <w:r w:rsidRPr="00C02B7E">
              <w:rPr>
                <w:rFonts w:ascii="Arial" w:hAnsi="Arial" w:cs="Arial"/>
                <w:i/>
                <w:kern w:val="12"/>
                <w:sz w:val="20"/>
                <w:szCs w:val="20"/>
              </w:rPr>
              <w:t>[hours]</w:t>
            </w:r>
          </w:p>
        </w:tc>
      </w:tr>
      <w:tr w:rsidR="0042394A" w:rsidRPr="00C02B7E" w14:paraId="3BD974D2" w14:textId="77777777" w:rsidTr="0042394A">
        <w:tc>
          <w:tcPr>
            <w:tcW w:w="2695" w:type="dxa"/>
          </w:tcPr>
          <w:p w14:paraId="388DBA1C" w14:textId="77777777" w:rsidR="0042394A" w:rsidRPr="00C02B7E" w:rsidRDefault="0042394A" w:rsidP="0042394A">
            <w:pPr>
              <w:spacing w:line="240" w:lineRule="auto"/>
              <w:rPr>
                <w:rFonts w:ascii="Arial" w:hAnsi="Arial" w:cs="Arial"/>
                <w:kern w:val="12"/>
                <w:sz w:val="20"/>
                <w:szCs w:val="20"/>
              </w:rPr>
            </w:pPr>
          </w:p>
        </w:tc>
        <w:tc>
          <w:tcPr>
            <w:tcW w:w="2700" w:type="dxa"/>
          </w:tcPr>
          <w:p w14:paraId="30299ADD" w14:textId="77777777" w:rsidR="0042394A" w:rsidRPr="00C02B7E" w:rsidRDefault="0042394A" w:rsidP="0042394A">
            <w:pPr>
              <w:spacing w:line="240" w:lineRule="auto"/>
              <w:rPr>
                <w:rFonts w:ascii="Arial" w:hAnsi="Arial" w:cs="Arial"/>
                <w:kern w:val="12"/>
                <w:sz w:val="20"/>
                <w:szCs w:val="20"/>
              </w:rPr>
            </w:pPr>
          </w:p>
        </w:tc>
        <w:tc>
          <w:tcPr>
            <w:tcW w:w="2610" w:type="dxa"/>
          </w:tcPr>
          <w:p w14:paraId="4726F031" w14:textId="77777777" w:rsidR="0042394A" w:rsidRPr="00C02B7E" w:rsidRDefault="0042394A" w:rsidP="0042394A">
            <w:pPr>
              <w:spacing w:line="240" w:lineRule="auto"/>
              <w:rPr>
                <w:rFonts w:ascii="Arial" w:hAnsi="Arial" w:cs="Arial"/>
                <w:kern w:val="12"/>
                <w:sz w:val="20"/>
                <w:szCs w:val="20"/>
              </w:rPr>
            </w:pPr>
          </w:p>
        </w:tc>
      </w:tr>
      <w:tr w:rsidR="0042394A" w:rsidRPr="00C02B7E" w14:paraId="7A6D600C" w14:textId="77777777" w:rsidTr="0042394A">
        <w:tc>
          <w:tcPr>
            <w:tcW w:w="2695" w:type="dxa"/>
          </w:tcPr>
          <w:p w14:paraId="20638125" w14:textId="77777777" w:rsidR="0042394A" w:rsidRPr="00C02B7E" w:rsidRDefault="0042394A" w:rsidP="0042394A">
            <w:pPr>
              <w:spacing w:line="240" w:lineRule="auto"/>
              <w:rPr>
                <w:rFonts w:ascii="Arial" w:hAnsi="Arial" w:cs="Arial"/>
                <w:kern w:val="12"/>
                <w:sz w:val="20"/>
                <w:szCs w:val="20"/>
              </w:rPr>
            </w:pPr>
          </w:p>
        </w:tc>
        <w:tc>
          <w:tcPr>
            <w:tcW w:w="2700" w:type="dxa"/>
          </w:tcPr>
          <w:p w14:paraId="245E2EA7" w14:textId="77777777" w:rsidR="0042394A" w:rsidRPr="00C02B7E" w:rsidRDefault="0042394A" w:rsidP="0042394A">
            <w:pPr>
              <w:spacing w:line="240" w:lineRule="auto"/>
              <w:rPr>
                <w:rFonts w:ascii="Arial" w:hAnsi="Arial" w:cs="Arial"/>
                <w:kern w:val="12"/>
                <w:sz w:val="20"/>
                <w:szCs w:val="20"/>
              </w:rPr>
            </w:pPr>
          </w:p>
        </w:tc>
        <w:tc>
          <w:tcPr>
            <w:tcW w:w="2610" w:type="dxa"/>
          </w:tcPr>
          <w:p w14:paraId="4C3077B6" w14:textId="77777777" w:rsidR="0042394A" w:rsidRPr="00C02B7E" w:rsidRDefault="0042394A" w:rsidP="0042394A">
            <w:pPr>
              <w:spacing w:line="240" w:lineRule="auto"/>
              <w:rPr>
                <w:rFonts w:ascii="Arial" w:hAnsi="Arial" w:cs="Arial"/>
                <w:kern w:val="12"/>
                <w:sz w:val="20"/>
                <w:szCs w:val="20"/>
              </w:rPr>
            </w:pPr>
          </w:p>
        </w:tc>
      </w:tr>
    </w:tbl>
    <w:p w14:paraId="510AB1E2" w14:textId="77777777" w:rsidR="0042394A" w:rsidRPr="00C02B7E" w:rsidRDefault="0042394A" w:rsidP="0042394A">
      <w:pPr>
        <w:spacing w:line="240" w:lineRule="auto"/>
        <w:rPr>
          <w:rFonts w:ascii="Arial" w:hAnsi="Arial" w:cs="Arial"/>
          <w:b/>
          <w:kern w:val="12"/>
          <w:sz w:val="20"/>
          <w:szCs w:val="20"/>
        </w:rPr>
      </w:pPr>
    </w:p>
    <w:p w14:paraId="0BCDBF88" w14:textId="61F68DDF" w:rsidR="00103840" w:rsidRPr="008C21EB" w:rsidRDefault="00103840" w:rsidP="0040411A">
      <w:pPr>
        <w:pStyle w:val="Heading3"/>
        <w:spacing w:line="240" w:lineRule="auto"/>
        <w:rPr>
          <w:rFonts w:ascii="Arial" w:hAnsi="Arial" w:cs="Arial"/>
          <w:sz w:val="20"/>
          <w:szCs w:val="20"/>
          <w:highlight w:val="cyan"/>
        </w:rPr>
      </w:pPr>
      <w:r w:rsidRPr="00C02B7E">
        <w:rPr>
          <w:rFonts w:ascii="Arial" w:hAnsi="Arial" w:cs="Arial"/>
          <w:sz w:val="20"/>
          <w:szCs w:val="20"/>
        </w:rPr>
        <w:t>Holid</w:t>
      </w:r>
      <w:r w:rsidRPr="009361B0">
        <w:rPr>
          <w:rFonts w:ascii="Arial" w:hAnsi="Arial" w:cs="Arial"/>
          <w:sz w:val="20"/>
          <w:szCs w:val="20"/>
        </w:rPr>
        <w:t>ay Schedule</w:t>
      </w:r>
      <w:r w:rsidRPr="008C21EB">
        <w:rPr>
          <w:rFonts w:ascii="Arial" w:hAnsi="Arial" w:cs="Arial"/>
          <w:sz w:val="20"/>
          <w:szCs w:val="20"/>
          <w:highlight w:val="cyan"/>
        </w:rPr>
        <w:t xml:space="preserve">: </w:t>
      </w:r>
      <w:r w:rsidRPr="008C21EB">
        <w:rPr>
          <w:rFonts w:ascii="Arial" w:hAnsi="Arial" w:cs="Arial"/>
          <w:b/>
          <w:sz w:val="20"/>
          <w:szCs w:val="20"/>
          <w:highlight w:val="cyan"/>
        </w:rPr>
        <w:t>[</w:t>
      </w:r>
      <w:r w:rsidRPr="008C21EB">
        <w:rPr>
          <w:rFonts w:ascii="Arial" w:hAnsi="Arial" w:cs="Arial"/>
          <w:b/>
          <w:i/>
          <w:sz w:val="20"/>
          <w:szCs w:val="20"/>
          <w:highlight w:val="cyan"/>
        </w:rPr>
        <w:t>NOTE TO DRAFT</w:t>
      </w:r>
      <w:r w:rsidRPr="008C21EB">
        <w:rPr>
          <w:rFonts w:ascii="Arial" w:hAnsi="Arial" w:cs="Arial"/>
          <w:b/>
          <w:sz w:val="20"/>
          <w:szCs w:val="20"/>
          <w:highlight w:val="cyan"/>
        </w:rPr>
        <w:t>:  Add EY holiday schedule especially for overseas locations – but also to the extent we have EY Holiday schedule that may go beyond client holiday schedules</w:t>
      </w:r>
      <w:r w:rsidR="00E27E1E" w:rsidRPr="008C21EB">
        <w:rPr>
          <w:rFonts w:ascii="Arial" w:hAnsi="Arial" w:cs="Arial"/>
          <w:b/>
          <w:sz w:val="20"/>
          <w:szCs w:val="20"/>
          <w:highlight w:val="cyan"/>
        </w:rPr>
        <w:t>.</w:t>
      </w:r>
      <w:r w:rsidRPr="008C21EB">
        <w:rPr>
          <w:rFonts w:ascii="Arial" w:hAnsi="Arial" w:cs="Arial"/>
          <w:b/>
          <w:sz w:val="20"/>
          <w:szCs w:val="20"/>
          <w:highlight w:val="cyan"/>
        </w:rPr>
        <w:t>]</w:t>
      </w:r>
    </w:p>
    <w:p w14:paraId="147D35EC" w14:textId="31F8F960" w:rsidR="00103840" w:rsidRPr="008C21EB" w:rsidRDefault="00103840" w:rsidP="0040411A">
      <w:pPr>
        <w:pStyle w:val="Heading3"/>
        <w:spacing w:line="240" w:lineRule="auto"/>
        <w:rPr>
          <w:rFonts w:ascii="Arial" w:hAnsi="Arial" w:cs="Arial"/>
          <w:sz w:val="20"/>
          <w:szCs w:val="20"/>
          <w:highlight w:val="cyan"/>
        </w:rPr>
      </w:pPr>
      <w:r w:rsidRPr="008C21EB">
        <w:rPr>
          <w:rFonts w:ascii="Arial" w:hAnsi="Arial" w:cs="Arial"/>
          <w:b/>
          <w:sz w:val="20"/>
          <w:szCs w:val="20"/>
          <w:highlight w:val="cyan"/>
        </w:rPr>
        <w:t>[</w:t>
      </w:r>
      <w:r w:rsidRPr="008C21EB">
        <w:rPr>
          <w:rFonts w:ascii="Arial" w:hAnsi="Arial" w:cs="Arial"/>
          <w:b/>
          <w:i/>
          <w:sz w:val="20"/>
          <w:szCs w:val="20"/>
          <w:highlight w:val="cyan"/>
        </w:rPr>
        <w:t>NOTE TO DRAFT</w:t>
      </w:r>
      <w:r w:rsidRPr="008C21EB">
        <w:rPr>
          <w:rFonts w:ascii="Arial" w:hAnsi="Arial" w:cs="Arial"/>
          <w:b/>
          <w:sz w:val="20"/>
          <w:szCs w:val="20"/>
          <w:highlight w:val="cyan"/>
        </w:rPr>
        <w:t xml:space="preserve">: </w:t>
      </w:r>
      <w:r w:rsidR="00E27E1E" w:rsidRPr="008C21EB">
        <w:rPr>
          <w:rFonts w:ascii="Arial" w:hAnsi="Arial" w:cs="Arial"/>
          <w:b/>
          <w:sz w:val="20"/>
          <w:szCs w:val="20"/>
          <w:highlight w:val="cyan"/>
        </w:rPr>
        <w:t xml:space="preserve">Consider listing </w:t>
      </w:r>
      <w:r w:rsidRPr="008C21EB">
        <w:rPr>
          <w:rFonts w:ascii="Arial" w:hAnsi="Arial" w:cs="Arial"/>
          <w:b/>
          <w:sz w:val="20"/>
          <w:szCs w:val="20"/>
          <w:highlight w:val="cyan"/>
        </w:rPr>
        <w:t xml:space="preserve">other key attributes/constraints of the </w:t>
      </w:r>
      <w:r w:rsidR="00E27E1E" w:rsidRPr="008C21EB">
        <w:rPr>
          <w:rFonts w:ascii="Arial" w:hAnsi="Arial" w:cs="Arial"/>
          <w:b/>
          <w:sz w:val="20"/>
          <w:szCs w:val="20"/>
          <w:highlight w:val="cyan"/>
        </w:rPr>
        <w:t>S</w:t>
      </w:r>
      <w:r w:rsidRPr="008C21EB">
        <w:rPr>
          <w:rFonts w:ascii="Arial" w:hAnsi="Arial" w:cs="Arial"/>
          <w:b/>
          <w:sz w:val="20"/>
          <w:szCs w:val="20"/>
          <w:highlight w:val="cyan"/>
        </w:rPr>
        <w:t xml:space="preserve">ervices that are deal specific.  For example, reliance </w:t>
      </w:r>
      <w:r w:rsidR="00E27E1E" w:rsidRPr="008C21EB">
        <w:rPr>
          <w:rFonts w:ascii="Arial" w:hAnsi="Arial" w:cs="Arial"/>
          <w:b/>
          <w:sz w:val="20"/>
          <w:szCs w:val="20"/>
          <w:highlight w:val="cyan"/>
        </w:rPr>
        <w:t>on a specific version of a tool</w:t>
      </w:r>
      <w:r w:rsidRPr="008C21EB">
        <w:rPr>
          <w:rFonts w:ascii="Arial" w:hAnsi="Arial" w:cs="Arial"/>
          <w:b/>
          <w:sz w:val="20"/>
          <w:szCs w:val="20"/>
          <w:highlight w:val="cyan"/>
        </w:rPr>
        <w:t>.]</w:t>
      </w:r>
    </w:p>
    <w:p w14:paraId="11275A1F" w14:textId="77777777" w:rsidR="00894AAC" w:rsidRPr="009361B0" w:rsidRDefault="0042394A" w:rsidP="0040411A">
      <w:pPr>
        <w:pStyle w:val="Heading2"/>
        <w:spacing w:line="240" w:lineRule="auto"/>
        <w:rPr>
          <w:rFonts w:ascii="Arial" w:hAnsi="Arial" w:cs="Arial"/>
          <w:sz w:val="20"/>
          <w:szCs w:val="20"/>
          <w:u w:val="single"/>
        </w:rPr>
      </w:pPr>
      <w:r w:rsidRPr="009361B0">
        <w:rPr>
          <w:rFonts w:ascii="Arial" w:hAnsi="Arial" w:cs="Arial"/>
          <w:sz w:val="20"/>
          <w:szCs w:val="20"/>
          <w:u w:val="single"/>
          <w:lang w:val="en-GB"/>
        </w:rPr>
        <w:t>General Assumptions</w:t>
      </w:r>
    </w:p>
    <w:p w14:paraId="039A2C98" w14:textId="3234ECF7" w:rsidR="0042394A" w:rsidRPr="009361B0" w:rsidRDefault="0042394A" w:rsidP="0040411A">
      <w:pPr>
        <w:pStyle w:val="H2BodyText"/>
        <w:spacing w:line="240" w:lineRule="auto"/>
        <w:rPr>
          <w:rFonts w:ascii="Arial" w:hAnsi="Arial" w:cs="Arial"/>
          <w:b/>
          <w:sz w:val="20"/>
          <w:szCs w:val="20"/>
        </w:rPr>
      </w:pPr>
      <w:r w:rsidRPr="009361B0">
        <w:rPr>
          <w:rFonts w:ascii="Arial" w:hAnsi="Arial" w:cs="Arial"/>
          <w:b/>
          <w:sz w:val="20"/>
          <w:szCs w:val="20"/>
        </w:rPr>
        <w:t>[</w:t>
      </w:r>
      <w:r w:rsidRPr="009361B0">
        <w:rPr>
          <w:rFonts w:ascii="Arial" w:hAnsi="Arial" w:cs="Arial"/>
          <w:b/>
          <w:i/>
          <w:sz w:val="20"/>
          <w:szCs w:val="20"/>
        </w:rPr>
        <w:t>NOTE TO DRAFT</w:t>
      </w:r>
      <w:proofErr w:type="gramStart"/>
      <w:r w:rsidRPr="009361B0">
        <w:rPr>
          <w:rFonts w:ascii="Arial" w:hAnsi="Arial" w:cs="Arial"/>
          <w:b/>
          <w:sz w:val="20"/>
          <w:szCs w:val="20"/>
        </w:rPr>
        <w:t>:  List</w:t>
      </w:r>
      <w:proofErr w:type="gramEnd"/>
      <w:r w:rsidRPr="009361B0">
        <w:rPr>
          <w:rFonts w:ascii="Arial" w:hAnsi="Arial" w:cs="Arial"/>
          <w:b/>
          <w:sz w:val="20"/>
          <w:szCs w:val="20"/>
        </w:rPr>
        <w:t xml:space="preserve"> general assumptions that apply to </w:t>
      </w:r>
      <w:proofErr w:type="gramStart"/>
      <w:r w:rsidRPr="009361B0">
        <w:rPr>
          <w:rFonts w:ascii="Arial" w:hAnsi="Arial" w:cs="Arial"/>
          <w:b/>
          <w:sz w:val="20"/>
          <w:szCs w:val="20"/>
        </w:rPr>
        <w:t>all of</w:t>
      </w:r>
      <w:proofErr w:type="gramEnd"/>
      <w:r w:rsidRPr="009361B0">
        <w:rPr>
          <w:rFonts w:ascii="Arial" w:hAnsi="Arial" w:cs="Arial"/>
          <w:b/>
          <w:sz w:val="20"/>
          <w:szCs w:val="20"/>
        </w:rPr>
        <w:t xml:space="preserve"> the Services</w:t>
      </w:r>
      <w:r w:rsidR="00E84D38" w:rsidRPr="009361B0">
        <w:rPr>
          <w:rFonts w:ascii="Arial" w:hAnsi="Arial" w:cs="Arial"/>
          <w:b/>
          <w:sz w:val="20"/>
          <w:szCs w:val="20"/>
        </w:rPr>
        <w:t xml:space="preserve"> </w:t>
      </w:r>
      <w:r w:rsidRPr="009361B0">
        <w:rPr>
          <w:rFonts w:ascii="Arial" w:hAnsi="Arial" w:cs="Arial"/>
          <w:b/>
          <w:sz w:val="20"/>
          <w:szCs w:val="20"/>
        </w:rPr>
        <w:t>generally.  Some common examples follow, but each should be carefully considered in the context of the specific opportunity.</w:t>
      </w:r>
      <w:r w:rsidR="006B1F40" w:rsidRPr="009361B0">
        <w:rPr>
          <w:rFonts w:ascii="Arial" w:hAnsi="Arial" w:cs="Arial"/>
          <w:b/>
          <w:sz w:val="20"/>
          <w:szCs w:val="20"/>
        </w:rPr>
        <w:t xml:space="preserve">  In addition, some of the examples below may be better addressed via separate Schedules</w:t>
      </w:r>
      <w:r w:rsidR="00920FC8" w:rsidRPr="009361B0">
        <w:rPr>
          <w:rFonts w:ascii="Arial" w:hAnsi="Arial" w:cs="Arial"/>
          <w:b/>
          <w:sz w:val="20"/>
          <w:szCs w:val="20"/>
        </w:rPr>
        <w:t xml:space="preserve"> (e.g., if there are significant hardware, software and other environments being provided by the Client.</w:t>
      </w:r>
      <w:r w:rsidRPr="009361B0">
        <w:rPr>
          <w:rFonts w:ascii="Arial" w:hAnsi="Arial" w:cs="Arial"/>
          <w:b/>
          <w:sz w:val="20"/>
          <w:szCs w:val="20"/>
        </w:rPr>
        <w:t xml:space="preserve">] </w:t>
      </w:r>
    </w:p>
    <w:p w14:paraId="36789349" w14:textId="40D854AE" w:rsidR="0042394A" w:rsidRPr="00C02B7E" w:rsidRDefault="0042394A" w:rsidP="0040411A">
      <w:pPr>
        <w:pStyle w:val="Heading3"/>
        <w:spacing w:line="240" w:lineRule="auto"/>
        <w:rPr>
          <w:rFonts w:ascii="Arial" w:hAnsi="Arial" w:cs="Arial"/>
          <w:sz w:val="20"/>
          <w:szCs w:val="20"/>
        </w:rPr>
      </w:pPr>
      <w:r w:rsidRPr="00C02B7E">
        <w:rPr>
          <w:rFonts w:ascii="Arial" w:hAnsi="Arial" w:cs="Arial"/>
          <w:sz w:val="20"/>
          <w:szCs w:val="20"/>
        </w:rPr>
        <w:t xml:space="preserve">Client shall provide the following environment(s): </w:t>
      </w:r>
      <w:r w:rsidR="00D025DD">
        <w:rPr>
          <w:rFonts w:ascii="Arial" w:hAnsi="Arial" w:cs="Arial"/>
          <w:sz w:val="20"/>
          <w:szCs w:val="20"/>
          <w:highlight w:val="yellow"/>
        </w:rPr>
        <w:t>[</w:t>
      </w:r>
      <w:r w:rsidRPr="00C02B7E">
        <w:rPr>
          <w:rFonts w:ascii="Arial" w:hAnsi="Arial" w:cs="Arial"/>
          <w:i/>
          <w:sz w:val="20"/>
          <w:szCs w:val="20"/>
          <w:highlight w:val="yellow"/>
        </w:rPr>
        <w:t>Specify the development, testing, integration, implementation and other environments to be provided by Client</w:t>
      </w:r>
      <w:r w:rsidR="00D025DD" w:rsidRPr="00D025DD">
        <w:rPr>
          <w:rFonts w:ascii="Arial" w:hAnsi="Arial" w:cs="Arial"/>
          <w:sz w:val="20"/>
          <w:szCs w:val="20"/>
          <w:highlight w:val="yellow"/>
        </w:rPr>
        <w:t>]</w:t>
      </w:r>
      <w:r w:rsidRPr="00D025DD">
        <w:rPr>
          <w:rFonts w:ascii="Arial" w:hAnsi="Arial" w:cs="Arial"/>
          <w:sz w:val="20"/>
          <w:szCs w:val="20"/>
          <w:highlight w:val="yellow"/>
        </w:rPr>
        <w:t>.</w:t>
      </w:r>
      <w:r w:rsidRPr="00C02B7E">
        <w:rPr>
          <w:rFonts w:ascii="Arial" w:hAnsi="Arial" w:cs="Arial"/>
          <w:sz w:val="20"/>
          <w:szCs w:val="20"/>
        </w:rPr>
        <w:t xml:space="preserve"> </w:t>
      </w:r>
    </w:p>
    <w:p w14:paraId="4AB71CFA" w14:textId="204CD3EB" w:rsidR="0042394A" w:rsidRPr="00126060" w:rsidRDefault="0042394A" w:rsidP="0040411A">
      <w:pPr>
        <w:pStyle w:val="Heading3"/>
        <w:spacing w:line="240" w:lineRule="auto"/>
        <w:rPr>
          <w:rFonts w:ascii="Arial" w:hAnsi="Arial" w:cs="Arial"/>
          <w:sz w:val="20"/>
          <w:szCs w:val="20"/>
          <w:highlight w:val="yellow"/>
        </w:rPr>
      </w:pPr>
      <w:r w:rsidRPr="00126060">
        <w:rPr>
          <w:rFonts w:ascii="Arial" w:hAnsi="Arial" w:cs="Arial"/>
          <w:sz w:val="20"/>
          <w:szCs w:val="20"/>
          <w:highlight w:val="yellow"/>
        </w:rPr>
        <w:t xml:space="preserve">Client will provide </w:t>
      </w:r>
      <w:r w:rsidR="00421E38" w:rsidRPr="00126060">
        <w:rPr>
          <w:rFonts w:ascii="Arial" w:hAnsi="Arial" w:cs="Arial"/>
          <w:sz w:val="20"/>
          <w:szCs w:val="20"/>
          <w:highlight w:val="yellow"/>
        </w:rPr>
        <w:t xml:space="preserve">hardware, </w:t>
      </w:r>
      <w:r w:rsidR="00FB6923" w:rsidRPr="00126060">
        <w:rPr>
          <w:rFonts w:ascii="Arial" w:hAnsi="Arial" w:cs="Arial"/>
          <w:sz w:val="20"/>
          <w:szCs w:val="20"/>
          <w:highlight w:val="yellow"/>
        </w:rPr>
        <w:t>[</w:t>
      </w:r>
      <w:r w:rsidR="00FB6923" w:rsidRPr="00126060">
        <w:rPr>
          <w:rFonts w:ascii="Arial" w:hAnsi="Arial" w:cs="Arial"/>
          <w:i/>
          <w:sz w:val="20"/>
          <w:szCs w:val="20"/>
          <w:highlight w:val="yellow"/>
        </w:rPr>
        <w:t xml:space="preserve">Implemented/Integrated </w:t>
      </w:r>
      <w:r w:rsidR="00421E38" w:rsidRPr="00126060">
        <w:rPr>
          <w:rFonts w:ascii="Arial" w:hAnsi="Arial" w:cs="Arial"/>
          <w:i/>
          <w:sz w:val="20"/>
          <w:szCs w:val="20"/>
          <w:highlight w:val="yellow"/>
        </w:rPr>
        <w:t>Software</w:t>
      </w:r>
      <w:r w:rsidR="00FB6923" w:rsidRPr="00126060">
        <w:rPr>
          <w:rFonts w:ascii="Arial" w:hAnsi="Arial" w:cs="Arial"/>
          <w:sz w:val="20"/>
          <w:szCs w:val="20"/>
          <w:highlight w:val="yellow"/>
        </w:rPr>
        <w:t>]</w:t>
      </w:r>
      <w:r w:rsidR="00421E38" w:rsidRPr="00126060">
        <w:rPr>
          <w:rFonts w:ascii="Arial" w:hAnsi="Arial" w:cs="Arial"/>
          <w:sz w:val="20"/>
          <w:szCs w:val="20"/>
          <w:highlight w:val="yellow"/>
        </w:rPr>
        <w:t xml:space="preserve"> </w:t>
      </w:r>
      <w:r w:rsidRPr="00126060">
        <w:rPr>
          <w:rFonts w:ascii="Arial" w:hAnsi="Arial" w:cs="Arial"/>
          <w:sz w:val="20"/>
          <w:szCs w:val="20"/>
          <w:highlight w:val="yellow"/>
        </w:rPr>
        <w:t xml:space="preserve">and </w:t>
      </w:r>
      <w:r w:rsidR="00421E38" w:rsidRPr="00126060">
        <w:rPr>
          <w:rFonts w:ascii="Arial" w:hAnsi="Arial" w:cs="Arial"/>
          <w:sz w:val="20"/>
          <w:szCs w:val="20"/>
          <w:highlight w:val="yellow"/>
        </w:rPr>
        <w:t xml:space="preserve">other </w:t>
      </w:r>
      <w:r w:rsidRPr="00126060">
        <w:rPr>
          <w:rFonts w:ascii="Arial" w:hAnsi="Arial" w:cs="Arial"/>
          <w:sz w:val="20"/>
          <w:szCs w:val="20"/>
          <w:highlight w:val="yellow"/>
        </w:rPr>
        <w:t xml:space="preserve">third-party software: </w:t>
      </w:r>
      <w:r w:rsidR="00126060">
        <w:rPr>
          <w:rFonts w:ascii="Arial" w:hAnsi="Arial" w:cs="Arial"/>
          <w:sz w:val="20"/>
          <w:szCs w:val="20"/>
          <w:highlight w:val="yellow"/>
        </w:rPr>
        <w:t>[</w:t>
      </w:r>
      <w:r w:rsidRPr="00126060">
        <w:rPr>
          <w:rFonts w:ascii="Arial" w:hAnsi="Arial" w:cs="Arial"/>
          <w:i/>
          <w:sz w:val="20"/>
          <w:szCs w:val="20"/>
          <w:highlight w:val="yellow"/>
        </w:rPr>
        <w:t>Describe the software and hardware to be provided by Client and used by EY in this project. Please include the appropriate release number(s) and any other variable factors. Confirm that the Client has the license rights necessary to provide EY access to third-party software.</w:t>
      </w:r>
      <w:r w:rsidR="00126060">
        <w:rPr>
          <w:rFonts w:ascii="Arial" w:hAnsi="Arial" w:cs="Arial"/>
          <w:sz w:val="20"/>
          <w:szCs w:val="20"/>
          <w:highlight w:val="yellow"/>
        </w:rPr>
        <w:t>]</w:t>
      </w:r>
    </w:p>
    <w:p w14:paraId="6DDF8B45" w14:textId="4818BD54" w:rsidR="0042394A" w:rsidRPr="00126060" w:rsidRDefault="0042394A" w:rsidP="0040411A">
      <w:pPr>
        <w:pStyle w:val="Heading3"/>
        <w:spacing w:line="240" w:lineRule="auto"/>
        <w:rPr>
          <w:rFonts w:ascii="Arial" w:hAnsi="Arial" w:cs="Arial"/>
          <w:sz w:val="20"/>
          <w:szCs w:val="20"/>
          <w:highlight w:val="yellow"/>
        </w:rPr>
      </w:pPr>
      <w:r w:rsidRPr="00126060">
        <w:rPr>
          <w:rFonts w:ascii="Arial" w:hAnsi="Arial" w:cs="Arial"/>
          <w:sz w:val="20"/>
          <w:szCs w:val="20"/>
          <w:highlight w:val="yellow"/>
        </w:rPr>
        <w:t xml:space="preserve">Client is responsible for the performance of the </w:t>
      </w:r>
      <w:r w:rsidR="00126060" w:rsidRPr="00126060">
        <w:rPr>
          <w:rFonts w:ascii="Arial" w:hAnsi="Arial" w:cs="Arial"/>
          <w:sz w:val="20"/>
          <w:szCs w:val="20"/>
          <w:highlight w:val="yellow"/>
        </w:rPr>
        <w:t>**</w:t>
      </w:r>
      <w:r w:rsidR="00126060" w:rsidRPr="00126060">
        <w:rPr>
          <w:rFonts w:ascii="Arial" w:hAnsi="Arial" w:cs="Arial"/>
          <w:sz w:val="20"/>
          <w:szCs w:val="20"/>
          <w:highlight w:val="yellow"/>
        </w:rPr>
        <w:t>IMPL_SOFTWARE</w:t>
      </w:r>
      <w:r w:rsidR="00126060" w:rsidRPr="00126060">
        <w:rPr>
          <w:rFonts w:ascii="Arial" w:hAnsi="Arial" w:cs="Arial"/>
          <w:sz w:val="20"/>
          <w:szCs w:val="20"/>
          <w:highlight w:val="yellow"/>
        </w:rPr>
        <w:t>**</w:t>
      </w:r>
      <w:r w:rsidRPr="00126060">
        <w:rPr>
          <w:rFonts w:ascii="Arial" w:hAnsi="Arial" w:cs="Arial"/>
          <w:sz w:val="20"/>
          <w:szCs w:val="20"/>
          <w:highlight w:val="yellow"/>
        </w:rPr>
        <w:t>, and all other hardware, third-party software, communications networks (including access for internal and external users) and database configuration and tuning.</w:t>
      </w:r>
    </w:p>
    <w:p w14:paraId="33EEB7D9" w14:textId="2DC57A7D" w:rsidR="0042394A" w:rsidRPr="00126060" w:rsidRDefault="0042394A" w:rsidP="0040411A">
      <w:pPr>
        <w:pStyle w:val="Heading3"/>
        <w:spacing w:line="240" w:lineRule="auto"/>
        <w:rPr>
          <w:rFonts w:ascii="Arial" w:hAnsi="Arial" w:cs="Arial"/>
          <w:sz w:val="20"/>
          <w:szCs w:val="20"/>
          <w:highlight w:val="yellow"/>
        </w:rPr>
      </w:pPr>
      <w:r w:rsidRPr="00126060">
        <w:rPr>
          <w:rFonts w:ascii="Arial" w:hAnsi="Arial" w:cs="Arial"/>
          <w:sz w:val="20"/>
          <w:szCs w:val="20"/>
          <w:highlight w:val="yellow"/>
        </w:rPr>
        <w:t xml:space="preserve">All hardware and software provided by the Client, including the </w:t>
      </w:r>
      <w:r w:rsidR="00126060" w:rsidRPr="00126060">
        <w:rPr>
          <w:rFonts w:ascii="Arial" w:hAnsi="Arial" w:cs="Arial"/>
          <w:sz w:val="20"/>
          <w:szCs w:val="20"/>
          <w:highlight w:val="yellow"/>
        </w:rPr>
        <w:t>**IMPL_SOFTWARE**</w:t>
      </w:r>
      <w:r w:rsidRPr="00126060">
        <w:rPr>
          <w:rFonts w:ascii="Arial" w:hAnsi="Arial" w:cs="Arial"/>
          <w:sz w:val="20"/>
          <w:szCs w:val="20"/>
          <w:highlight w:val="yellow"/>
        </w:rPr>
        <w:t>, will perform in accordance with their respective specifications (but EY will not be responsible for any failure of any thereof).</w:t>
      </w:r>
    </w:p>
    <w:p w14:paraId="680FDB51" w14:textId="77777777" w:rsidR="0042394A" w:rsidRPr="00C02B7E" w:rsidRDefault="0042394A" w:rsidP="0040411A">
      <w:pPr>
        <w:pStyle w:val="Heading3"/>
        <w:spacing w:line="240" w:lineRule="auto"/>
        <w:rPr>
          <w:rFonts w:ascii="Arial" w:hAnsi="Arial" w:cs="Arial"/>
          <w:sz w:val="20"/>
          <w:szCs w:val="20"/>
        </w:rPr>
      </w:pPr>
      <w:r w:rsidRPr="00C02B7E">
        <w:rPr>
          <w:rFonts w:ascii="Arial" w:hAnsi="Arial" w:cs="Arial"/>
          <w:sz w:val="20"/>
          <w:szCs w:val="20"/>
        </w:rPr>
        <w:t>Client is responsible for all aspects of hardware sizing, procurement, roll-out and end user support.</w:t>
      </w:r>
    </w:p>
    <w:p w14:paraId="5E25433E" w14:textId="77777777" w:rsidR="00126060" w:rsidRPr="00126060" w:rsidRDefault="00126060" w:rsidP="0042394A">
      <w:pPr>
        <w:pStyle w:val="Heading3"/>
        <w:spacing w:line="240" w:lineRule="auto"/>
        <w:rPr>
          <w:rFonts w:ascii="Arial" w:hAnsi="Arial" w:cs="Arial"/>
          <w:sz w:val="20"/>
          <w:szCs w:val="20"/>
          <w:highlight w:val="yellow"/>
        </w:rPr>
      </w:pPr>
      <w:r w:rsidRPr="00126060">
        <w:rPr>
          <w:rFonts w:ascii="Arial" w:hAnsi="Arial" w:cs="Arial"/>
          <w:sz w:val="20"/>
          <w:szCs w:val="20"/>
          <w:highlight w:val="yellow"/>
        </w:rPr>
        <w:t xml:space="preserve">Client is responsible for any security features associated with the **IMPL_SOFTWARE**. [EY will deliver the **IMPL_SOFTWARE** and Deliverables without the implementation of </w:t>
      </w:r>
      <w:proofErr w:type="gramStart"/>
      <w:r w:rsidRPr="00126060">
        <w:rPr>
          <w:rFonts w:ascii="Arial" w:hAnsi="Arial" w:cs="Arial"/>
          <w:sz w:val="20"/>
          <w:szCs w:val="20"/>
          <w:highlight w:val="yellow"/>
        </w:rPr>
        <w:t>security, and</w:t>
      </w:r>
      <w:proofErr w:type="gramEnd"/>
      <w:r w:rsidRPr="00126060">
        <w:rPr>
          <w:rFonts w:ascii="Arial" w:hAnsi="Arial" w:cs="Arial"/>
          <w:sz w:val="20"/>
          <w:szCs w:val="20"/>
          <w:highlight w:val="yellow"/>
        </w:rPr>
        <w:t xml:space="preserve"> will not be responsible for any delay or increase in </w:t>
      </w:r>
      <w:proofErr w:type="gramStart"/>
      <w:r w:rsidRPr="00126060">
        <w:rPr>
          <w:rFonts w:ascii="Arial" w:hAnsi="Arial" w:cs="Arial"/>
          <w:sz w:val="20"/>
          <w:szCs w:val="20"/>
          <w:highlight w:val="yellow"/>
        </w:rPr>
        <w:t>expense</w:t>
      </w:r>
      <w:proofErr w:type="gramEnd"/>
      <w:r w:rsidRPr="00126060">
        <w:rPr>
          <w:rFonts w:ascii="Arial" w:hAnsi="Arial" w:cs="Arial"/>
          <w:sz w:val="20"/>
          <w:szCs w:val="20"/>
          <w:highlight w:val="yellow"/>
        </w:rPr>
        <w:t xml:space="preserve"> resulting from the inclusion of security functionality.]</w:t>
      </w:r>
    </w:p>
    <w:p w14:paraId="0610940E" w14:textId="09EC8B16" w:rsidR="00D93B6B" w:rsidRPr="00D93B6B" w:rsidRDefault="00126060" w:rsidP="00D93B6B">
      <w:pPr>
        <w:pStyle w:val="Heading3"/>
        <w:spacing w:line="240" w:lineRule="auto"/>
        <w:rPr>
          <w:rFonts w:ascii="Arial" w:hAnsi="Arial" w:cs="Arial"/>
          <w:sz w:val="20"/>
          <w:szCs w:val="20"/>
          <w:highlight w:val="yellow"/>
        </w:rPr>
      </w:pPr>
      <w:r w:rsidRPr="00126060">
        <w:rPr>
          <w:rFonts w:ascii="Arial" w:hAnsi="Arial" w:cs="Arial"/>
          <w:sz w:val="20"/>
          <w:szCs w:val="20"/>
          <w:highlight w:val="yellow"/>
        </w:rPr>
        <w:t xml:space="preserve">Client is responsible for the results of using the **IMPL_SOFTWARE** Software and Deliverables and/or Outputs in its business operations. Client is also responsible for independent verification and testing of such results prior to using them in </w:t>
      </w:r>
      <w:proofErr w:type="gramStart"/>
      <w:r w:rsidRPr="00126060">
        <w:rPr>
          <w:rFonts w:ascii="Arial" w:hAnsi="Arial" w:cs="Arial"/>
          <w:sz w:val="20"/>
          <w:szCs w:val="20"/>
          <w:highlight w:val="yellow"/>
        </w:rPr>
        <w:t>its</w:t>
      </w:r>
      <w:proofErr w:type="gramEnd"/>
      <w:r w:rsidRPr="00126060">
        <w:rPr>
          <w:rFonts w:ascii="Arial" w:hAnsi="Arial" w:cs="Arial"/>
          <w:sz w:val="20"/>
          <w:szCs w:val="20"/>
          <w:highlight w:val="yellow"/>
        </w:rPr>
        <w:t xml:space="preserve"> business.</w:t>
      </w:r>
    </w:p>
    <w:p w14:paraId="26CD1187" w14:textId="7E4277B8" w:rsidR="00894AAC" w:rsidRPr="00C02B7E" w:rsidRDefault="00894AAC" w:rsidP="00894AAC">
      <w:pPr>
        <w:tabs>
          <w:tab w:val="left" w:pos="8280"/>
        </w:tabs>
        <w:spacing w:line="240" w:lineRule="auto"/>
        <w:rPr>
          <w:rFonts w:ascii="Arial" w:hAnsi="Arial" w:cs="Arial"/>
          <w:kern w:val="12"/>
          <w:sz w:val="20"/>
          <w:szCs w:val="20"/>
        </w:rPr>
      </w:pPr>
      <w:r w:rsidRPr="00C02B7E">
        <w:rPr>
          <w:rFonts w:ascii="Arial" w:hAnsi="Arial" w:cs="Arial"/>
          <w:kern w:val="12"/>
          <w:sz w:val="20"/>
          <w:szCs w:val="20"/>
        </w:rPr>
        <w:tab/>
      </w:r>
    </w:p>
    <w:p w14:paraId="7099A4DA" w14:textId="77777777" w:rsidR="00D93B6B" w:rsidRDefault="0042394A" w:rsidP="005F7744">
      <w:pPr>
        <w:pStyle w:val="Heading1"/>
      </w:pPr>
      <w:r w:rsidRPr="00C02B7E">
        <w:br w:type="page"/>
      </w:r>
    </w:p>
    <w:p w14:paraId="271A08B4" w14:textId="77777777" w:rsidR="004408FA" w:rsidRDefault="00D93B6B" w:rsidP="004408FA">
      <w:r w:rsidRPr="004408FA">
        <w:lastRenderedPageBreak/>
        <w:t>*****</w:t>
      </w:r>
      <w:proofErr w:type="spellStart"/>
      <w:r w:rsidRPr="004408FA">
        <w:t>A_Schedule</w:t>
      </w:r>
      <w:proofErr w:type="spellEnd"/>
      <w:r w:rsidRPr="004408FA">
        <w:t>*****</w:t>
      </w:r>
      <w:r w:rsidRPr="004408FA">
        <w:t xml:space="preserve"> </w:t>
      </w:r>
    </w:p>
    <w:p w14:paraId="727AD871" w14:textId="119548E4" w:rsidR="00D93B6B" w:rsidRPr="004408FA" w:rsidRDefault="00D93B6B" w:rsidP="004408FA">
      <w:r w:rsidRPr="004408FA">
        <w:t>*****</w:t>
      </w:r>
      <w:proofErr w:type="spellStart"/>
      <w:r w:rsidRPr="004408FA">
        <w:t>B</w:t>
      </w:r>
      <w:r w:rsidRPr="004408FA">
        <w:t>_Schedule</w:t>
      </w:r>
      <w:proofErr w:type="spellEnd"/>
      <w:r w:rsidRPr="004408FA">
        <w:t>*****</w:t>
      </w:r>
    </w:p>
    <w:p w14:paraId="3A434F2C" w14:textId="51562FF6" w:rsidR="009C218E" w:rsidRPr="002C6D64" w:rsidRDefault="009C218E" w:rsidP="005F7744">
      <w:pPr>
        <w:pStyle w:val="Heading1"/>
      </w:pPr>
      <w:r w:rsidRPr="002C6D64">
        <w:t>Schedule B</w:t>
      </w:r>
    </w:p>
    <w:p w14:paraId="43410BF3" w14:textId="77777777" w:rsidR="009C218E" w:rsidRPr="00C02B7E" w:rsidRDefault="009C218E" w:rsidP="00921675">
      <w:pPr>
        <w:pStyle w:val="TitleHeading"/>
        <w:rPr>
          <w:rFonts w:ascii="Arial" w:hAnsi="Arial" w:cs="Arial"/>
          <w:sz w:val="20"/>
          <w:szCs w:val="20"/>
        </w:rPr>
      </w:pPr>
      <w:r w:rsidRPr="00134CB4">
        <w:rPr>
          <w:rFonts w:ascii="Arial" w:hAnsi="Arial" w:cs="Arial"/>
          <w:sz w:val="20"/>
          <w:szCs w:val="20"/>
          <w:highlight w:val="cyan"/>
        </w:rPr>
        <w:t>Service Level Methodology</w:t>
      </w:r>
    </w:p>
    <w:p w14:paraId="31742F43" w14:textId="77777777" w:rsidR="009C218E" w:rsidRPr="009361B0" w:rsidRDefault="009C218E" w:rsidP="009C218E">
      <w:pPr>
        <w:tabs>
          <w:tab w:val="left" w:pos="8280"/>
        </w:tabs>
        <w:spacing w:line="240" w:lineRule="auto"/>
        <w:rPr>
          <w:rFonts w:ascii="Arial" w:hAnsi="Arial" w:cs="Arial"/>
          <w:b/>
          <w:sz w:val="20"/>
          <w:szCs w:val="20"/>
        </w:rPr>
      </w:pPr>
    </w:p>
    <w:p w14:paraId="2329C8BC" w14:textId="1D0B0CEA" w:rsidR="000B40FA" w:rsidRPr="009361B0" w:rsidRDefault="009C218E" w:rsidP="0040411A">
      <w:pPr>
        <w:pStyle w:val="H1BodyText"/>
        <w:spacing w:line="240" w:lineRule="auto"/>
        <w:rPr>
          <w:rFonts w:ascii="Arial" w:hAnsi="Arial" w:cs="Arial"/>
          <w:b/>
          <w:sz w:val="20"/>
          <w:szCs w:val="20"/>
        </w:rPr>
      </w:pPr>
      <w:r w:rsidRPr="00A41EEA">
        <w:rPr>
          <w:rFonts w:ascii="Arial" w:hAnsi="Arial" w:cs="Arial"/>
          <w:b/>
          <w:sz w:val="20"/>
          <w:szCs w:val="20"/>
        </w:rPr>
        <w:t>[</w:t>
      </w:r>
      <w:r w:rsidRPr="00A41EEA">
        <w:rPr>
          <w:rFonts w:ascii="Arial" w:hAnsi="Arial" w:cs="Arial"/>
          <w:b/>
          <w:i/>
          <w:sz w:val="20"/>
          <w:szCs w:val="20"/>
        </w:rPr>
        <w:t>IMPORTANT USAGE NOTE:</w:t>
      </w:r>
      <w:r w:rsidRPr="00A41EEA">
        <w:rPr>
          <w:rFonts w:ascii="Arial" w:hAnsi="Arial" w:cs="Arial"/>
          <w:b/>
          <w:sz w:val="20"/>
          <w:szCs w:val="20"/>
        </w:rPr>
        <w:t xml:space="preserve">  In a Managed Services context, Service Levels establish metric-based, contractual performance standards for “how well” EY performs a Service.  That is, Service Levels anticipate an acceptable level of performance that is less than perfection.  There is range of options for how Service Levels will be implemented contractually, from a commitment to develop Service Levels over the term to fully committed service levels with financial credits for misses.  The following model reflects an approach to a fully committed model and assumes that EY’s solution and delivery approach is sufficiently robust to measure and report on Service Levels and that EY’s performance is adequately benchmarked to support Service Levels – teams should work with </w:t>
      </w:r>
      <w:r w:rsidR="00F02D99" w:rsidRPr="00A41EEA">
        <w:rPr>
          <w:rFonts w:ascii="Arial" w:hAnsi="Arial" w:cs="Arial"/>
          <w:b/>
          <w:sz w:val="20"/>
          <w:szCs w:val="20"/>
        </w:rPr>
        <w:t>Solution Leaders</w:t>
      </w:r>
      <w:r w:rsidRPr="00A41EEA">
        <w:rPr>
          <w:rFonts w:ascii="Arial" w:hAnsi="Arial" w:cs="Arial"/>
          <w:b/>
          <w:sz w:val="20"/>
          <w:szCs w:val="20"/>
        </w:rPr>
        <w:t xml:space="preserve"> </w:t>
      </w:r>
      <w:r w:rsidR="000B40FA" w:rsidRPr="00A41EEA">
        <w:rPr>
          <w:rFonts w:ascii="Arial" w:hAnsi="Arial" w:cs="Arial"/>
          <w:b/>
          <w:sz w:val="20"/>
          <w:szCs w:val="20"/>
        </w:rPr>
        <w:t>at the outset of the Managed Services opportunity, as frequent iterations of scope and service levels and pricing frequently impact this Schedule as well as the rest of the SOW.</w:t>
      </w:r>
    </w:p>
    <w:p w14:paraId="0228C868" w14:textId="77777777" w:rsidR="009C218E" w:rsidRPr="009361B0" w:rsidRDefault="009C218E" w:rsidP="0040411A">
      <w:pPr>
        <w:pStyle w:val="H1BodyText"/>
        <w:spacing w:line="240" w:lineRule="auto"/>
        <w:rPr>
          <w:rFonts w:ascii="Arial" w:hAnsi="Arial" w:cs="Arial"/>
          <w:b/>
          <w:sz w:val="20"/>
          <w:szCs w:val="20"/>
        </w:rPr>
      </w:pPr>
      <w:r w:rsidRPr="009361B0">
        <w:rPr>
          <w:rFonts w:ascii="Arial" w:hAnsi="Arial" w:cs="Arial"/>
          <w:b/>
          <w:sz w:val="20"/>
          <w:szCs w:val="20"/>
        </w:rPr>
        <w:t>[</w:t>
      </w:r>
      <w:r w:rsidRPr="009361B0">
        <w:rPr>
          <w:rFonts w:ascii="Arial" w:hAnsi="Arial" w:cs="Arial"/>
          <w:b/>
          <w:i/>
          <w:sz w:val="20"/>
          <w:szCs w:val="20"/>
        </w:rPr>
        <w:t>NOTE TO DRAFT</w:t>
      </w:r>
      <w:proofErr w:type="gramStart"/>
      <w:r w:rsidRPr="009361B0">
        <w:rPr>
          <w:rFonts w:ascii="Arial" w:hAnsi="Arial" w:cs="Arial"/>
          <w:b/>
          <w:sz w:val="20"/>
          <w:szCs w:val="20"/>
        </w:rPr>
        <w:t>:  This</w:t>
      </w:r>
      <w:proofErr w:type="gramEnd"/>
      <w:r w:rsidRPr="009361B0">
        <w:rPr>
          <w:rFonts w:ascii="Arial" w:hAnsi="Arial" w:cs="Arial"/>
          <w:b/>
          <w:sz w:val="20"/>
          <w:szCs w:val="20"/>
        </w:rPr>
        <w:t xml:space="preserve"> template is intended to be modular in nature.  That is, if an individual deal has Service Levels, with no credits, the terms relative to credits can be deleted and the form should still “work” (with appropriate tailoring).  The notation {Delete if no Service Level Credits} at the end of a clause is a pointer to allow the preparer to easily remove those provisions.]</w:t>
      </w:r>
    </w:p>
    <w:p w14:paraId="6218CA9A" w14:textId="3C74DB33" w:rsidR="009C218E" w:rsidRPr="00C02B7E" w:rsidRDefault="003341AB" w:rsidP="0040411A">
      <w:pPr>
        <w:pStyle w:val="Header1"/>
        <w:numPr>
          <w:ilvl w:val="0"/>
          <w:numId w:val="21"/>
        </w:numPr>
        <w:spacing w:line="240" w:lineRule="auto"/>
        <w:rPr>
          <w:rFonts w:ascii="Arial" w:hAnsi="Arial" w:cs="Arial"/>
          <w:sz w:val="20"/>
          <w:szCs w:val="20"/>
        </w:rPr>
      </w:pPr>
      <w:r w:rsidRPr="00C02B7E">
        <w:rPr>
          <w:rFonts w:ascii="Arial" w:hAnsi="Arial" w:cs="Arial"/>
          <w:sz w:val="20"/>
          <w:szCs w:val="20"/>
        </w:rPr>
        <w:t>Service Levels</w:t>
      </w:r>
    </w:p>
    <w:p w14:paraId="719CF573" w14:textId="6C2173AC" w:rsidR="009C218E" w:rsidRPr="00C02B7E" w:rsidRDefault="009C218E" w:rsidP="0040411A">
      <w:pPr>
        <w:pStyle w:val="H1BodyText"/>
        <w:spacing w:line="240" w:lineRule="auto"/>
        <w:rPr>
          <w:rFonts w:ascii="Arial" w:hAnsi="Arial" w:cs="Arial"/>
          <w:sz w:val="20"/>
          <w:szCs w:val="20"/>
        </w:rPr>
      </w:pPr>
      <w:r w:rsidRPr="00C02B7E">
        <w:rPr>
          <w:rFonts w:ascii="Arial" w:hAnsi="Arial" w:cs="Arial"/>
          <w:sz w:val="20"/>
          <w:szCs w:val="20"/>
        </w:rPr>
        <w:t xml:space="preserve">EY will perform the Managed Services in accordance with the Service Levels as described in this Schedule B (Service Level Methodology). </w:t>
      </w:r>
    </w:p>
    <w:p w14:paraId="2D813B69"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u w:val="single"/>
        </w:rPr>
        <w:t>General</w:t>
      </w:r>
      <w:r w:rsidRPr="00C02B7E">
        <w:rPr>
          <w:rFonts w:ascii="Arial" w:hAnsi="Arial" w:cs="Arial"/>
          <w:sz w:val="20"/>
          <w:szCs w:val="20"/>
        </w:rPr>
        <w:t xml:space="preserve">.  EY will provide the Managed Services </w:t>
      </w:r>
      <w:proofErr w:type="gramStart"/>
      <w:r w:rsidRPr="00C02B7E">
        <w:rPr>
          <w:rFonts w:ascii="Arial" w:hAnsi="Arial" w:cs="Arial"/>
          <w:sz w:val="20"/>
          <w:szCs w:val="20"/>
        </w:rPr>
        <w:t>so as to</w:t>
      </w:r>
      <w:proofErr w:type="gramEnd"/>
      <w:r w:rsidRPr="00C02B7E">
        <w:rPr>
          <w:rFonts w:ascii="Arial" w:hAnsi="Arial" w:cs="Arial"/>
          <w:sz w:val="20"/>
          <w:szCs w:val="20"/>
        </w:rPr>
        <w:t xml:space="preserve"> achieve or exceed the specific quantifiable, measurable, and objective metrics </w:t>
      </w:r>
      <w:r w:rsidRPr="00C02B7E">
        <w:rPr>
          <w:rFonts w:ascii="Arial" w:hAnsi="Arial" w:cs="Arial"/>
          <w:sz w:val="20"/>
          <w:szCs w:val="20"/>
          <w:highlight w:val="yellow"/>
        </w:rPr>
        <w:t>{</w:t>
      </w:r>
      <w:r w:rsidRPr="00C02B7E">
        <w:rPr>
          <w:rFonts w:ascii="Arial" w:hAnsi="Arial" w:cs="Arial"/>
          <w:i/>
          <w:sz w:val="20"/>
          <w:szCs w:val="20"/>
          <w:highlight w:val="yellow"/>
        </w:rPr>
        <w:t>that will be</w:t>
      </w:r>
      <w:r w:rsidRPr="00C02B7E">
        <w:rPr>
          <w:rFonts w:ascii="Arial" w:hAnsi="Arial" w:cs="Arial"/>
          <w:sz w:val="20"/>
          <w:szCs w:val="20"/>
          <w:highlight w:val="yellow"/>
        </w:rPr>
        <w:t>}</w:t>
      </w:r>
      <w:r w:rsidRPr="00C02B7E">
        <w:rPr>
          <w:rFonts w:ascii="Arial" w:hAnsi="Arial" w:cs="Arial"/>
          <w:sz w:val="20"/>
          <w:szCs w:val="20"/>
        </w:rPr>
        <w:t xml:space="preserve"> specified in Attachment B-1 (Service Level Metrics) (such metrics are referred to herein as the “</w:t>
      </w:r>
      <w:r w:rsidRPr="00C02B7E">
        <w:rPr>
          <w:rFonts w:ascii="Arial" w:hAnsi="Arial" w:cs="Arial"/>
          <w:b/>
          <w:sz w:val="20"/>
          <w:szCs w:val="20"/>
        </w:rPr>
        <w:t>Service Levels</w:t>
      </w:r>
      <w:r w:rsidRPr="00C02B7E">
        <w:rPr>
          <w:rFonts w:ascii="Arial" w:hAnsi="Arial" w:cs="Arial"/>
          <w:sz w:val="20"/>
          <w:szCs w:val="20"/>
        </w:rPr>
        <w:t xml:space="preserve">”). </w:t>
      </w:r>
    </w:p>
    <w:p w14:paraId="51D0F4A6" w14:textId="77777777" w:rsidR="009C218E" w:rsidRPr="00C02B7E" w:rsidRDefault="009C218E" w:rsidP="0040411A">
      <w:pPr>
        <w:pStyle w:val="Heading2"/>
        <w:spacing w:line="240" w:lineRule="auto"/>
        <w:rPr>
          <w:rFonts w:ascii="Arial" w:hAnsi="Arial" w:cs="Arial"/>
          <w:sz w:val="20"/>
          <w:szCs w:val="20"/>
        </w:rPr>
      </w:pPr>
      <w:bookmarkStart w:id="28" w:name="_Ref508688798"/>
      <w:r w:rsidRPr="00C02B7E">
        <w:rPr>
          <w:rFonts w:ascii="Arial" w:hAnsi="Arial" w:cs="Arial"/>
          <w:sz w:val="20"/>
          <w:szCs w:val="20"/>
          <w:u w:val="single"/>
        </w:rPr>
        <w:t>Commencement of Obligations</w:t>
      </w:r>
      <w:proofErr w:type="gramStart"/>
      <w:r w:rsidRPr="00C02B7E">
        <w:rPr>
          <w:rFonts w:ascii="Arial" w:hAnsi="Arial" w:cs="Arial"/>
          <w:sz w:val="20"/>
          <w:szCs w:val="20"/>
        </w:rPr>
        <w:t>:  The</w:t>
      </w:r>
      <w:proofErr w:type="gramEnd"/>
      <w:r w:rsidRPr="00C02B7E">
        <w:rPr>
          <w:rFonts w:ascii="Arial" w:hAnsi="Arial" w:cs="Arial"/>
          <w:sz w:val="20"/>
          <w:szCs w:val="20"/>
        </w:rPr>
        <w:t xml:space="preserve"> obligations set forth in this Schedule B (Service Level </w:t>
      </w:r>
      <w:r w:rsidRPr="009361B0">
        <w:rPr>
          <w:rFonts w:ascii="Arial" w:hAnsi="Arial" w:cs="Arial"/>
          <w:sz w:val="20"/>
          <w:szCs w:val="20"/>
        </w:rPr>
        <w:t xml:space="preserve">Methodology) will commence, for each Service Level, on the applicable Service Level Start Date.   </w:t>
      </w:r>
      <w:r w:rsidRPr="009361B0">
        <w:rPr>
          <w:rFonts w:ascii="Arial" w:hAnsi="Arial" w:cs="Arial"/>
          <w:b/>
          <w:sz w:val="20"/>
          <w:szCs w:val="20"/>
        </w:rPr>
        <w:t>[</w:t>
      </w:r>
      <w:r w:rsidRPr="009361B0">
        <w:rPr>
          <w:rFonts w:ascii="Arial" w:hAnsi="Arial" w:cs="Arial"/>
          <w:b/>
          <w:i/>
          <w:sz w:val="20"/>
          <w:szCs w:val="20"/>
        </w:rPr>
        <w:t>NOTE TO DRAFT</w:t>
      </w:r>
      <w:proofErr w:type="gramStart"/>
      <w:r w:rsidRPr="009361B0">
        <w:rPr>
          <w:rFonts w:ascii="Arial" w:hAnsi="Arial" w:cs="Arial"/>
          <w:b/>
          <w:sz w:val="20"/>
          <w:szCs w:val="20"/>
        </w:rPr>
        <w:t>:  The</w:t>
      </w:r>
      <w:proofErr w:type="gramEnd"/>
      <w:r w:rsidRPr="009361B0">
        <w:rPr>
          <w:rFonts w:ascii="Arial" w:hAnsi="Arial" w:cs="Arial"/>
          <w:b/>
          <w:sz w:val="20"/>
          <w:szCs w:val="20"/>
        </w:rPr>
        <w:t xml:space="preserve"> following language presents options (in brackets).  Consider the appropriate option given the combination of onboarding approach and the maturity of service level performance data at the start of the engagement.]</w:t>
      </w:r>
      <w:bookmarkEnd w:id="28"/>
    </w:p>
    <w:p w14:paraId="58466569" w14:textId="77777777" w:rsidR="009C218E" w:rsidRPr="009361B0" w:rsidRDefault="009C218E" w:rsidP="0040411A">
      <w:pPr>
        <w:pStyle w:val="Heading3"/>
        <w:spacing w:line="240" w:lineRule="auto"/>
        <w:rPr>
          <w:rFonts w:ascii="Arial" w:hAnsi="Arial" w:cs="Arial"/>
          <w:sz w:val="20"/>
          <w:szCs w:val="20"/>
        </w:rPr>
      </w:pPr>
      <w:bookmarkStart w:id="29" w:name="_Ref506716673"/>
      <w:r w:rsidRPr="00C02B7E">
        <w:rPr>
          <w:rFonts w:ascii="Arial" w:hAnsi="Arial" w:cs="Arial"/>
          <w:sz w:val="20"/>
          <w:szCs w:val="20"/>
          <w:highlight w:val="yellow"/>
        </w:rPr>
        <w:t>{</w:t>
      </w:r>
      <w:r w:rsidRPr="00C02B7E">
        <w:rPr>
          <w:rFonts w:ascii="Arial" w:hAnsi="Arial" w:cs="Arial"/>
          <w:i/>
          <w:sz w:val="20"/>
          <w:szCs w:val="20"/>
          <w:highlight w:val="yellow"/>
        </w:rPr>
        <w:t>Option 1 – Service Levels are defined fully as the agreement is signed, with staggered commencement of obligations</w:t>
      </w:r>
      <w:r w:rsidRPr="00C02B7E">
        <w:rPr>
          <w:rFonts w:ascii="Arial" w:hAnsi="Arial" w:cs="Arial"/>
          <w:sz w:val="20"/>
          <w:szCs w:val="20"/>
          <w:highlight w:val="yellow"/>
        </w:rPr>
        <w:t>}</w:t>
      </w:r>
      <w:r w:rsidRPr="00C02B7E">
        <w:rPr>
          <w:rFonts w:ascii="Arial" w:hAnsi="Arial" w:cs="Arial"/>
          <w:sz w:val="20"/>
          <w:szCs w:val="20"/>
        </w:rPr>
        <w:t xml:space="preserve"> [Effective upon the Service Level Start Date:  (A) EY will be responsible to provide measurement data in support of applicable Service Level; and (B) in the case such Service Level is a Critical Service Level, EY will be responsible for Service Level Credits for any failures to attain the Critical Service Level</w:t>
      </w:r>
      <w:r w:rsidRPr="009361B0">
        <w:rPr>
          <w:rFonts w:ascii="Arial" w:hAnsi="Arial" w:cs="Arial"/>
          <w:sz w:val="20"/>
          <w:szCs w:val="20"/>
        </w:rPr>
        <w:t xml:space="preserve">.]  </w:t>
      </w:r>
      <w:r w:rsidRPr="009361B0">
        <w:rPr>
          <w:rFonts w:ascii="Arial" w:hAnsi="Arial" w:cs="Arial"/>
          <w:b/>
          <w:sz w:val="20"/>
          <w:szCs w:val="20"/>
        </w:rPr>
        <w:t>{Delete (B) if no Service Level Credits}</w:t>
      </w:r>
    </w:p>
    <w:p w14:paraId="1FAD5692" w14:textId="4E750032"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highlight w:val="yellow"/>
        </w:rPr>
        <w:t>{</w:t>
      </w:r>
      <w:r w:rsidRPr="00C02B7E">
        <w:rPr>
          <w:rFonts w:ascii="Arial" w:hAnsi="Arial" w:cs="Arial"/>
          <w:i/>
          <w:sz w:val="20"/>
          <w:szCs w:val="20"/>
          <w:highlight w:val="yellow"/>
        </w:rPr>
        <w:t xml:space="preserve">Option 2 – Service Levels will be considered and defined by the </w:t>
      </w:r>
      <w:r w:rsidR="00546DF9" w:rsidRPr="00C02B7E">
        <w:rPr>
          <w:rFonts w:ascii="Arial" w:hAnsi="Arial" w:cs="Arial"/>
          <w:i/>
          <w:sz w:val="20"/>
          <w:szCs w:val="20"/>
          <w:highlight w:val="yellow"/>
        </w:rPr>
        <w:t>Parties</w:t>
      </w:r>
      <w:r w:rsidRPr="00C02B7E">
        <w:rPr>
          <w:rFonts w:ascii="Arial" w:hAnsi="Arial" w:cs="Arial"/>
          <w:i/>
          <w:sz w:val="20"/>
          <w:szCs w:val="20"/>
          <w:highlight w:val="yellow"/>
        </w:rPr>
        <w:t xml:space="preserve"> during the Onboarding Services.</w:t>
      </w:r>
      <w:r w:rsidRPr="00C02B7E">
        <w:rPr>
          <w:rFonts w:ascii="Arial" w:hAnsi="Arial" w:cs="Arial"/>
          <w:sz w:val="20"/>
          <w:szCs w:val="20"/>
          <w:highlight w:val="yellow"/>
        </w:rPr>
        <w:t>}</w:t>
      </w:r>
      <w:r w:rsidRPr="00C02B7E">
        <w:rPr>
          <w:rFonts w:ascii="Arial" w:hAnsi="Arial" w:cs="Arial"/>
          <w:sz w:val="20"/>
          <w:szCs w:val="20"/>
        </w:rPr>
        <w:t xml:space="preserve">  [During the Onboarding Services, the Parties may define and agree to the initial metrics for the Service Levels.  </w:t>
      </w:r>
      <w:r w:rsidR="002057F5" w:rsidRPr="00C02B7E">
        <w:rPr>
          <w:rFonts w:ascii="Arial" w:hAnsi="Arial" w:cs="Arial"/>
          <w:sz w:val="20"/>
          <w:szCs w:val="20"/>
        </w:rPr>
        <w:t xml:space="preserve">In accordance with </w:t>
      </w:r>
      <w:r w:rsidRPr="00C02B7E">
        <w:rPr>
          <w:rFonts w:ascii="Arial" w:hAnsi="Arial" w:cs="Arial"/>
          <w:sz w:val="20"/>
          <w:szCs w:val="20"/>
        </w:rPr>
        <w:t xml:space="preserve">the Change Control Procedures, the Parties will document the agreed initial Service Levels in Attachment B-1 (Service Level Metrics), the Service Level Start Date (for each Service Level) and the duration of the Service Level Stabilization Period (for each Service Level).  </w:t>
      </w:r>
    </w:p>
    <w:p w14:paraId="57DEE851" w14:textId="1B40FD5E" w:rsidR="009C218E" w:rsidRPr="009361B0" w:rsidRDefault="009C218E" w:rsidP="0040411A">
      <w:pPr>
        <w:pStyle w:val="Heading3"/>
        <w:spacing w:line="240" w:lineRule="auto"/>
        <w:rPr>
          <w:rFonts w:ascii="Arial" w:hAnsi="Arial" w:cs="Arial"/>
          <w:sz w:val="20"/>
          <w:szCs w:val="20"/>
        </w:rPr>
      </w:pPr>
      <w:r w:rsidRPr="00C02B7E">
        <w:rPr>
          <w:rFonts w:ascii="Arial" w:hAnsi="Arial" w:cs="Arial"/>
          <w:sz w:val="20"/>
          <w:szCs w:val="20"/>
        </w:rPr>
        <w:lastRenderedPageBreak/>
        <w:t>Effective upon the applicable Service Level Start Date and during the applicable Service Level Stabilization Period: (A) EY will be responsible to provide measurement data in support of applicable initial Service Level; and (B) EY will use EY will use commercially reasonable efforts to provide the Managed Services so as to achieve or exceed the applicable initial Service Level</w:t>
      </w:r>
      <w:r w:rsidR="00340923" w:rsidRPr="00C02B7E">
        <w:rPr>
          <w:rFonts w:ascii="Arial" w:hAnsi="Arial" w:cs="Arial"/>
          <w:sz w:val="20"/>
          <w:szCs w:val="20"/>
        </w:rPr>
        <w:t xml:space="preserve"> (but, no Service Level Credits will apply</w:t>
      </w:r>
      <w:r w:rsidR="00340923" w:rsidRPr="009361B0">
        <w:rPr>
          <w:rFonts w:ascii="Arial" w:hAnsi="Arial" w:cs="Arial"/>
          <w:sz w:val="20"/>
          <w:szCs w:val="20"/>
        </w:rPr>
        <w:t>)</w:t>
      </w:r>
      <w:r w:rsidRPr="009361B0">
        <w:rPr>
          <w:rFonts w:ascii="Arial" w:hAnsi="Arial" w:cs="Arial"/>
          <w:sz w:val="20"/>
          <w:szCs w:val="20"/>
        </w:rPr>
        <w:t>.</w:t>
      </w:r>
      <w:r w:rsidR="00340923" w:rsidRPr="009361B0">
        <w:rPr>
          <w:rFonts w:ascii="Arial" w:hAnsi="Arial" w:cs="Arial"/>
          <w:sz w:val="20"/>
          <w:szCs w:val="20"/>
        </w:rPr>
        <w:t xml:space="preserve">  </w:t>
      </w:r>
      <w:r w:rsidR="00340923" w:rsidRPr="009361B0">
        <w:rPr>
          <w:rFonts w:ascii="Arial" w:hAnsi="Arial" w:cs="Arial"/>
          <w:b/>
          <w:sz w:val="20"/>
          <w:szCs w:val="20"/>
        </w:rPr>
        <w:t>{Delete parenthetical () if no Service Level Credits}</w:t>
      </w:r>
    </w:p>
    <w:p w14:paraId="1D835DFE" w14:textId="2F0D11F7" w:rsidR="009C218E" w:rsidRPr="009361B0" w:rsidRDefault="009C218E" w:rsidP="0040411A">
      <w:pPr>
        <w:pStyle w:val="Heading3"/>
        <w:spacing w:line="240" w:lineRule="auto"/>
        <w:rPr>
          <w:rFonts w:ascii="Arial" w:hAnsi="Arial" w:cs="Arial"/>
          <w:sz w:val="20"/>
          <w:szCs w:val="20"/>
        </w:rPr>
      </w:pPr>
      <w:r w:rsidRPr="009361B0">
        <w:rPr>
          <w:rFonts w:ascii="Arial" w:hAnsi="Arial" w:cs="Arial"/>
          <w:sz w:val="20"/>
          <w:szCs w:val="20"/>
        </w:rPr>
        <w:t xml:space="preserve">At the conclusion of the Service Level Stabilization Period the Parties will jointly review the performance of the Managed Services as compared to the initial Service Levels, and will document, </w:t>
      </w:r>
      <w:r w:rsidR="002057F5" w:rsidRPr="009361B0">
        <w:rPr>
          <w:rFonts w:ascii="Arial" w:hAnsi="Arial" w:cs="Arial"/>
          <w:sz w:val="20"/>
          <w:szCs w:val="20"/>
        </w:rPr>
        <w:t xml:space="preserve">in accordance with </w:t>
      </w:r>
      <w:r w:rsidRPr="009361B0">
        <w:rPr>
          <w:rFonts w:ascii="Arial" w:hAnsi="Arial" w:cs="Arial"/>
          <w:sz w:val="20"/>
          <w:szCs w:val="20"/>
        </w:rPr>
        <w:t xml:space="preserve">the Change Control Procedures, any agreed refinements to the Service Levels that will apply for the remainder of the Term.  Following the Service Level Stabilization Period: (A) EY will be responsible to provide measurement data in support of applicable Service Level; and (B) in the case </w:t>
      </w:r>
      <w:r w:rsidR="00847D92" w:rsidRPr="009361B0">
        <w:rPr>
          <w:rFonts w:ascii="Arial" w:hAnsi="Arial" w:cs="Arial"/>
          <w:sz w:val="20"/>
          <w:szCs w:val="20"/>
        </w:rPr>
        <w:t xml:space="preserve">where </w:t>
      </w:r>
      <w:r w:rsidRPr="009361B0">
        <w:rPr>
          <w:rFonts w:ascii="Arial" w:hAnsi="Arial" w:cs="Arial"/>
          <w:sz w:val="20"/>
          <w:szCs w:val="20"/>
        </w:rPr>
        <w:t xml:space="preserve">such Service Level is a Critical Service Level, EY will be responsible for Service Level Credits for any failures to attain the Critical Service Level.]  </w:t>
      </w:r>
      <w:r w:rsidRPr="009361B0">
        <w:rPr>
          <w:rFonts w:ascii="Arial" w:hAnsi="Arial" w:cs="Arial"/>
          <w:b/>
          <w:sz w:val="20"/>
          <w:szCs w:val="20"/>
        </w:rPr>
        <w:t>{Delete (B) if no Service Level Credits}</w:t>
      </w:r>
    </w:p>
    <w:bookmarkEnd w:id="29"/>
    <w:p w14:paraId="53B9A8B2"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u w:val="single"/>
        </w:rPr>
        <w:t>Related Attachments</w:t>
      </w:r>
      <w:r w:rsidRPr="00C02B7E">
        <w:rPr>
          <w:rFonts w:ascii="Arial" w:hAnsi="Arial" w:cs="Arial"/>
          <w:sz w:val="20"/>
          <w:szCs w:val="20"/>
        </w:rPr>
        <w:t>.  The following Attachments are incorporated into this Schedule B (Service Level Methodology) by reference</w:t>
      </w:r>
    </w:p>
    <w:p w14:paraId="1489A330" w14:textId="77777777"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rPr>
        <w:t>Attachment B-1 (Service Level Metrics)</w:t>
      </w:r>
    </w:p>
    <w:p w14:paraId="7F4618D6" w14:textId="57DA1195"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rPr>
        <w:t xml:space="preserve">Attachment </w:t>
      </w:r>
      <w:proofErr w:type="gramStart"/>
      <w:r w:rsidRPr="00C02B7E">
        <w:rPr>
          <w:rFonts w:ascii="Arial" w:hAnsi="Arial" w:cs="Arial"/>
          <w:sz w:val="20"/>
          <w:szCs w:val="20"/>
        </w:rPr>
        <w:t>B-</w:t>
      </w:r>
      <w:r w:rsidR="007A7351" w:rsidRPr="00C02B7E">
        <w:rPr>
          <w:rFonts w:ascii="Arial" w:hAnsi="Arial" w:cs="Arial"/>
          <w:sz w:val="20"/>
          <w:szCs w:val="20"/>
          <w:highlight w:val="yellow"/>
        </w:rPr>
        <w:t>#</w:t>
      </w:r>
      <w:proofErr w:type="gramEnd"/>
      <w:r w:rsidR="007A7351" w:rsidRPr="00C02B7E">
        <w:rPr>
          <w:rFonts w:ascii="Arial" w:hAnsi="Arial" w:cs="Arial"/>
          <w:sz w:val="20"/>
          <w:szCs w:val="20"/>
        </w:rPr>
        <w:t xml:space="preserve"> [</w:t>
      </w:r>
      <w:proofErr w:type="gramStart"/>
      <w:r w:rsidR="007A7351" w:rsidRPr="00C02B7E">
        <w:rPr>
          <w:rFonts w:ascii="Arial" w:hAnsi="Arial" w:cs="Arial"/>
          <w:i/>
          <w:sz w:val="20"/>
          <w:szCs w:val="20"/>
          <w:highlight w:val="yellow"/>
        </w:rPr>
        <w:t>TBD</w:t>
      </w:r>
      <w:r w:rsidR="007A7351" w:rsidRPr="00C02B7E">
        <w:rPr>
          <w:rFonts w:ascii="Arial" w:hAnsi="Arial" w:cs="Arial"/>
          <w:sz w:val="20"/>
          <w:szCs w:val="20"/>
        </w:rPr>
        <w:t>]</w:t>
      </w:r>
      <w:r w:rsidR="00AF7AC8" w:rsidRPr="00C02B7E">
        <w:rPr>
          <w:rFonts w:ascii="Arial" w:hAnsi="Arial" w:cs="Arial"/>
          <w:sz w:val="20"/>
          <w:szCs w:val="20"/>
        </w:rPr>
        <w:t xml:space="preserve">  [</w:t>
      </w:r>
      <w:proofErr w:type="gramEnd"/>
      <w:r w:rsidR="00AF7AC8" w:rsidRPr="009361B0">
        <w:rPr>
          <w:rFonts w:ascii="Arial" w:hAnsi="Arial" w:cs="Arial"/>
          <w:b/>
          <w:i/>
          <w:sz w:val="20"/>
          <w:szCs w:val="20"/>
        </w:rPr>
        <w:t>NOTE TO DRAFT</w:t>
      </w:r>
      <w:proofErr w:type="gramStart"/>
      <w:r w:rsidR="00AF7AC8" w:rsidRPr="009361B0">
        <w:rPr>
          <w:rFonts w:ascii="Arial" w:hAnsi="Arial" w:cs="Arial"/>
          <w:b/>
          <w:sz w:val="20"/>
          <w:szCs w:val="20"/>
        </w:rPr>
        <w:t>:  Sample</w:t>
      </w:r>
      <w:proofErr w:type="gramEnd"/>
      <w:r w:rsidR="00AF7AC8" w:rsidRPr="009361B0">
        <w:rPr>
          <w:rFonts w:ascii="Arial" w:hAnsi="Arial" w:cs="Arial"/>
          <w:b/>
          <w:sz w:val="20"/>
          <w:szCs w:val="20"/>
        </w:rPr>
        <w:t xml:space="preserve"> template </w:t>
      </w:r>
      <w:r w:rsidR="007A7351" w:rsidRPr="009361B0">
        <w:rPr>
          <w:rFonts w:ascii="Arial" w:hAnsi="Arial" w:cs="Arial"/>
          <w:b/>
          <w:sz w:val="20"/>
          <w:szCs w:val="20"/>
        </w:rPr>
        <w:t xml:space="preserve">addresses SLA </w:t>
      </w:r>
      <w:r w:rsidR="00AF7AC8" w:rsidRPr="009361B0">
        <w:rPr>
          <w:rFonts w:ascii="Arial" w:hAnsi="Arial" w:cs="Arial"/>
          <w:b/>
          <w:sz w:val="20"/>
          <w:szCs w:val="20"/>
        </w:rPr>
        <w:t xml:space="preserve">definitions and metrics into one attachment.  For more complex deals, typically the two are separated, with </w:t>
      </w:r>
      <w:r w:rsidR="007A7351" w:rsidRPr="009361B0">
        <w:rPr>
          <w:rFonts w:ascii="Arial" w:hAnsi="Arial" w:cs="Arial"/>
          <w:b/>
          <w:sz w:val="20"/>
          <w:szCs w:val="20"/>
        </w:rPr>
        <w:t xml:space="preserve">the Service Level Metrics </w:t>
      </w:r>
      <w:r w:rsidR="00AF7AC8" w:rsidRPr="009361B0">
        <w:rPr>
          <w:rFonts w:ascii="Arial" w:hAnsi="Arial" w:cs="Arial"/>
          <w:b/>
          <w:sz w:val="20"/>
          <w:szCs w:val="20"/>
        </w:rPr>
        <w:t>being subject to regular Change (via Change Control Procedures as the specific Service Level Metrics (and credit weightings) change over time.  The Service Level Definitions tend to Change less frequently, so keeping them separated reduces ongoing negotiation risk with the Client.</w:t>
      </w:r>
      <w:r w:rsidR="00AF7AC8" w:rsidRPr="009361B0">
        <w:rPr>
          <w:rFonts w:ascii="Arial" w:hAnsi="Arial" w:cs="Arial"/>
          <w:sz w:val="20"/>
          <w:szCs w:val="20"/>
        </w:rPr>
        <w:t xml:space="preserve">] </w:t>
      </w:r>
    </w:p>
    <w:p w14:paraId="3F33D6FB"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u w:val="single"/>
        </w:rPr>
        <w:t>Measurement of the Service Levels</w:t>
      </w:r>
      <w:r w:rsidRPr="00C02B7E">
        <w:rPr>
          <w:rFonts w:ascii="Arial" w:hAnsi="Arial" w:cs="Arial"/>
          <w:sz w:val="20"/>
          <w:szCs w:val="20"/>
        </w:rPr>
        <w:t xml:space="preserve">.  Starting as of applicable Service Level Start Date for each Service Level, EY will be responsible to utilize measurement and monitoring tools, processes and/or metrics as necessary to measure and report EY’s performance of the Managed Services against the applicable Service Levels.  Unless otherwise stated in Attachment B-1 (Service Level Metrics) the Measurement Window for each Service Level will be </w:t>
      </w:r>
      <w:r w:rsidRPr="00C02B7E">
        <w:rPr>
          <w:rFonts w:ascii="Arial" w:hAnsi="Arial" w:cs="Arial"/>
          <w:sz w:val="20"/>
          <w:szCs w:val="20"/>
          <w:highlight w:val="yellow"/>
        </w:rPr>
        <w:t>monthly</w:t>
      </w:r>
      <w:r w:rsidRPr="00C02B7E">
        <w:rPr>
          <w:rFonts w:ascii="Arial" w:hAnsi="Arial" w:cs="Arial"/>
          <w:sz w:val="20"/>
          <w:szCs w:val="20"/>
        </w:rPr>
        <w:t>.</w:t>
      </w:r>
    </w:p>
    <w:p w14:paraId="42CB4429" w14:textId="77777777" w:rsidR="009C218E" w:rsidRPr="00C02B7E" w:rsidRDefault="009C218E" w:rsidP="0040411A">
      <w:pPr>
        <w:pStyle w:val="Heading2"/>
        <w:spacing w:line="240" w:lineRule="auto"/>
        <w:rPr>
          <w:rFonts w:ascii="Arial" w:hAnsi="Arial" w:cs="Arial"/>
          <w:sz w:val="20"/>
          <w:szCs w:val="20"/>
          <w:u w:val="single"/>
        </w:rPr>
      </w:pPr>
      <w:r w:rsidRPr="00C02B7E">
        <w:rPr>
          <w:rFonts w:ascii="Arial" w:hAnsi="Arial" w:cs="Arial"/>
          <w:sz w:val="20"/>
          <w:szCs w:val="20"/>
          <w:u w:val="single"/>
        </w:rPr>
        <w:t xml:space="preserve">Changes to the Service Levels.  </w:t>
      </w:r>
    </w:p>
    <w:p w14:paraId="0B029EBB" w14:textId="4B48ACDC"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rPr>
        <w:t xml:space="preserve">If Client desires to make any additions, deletions or modifications to the Service Levels, Client will send written notice to EY at least </w:t>
      </w:r>
      <w:r w:rsidRPr="00C02B7E">
        <w:rPr>
          <w:rFonts w:ascii="Arial" w:hAnsi="Arial" w:cs="Arial"/>
          <w:sz w:val="20"/>
          <w:szCs w:val="20"/>
          <w:highlight w:val="yellow"/>
        </w:rPr>
        <w:t>ninety (90) days</w:t>
      </w:r>
      <w:r w:rsidRPr="00C02B7E">
        <w:rPr>
          <w:rFonts w:ascii="Arial" w:hAnsi="Arial" w:cs="Arial"/>
          <w:sz w:val="20"/>
          <w:szCs w:val="20"/>
        </w:rPr>
        <w:t xml:space="preserve"> before the intended date that any such additions, deletions or modifications are to be effective; provided that Client may send only </w:t>
      </w:r>
      <w:r w:rsidRPr="00C02B7E">
        <w:rPr>
          <w:rFonts w:ascii="Arial" w:hAnsi="Arial" w:cs="Arial"/>
          <w:sz w:val="20"/>
          <w:szCs w:val="20"/>
          <w:highlight w:val="yellow"/>
        </w:rPr>
        <w:t>one (1) such notice (which notice may contain multiple changes)</w:t>
      </w:r>
      <w:r w:rsidRPr="00C02B7E">
        <w:rPr>
          <w:rFonts w:ascii="Arial" w:hAnsi="Arial" w:cs="Arial"/>
          <w:sz w:val="20"/>
          <w:szCs w:val="20"/>
        </w:rPr>
        <w:t xml:space="preserve"> in any Contract Year. Any changes to Service Levels during the Term will be governed </w:t>
      </w:r>
      <w:r w:rsidR="002057F5" w:rsidRPr="00C02B7E">
        <w:rPr>
          <w:rFonts w:ascii="Arial" w:hAnsi="Arial" w:cs="Arial"/>
          <w:sz w:val="20"/>
          <w:szCs w:val="20"/>
        </w:rPr>
        <w:t xml:space="preserve">in accordance with </w:t>
      </w:r>
      <w:r w:rsidRPr="00C02B7E">
        <w:rPr>
          <w:rFonts w:ascii="Arial" w:hAnsi="Arial" w:cs="Arial"/>
          <w:sz w:val="20"/>
          <w:szCs w:val="20"/>
        </w:rPr>
        <w:t>the Change Control Procedures.</w:t>
      </w:r>
    </w:p>
    <w:p w14:paraId="7E902A7F" w14:textId="1CB6075E"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rPr>
        <w:t>In establishing and changing the Critical Service Levels: (A) the total aggregate Allocation of Pool Percentage shall in no event exceed the Pool Percentage Available for Allocation; and (B) the Allocation of Pool Percentage for any given Critical Service Level shall in no event exceed the Maximum SLA Allocation Percentage</w:t>
      </w:r>
      <w:r w:rsidRPr="009361B0">
        <w:rPr>
          <w:rFonts w:ascii="Arial" w:hAnsi="Arial" w:cs="Arial"/>
          <w:sz w:val="20"/>
          <w:szCs w:val="20"/>
        </w:rPr>
        <w:t xml:space="preserve">. </w:t>
      </w:r>
      <w:r w:rsidRPr="009361B0">
        <w:rPr>
          <w:rFonts w:ascii="Arial" w:hAnsi="Arial" w:cs="Arial"/>
          <w:b/>
          <w:sz w:val="20"/>
          <w:szCs w:val="20"/>
        </w:rPr>
        <w:t>{Delete if no Service Level Credits}</w:t>
      </w:r>
    </w:p>
    <w:p w14:paraId="7BBB3DAC"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u w:val="single"/>
        </w:rPr>
        <w:t>Definitions</w:t>
      </w:r>
      <w:r w:rsidRPr="00C02B7E">
        <w:rPr>
          <w:rFonts w:ascii="Arial" w:hAnsi="Arial" w:cs="Arial"/>
          <w:sz w:val="20"/>
          <w:szCs w:val="20"/>
        </w:rPr>
        <w:t xml:space="preserve">.  Capitalized terms used, but not otherwise defined, in this Schedule B (Service Level Methodology) shall have the meanings in Exhibit 1 (Definitions) to </w:t>
      </w:r>
      <w:proofErr w:type="gramStart"/>
      <w:r w:rsidRPr="00C02B7E">
        <w:rPr>
          <w:rFonts w:ascii="Arial" w:hAnsi="Arial" w:cs="Arial"/>
          <w:sz w:val="20"/>
          <w:szCs w:val="20"/>
        </w:rPr>
        <w:t>the SOW</w:t>
      </w:r>
      <w:proofErr w:type="gramEnd"/>
      <w:r w:rsidRPr="00C02B7E">
        <w:rPr>
          <w:rFonts w:ascii="Arial" w:hAnsi="Arial" w:cs="Arial"/>
          <w:sz w:val="20"/>
          <w:szCs w:val="20"/>
        </w:rPr>
        <w:t>.</w:t>
      </w:r>
    </w:p>
    <w:p w14:paraId="18DC8729" w14:textId="67128A93" w:rsidR="003341AB" w:rsidRPr="00C02B7E" w:rsidRDefault="009C218E" w:rsidP="0040411A">
      <w:pPr>
        <w:pStyle w:val="Heading1"/>
        <w:spacing w:line="240" w:lineRule="auto"/>
        <w:rPr>
          <w:rFonts w:ascii="Arial" w:hAnsi="Arial" w:cs="Arial"/>
          <w:sz w:val="20"/>
          <w:szCs w:val="20"/>
        </w:rPr>
      </w:pPr>
      <w:r w:rsidRPr="00C02B7E">
        <w:rPr>
          <w:rFonts w:ascii="Arial" w:hAnsi="Arial" w:cs="Arial"/>
          <w:sz w:val="20"/>
          <w:szCs w:val="20"/>
        </w:rPr>
        <w:lastRenderedPageBreak/>
        <w:t>Performance Reports</w:t>
      </w:r>
    </w:p>
    <w:p w14:paraId="5939F348" w14:textId="3EEEE930" w:rsidR="009C218E" w:rsidRPr="00C02B7E" w:rsidRDefault="009C218E" w:rsidP="0040411A">
      <w:pPr>
        <w:pStyle w:val="H1BodyText"/>
        <w:spacing w:line="240" w:lineRule="auto"/>
        <w:rPr>
          <w:rFonts w:ascii="Arial" w:hAnsi="Arial" w:cs="Arial"/>
          <w:b/>
          <w:sz w:val="20"/>
          <w:szCs w:val="20"/>
        </w:rPr>
      </w:pPr>
      <w:r w:rsidRPr="00C02B7E">
        <w:rPr>
          <w:rFonts w:ascii="Arial" w:hAnsi="Arial" w:cs="Arial"/>
          <w:sz w:val="20"/>
          <w:szCs w:val="20"/>
        </w:rPr>
        <w:t xml:space="preserve">On a monthly basis, within </w:t>
      </w:r>
      <w:r w:rsidRPr="00C02B7E">
        <w:rPr>
          <w:rFonts w:ascii="Arial" w:hAnsi="Arial" w:cs="Arial"/>
          <w:sz w:val="20"/>
          <w:szCs w:val="20"/>
          <w:highlight w:val="yellow"/>
        </w:rPr>
        <w:t>thirty (30) days</w:t>
      </w:r>
      <w:r w:rsidRPr="00C02B7E">
        <w:rPr>
          <w:rFonts w:ascii="Arial" w:hAnsi="Arial" w:cs="Arial"/>
          <w:sz w:val="20"/>
          <w:szCs w:val="20"/>
        </w:rPr>
        <w:t xml:space="preserve"> after the end of each month, EY will provide a Performance Report, the form of which will be mutually agreed upon by the </w:t>
      </w:r>
      <w:r w:rsidR="00546DF9" w:rsidRPr="00C02B7E">
        <w:rPr>
          <w:rFonts w:ascii="Arial" w:hAnsi="Arial" w:cs="Arial"/>
          <w:sz w:val="20"/>
          <w:szCs w:val="20"/>
        </w:rPr>
        <w:t>Parties</w:t>
      </w:r>
      <w:r w:rsidRPr="00C02B7E">
        <w:rPr>
          <w:rFonts w:ascii="Arial" w:hAnsi="Arial" w:cs="Arial"/>
          <w:sz w:val="20"/>
          <w:szCs w:val="20"/>
        </w:rPr>
        <w:t xml:space="preserve"> during the Onboarding Services.</w:t>
      </w:r>
    </w:p>
    <w:p w14:paraId="1F36FE7B"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The Performance Report will provide various metrics, including: EY’s performance against each Service Level, including Service Level Defaults and proposed remedial actions, during the preceding month and prior months (including an assessment of EY’s performance during the previous month against prior performance trends).</w:t>
      </w:r>
    </w:p>
    <w:p w14:paraId="1BCD68B0" w14:textId="77777777" w:rsidR="009C218E" w:rsidRPr="009361B0" w:rsidRDefault="009C218E" w:rsidP="0040411A">
      <w:pPr>
        <w:pStyle w:val="Heading2"/>
        <w:spacing w:line="240" w:lineRule="auto"/>
        <w:rPr>
          <w:rFonts w:ascii="Arial" w:hAnsi="Arial" w:cs="Arial"/>
          <w:sz w:val="20"/>
          <w:szCs w:val="20"/>
        </w:rPr>
      </w:pPr>
      <w:r w:rsidRPr="00C02B7E">
        <w:rPr>
          <w:rFonts w:ascii="Arial" w:hAnsi="Arial" w:cs="Arial"/>
          <w:sz w:val="20"/>
          <w:szCs w:val="20"/>
        </w:rPr>
        <w:t xml:space="preserve">Unless otherwise specified for a </w:t>
      </w:r>
      <w:r w:rsidRPr="009361B0">
        <w:rPr>
          <w:rFonts w:ascii="Arial" w:hAnsi="Arial" w:cs="Arial"/>
          <w:sz w:val="20"/>
          <w:szCs w:val="20"/>
        </w:rPr>
        <w:t xml:space="preserve">Service Level, the reporting period will be a calendar month. </w:t>
      </w:r>
      <w:r w:rsidRPr="009361B0">
        <w:rPr>
          <w:rFonts w:ascii="Arial" w:hAnsi="Arial" w:cs="Arial"/>
          <w:b/>
          <w:sz w:val="20"/>
          <w:szCs w:val="20"/>
        </w:rPr>
        <w:t>[</w:t>
      </w:r>
      <w:r w:rsidRPr="009361B0">
        <w:rPr>
          <w:rFonts w:ascii="Arial" w:hAnsi="Arial" w:cs="Arial"/>
          <w:b/>
          <w:i/>
          <w:sz w:val="20"/>
          <w:szCs w:val="20"/>
        </w:rPr>
        <w:t>NOTE TO DRAFT</w:t>
      </w:r>
      <w:proofErr w:type="gramStart"/>
      <w:r w:rsidRPr="009361B0">
        <w:rPr>
          <w:rFonts w:ascii="Arial" w:hAnsi="Arial" w:cs="Arial"/>
          <w:b/>
          <w:sz w:val="20"/>
          <w:szCs w:val="20"/>
        </w:rPr>
        <w:t>:  Consider</w:t>
      </w:r>
      <w:proofErr w:type="gramEnd"/>
      <w:r w:rsidRPr="009361B0">
        <w:rPr>
          <w:rFonts w:ascii="Arial" w:hAnsi="Arial" w:cs="Arial"/>
          <w:b/>
          <w:sz w:val="20"/>
          <w:szCs w:val="20"/>
        </w:rPr>
        <w:t xml:space="preserve"> whether to use Contract Month as an option as the deal may not align with the calendar year. Sometimes we can use that to leverage Contract Quarters as measurement periods.]</w:t>
      </w:r>
    </w:p>
    <w:p w14:paraId="3235DDAA" w14:textId="77777777" w:rsidR="009C218E" w:rsidRPr="009361B0" w:rsidRDefault="009C218E" w:rsidP="0040411A">
      <w:pPr>
        <w:pStyle w:val="Heading2"/>
        <w:spacing w:line="240" w:lineRule="auto"/>
        <w:rPr>
          <w:rFonts w:ascii="Arial" w:hAnsi="Arial" w:cs="Arial"/>
          <w:sz w:val="20"/>
          <w:szCs w:val="20"/>
        </w:rPr>
      </w:pPr>
      <w:r w:rsidRPr="009361B0">
        <w:rPr>
          <w:rFonts w:ascii="Arial" w:hAnsi="Arial" w:cs="Arial"/>
          <w:sz w:val="20"/>
          <w:szCs w:val="20"/>
        </w:rPr>
        <w:t>The Parties will meet {</w:t>
      </w:r>
      <w:r w:rsidRPr="009361B0">
        <w:rPr>
          <w:rFonts w:ascii="Arial" w:hAnsi="Arial" w:cs="Arial"/>
          <w:i/>
          <w:sz w:val="20"/>
          <w:szCs w:val="20"/>
          <w:highlight w:val="yellow"/>
        </w:rPr>
        <w:t>monthly</w:t>
      </w:r>
      <w:r w:rsidRPr="009361B0">
        <w:rPr>
          <w:rFonts w:ascii="Arial" w:hAnsi="Arial" w:cs="Arial"/>
          <w:sz w:val="20"/>
          <w:szCs w:val="20"/>
        </w:rPr>
        <w:t>} to review such Performance Reports as set forth in Schedule D (Governance and Change Control).</w:t>
      </w:r>
    </w:p>
    <w:p w14:paraId="39331805" w14:textId="3A04D92E" w:rsidR="003341AB" w:rsidRPr="009361B0" w:rsidRDefault="003341AB" w:rsidP="0040411A">
      <w:pPr>
        <w:pStyle w:val="Heading1"/>
        <w:spacing w:line="240" w:lineRule="auto"/>
        <w:rPr>
          <w:rFonts w:ascii="Arial" w:hAnsi="Arial" w:cs="Arial"/>
          <w:sz w:val="20"/>
          <w:szCs w:val="20"/>
        </w:rPr>
      </w:pPr>
      <w:r w:rsidRPr="009361B0">
        <w:rPr>
          <w:rFonts w:ascii="Arial" w:hAnsi="Arial" w:cs="Arial"/>
          <w:sz w:val="20"/>
          <w:szCs w:val="20"/>
        </w:rPr>
        <w:t>Root Cause Analysis</w:t>
      </w:r>
    </w:p>
    <w:p w14:paraId="49E48D0B" w14:textId="7CFE0C84" w:rsidR="003341AB" w:rsidRPr="009361B0" w:rsidRDefault="009C218E" w:rsidP="0040411A">
      <w:pPr>
        <w:pStyle w:val="H1BodyText"/>
        <w:spacing w:line="240" w:lineRule="auto"/>
        <w:rPr>
          <w:rFonts w:ascii="Arial" w:hAnsi="Arial" w:cs="Arial"/>
          <w:b/>
          <w:sz w:val="20"/>
          <w:szCs w:val="20"/>
        </w:rPr>
      </w:pPr>
      <w:r w:rsidRPr="009361B0">
        <w:rPr>
          <w:rFonts w:ascii="Arial" w:hAnsi="Arial" w:cs="Arial"/>
          <w:b/>
          <w:sz w:val="20"/>
          <w:szCs w:val="20"/>
        </w:rPr>
        <w:t>[</w:t>
      </w:r>
      <w:r w:rsidRPr="009361B0">
        <w:rPr>
          <w:rFonts w:ascii="Arial" w:hAnsi="Arial" w:cs="Arial"/>
          <w:b/>
          <w:i/>
          <w:sz w:val="20"/>
          <w:szCs w:val="20"/>
        </w:rPr>
        <w:t>NOTE TO DRAFT</w:t>
      </w:r>
      <w:proofErr w:type="gramStart"/>
      <w:r w:rsidRPr="009361B0">
        <w:rPr>
          <w:rFonts w:ascii="Arial" w:hAnsi="Arial" w:cs="Arial"/>
          <w:b/>
          <w:sz w:val="20"/>
          <w:szCs w:val="20"/>
        </w:rPr>
        <w:t>:  Depending</w:t>
      </w:r>
      <w:proofErr w:type="gramEnd"/>
      <w:r w:rsidRPr="009361B0">
        <w:rPr>
          <w:rFonts w:ascii="Arial" w:hAnsi="Arial" w:cs="Arial"/>
          <w:b/>
          <w:sz w:val="20"/>
          <w:szCs w:val="20"/>
        </w:rPr>
        <w:t xml:space="preserve"> on the complexity of the environment, running </w:t>
      </w:r>
      <w:proofErr w:type="gramStart"/>
      <w:r w:rsidRPr="009361B0">
        <w:rPr>
          <w:rFonts w:ascii="Arial" w:hAnsi="Arial" w:cs="Arial"/>
          <w:b/>
          <w:sz w:val="20"/>
          <w:szCs w:val="20"/>
        </w:rPr>
        <w:t>a</w:t>
      </w:r>
      <w:proofErr w:type="gramEnd"/>
      <w:r w:rsidRPr="009361B0">
        <w:rPr>
          <w:rFonts w:ascii="Arial" w:hAnsi="Arial" w:cs="Arial"/>
          <w:b/>
          <w:sz w:val="20"/>
          <w:szCs w:val="20"/>
        </w:rPr>
        <w:t xml:space="preserve"> RCA may be costly and time consuming.  In deals with complex services and multiple SLAs, often the commitment by a supplier to perform RCA is limited to the most critical scenarios.] </w:t>
      </w:r>
    </w:p>
    <w:p w14:paraId="57857F4C" w14:textId="3B96B4A1" w:rsidR="009C218E" w:rsidRPr="00C02B7E" w:rsidRDefault="003341AB" w:rsidP="0040411A">
      <w:pPr>
        <w:pStyle w:val="H1BodyText"/>
        <w:spacing w:line="240" w:lineRule="auto"/>
        <w:rPr>
          <w:rFonts w:ascii="Arial" w:hAnsi="Arial" w:cs="Arial"/>
          <w:sz w:val="20"/>
          <w:szCs w:val="20"/>
        </w:rPr>
      </w:pPr>
      <w:r w:rsidRPr="00C02B7E">
        <w:rPr>
          <w:rFonts w:ascii="Arial" w:hAnsi="Arial" w:cs="Arial"/>
          <w:sz w:val="20"/>
          <w:szCs w:val="20"/>
        </w:rPr>
        <w:t xml:space="preserve">In the event of a Service Level </w:t>
      </w:r>
      <w:proofErr w:type="gramStart"/>
      <w:r w:rsidRPr="00C02B7E">
        <w:rPr>
          <w:rFonts w:ascii="Arial" w:hAnsi="Arial" w:cs="Arial"/>
          <w:sz w:val="20"/>
          <w:szCs w:val="20"/>
        </w:rPr>
        <w:t xml:space="preserve">Default </w:t>
      </w:r>
      <w:r w:rsidRPr="00C02B7E">
        <w:rPr>
          <w:rFonts w:ascii="Arial" w:hAnsi="Arial" w:cs="Arial"/>
          <w:sz w:val="20"/>
          <w:szCs w:val="20"/>
          <w:highlight w:val="yellow"/>
        </w:rPr>
        <w:t>{</w:t>
      </w:r>
      <w:r w:rsidRPr="00C02B7E">
        <w:rPr>
          <w:rFonts w:ascii="Arial" w:hAnsi="Arial" w:cs="Arial"/>
          <w:i/>
          <w:sz w:val="20"/>
          <w:szCs w:val="20"/>
          <w:highlight w:val="yellow"/>
        </w:rPr>
        <w:t>of a</w:t>
      </w:r>
      <w:proofErr w:type="gramEnd"/>
      <w:r w:rsidRPr="00C02B7E">
        <w:rPr>
          <w:rFonts w:ascii="Arial" w:hAnsi="Arial" w:cs="Arial"/>
          <w:i/>
          <w:sz w:val="20"/>
          <w:szCs w:val="20"/>
          <w:highlight w:val="yellow"/>
        </w:rPr>
        <w:t xml:space="preserve"> / Critical Service </w:t>
      </w:r>
      <w:proofErr w:type="gramStart"/>
      <w:r w:rsidRPr="00C02B7E">
        <w:rPr>
          <w:rFonts w:ascii="Arial" w:hAnsi="Arial" w:cs="Arial"/>
          <w:i/>
          <w:sz w:val="20"/>
          <w:szCs w:val="20"/>
          <w:highlight w:val="yellow"/>
        </w:rPr>
        <w:t>Level</w:t>
      </w:r>
      <w:r w:rsidRPr="00C02B7E">
        <w:rPr>
          <w:rFonts w:ascii="Arial" w:hAnsi="Arial" w:cs="Arial"/>
          <w:sz w:val="20"/>
          <w:szCs w:val="20"/>
          <w:highlight w:val="yellow"/>
        </w:rPr>
        <w:t>}</w:t>
      </w:r>
      <w:r w:rsidRPr="00C02B7E">
        <w:rPr>
          <w:rFonts w:ascii="Arial" w:hAnsi="Arial" w:cs="Arial"/>
          <w:sz w:val="20"/>
          <w:szCs w:val="20"/>
        </w:rPr>
        <w:t>,</w:t>
      </w:r>
      <w:proofErr w:type="gramEnd"/>
      <w:r w:rsidR="00250C96" w:rsidRPr="00C02B7E">
        <w:rPr>
          <w:rFonts w:ascii="Arial" w:hAnsi="Arial" w:cs="Arial"/>
          <w:sz w:val="20"/>
          <w:szCs w:val="20"/>
        </w:rPr>
        <w:t xml:space="preserve"> </w:t>
      </w:r>
      <w:r w:rsidR="009C218E" w:rsidRPr="00C02B7E">
        <w:rPr>
          <w:rFonts w:ascii="Arial" w:hAnsi="Arial" w:cs="Arial"/>
          <w:sz w:val="20"/>
          <w:szCs w:val="20"/>
        </w:rPr>
        <w:t xml:space="preserve">EY will promptly investigate and perform a root-cause analysis to identify the cause of the </w:t>
      </w:r>
      <w:proofErr w:type="gramStart"/>
      <w:r w:rsidR="009C218E" w:rsidRPr="00C02B7E">
        <w:rPr>
          <w:rFonts w:ascii="Arial" w:hAnsi="Arial" w:cs="Arial"/>
          <w:sz w:val="20"/>
          <w:szCs w:val="20"/>
        </w:rPr>
        <w:t>failure, and</w:t>
      </w:r>
      <w:proofErr w:type="gramEnd"/>
      <w:r w:rsidR="009C218E" w:rsidRPr="00C02B7E">
        <w:rPr>
          <w:rFonts w:ascii="Arial" w:hAnsi="Arial" w:cs="Arial"/>
          <w:sz w:val="20"/>
          <w:szCs w:val="20"/>
        </w:rPr>
        <w:t xml:space="preserve"> provide a report to Client on the cause(s) of the problem(s) that led to such failure.</w:t>
      </w:r>
    </w:p>
    <w:p w14:paraId="37717DD2"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To the extent the cause(s) of the problem(s) is within EY’s control, EY will use commercially reasonable efforts to correct, or cause the subcontractor to correct, such problem(s).</w:t>
      </w:r>
    </w:p>
    <w:p w14:paraId="17F4BAC2"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If, however, the cause(s) of the problem(s) is within Client’s control or the control of a third-party contractor for which Client has responsibility under this SOW, EY will so notify Client, and Client will use commercially reasonable efforts to correct, or cause the applicable third-party contractor to correct, such problem(s).</w:t>
      </w:r>
    </w:p>
    <w:p w14:paraId="22AD534F"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In any event, each Party shall: (A) take appropriate preventive measures to reduce the probability of a recurrence of the problem(s); (B) take appropriate actions to mitigate the adverse effects of the problem(s) prior to correction; and (C) periodically consult with the other Party about the status of remedial efforts being undertaken with respect to such problem(s).</w:t>
      </w:r>
    </w:p>
    <w:p w14:paraId="43935744" w14:textId="40C413B1" w:rsidR="003341AB" w:rsidRPr="00C02B7E" w:rsidRDefault="009C218E" w:rsidP="0040411A">
      <w:pPr>
        <w:pStyle w:val="Heading1"/>
        <w:spacing w:line="240" w:lineRule="auto"/>
        <w:rPr>
          <w:rFonts w:ascii="Arial" w:hAnsi="Arial" w:cs="Arial"/>
          <w:sz w:val="20"/>
          <w:szCs w:val="20"/>
        </w:rPr>
      </w:pPr>
      <w:bookmarkStart w:id="30" w:name="_Toc316048079"/>
      <w:r w:rsidRPr="00C02B7E">
        <w:rPr>
          <w:rFonts w:ascii="Arial" w:hAnsi="Arial" w:cs="Arial"/>
          <w:sz w:val="20"/>
          <w:szCs w:val="20"/>
        </w:rPr>
        <w:t>Service Level Credits</w:t>
      </w:r>
      <w:bookmarkEnd w:id="30"/>
    </w:p>
    <w:p w14:paraId="184EF7C5" w14:textId="77777777" w:rsidR="00A77C61" w:rsidRDefault="00A77C61" w:rsidP="0040411A">
      <w:pPr>
        <w:pStyle w:val="H1BodyText"/>
        <w:spacing w:line="240" w:lineRule="auto"/>
        <w:rPr>
          <w:rFonts w:ascii="Arial" w:hAnsi="Arial" w:cs="Arial"/>
          <w:b/>
          <w:sz w:val="20"/>
          <w:szCs w:val="20"/>
        </w:rPr>
      </w:pPr>
      <w:r w:rsidRPr="00772518">
        <w:rPr>
          <w:rFonts w:ascii="Arial" w:hAnsi="Arial" w:cs="Arial"/>
          <w:b/>
          <w:sz w:val="20"/>
          <w:szCs w:val="20"/>
        </w:rPr>
        <w:t xml:space="preserve">Consult with Region/local PPD, Region FAAS Quality Leader, MSOC, and GCO to modify </w:t>
      </w:r>
      <w:r>
        <w:rPr>
          <w:rFonts w:ascii="Arial" w:hAnsi="Arial" w:cs="Arial"/>
          <w:b/>
          <w:sz w:val="20"/>
          <w:szCs w:val="20"/>
        </w:rPr>
        <w:t xml:space="preserve">Section 4 of </w:t>
      </w:r>
      <w:r w:rsidRPr="00772518">
        <w:rPr>
          <w:rFonts w:ascii="Arial" w:hAnsi="Arial" w:cs="Arial"/>
          <w:b/>
          <w:sz w:val="20"/>
          <w:szCs w:val="20"/>
        </w:rPr>
        <w:t>the SOW template to conform with local requirements as needed.</w:t>
      </w:r>
    </w:p>
    <w:p w14:paraId="6E61C554" w14:textId="28840D98" w:rsidR="009C218E" w:rsidRPr="00C02B7E" w:rsidRDefault="009C218E" w:rsidP="0040411A">
      <w:pPr>
        <w:pStyle w:val="H1BodyText"/>
        <w:spacing w:line="240" w:lineRule="auto"/>
        <w:rPr>
          <w:rFonts w:ascii="Arial" w:hAnsi="Arial" w:cs="Arial"/>
          <w:color w:val="FF0000"/>
          <w:sz w:val="20"/>
          <w:szCs w:val="20"/>
        </w:rPr>
      </w:pPr>
      <w:r w:rsidRPr="00C02B7E">
        <w:rPr>
          <w:rFonts w:ascii="Arial" w:hAnsi="Arial" w:cs="Arial"/>
          <w:sz w:val="20"/>
          <w:szCs w:val="20"/>
        </w:rPr>
        <w:t>In the event of a Service Level Default</w:t>
      </w:r>
      <w:r w:rsidRPr="009361B0">
        <w:rPr>
          <w:rFonts w:ascii="Arial" w:hAnsi="Arial" w:cs="Arial"/>
          <w:sz w:val="20"/>
          <w:szCs w:val="20"/>
        </w:rPr>
        <w:t xml:space="preserve">, EY shall provide Client credits as defined </w:t>
      </w:r>
      <w:proofErr w:type="gramStart"/>
      <w:r w:rsidRPr="009361B0">
        <w:rPr>
          <w:rFonts w:ascii="Arial" w:hAnsi="Arial" w:cs="Arial"/>
          <w:sz w:val="20"/>
          <w:szCs w:val="20"/>
        </w:rPr>
        <w:t xml:space="preserve">below: </w:t>
      </w:r>
      <w:r w:rsidRPr="009361B0">
        <w:rPr>
          <w:rFonts w:ascii="Arial" w:hAnsi="Arial" w:cs="Arial"/>
          <w:b/>
          <w:sz w:val="20"/>
          <w:szCs w:val="20"/>
        </w:rPr>
        <w:t>{</w:t>
      </w:r>
      <w:proofErr w:type="gramEnd"/>
      <w:r w:rsidRPr="009361B0">
        <w:rPr>
          <w:rFonts w:ascii="Arial" w:hAnsi="Arial" w:cs="Arial"/>
          <w:b/>
          <w:sz w:val="20"/>
          <w:szCs w:val="20"/>
        </w:rPr>
        <w:t>Delete ENTIRE SECTION if no Service Level Credits}</w:t>
      </w:r>
    </w:p>
    <w:p w14:paraId="37DC1A3B" w14:textId="26F195F2" w:rsidR="009C218E" w:rsidRPr="00C02B7E" w:rsidRDefault="009C218E" w:rsidP="0040411A">
      <w:pPr>
        <w:pStyle w:val="Heading2"/>
        <w:spacing w:line="240" w:lineRule="auto"/>
        <w:rPr>
          <w:rFonts w:ascii="Arial" w:hAnsi="Arial" w:cs="Arial"/>
          <w:sz w:val="20"/>
          <w:szCs w:val="20"/>
        </w:rPr>
      </w:pPr>
      <w:bookmarkStart w:id="31" w:name="_DV_M105"/>
      <w:bookmarkStart w:id="32" w:name="_DV_M106"/>
      <w:bookmarkEnd w:id="31"/>
      <w:bookmarkEnd w:id="32"/>
      <w:r w:rsidRPr="00C02B7E">
        <w:rPr>
          <w:rFonts w:ascii="Arial" w:hAnsi="Arial" w:cs="Arial"/>
          <w:sz w:val="20"/>
          <w:szCs w:val="20"/>
        </w:rPr>
        <w:t xml:space="preserve">Attachment B-1 (Service Level Metrics) sets forth the information required to calculate the Service Level Credit in the event of a </w:t>
      </w:r>
      <w:r w:rsidR="00A600D6" w:rsidRPr="00C02B7E">
        <w:rPr>
          <w:rFonts w:ascii="Arial" w:hAnsi="Arial" w:cs="Arial"/>
          <w:sz w:val="20"/>
          <w:szCs w:val="20"/>
        </w:rPr>
        <w:t xml:space="preserve">Critical </w:t>
      </w:r>
      <w:r w:rsidRPr="00C02B7E">
        <w:rPr>
          <w:rFonts w:ascii="Arial" w:hAnsi="Arial" w:cs="Arial"/>
          <w:sz w:val="20"/>
          <w:szCs w:val="20"/>
        </w:rPr>
        <w:t>Service Level Default. Unless excused</w:t>
      </w:r>
      <w:r w:rsidR="00E003FF" w:rsidRPr="00C02B7E">
        <w:rPr>
          <w:rFonts w:ascii="Arial" w:hAnsi="Arial" w:cs="Arial"/>
          <w:sz w:val="20"/>
          <w:szCs w:val="20"/>
        </w:rPr>
        <w:t>, including</w:t>
      </w:r>
      <w:r w:rsidRPr="00C02B7E">
        <w:rPr>
          <w:rFonts w:ascii="Arial" w:hAnsi="Arial" w:cs="Arial"/>
          <w:sz w:val="20"/>
          <w:szCs w:val="20"/>
        </w:rPr>
        <w:t xml:space="preserve"> pursuant to </w:t>
      </w:r>
      <w:r w:rsidRPr="00C02B7E">
        <w:rPr>
          <w:rFonts w:ascii="Arial" w:hAnsi="Arial" w:cs="Arial"/>
          <w:sz w:val="20"/>
          <w:szCs w:val="20"/>
        </w:rPr>
        <w:lastRenderedPageBreak/>
        <w:t>Section</w:t>
      </w:r>
      <w:r w:rsidR="00E003FF" w:rsidRPr="00C02B7E">
        <w:rPr>
          <w:rFonts w:ascii="Arial" w:hAnsi="Arial" w:cs="Arial"/>
          <w:sz w:val="20"/>
          <w:szCs w:val="20"/>
        </w:rPr>
        <w:t xml:space="preserve"> </w:t>
      </w:r>
      <w:r w:rsidR="00E003FF" w:rsidRPr="00C02B7E">
        <w:rPr>
          <w:rFonts w:ascii="Arial" w:hAnsi="Arial" w:cs="Arial"/>
          <w:sz w:val="20"/>
          <w:szCs w:val="20"/>
        </w:rPr>
        <w:fldChar w:fldCharType="begin"/>
      </w:r>
      <w:r w:rsidR="00E003FF" w:rsidRPr="00C02B7E">
        <w:rPr>
          <w:rFonts w:ascii="Arial" w:hAnsi="Arial" w:cs="Arial"/>
          <w:sz w:val="20"/>
          <w:szCs w:val="20"/>
        </w:rPr>
        <w:instrText xml:space="preserve"> REF _Ref508689150 \w \h </w:instrText>
      </w:r>
      <w:r w:rsidR="00C02B7E" w:rsidRPr="00C02B7E">
        <w:rPr>
          <w:rFonts w:ascii="Arial" w:hAnsi="Arial" w:cs="Arial"/>
          <w:sz w:val="20"/>
          <w:szCs w:val="20"/>
        </w:rPr>
        <w:instrText xml:space="preserve"> \* MERGEFORMAT </w:instrText>
      </w:r>
      <w:r w:rsidR="00E003FF" w:rsidRPr="00C02B7E">
        <w:rPr>
          <w:rFonts w:ascii="Arial" w:hAnsi="Arial" w:cs="Arial"/>
          <w:sz w:val="20"/>
          <w:szCs w:val="20"/>
        </w:rPr>
      </w:r>
      <w:r w:rsidR="00E003FF" w:rsidRPr="00C02B7E">
        <w:rPr>
          <w:rFonts w:ascii="Arial" w:hAnsi="Arial" w:cs="Arial"/>
          <w:sz w:val="20"/>
          <w:szCs w:val="20"/>
        </w:rPr>
        <w:fldChar w:fldCharType="separate"/>
      </w:r>
      <w:r w:rsidR="00C85322">
        <w:rPr>
          <w:rFonts w:ascii="Arial" w:hAnsi="Arial" w:cs="Arial"/>
          <w:sz w:val="20"/>
          <w:szCs w:val="20"/>
        </w:rPr>
        <w:t>8</w:t>
      </w:r>
      <w:r w:rsidR="00E003FF" w:rsidRPr="00C02B7E">
        <w:rPr>
          <w:rFonts w:ascii="Arial" w:hAnsi="Arial" w:cs="Arial"/>
          <w:sz w:val="20"/>
          <w:szCs w:val="20"/>
        </w:rPr>
        <w:fldChar w:fldCharType="end"/>
      </w:r>
      <w:r w:rsidRPr="00C02B7E">
        <w:rPr>
          <w:rFonts w:ascii="Arial" w:hAnsi="Arial" w:cs="Arial"/>
          <w:sz w:val="20"/>
          <w:szCs w:val="20"/>
        </w:rPr>
        <w:t xml:space="preserve">, and subject to </w:t>
      </w:r>
      <w:proofErr w:type="spellStart"/>
      <w:r w:rsidRPr="00C02B7E">
        <w:rPr>
          <w:rFonts w:ascii="Arial" w:hAnsi="Arial" w:cs="Arial"/>
          <w:sz w:val="20"/>
          <w:szCs w:val="20"/>
        </w:rPr>
        <w:t>Earnback</w:t>
      </w:r>
      <w:proofErr w:type="spellEnd"/>
      <w:r w:rsidRPr="00C02B7E">
        <w:rPr>
          <w:rFonts w:ascii="Arial" w:hAnsi="Arial" w:cs="Arial"/>
          <w:sz w:val="20"/>
          <w:szCs w:val="20"/>
        </w:rPr>
        <w:t xml:space="preserve"> under Section </w:t>
      </w:r>
      <w:r w:rsidR="00E003FF" w:rsidRPr="00C02B7E">
        <w:rPr>
          <w:rFonts w:ascii="Arial" w:hAnsi="Arial" w:cs="Arial"/>
          <w:sz w:val="20"/>
          <w:szCs w:val="20"/>
        </w:rPr>
        <w:fldChar w:fldCharType="begin"/>
      </w:r>
      <w:r w:rsidR="00E003FF" w:rsidRPr="00C02B7E">
        <w:rPr>
          <w:rFonts w:ascii="Arial" w:hAnsi="Arial" w:cs="Arial"/>
          <w:sz w:val="20"/>
          <w:szCs w:val="20"/>
        </w:rPr>
        <w:instrText xml:space="preserve"> REF _Ref508689160 \w \h </w:instrText>
      </w:r>
      <w:r w:rsidR="00C02B7E" w:rsidRPr="00C02B7E">
        <w:rPr>
          <w:rFonts w:ascii="Arial" w:hAnsi="Arial" w:cs="Arial"/>
          <w:sz w:val="20"/>
          <w:szCs w:val="20"/>
        </w:rPr>
        <w:instrText xml:space="preserve"> \* MERGEFORMAT </w:instrText>
      </w:r>
      <w:r w:rsidR="00E003FF" w:rsidRPr="00C02B7E">
        <w:rPr>
          <w:rFonts w:ascii="Arial" w:hAnsi="Arial" w:cs="Arial"/>
          <w:sz w:val="20"/>
          <w:szCs w:val="20"/>
        </w:rPr>
      </w:r>
      <w:r w:rsidR="00E003FF" w:rsidRPr="00C02B7E">
        <w:rPr>
          <w:rFonts w:ascii="Arial" w:hAnsi="Arial" w:cs="Arial"/>
          <w:sz w:val="20"/>
          <w:szCs w:val="20"/>
        </w:rPr>
        <w:fldChar w:fldCharType="separate"/>
      </w:r>
      <w:r w:rsidR="00C85322">
        <w:rPr>
          <w:rFonts w:ascii="Arial" w:hAnsi="Arial" w:cs="Arial"/>
          <w:sz w:val="20"/>
          <w:szCs w:val="20"/>
        </w:rPr>
        <w:t>5</w:t>
      </w:r>
      <w:r w:rsidR="00E003FF" w:rsidRPr="00C02B7E">
        <w:rPr>
          <w:rFonts w:ascii="Arial" w:hAnsi="Arial" w:cs="Arial"/>
          <w:sz w:val="20"/>
          <w:szCs w:val="20"/>
        </w:rPr>
        <w:fldChar w:fldCharType="end"/>
      </w:r>
      <w:r w:rsidRPr="00C02B7E">
        <w:rPr>
          <w:rFonts w:ascii="Arial" w:hAnsi="Arial" w:cs="Arial"/>
          <w:sz w:val="20"/>
          <w:szCs w:val="20"/>
        </w:rPr>
        <w:t xml:space="preserve">, for each </w:t>
      </w:r>
      <w:r w:rsidR="00A600D6" w:rsidRPr="00C02B7E">
        <w:rPr>
          <w:rFonts w:ascii="Arial" w:hAnsi="Arial" w:cs="Arial"/>
          <w:sz w:val="20"/>
          <w:szCs w:val="20"/>
        </w:rPr>
        <w:t xml:space="preserve">Critical </w:t>
      </w:r>
      <w:r w:rsidRPr="00C02B7E">
        <w:rPr>
          <w:rFonts w:ascii="Arial" w:hAnsi="Arial" w:cs="Arial"/>
          <w:sz w:val="20"/>
          <w:szCs w:val="20"/>
        </w:rPr>
        <w:t>Service Level Default {</w:t>
      </w:r>
      <w:r w:rsidRPr="00C02B7E">
        <w:rPr>
          <w:rFonts w:ascii="Arial" w:hAnsi="Arial" w:cs="Arial"/>
          <w:i/>
          <w:sz w:val="20"/>
          <w:szCs w:val="20"/>
        </w:rPr>
        <w:t>of a Critical Service Level</w:t>
      </w:r>
      <w:r w:rsidRPr="00C02B7E">
        <w:rPr>
          <w:rFonts w:ascii="Arial" w:hAnsi="Arial" w:cs="Arial"/>
          <w:sz w:val="20"/>
          <w:szCs w:val="20"/>
        </w:rPr>
        <w:t>}, EY will provide to Client, a Service Level Credit that will be computed in accordance with the following formula:</w:t>
      </w:r>
    </w:p>
    <w:p w14:paraId="11E726DF" w14:textId="0B750E8C" w:rsidR="009C218E" w:rsidRPr="00C02B7E" w:rsidRDefault="003341AB" w:rsidP="0040411A">
      <w:pPr>
        <w:spacing w:line="240" w:lineRule="auto"/>
        <w:rPr>
          <w:rFonts w:ascii="Arial" w:hAnsi="Arial" w:cs="Arial"/>
          <w:b/>
          <w:bCs/>
          <w:sz w:val="20"/>
          <w:szCs w:val="20"/>
        </w:rPr>
      </w:pPr>
      <w:bookmarkStart w:id="33" w:name="_DV_M107"/>
      <w:bookmarkEnd w:id="33"/>
      <w:r w:rsidRPr="00C02B7E">
        <w:rPr>
          <w:rFonts w:ascii="Arial" w:hAnsi="Arial" w:cs="Arial"/>
          <w:b/>
          <w:bCs/>
          <w:sz w:val="20"/>
          <w:szCs w:val="20"/>
        </w:rPr>
        <w:tab/>
      </w:r>
      <w:r w:rsidRPr="00C02B7E">
        <w:rPr>
          <w:rFonts w:ascii="Arial" w:hAnsi="Arial" w:cs="Arial"/>
          <w:b/>
          <w:bCs/>
          <w:sz w:val="20"/>
          <w:szCs w:val="20"/>
        </w:rPr>
        <w:tab/>
      </w:r>
      <w:r w:rsidRPr="00C02B7E">
        <w:rPr>
          <w:rFonts w:ascii="Arial" w:hAnsi="Arial" w:cs="Arial"/>
          <w:b/>
          <w:bCs/>
          <w:sz w:val="20"/>
          <w:szCs w:val="20"/>
        </w:rPr>
        <w:tab/>
      </w:r>
      <w:r w:rsidR="009C218E" w:rsidRPr="00C02B7E">
        <w:rPr>
          <w:rFonts w:ascii="Arial" w:hAnsi="Arial" w:cs="Arial"/>
          <w:b/>
          <w:bCs/>
          <w:sz w:val="20"/>
          <w:szCs w:val="20"/>
        </w:rPr>
        <w:t xml:space="preserve">“Service Level Credit” = </w:t>
      </w:r>
      <w:proofErr w:type="gramStart"/>
      <w:r w:rsidR="009C218E" w:rsidRPr="00C02B7E">
        <w:rPr>
          <w:rFonts w:ascii="Arial" w:hAnsi="Arial" w:cs="Arial"/>
          <w:b/>
          <w:bCs/>
          <w:sz w:val="20"/>
          <w:szCs w:val="20"/>
        </w:rPr>
        <w:t>A  x</w:t>
      </w:r>
      <w:proofErr w:type="gramEnd"/>
      <w:r w:rsidR="009C218E" w:rsidRPr="00C02B7E">
        <w:rPr>
          <w:rFonts w:ascii="Arial" w:hAnsi="Arial" w:cs="Arial"/>
          <w:b/>
          <w:bCs/>
          <w:sz w:val="20"/>
          <w:szCs w:val="20"/>
        </w:rPr>
        <w:t xml:space="preserve">  B</w:t>
      </w:r>
      <w:r w:rsidR="009C218E" w:rsidRPr="00C02B7E">
        <w:rPr>
          <w:rFonts w:ascii="Arial" w:hAnsi="Arial" w:cs="Arial"/>
          <w:b/>
          <w:bCs/>
          <w:sz w:val="20"/>
          <w:szCs w:val="20"/>
        </w:rPr>
        <w:br/>
      </w:r>
    </w:p>
    <w:p w14:paraId="6BCAFFE4" w14:textId="26F665A4" w:rsidR="009C218E" w:rsidRPr="00C02B7E" w:rsidRDefault="003341AB" w:rsidP="003341AB">
      <w:pPr>
        <w:spacing w:line="240" w:lineRule="auto"/>
        <w:rPr>
          <w:rFonts w:ascii="Arial" w:hAnsi="Arial" w:cs="Arial"/>
          <w:b/>
          <w:bCs/>
          <w:sz w:val="20"/>
          <w:szCs w:val="20"/>
        </w:rPr>
      </w:pPr>
      <w:bookmarkStart w:id="34" w:name="_DV_M108"/>
      <w:bookmarkEnd w:id="34"/>
      <w:r w:rsidRPr="00C02B7E">
        <w:rPr>
          <w:rFonts w:ascii="Arial" w:hAnsi="Arial" w:cs="Arial"/>
          <w:b/>
          <w:bCs/>
          <w:sz w:val="20"/>
          <w:szCs w:val="20"/>
        </w:rPr>
        <w:tab/>
      </w:r>
      <w:r w:rsidRPr="00C02B7E">
        <w:rPr>
          <w:rFonts w:ascii="Arial" w:hAnsi="Arial" w:cs="Arial"/>
          <w:b/>
          <w:bCs/>
          <w:sz w:val="20"/>
          <w:szCs w:val="20"/>
        </w:rPr>
        <w:tab/>
      </w:r>
      <w:r w:rsidRPr="00C02B7E">
        <w:rPr>
          <w:rFonts w:ascii="Arial" w:hAnsi="Arial" w:cs="Arial"/>
          <w:b/>
          <w:bCs/>
          <w:sz w:val="20"/>
          <w:szCs w:val="20"/>
        </w:rPr>
        <w:tab/>
      </w:r>
      <w:r w:rsidR="009C218E" w:rsidRPr="00C02B7E">
        <w:rPr>
          <w:rFonts w:ascii="Arial" w:hAnsi="Arial" w:cs="Arial"/>
          <w:b/>
          <w:bCs/>
          <w:sz w:val="20"/>
          <w:szCs w:val="20"/>
        </w:rPr>
        <w:t>Where:</w:t>
      </w:r>
    </w:p>
    <w:tbl>
      <w:tblPr>
        <w:tblW w:w="0" w:type="auto"/>
        <w:tblInd w:w="226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375"/>
        <w:gridCol w:w="345"/>
        <w:gridCol w:w="4985"/>
      </w:tblGrid>
      <w:tr w:rsidR="009C218E" w:rsidRPr="00C02B7E" w14:paraId="6F45FA35" w14:textId="77777777" w:rsidTr="00921675">
        <w:tc>
          <w:tcPr>
            <w:tcW w:w="375" w:type="dxa"/>
            <w:tcBorders>
              <w:top w:val="single" w:sz="4" w:space="0" w:color="auto"/>
              <w:left w:val="single" w:sz="4" w:space="0" w:color="auto"/>
              <w:bottom w:val="single" w:sz="6" w:space="0" w:color="auto"/>
              <w:right w:val="single" w:sz="6" w:space="0" w:color="auto"/>
            </w:tcBorders>
          </w:tcPr>
          <w:p w14:paraId="65C7C796" w14:textId="77777777" w:rsidR="009C218E" w:rsidRPr="00C02B7E" w:rsidRDefault="009C218E" w:rsidP="009C218E">
            <w:pPr>
              <w:tabs>
                <w:tab w:val="left" w:pos="8280"/>
              </w:tabs>
              <w:spacing w:line="240" w:lineRule="auto"/>
              <w:rPr>
                <w:rFonts w:ascii="Arial" w:hAnsi="Arial" w:cs="Arial"/>
                <w:b/>
                <w:bCs/>
                <w:sz w:val="20"/>
                <w:szCs w:val="20"/>
              </w:rPr>
            </w:pPr>
            <w:r w:rsidRPr="00C02B7E">
              <w:rPr>
                <w:rFonts w:ascii="Arial" w:hAnsi="Arial" w:cs="Arial"/>
                <w:b/>
                <w:bCs/>
                <w:sz w:val="20"/>
                <w:szCs w:val="20"/>
              </w:rPr>
              <w:t>A</w:t>
            </w:r>
          </w:p>
        </w:tc>
        <w:tc>
          <w:tcPr>
            <w:tcW w:w="345" w:type="dxa"/>
            <w:tcBorders>
              <w:top w:val="single" w:sz="4" w:space="0" w:color="auto"/>
              <w:left w:val="single" w:sz="6" w:space="0" w:color="auto"/>
              <w:bottom w:val="single" w:sz="6" w:space="0" w:color="auto"/>
              <w:right w:val="single" w:sz="6" w:space="0" w:color="auto"/>
            </w:tcBorders>
          </w:tcPr>
          <w:p w14:paraId="3C40A5C7" w14:textId="77777777" w:rsidR="009C218E" w:rsidRPr="00C02B7E" w:rsidRDefault="009C218E" w:rsidP="009C218E">
            <w:pPr>
              <w:tabs>
                <w:tab w:val="left" w:pos="8280"/>
              </w:tabs>
              <w:spacing w:line="240" w:lineRule="auto"/>
              <w:rPr>
                <w:rFonts w:ascii="Arial" w:hAnsi="Arial" w:cs="Arial"/>
                <w:sz w:val="20"/>
                <w:szCs w:val="20"/>
              </w:rPr>
            </w:pPr>
            <w:r w:rsidRPr="00C02B7E">
              <w:rPr>
                <w:rFonts w:ascii="Arial" w:hAnsi="Arial" w:cs="Arial"/>
                <w:sz w:val="20"/>
                <w:szCs w:val="20"/>
              </w:rPr>
              <w:t>=</w:t>
            </w:r>
          </w:p>
        </w:tc>
        <w:tc>
          <w:tcPr>
            <w:tcW w:w="4985" w:type="dxa"/>
            <w:tcBorders>
              <w:top w:val="single" w:sz="4" w:space="0" w:color="auto"/>
              <w:left w:val="single" w:sz="6" w:space="0" w:color="auto"/>
              <w:bottom w:val="single" w:sz="6" w:space="0" w:color="auto"/>
              <w:right w:val="single" w:sz="4" w:space="0" w:color="auto"/>
            </w:tcBorders>
          </w:tcPr>
          <w:p w14:paraId="1724866E" w14:textId="77777777" w:rsidR="009C218E" w:rsidRPr="00C02B7E" w:rsidRDefault="009C218E" w:rsidP="009C218E">
            <w:pPr>
              <w:tabs>
                <w:tab w:val="left" w:pos="8280"/>
              </w:tabs>
              <w:spacing w:line="240" w:lineRule="auto"/>
              <w:rPr>
                <w:rFonts w:ascii="Arial" w:hAnsi="Arial" w:cs="Arial"/>
                <w:sz w:val="20"/>
                <w:szCs w:val="20"/>
              </w:rPr>
            </w:pPr>
            <w:r w:rsidRPr="00C02B7E">
              <w:rPr>
                <w:rFonts w:ascii="Arial" w:hAnsi="Arial" w:cs="Arial"/>
                <w:sz w:val="20"/>
                <w:szCs w:val="20"/>
              </w:rPr>
              <w:t xml:space="preserve">At Risk Amount </w:t>
            </w:r>
          </w:p>
        </w:tc>
      </w:tr>
      <w:tr w:rsidR="009C218E" w:rsidRPr="00C02B7E" w14:paraId="4846089C" w14:textId="77777777" w:rsidTr="00921675">
        <w:tc>
          <w:tcPr>
            <w:tcW w:w="375" w:type="dxa"/>
            <w:tcBorders>
              <w:top w:val="single" w:sz="6" w:space="0" w:color="auto"/>
              <w:left w:val="single" w:sz="4" w:space="0" w:color="auto"/>
              <w:bottom w:val="single" w:sz="6" w:space="0" w:color="auto"/>
              <w:right w:val="single" w:sz="6" w:space="0" w:color="auto"/>
            </w:tcBorders>
          </w:tcPr>
          <w:p w14:paraId="6A9CB1B2" w14:textId="77777777" w:rsidR="009C218E" w:rsidRPr="00C02B7E" w:rsidRDefault="009C218E" w:rsidP="009C218E">
            <w:pPr>
              <w:tabs>
                <w:tab w:val="left" w:pos="8280"/>
              </w:tabs>
              <w:spacing w:line="240" w:lineRule="auto"/>
              <w:rPr>
                <w:rFonts w:ascii="Arial" w:hAnsi="Arial" w:cs="Arial"/>
                <w:b/>
                <w:bCs/>
                <w:sz w:val="20"/>
                <w:szCs w:val="20"/>
              </w:rPr>
            </w:pPr>
            <w:r w:rsidRPr="00C02B7E">
              <w:rPr>
                <w:rFonts w:ascii="Arial" w:hAnsi="Arial" w:cs="Arial"/>
                <w:b/>
                <w:bCs/>
                <w:sz w:val="20"/>
                <w:szCs w:val="20"/>
              </w:rPr>
              <w:t>B</w:t>
            </w:r>
          </w:p>
        </w:tc>
        <w:tc>
          <w:tcPr>
            <w:tcW w:w="345" w:type="dxa"/>
            <w:tcBorders>
              <w:top w:val="single" w:sz="6" w:space="0" w:color="auto"/>
              <w:left w:val="single" w:sz="6" w:space="0" w:color="auto"/>
              <w:bottom w:val="single" w:sz="6" w:space="0" w:color="auto"/>
              <w:right w:val="single" w:sz="6" w:space="0" w:color="auto"/>
            </w:tcBorders>
          </w:tcPr>
          <w:p w14:paraId="1859EFFB" w14:textId="77777777" w:rsidR="009C218E" w:rsidRPr="00C02B7E" w:rsidRDefault="009C218E" w:rsidP="009C218E">
            <w:pPr>
              <w:tabs>
                <w:tab w:val="left" w:pos="8280"/>
              </w:tabs>
              <w:spacing w:line="240" w:lineRule="auto"/>
              <w:rPr>
                <w:rFonts w:ascii="Arial" w:hAnsi="Arial" w:cs="Arial"/>
                <w:sz w:val="20"/>
                <w:szCs w:val="20"/>
              </w:rPr>
            </w:pPr>
            <w:r w:rsidRPr="00C02B7E">
              <w:rPr>
                <w:rFonts w:ascii="Arial" w:hAnsi="Arial" w:cs="Arial"/>
                <w:sz w:val="20"/>
                <w:szCs w:val="20"/>
              </w:rPr>
              <w:t>=</w:t>
            </w:r>
          </w:p>
        </w:tc>
        <w:tc>
          <w:tcPr>
            <w:tcW w:w="4985" w:type="dxa"/>
            <w:tcBorders>
              <w:top w:val="single" w:sz="6" w:space="0" w:color="auto"/>
              <w:left w:val="single" w:sz="6" w:space="0" w:color="auto"/>
              <w:bottom w:val="single" w:sz="6" w:space="0" w:color="auto"/>
              <w:right w:val="single" w:sz="4" w:space="0" w:color="auto"/>
            </w:tcBorders>
          </w:tcPr>
          <w:p w14:paraId="4D581C64" w14:textId="77777777" w:rsidR="009C218E" w:rsidRPr="00C02B7E" w:rsidRDefault="009C218E" w:rsidP="009C218E">
            <w:pPr>
              <w:tabs>
                <w:tab w:val="left" w:pos="8280"/>
              </w:tabs>
              <w:spacing w:line="240" w:lineRule="auto"/>
              <w:rPr>
                <w:rFonts w:ascii="Arial" w:hAnsi="Arial" w:cs="Arial"/>
                <w:sz w:val="20"/>
                <w:szCs w:val="20"/>
              </w:rPr>
            </w:pPr>
            <w:r w:rsidRPr="00C02B7E">
              <w:rPr>
                <w:rFonts w:ascii="Arial" w:hAnsi="Arial" w:cs="Arial"/>
                <w:sz w:val="20"/>
                <w:szCs w:val="20"/>
              </w:rPr>
              <w:t>The Allocation of the Pool Percentage specified for the Critical Service Level in default, as shown in Attachment B-1 (Service Level Matrix).</w:t>
            </w:r>
          </w:p>
        </w:tc>
      </w:tr>
    </w:tbl>
    <w:p w14:paraId="41C5322C" w14:textId="02524985" w:rsidR="009C218E" w:rsidRPr="00C02B7E" w:rsidRDefault="009C218E" w:rsidP="0040411A">
      <w:pPr>
        <w:pStyle w:val="H2BodyText"/>
        <w:spacing w:line="240" w:lineRule="auto"/>
        <w:rPr>
          <w:rFonts w:ascii="Arial" w:hAnsi="Arial" w:cs="Arial"/>
          <w:sz w:val="20"/>
          <w:szCs w:val="20"/>
        </w:rPr>
      </w:pPr>
      <w:bookmarkStart w:id="35" w:name="_DV_M109"/>
      <w:bookmarkEnd w:id="35"/>
      <w:r w:rsidRPr="00C02B7E">
        <w:rPr>
          <w:rFonts w:ascii="Arial" w:hAnsi="Arial" w:cs="Arial"/>
          <w:sz w:val="20"/>
          <w:szCs w:val="20"/>
        </w:rPr>
        <w:br/>
        <w:t xml:space="preserve">For example, assume that EY fails to meet the Critical Service Level, EY Monthly SLA-Eligible Charges for the month in which the Service Level Default occurred were </w:t>
      </w:r>
      <w:r w:rsidRPr="00C02B7E">
        <w:rPr>
          <w:rFonts w:ascii="Arial" w:hAnsi="Arial" w:cs="Arial"/>
          <w:sz w:val="20"/>
          <w:szCs w:val="20"/>
          <w:highlight w:val="yellow"/>
        </w:rPr>
        <w:t>[$100,000]</w:t>
      </w:r>
      <w:r w:rsidRPr="00C02B7E">
        <w:rPr>
          <w:rFonts w:ascii="Arial" w:hAnsi="Arial" w:cs="Arial"/>
          <w:sz w:val="20"/>
          <w:szCs w:val="20"/>
        </w:rPr>
        <w:t xml:space="preserve"> and that the </w:t>
      </w:r>
      <w:proofErr w:type="gramStart"/>
      <w:r w:rsidRPr="00C02B7E">
        <w:rPr>
          <w:rFonts w:ascii="Arial" w:hAnsi="Arial" w:cs="Arial"/>
          <w:sz w:val="20"/>
          <w:szCs w:val="20"/>
        </w:rPr>
        <w:t>At Risk</w:t>
      </w:r>
      <w:proofErr w:type="gramEnd"/>
      <w:r w:rsidRPr="00C02B7E">
        <w:rPr>
          <w:rFonts w:ascii="Arial" w:hAnsi="Arial" w:cs="Arial"/>
          <w:sz w:val="20"/>
          <w:szCs w:val="20"/>
        </w:rPr>
        <w:t xml:space="preserve"> Amount </w:t>
      </w:r>
      <w:bookmarkStart w:id="36" w:name="_DV_M110"/>
      <w:bookmarkEnd w:id="36"/>
      <w:r w:rsidRPr="00C02B7E">
        <w:rPr>
          <w:rFonts w:ascii="Arial" w:hAnsi="Arial" w:cs="Arial"/>
          <w:sz w:val="20"/>
          <w:szCs w:val="20"/>
        </w:rPr>
        <w:t xml:space="preserve">is </w:t>
      </w:r>
      <w:r w:rsidRPr="00C02B7E">
        <w:rPr>
          <w:rFonts w:ascii="Arial" w:hAnsi="Arial" w:cs="Arial"/>
          <w:sz w:val="20"/>
          <w:szCs w:val="20"/>
          <w:highlight w:val="yellow"/>
        </w:rPr>
        <w:t>[ten percent (10%)].</w:t>
      </w:r>
      <w:bookmarkStart w:id="37" w:name="_DV_M111"/>
      <w:bookmarkEnd w:id="37"/>
      <w:r w:rsidRPr="00C02B7E">
        <w:rPr>
          <w:rFonts w:ascii="Arial" w:hAnsi="Arial" w:cs="Arial"/>
          <w:sz w:val="20"/>
          <w:szCs w:val="20"/>
        </w:rPr>
        <w:t xml:space="preserve"> Additionally, assume that the Allocation of Pool Percentage for the Critical Service Level is [</w:t>
      </w:r>
      <w:r w:rsidRPr="00C02B7E">
        <w:rPr>
          <w:rFonts w:ascii="Arial" w:hAnsi="Arial" w:cs="Arial"/>
          <w:sz w:val="20"/>
          <w:szCs w:val="20"/>
          <w:highlight w:val="yellow"/>
        </w:rPr>
        <w:t>10 percentage points</w:t>
      </w:r>
      <w:r w:rsidRPr="00C02B7E">
        <w:rPr>
          <w:rFonts w:ascii="Arial" w:hAnsi="Arial" w:cs="Arial"/>
          <w:sz w:val="20"/>
          <w:szCs w:val="20"/>
        </w:rPr>
        <w:t>]. The Service Level Credit due to Client for such Service Level Default would be computed as follows:</w:t>
      </w:r>
      <w:r w:rsidRPr="00C02B7E">
        <w:rPr>
          <w:rFonts w:ascii="Arial" w:hAnsi="Arial" w:cs="Arial"/>
          <w:sz w:val="20"/>
          <w:szCs w:val="20"/>
        </w:rPr>
        <w:br/>
      </w:r>
    </w:p>
    <w:tbl>
      <w:tblPr>
        <w:tblW w:w="0" w:type="auto"/>
        <w:tblInd w:w="226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375"/>
        <w:gridCol w:w="451"/>
        <w:gridCol w:w="4746"/>
      </w:tblGrid>
      <w:tr w:rsidR="009C218E" w:rsidRPr="00C02B7E" w14:paraId="665804C4" w14:textId="77777777" w:rsidTr="00921675">
        <w:tc>
          <w:tcPr>
            <w:tcW w:w="375" w:type="dxa"/>
            <w:tcBorders>
              <w:top w:val="single" w:sz="4" w:space="0" w:color="auto"/>
              <w:left w:val="single" w:sz="4" w:space="0" w:color="auto"/>
              <w:bottom w:val="single" w:sz="6" w:space="0" w:color="auto"/>
              <w:right w:val="single" w:sz="6" w:space="0" w:color="auto"/>
            </w:tcBorders>
          </w:tcPr>
          <w:p w14:paraId="4522923C" w14:textId="77777777" w:rsidR="009C218E" w:rsidRPr="00C02B7E" w:rsidRDefault="009C218E" w:rsidP="009C218E">
            <w:pPr>
              <w:tabs>
                <w:tab w:val="left" w:pos="8280"/>
              </w:tabs>
              <w:spacing w:line="240" w:lineRule="auto"/>
              <w:rPr>
                <w:rFonts w:ascii="Arial" w:hAnsi="Arial" w:cs="Arial"/>
                <w:b/>
                <w:bCs/>
                <w:sz w:val="20"/>
                <w:szCs w:val="20"/>
              </w:rPr>
            </w:pPr>
            <w:r w:rsidRPr="00C02B7E">
              <w:rPr>
                <w:rFonts w:ascii="Arial" w:hAnsi="Arial" w:cs="Arial"/>
                <w:b/>
                <w:bCs/>
                <w:sz w:val="20"/>
                <w:szCs w:val="20"/>
              </w:rPr>
              <w:t>A</w:t>
            </w:r>
          </w:p>
        </w:tc>
        <w:tc>
          <w:tcPr>
            <w:tcW w:w="451" w:type="dxa"/>
            <w:tcBorders>
              <w:top w:val="single" w:sz="4" w:space="0" w:color="auto"/>
              <w:left w:val="single" w:sz="6" w:space="0" w:color="auto"/>
              <w:bottom w:val="single" w:sz="6" w:space="0" w:color="auto"/>
              <w:right w:val="single" w:sz="6" w:space="0" w:color="auto"/>
            </w:tcBorders>
          </w:tcPr>
          <w:p w14:paraId="5A50CFE0" w14:textId="77777777" w:rsidR="009C218E" w:rsidRPr="00C02B7E" w:rsidRDefault="009C218E" w:rsidP="009C218E">
            <w:pPr>
              <w:tabs>
                <w:tab w:val="left" w:pos="8280"/>
              </w:tabs>
              <w:spacing w:line="240" w:lineRule="auto"/>
              <w:rPr>
                <w:rFonts w:ascii="Arial" w:hAnsi="Arial" w:cs="Arial"/>
                <w:sz w:val="20"/>
                <w:szCs w:val="20"/>
              </w:rPr>
            </w:pPr>
            <w:r w:rsidRPr="00C02B7E">
              <w:rPr>
                <w:rFonts w:ascii="Arial" w:hAnsi="Arial" w:cs="Arial"/>
                <w:sz w:val="20"/>
                <w:szCs w:val="20"/>
              </w:rPr>
              <w:t>=</w:t>
            </w:r>
          </w:p>
        </w:tc>
        <w:tc>
          <w:tcPr>
            <w:tcW w:w="4746" w:type="dxa"/>
            <w:tcBorders>
              <w:top w:val="single" w:sz="4" w:space="0" w:color="auto"/>
              <w:left w:val="single" w:sz="6" w:space="0" w:color="auto"/>
              <w:bottom w:val="single" w:sz="6" w:space="0" w:color="auto"/>
              <w:right w:val="single" w:sz="4" w:space="0" w:color="auto"/>
            </w:tcBorders>
          </w:tcPr>
          <w:p w14:paraId="6943BA89" w14:textId="77777777" w:rsidR="009C218E" w:rsidRPr="00C02B7E" w:rsidRDefault="009C218E" w:rsidP="009C218E">
            <w:pPr>
              <w:tabs>
                <w:tab w:val="left" w:pos="8280"/>
              </w:tabs>
              <w:spacing w:line="240" w:lineRule="auto"/>
              <w:rPr>
                <w:rFonts w:ascii="Arial" w:hAnsi="Arial" w:cs="Arial"/>
                <w:sz w:val="20"/>
                <w:szCs w:val="20"/>
              </w:rPr>
            </w:pPr>
            <w:r w:rsidRPr="00C02B7E">
              <w:rPr>
                <w:rFonts w:ascii="Arial" w:hAnsi="Arial" w:cs="Arial"/>
                <w:sz w:val="20"/>
                <w:szCs w:val="20"/>
              </w:rPr>
              <w:t>$10,000 (10% of $100,000 [EY’s Monthly SLA-Eligible Charges for the month during which the Service Level Default occurred]).</w:t>
            </w:r>
          </w:p>
        </w:tc>
      </w:tr>
      <w:tr w:rsidR="009C218E" w:rsidRPr="00C02B7E" w14:paraId="60869C8E" w14:textId="77777777" w:rsidTr="00921675">
        <w:tc>
          <w:tcPr>
            <w:tcW w:w="375" w:type="dxa"/>
            <w:tcBorders>
              <w:top w:val="single" w:sz="6" w:space="0" w:color="auto"/>
              <w:left w:val="single" w:sz="4" w:space="0" w:color="auto"/>
              <w:bottom w:val="single" w:sz="6" w:space="0" w:color="auto"/>
              <w:right w:val="single" w:sz="6" w:space="0" w:color="auto"/>
            </w:tcBorders>
          </w:tcPr>
          <w:p w14:paraId="59BBBBBA" w14:textId="77777777" w:rsidR="009C218E" w:rsidRPr="00C02B7E" w:rsidRDefault="009C218E" w:rsidP="009C218E">
            <w:pPr>
              <w:tabs>
                <w:tab w:val="left" w:pos="8280"/>
              </w:tabs>
              <w:spacing w:line="240" w:lineRule="auto"/>
              <w:rPr>
                <w:rFonts w:ascii="Arial" w:hAnsi="Arial" w:cs="Arial"/>
                <w:sz w:val="20"/>
                <w:szCs w:val="20"/>
              </w:rPr>
            </w:pPr>
          </w:p>
        </w:tc>
        <w:tc>
          <w:tcPr>
            <w:tcW w:w="451" w:type="dxa"/>
            <w:tcBorders>
              <w:top w:val="single" w:sz="6" w:space="0" w:color="auto"/>
              <w:left w:val="single" w:sz="6" w:space="0" w:color="auto"/>
              <w:bottom w:val="single" w:sz="6" w:space="0" w:color="auto"/>
              <w:right w:val="single" w:sz="6" w:space="0" w:color="auto"/>
            </w:tcBorders>
          </w:tcPr>
          <w:p w14:paraId="121DB753" w14:textId="77777777" w:rsidR="009C218E" w:rsidRPr="00C02B7E" w:rsidRDefault="009C218E" w:rsidP="009C218E">
            <w:pPr>
              <w:tabs>
                <w:tab w:val="left" w:pos="8280"/>
              </w:tabs>
              <w:spacing w:line="240" w:lineRule="auto"/>
              <w:rPr>
                <w:rFonts w:ascii="Arial" w:hAnsi="Arial" w:cs="Arial"/>
                <w:b/>
                <w:bCs/>
                <w:sz w:val="20"/>
                <w:szCs w:val="20"/>
              </w:rPr>
            </w:pPr>
          </w:p>
        </w:tc>
        <w:tc>
          <w:tcPr>
            <w:tcW w:w="4746" w:type="dxa"/>
            <w:tcBorders>
              <w:top w:val="single" w:sz="6" w:space="0" w:color="auto"/>
              <w:left w:val="single" w:sz="6" w:space="0" w:color="auto"/>
              <w:bottom w:val="single" w:sz="6" w:space="0" w:color="auto"/>
              <w:right w:val="single" w:sz="4" w:space="0" w:color="auto"/>
            </w:tcBorders>
          </w:tcPr>
          <w:p w14:paraId="190E9C15" w14:textId="77777777" w:rsidR="009C218E" w:rsidRPr="00C02B7E" w:rsidRDefault="009C218E" w:rsidP="009C218E">
            <w:pPr>
              <w:tabs>
                <w:tab w:val="left" w:pos="8280"/>
              </w:tabs>
              <w:spacing w:line="240" w:lineRule="auto"/>
              <w:rPr>
                <w:rFonts w:ascii="Arial" w:hAnsi="Arial" w:cs="Arial"/>
                <w:sz w:val="20"/>
                <w:szCs w:val="20"/>
              </w:rPr>
            </w:pPr>
            <w:r w:rsidRPr="00C02B7E">
              <w:rPr>
                <w:rFonts w:ascii="Arial" w:hAnsi="Arial" w:cs="Arial"/>
                <w:sz w:val="20"/>
                <w:szCs w:val="20"/>
              </w:rPr>
              <w:t>multiplied by</w:t>
            </w:r>
          </w:p>
        </w:tc>
      </w:tr>
      <w:tr w:rsidR="009C218E" w:rsidRPr="00C02B7E" w14:paraId="613C293C" w14:textId="77777777" w:rsidTr="00921675">
        <w:tc>
          <w:tcPr>
            <w:tcW w:w="375" w:type="dxa"/>
            <w:tcBorders>
              <w:top w:val="single" w:sz="6" w:space="0" w:color="auto"/>
              <w:left w:val="single" w:sz="4" w:space="0" w:color="auto"/>
              <w:bottom w:val="single" w:sz="6" w:space="0" w:color="auto"/>
              <w:right w:val="single" w:sz="6" w:space="0" w:color="auto"/>
            </w:tcBorders>
          </w:tcPr>
          <w:p w14:paraId="2730E601" w14:textId="77777777" w:rsidR="009C218E" w:rsidRPr="00C02B7E" w:rsidRDefault="009C218E" w:rsidP="009C218E">
            <w:pPr>
              <w:tabs>
                <w:tab w:val="left" w:pos="8280"/>
              </w:tabs>
              <w:spacing w:line="240" w:lineRule="auto"/>
              <w:rPr>
                <w:rFonts w:ascii="Arial" w:hAnsi="Arial" w:cs="Arial"/>
                <w:b/>
                <w:bCs/>
                <w:sz w:val="20"/>
                <w:szCs w:val="20"/>
              </w:rPr>
            </w:pPr>
            <w:r w:rsidRPr="00C02B7E">
              <w:rPr>
                <w:rFonts w:ascii="Arial" w:hAnsi="Arial" w:cs="Arial"/>
                <w:b/>
                <w:bCs/>
                <w:sz w:val="20"/>
                <w:szCs w:val="20"/>
              </w:rPr>
              <w:t>B</w:t>
            </w:r>
          </w:p>
        </w:tc>
        <w:tc>
          <w:tcPr>
            <w:tcW w:w="451" w:type="dxa"/>
            <w:tcBorders>
              <w:top w:val="single" w:sz="6" w:space="0" w:color="auto"/>
              <w:left w:val="single" w:sz="6" w:space="0" w:color="auto"/>
              <w:bottom w:val="single" w:sz="6" w:space="0" w:color="auto"/>
              <w:right w:val="single" w:sz="6" w:space="0" w:color="auto"/>
            </w:tcBorders>
          </w:tcPr>
          <w:p w14:paraId="19F475DA" w14:textId="77777777" w:rsidR="009C218E" w:rsidRPr="00C02B7E" w:rsidRDefault="009C218E" w:rsidP="009C218E">
            <w:pPr>
              <w:tabs>
                <w:tab w:val="left" w:pos="8280"/>
              </w:tabs>
              <w:spacing w:line="240" w:lineRule="auto"/>
              <w:rPr>
                <w:rFonts w:ascii="Arial" w:hAnsi="Arial" w:cs="Arial"/>
                <w:sz w:val="20"/>
                <w:szCs w:val="20"/>
              </w:rPr>
            </w:pPr>
            <w:r w:rsidRPr="00C02B7E">
              <w:rPr>
                <w:rFonts w:ascii="Arial" w:hAnsi="Arial" w:cs="Arial"/>
                <w:sz w:val="20"/>
                <w:szCs w:val="20"/>
              </w:rPr>
              <w:t>=</w:t>
            </w:r>
          </w:p>
        </w:tc>
        <w:tc>
          <w:tcPr>
            <w:tcW w:w="4746" w:type="dxa"/>
            <w:tcBorders>
              <w:top w:val="single" w:sz="6" w:space="0" w:color="auto"/>
              <w:left w:val="single" w:sz="6" w:space="0" w:color="auto"/>
              <w:bottom w:val="single" w:sz="6" w:space="0" w:color="auto"/>
              <w:right w:val="single" w:sz="4" w:space="0" w:color="auto"/>
            </w:tcBorders>
          </w:tcPr>
          <w:p w14:paraId="5259FC98" w14:textId="77777777" w:rsidR="009C218E" w:rsidRPr="00C02B7E" w:rsidRDefault="009C218E" w:rsidP="009C218E">
            <w:pPr>
              <w:tabs>
                <w:tab w:val="left" w:pos="8280"/>
              </w:tabs>
              <w:spacing w:line="240" w:lineRule="auto"/>
              <w:rPr>
                <w:rFonts w:ascii="Arial" w:hAnsi="Arial" w:cs="Arial"/>
                <w:sz w:val="20"/>
                <w:szCs w:val="20"/>
              </w:rPr>
            </w:pPr>
            <w:r w:rsidRPr="00C02B7E">
              <w:rPr>
                <w:rFonts w:ascii="Arial" w:hAnsi="Arial" w:cs="Arial"/>
                <w:sz w:val="20"/>
                <w:szCs w:val="20"/>
              </w:rPr>
              <w:t>10% (the Allocation of Pool Percentage for the applicable Critical Service Level)</w:t>
            </w:r>
          </w:p>
        </w:tc>
      </w:tr>
      <w:tr w:rsidR="009C218E" w:rsidRPr="00C02B7E" w14:paraId="77EB391F" w14:textId="77777777" w:rsidTr="00921675">
        <w:tc>
          <w:tcPr>
            <w:tcW w:w="375" w:type="dxa"/>
            <w:tcBorders>
              <w:top w:val="single" w:sz="6" w:space="0" w:color="auto"/>
              <w:left w:val="single" w:sz="4" w:space="0" w:color="auto"/>
              <w:bottom w:val="single" w:sz="4" w:space="0" w:color="auto"/>
              <w:right w:val="single" w:sz="6" w:space="0" w:color="auto"/>
            </w:tcBorders>
          </w:tcPr>
          <w:p w14:paraId="5C06D0B7" w14:textId="77777777" w:rsidR="009C218E" w:rsidRPr="00C02B7E" w:rsidRDefault="009C218E" w:rsidP="009C218E">
            <w:pPr>
              <w:tabs>
                <w:tab w:val="left" w:pos="8280"/>
              </w:tabs>
              <w:spacing w:line="240" w:lineRule="auto"/>
              <w:rPr>
                <w:rFonts w:ascii="Arial" w:hAnsi="Arial" w:cs="Arial"/>
                <w:sz w:val="20"/>
                <w:szCs w:val="20"/>
              </w:rPr>
            </w:pPr>
          </w:p>
        </w:tc>
        <w:tc>
          <w:tcPr>
            <w:tcW w:w="451" w:type="dxa"/>
            <w:tcBorders>
              <w:top w:val="single" w:sz="6" w:space="0" w:color="auto"/>
              <w:left w:val="single" w:sz="6" w:space="0" w:color="auto"/>
              <w:bottom w:val="single" w:sz="4" w:space="0" w:color="auto"/>
              <w:right w:val="single" w:sz="6" w:space="0" w:color="auto"/>
            </w:tcBorders>
          </w:tcPr>
          <w:p w14:paraId="0C81E83B" w14:textId="77777777" w:rsidR="009C218E" w:rsidRPr="00C02B7E" w:rsidRDefault="009C218E" w:rsidP="009C218E">
            <w:pPr>
              <w:tabs>
                <w:tab w:val="left" w:pos="8280"/>
              </w:tabs>
              <w:spacing w:line="240" w:lineRule="auto"/>
              <w:rPr>
                <w:rFonts w:ascii="Arial" w:hAnsi="Arial" w:cs="Arial"/>
                <w:sz w:val="20"/>
                <w:szCs w:val="20"/>
              </w:rPr>
            </w:pPr>
            <w:r w:rsidRPr="00C02B7E">
              <w:rPr>
                <w:rFonts w:ascii="Arial" w:hAnsi="Arial" w:cs="Arial"/>
                <w:sz w:val="20"/>
                <w:szCs w:val="20"/>
              </w:rPr>
              <w:t>=</w:t>
            </w:r>
          </w:p>
        </w:tc>
        <w:tc>
          <w:tcPr>
            <w:tcW w:w="4746" w:type="dxa"/>
            <w:tcBorders>
              <w:top w:val="single" w:sz="6" w:space="0" w:color="auto"/>
              <w:left w:val="single" w:sz="6" w:space="0" w:color="auto"/>
              <w:bottom w:val="single" w:sz="4" w:space="0" w:color="auto"/>
              <w:right w:val="single" w:sz="4" w:space="0" w:color="auto"/>
            </w:tcBorders>
          </w:tcPr>
          <w:p w14:paraId="6EB6DA8D" w14:textId="77777777" w:rsidR="009C218E" w:rsidRPr="00C02B7E" w:rsidRDefault="009C218E" w:rsidP="009C218E">
            <w:pPr>
              <w:tabs>
                <w:tab w:val="left" w:pos="8280"/>
              </w:tabs>
              <w:spacing w:line="240" w:lineRule="auto"/>
              <w:rPr>
                <w:rFonts w:ascii="Arial" w:hAnsi="Arial" w:cs="Arial"/>
                <w:sz w:val="20"/>
                <w:szCs w:val="20"/>
              </w:rPr>
            </w:pPr>
            <w:r w:rsidRPr="00C02B7E">
              <w:rPr>
                <w:rFonts w:ascii="Arial" w:hAnsi="Arial" w:cs="Arial"/>
                <w:sz w:val="20"/>
                <w:szCs w:val="20"/>
              </w:rPr>
              <w:t>$1,000 (the amount of the Service Level Credit)</w:t>
            </w:r>
          </w:p>
        </w:tc>
      </w:tr>
    </w:tbl>
    <w:p w14:paraId="15FB5BAA" w14:textId="77777777" w:rsidR="009C218E" w:rsidRPr="00C02B7E" w:rsidRDefault="009C218E" w:rsidP="003341AB">
      <w:pPr>
        <w:tabs>
          <w:tab w:val="left" w:pos="8280"/>
        </w:tabs>
        <w:spacing w:line="240" w:lineRule="auto"/>
        <w:ind w:left="360"/>
        <w:rPr>
          <w:rFonts w:ascii="Arial" w:hAnsi="Arial" w:cs="Arial"/>
          <w:b/>
          <w:bCs/>
          <w:sz w:val="20"/>
          <w:szCs w:val="20"/>
        </w:rPr>
      </w:pPr>
      <w:bookmarkStart w:id="38" w:name="_DV_M112"/>
      <w:bookmarkEnd w:id="38"/>
    </w:p>
    <w:p w14:paraId="66F856E8" w14:textId="4975AEFF"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 xml:space="preserve">Subject to Section </w:t>
      </w:r>
      <w:r w:rsidRPr="00C02B7E">
        <w:rPr>
          <w:rFonts w:ascii="Arial" w:hAnsi="Arial" w:cs="Arial"/>
          <w:sz w:val="20"/>
          <w:szCs w:val="20"/>
        </w:rPr>
        <w:fldChar w:fldCharType="begin"/>
      </w:r>
      <w:r w:rsidRPr="00C02B7E">
        <w:rPr>
          <w:rFonts w:ascii="Arial" w:hAnsi="Arial" w:cs="Arial"/>
          <w:sz w:val="20"/>
          <w:szCs w:val="20"/>
        </w:rPr>
        <w:instrText xml:space="preserve"> REF _Ref508186809 \w \h </w:instrText>
      </w:r>
      <w:r w:rsidR="003341AB" w:rsidRPr="00C02B7E">
        <w:rPr>
          <w:rFonts w:ascii="Arial" w:hAnsi="Arial" w:cs="Arial"/>
          <w:sz w:val="20"/>
          <w:szCs w:val="20"/>
        </w:rPr>
        <w:instrText xml:space="preserve"> \* MERGEFORMAT </w:instrText>
      </w:r>
      <w:r w:rsidRPr="00C02B7E">
        <w:rPr>
          <w:rFonts w:ascii="Arial" w:hAnsi="Arial" w:cs="Arial"/>
          <w:sz w:val="20"/>
          <w:szCs w:val="20"/>
        </w:rPr>
      </w:r>
      <w:r w:rsidRPr="00C02B7E">
        <w:rPr>
          <w:rFonts w:ascii="Arial" w:hAnsi="Arial" w:cs="Arial"/>
          <w:sz w:val="20"/>
          <w:szCs w:val="20"/>
        </w:rPr>
        <w:fldChar w:fldCharType="separate"/>
      </w:r>
      <w:r w:rsidR="00C85322">
        <w:rPr>
          <w:rFonts w:ascii="Arial" w:hAnsi="Arial" w:cs="Arial"/>
          <w:sz w:val="20"/>
          <w:szCs w:val="20"/>
        </w:rPr>
        <w:t>6</w:t>
      </w:r>
      <w:r w:rsidRPr="00C02B7E">
        <w:rPr>
          <w:rFonts w:ascii="Arial" w:hAnsi="Arial" w:cs="Arial"/>
          <w:sz w:val="20"/>
          <w:szCs w:val="20"/>
        </w:rPr>
        <w:fldChar w:fldCharType="end"/>
      </w:r>
      <w:r w:rsidRPr="00C02B7E">
        <w:rPr>
          <w:rFonts w:ascii="Arial" w:hAnsi="Arial" w:cs="Arial"/>
          <w:sz w:val="20"/>
          <w:szCs w:val="20"/>
        </w:rPr>
        <w:t>, if more than one (1) Service Level Default has occurred in a single month, the sum of the corresponding Service Level Credits shall be credited to Customer.</w:t>
      </w:r>
    </w:p>
    <w:p w14:paraId="602AED6D" w14:textId="77777777" w:rsidR="009C218E" w:rsidRPr="00C02B7E" w:rsidRDefault="009C218E" w:rsidP="0040411A">
      <w:pPr>
        <w:pStyle w:val="Heading2"/>
        <w:spacing w:line="240" w:lineRule="auto"/>
        <w:rPr>
          <w:rFonts w:ascii="Arial" w:hAnsi="Arial" w:cs="Arial"/>
          <w:sz w:val="20"/>
          <w:szCs w:val="20"/>
        </w:rPr>
      </w:pPr>
      <w:bookmarkStart w:id="39" w:name="_DV_M113"/>
      <w:bookmarkEnd w:id="39"/>
      <w:r w:rsidRPr="00C02B7E">
        <w:rPr>
          <w:rFonts w:ascii="Arial" w:hAnsi="Arial" w:cs="Arial"/>
          <w:sz w:val="20"/>
          <w:szCs w:val="20"/>
        </w:rPr>
        <w:t xml:space="preserve">In no event shall the amount of Service Level Credits credited to Customer, with respect to all Service Level Defaults occurring in a single month, exceed in total, the </w:t>
      </w:r>
      <w:proofErr w:type="gramStart"/>
      <w:r w:rsidRPr="00C02B7E">
        <w:rPr>
          <w:rFonts w:ascii="Arial" w:hAnsi="Arial" w:cs="Arial"/>
          <w:sz w:val="20"/>
          <w:szCs w:val="20"/>
        </w:rPr>
        <w:t>At Risk</w:t>
      </w:r>
      <w:proofErr w:type="gramEnd"/>
      <w:r w:rsidRPr="00C02B7E">
        <w:rPr>
          <w:rFonts w:ascii="Arial" w:hAnsi="Arial" w:cs="Arial"/>
          <w:sz w:val="20"/>
          <w:szCs w:val="20"/>
        </w:rPr>
        <w:t xml:space="preserve"> Amount.</w:t>
      </w:r>
    </w:p>
    <w:p w14:paraId="69E3650F" w14:textId="77777777" w:rsidR="009C218E" w:rsidRPr="00C02B7E" w:rsidRDefault="009C218E" w:rsidP="0040411A">
      <w:pPr>
        <w:pStyle w:val="Heading2"/>
        <w:spacing w:line="240" w:lineRule="auto"/>
        <w:rPr>
          <w:rFonts w:ascii="Arial" w:hAnsi="Arial" w:cs="Arial"/>
          <w:sz w:val="20"/>
          <w:szCs w:val="20"/>
        </w:rPr>
      </w:pPr>
      <w:bookmarkStart w:id="40" w:name="_DV_M114"/>
      <w:bookmarkEnd w:id="40"/>
      <w:r w:rsidRPr="00C02B7E">
        <w:rPr>
          <w:rFonts w:ascii="Arial" w:hAnsi="Arial" w:cs="Arial"/>
          <w:sz w:val="20"/>
          <w:szCs w:val="20"/>
        </w:rPr>
        <w:t>EY will notify Client, in writing, if Client becomes entitled to a Service Level Credit, which notice shall be included in the next Performance Report. The Performance Reports also shall describe any failure to meet Key Measurements for the month.</w:t>
      </w:r>
    </w:p>
    <w:p w14:paraId="53A8D0F5" w14:textId="1D1239A9" w:rsidR="009C218E" w:rsidRPr="00C02B7E" w:rsidRDefault="009C218E" w:rsidP="0040411A">
      <w:pPr>
        <w:pStyle w:val="Heading2"/>
        <w:spacing w:line="240" w:lineRule="auto"/>
        <w:rPr>
          <w:rFonts w:ascii="Arial" w:hAnsi="Arial" w:cs="Arial"/>
          <w:sz w:val="20"/>
          <w:szCs w:val="20"/>
        </w:rPr>
      </w:pPr>
      <w:bookmarkStart w:id="41" w:name="_DV_M115"/>
      <w:bookmarkEnd w:id="41"/>
      <w:r w:rsidRPr="00C02B7E">
        <w:rPr>
          <w:rFonts w:ascii="Arial" w:hAnsi="Arial" w:cs="Arial"/>
          <w:sz w:val="20"/>
          <w:szCs w:val="20"/>
        </w:rPr>
        <w:t xml:space="preserve">The total amount of Service Level Credits that EY will be obligated to credit to Customer, with respect to Service Level Defaults occurring each month (subject to EY’s </w:t>
      </w:r>
      <w:proofErr w:type="spellStart"/>
      <w:r w:rsidR="001C77D7" w:rsidRPr="00C02B7E">
        <w:rPr>
          <w:rFonts w:ascii="Arial" w:hAnsi="Arial" w:cs="Arial"/>
          <w:sz w:val="20"/>
          <w:szCs w:val="20"/>
        </w:rPr>
        <w:t>E</w:t>
      </w:r>
      <w:r w:rsidRPr="00C02B7E">
        <w:rPr>
          <w:rFonts w:ascii="Arial" w:hAnsi="Arial" w:cs="Arial"/>
          <w:sz w:val="20"/>
          <w:szCs w:val="20"/>
        </w:rPr>
        <w:t>arnback</w:t>
      </w:r>
      <w:proofErr w:type="spellEnd"/>
      <w:r w:rsidRPr="00C02B7E">
        <w:rPr>
          <w:rFonts w:ascii="Arial" w:hAnsi="Arial" w:cs="Arial"/>
          <w:sz w:val="20"/>
          <w:szCs w:val="20"/>
        </w:rPr>
        <w:t xml:space="preserve"> rights described in Section</w:t>
      </w:r>
      <w:r w:rsidR="00E003FF" w:rsidRPr="00C02B7E">
        <w:rPr>
          <w:rFonts w:ascii="Arial" w:hAnsi="Arial" w:cs="Arial"/>
          <w:sz w:val="20"/>
          <w:szCs w:val="20"/>
        </w:rPr>
        <w:t xml:space="preserve"> </w:t>
      </w:r>
      <w:r w:rsidR="00E003FF" w:rsidRPr="00C02B7E">
        <w:rPr>
          <w:rFonts w:ascii="Arial" w:hAnsi="Arial" w:cs="Arial"/>
          <w:sz w:val="20"/>
          <w:szCs w:val="20"/>
        </w:rPr>
        <w:fldChar w:fldCharType="begin"/>
      </w:r>
      <w:r w:rsidR="00E003FF" w:rsidRPr="00C02B7E">
        <w:rPr>
          <w:rFonts w:ascii="Arial" w:hAnsi="Arial" w:cs="Arial"/>
          <w:sz w:val="20"/>
          <w:szCs w:val="20"/>
        </w:rPr>
        <w:instrText xml:space="preserve"> REF _Ref508689160 \w \h </w:instrText>
      </w:r>
      <w:r w:rsidR="00C02B7E" w:rsidRPr="00C02B7E">
        <w:rPr>
          <w:rFonts w:ascii="Arial" w:hAnsi="Arial" w:cs="Arial"/>
          <w:sz w:val="20"/>
          <w:szCs w:val="20"/>
        </w:rPr>
        <w:instrText xml:space="preserve"> \* MERGEFORMAT </w:instrText>
      </w:r>
      <w:r w:rsidR="00E003FF" w:rsidRPr="00C02B7E">
        <w:rPr>
          <w:rFonts w:ascii="Arial" w:hAnsi="Arial" w:cs="Arial"/>
          <w:sz w:val="20"/>
          <w:szCs w:val="20"/>
        </w:rPr>
      </w:r>
      <w:r w:rsidR="00E003FF" w:rsidRPr="00C02B7E">
        <w:rPr>
          <w:rFonts w:ascii="Arial" w:hAnsi="Arial" w:cs="Arial"/>
          <w:sz w:val="20"/>
          <w:szCs w:val="20"/>
        </w:rPr>
        <w:fldChar w:fldCharType="separate"/>
      </w:r>
      <w:r w:rsidR="00C85322">
        <w:rPr>
          <w:rFonts w:ascii="Arial" w:hAnsi="Arial" w:cs="Arial"/>
          <w:sz w:val="20"/>
          <w:szCs w:val="20"/>
        </w:rPr>
        <w:t>5</w:t>
      </w:r>
      <w:r w:rsidR="00E003FF" w:rsidRPr="00C02B7E">
        <w:rPr>
          <w:rFonts w:ascii="Arial" w:hAnsi="Arial" w:cs="Arial"/>
          <w:sz w:val="20"/>
          <w:szCs w:val="20"/>
        </w:rPr>
        <w:fldChar w:fldCharType="end"/>
      </w:r>
      <w:r w:rsidRPr="00C02B7E">
        <w:rPr>
          <w:rFonts w:ascii="Arial" w:hAnsi="Arial" w:cs="Arial"/>
          <w:sz w:val="20"/>
          <w:szCs w:val="20"/>
        </w:rPr>
        <w:t xml:space="preserve">), shall be reflected on the invoice that contains charges for the month following the month in which the Service Level Default(s) giving rise to such credit(s) occurred. For example, the amount of Service Level Credits provided (subject to EY’s </w:t>
      </w:r>
      <w:proofErr w:type="spellStart"/>
      <w:r w:rsidRPr="00C02B7E">
        <w:rPr>
          <w:rFonts w:ascii="Arial" w:hAnsi="Arial" w:cs="Arial"/>
          <w:sz w:val="20"/>
          <w:szCs w:val="20"/>
        </w:rPr>
        <w:t>Earnback</w:t>
      </w:r>
      <w:proofErr w:type="spellEnd"/>
      <w:r w:rsidRPr="00C02B7E">
        <w:rPr>
          <w:rFonts w:ascii="Arial" w:hAnsi="Arial" w:cs="Arial"/>
          <w:sz w:val="20"/>
          <w:szCs w:val="20"/>
        </w:rPr>
        <w:t xml:space="preserve"> rights described in Section </w:t>
      </w:r>
      <w:r w:rsidRPr="00C02B7E">
        <w:rPr>
          <w:rFonts w:ascii="Arial" w:hAnsi="Arial" w:cs="Arial"/>
          <w:sz w:val="20"/>
          <w:szCs w:val="20"/>
        </w:rPr>
        <w:fldChar w:fldCharType="begin"/>
      </w:r>
      <w:r w:rsidRPr="00C02B7E">
        <w:rPr>
          <w:rFonts w:ascii="Arial" w:hAnsi="Arial" w:cs="Arial"/>
          <w:sz w:val="20"/>
          <w:szCs w:val="20"/>
        </w:rPr>
        <w:instrText xml:space="preserve"> REF _Ref508186845 \w \h </w:instrText>
      </w:r>
      <w:r w:rsidR="003341AB" w:rsidRPr="00C02B7E">
        <w:rPr>
          <w:rFonts w:ascii="Arial" w:hAnsi="Arial" w:cs="Arial"/>
          <w:sz w:val="20"/>
          <w:szCs w:val="20"/>
        </w:rPr>
        <w:instrText xml:space="preserve"> \* MERGEFORMAT </w:instrText>
      </w:r>
      <w:r w:rsidRPr="00C02B7E">
        <w:rPr>
          <w:rFonts w:ascii="Arial" w:hAnsi="Arial" w:cs="Arial"/>
          <w:sz w:val="20"/>
          <w:szCs w:val="20"/>
        </w:rPr>
      </w:r>
      <w:r w:rsidRPr="00C02B7E">
        <w:rPr>
          <w:rFonts w:ascii="Arial" w:hAnsi="Arial" w:cs="Arial"/>
          <w:sz w:val="20"/>
          <w:szCs w:val="20"/>
        </w:rPr>
        <w:fldChar w:fldCharType="separate"/>
      </w:r>
      <w:r w:rsidR="00C85322">
        <w:rPr>
          <w:rFonts w:ascii="Arial" w:hAnsi="Arial" w:cs="Arial"/>
          <w:sz w:val="20"/>
          <w:szCs w:val="20"/>
        </w:rPr>
        <w:t>5</w:t>
      </w:r>
      <w:r w:rsidRPr="00C02B7E">
        <w:rPr>
          <w:rFonts w:ascii="Arial" w:hAnsi="Arial" w:cs="Arial"/>
          <w:sz w:val="20"/>
          <w:szCs w:val="20"/>
        </w:rPr>
        <w:fldChar w:fldCharType="end"/>
      </w:r>
      <w:r w:rsidRPr="00C02B7E">
        <w:rPr>
          <w:rFonts w:ascii="Arial" w:hAnsi="Arial" w:cs="Arial"/>
          <w:sz w:val="20"/>
          <w:szCs w:val="20"/>
        </w:rPr>
        <w:t xml:space="preserve">), with respect to Service Level Defaults occurring in August, shall be set forth in the invoice for the September Monthly Charges issued in September. </w:t>
      </w:r>
      <w:bookmarkStart w:id="42" w:name="_DV_M116"/>
      <w:bookmarkEnd w:id="42"/>
      <w:r w:rsidRPr="00C02B7E">
        <w:rPr>
          <w:rFonts w:ascii="Arial" w:hAnsi="Arial" w:cs="Arial"/>
          <w:sz w:val="20"/>
          <w:szCs w:val="20"/>
        </w:rPr>
        <w:t xml:space="preserve">Service Level Credits for Service Level Defaults for Critical Service Levels with a quarterly or annual Measurement Window shall be reflected on the invoice that contains charges for the month following the Measurement Window in which the Service Level Default giving rise to such credit occurred. If there </w:t>
      </w:r>
      <w:proofErr w:type="gramStart"/>
      <w:r w:rsidRPr="00C02B7E">
        <w:rPr>
          <w:rFonts w:ascii="Arial" w:hAnsi="Arial" w:cs="Arial"/>
          <w:sz w:val="20"/>
          <w:szCs w:val="20"/>
        </w:rPr>
        <w:t>will be</w:t>
      </w:r>
      <w:proofErr w:type="gramEnd"/>
      <w:r w:rsidRPr="00C02B7E">
        <w:rPr>
          <w:rFonts w:ascii="Arial" w:hAnsi="Arial" w:cs="Arial"/>
          <w:sz w:val="20"/>
          <w:szCs w:val="20"/>
        </w:rPr>
        <w:t xml:space="preserve"> no further invoices, EY shall pay the amount of such Service Level Credits to Client within [30] days.</w:t>
      </w:r>
    </w:p>
    <w:p w14:paraId="0E651F0C" w14:textId="4AAD8B90" w:rsidR="009C218E" w:rsidRPr="009361B0" w:rsidRDefault="009C218E" w:rsidP="0040411A">
      <w:pPr>
        <w:pStyle w:val="Heading2"/>
        <w:spacing w:line="240" w:lineRule="auto"/>
        <w:rPr>
          <w:rFonts w:ascii="Arial" w:hAnsi="Arial" w:cs="Arial"/>
          <w:sz w:val="20"/>
          <w:szCs w:val="20"/>
        </w:rPr>
      </w:pPr>
      <w:bookmarkStart w:id="43" w:name="_DV_M117"/>
      <w:bookmarkStart w:id="44" w:name="OLE_LINK1"/>
      <w:bookmarkStart w:id="45" w:name="OLE_LINK2"/>
      <w:bookmarkEnd w:id="43"/>
      <w:r w:rsidRPr="00C02B7E">
        <w:rPr>
          <w:rFonts w:ascii="Arial" w:hAnsi="Arial" w:cs="Arial"/>
          <w:sz w:val="20"/>
          <w:szCs w:val="20"/>
        </w:rPr>
        <w:t>The Parties each ackno</w:t>
      </w:r>
      <w:r w:rsidR="001C77D7" w:rsidRPr="00C02B7E">
        <w:rPr>
          <w:rFonts w:ascii="Arial" w:hAnsi="Arial" w:cs="Arial"/>
          <w:sz w:val="20"/>
          <w:szCs w:val="20"/>
        </w:rPr>
        <w:t>wledge and agree</w:t>
      </w:r>
      <w:r w:rsidRPr="00C02B7E">
        <w:rPr>
          <w:rFonts w:ascii="Arial" w:hAnsi="Arial" w:cs="Arial"/>
          <w:sz w:val="20"/>
          <w:szCs w:val="20"/>
        </w:rPr>
        <w:t xml:space="preserve"> that the Service Level Credits shall be deemed to be liquidated damages.  Notwithstanding anything in the Agreement to the contrary, Service Level Credits </w:t>
      </w:r>
      <w:r w:rsidRPr="00C02B7E">
        <w:rPr>
          <w:rFonts w:ascii="Arial" w:hAnsi="Arial" w:cs="Arial"/>
          <w:sz w:val="20"/>
          <w:szCs w:val="20"/>
        </w:rPr>
        <w:lastRenderedPageBreak/>
        <w:t>are Client’s sole and exclusive remedy, and EY’s sole obligation, with respect to any failure</w:t>
      </w:r>
      <w:r w:rsidR="001C77D7" w:rsidRPr="00C02B7E">
        <w:rPr>
          <w:rFonts w:ascii="Arial" w:hAnsi="Arial" w:cs="Arial"/>
          <w:sz w:val="20"/>
          <w:szCs w:val="20"/>
        </w:rPr>
        <w:t xml:space="preserve"> of</w:t>
      </w:r>
      <w:r w:rsidRPr="00C02B7E">
        <w:rPr>
          <w:rFonts w:ascii="Arial" w:hAnsi="Arial" w:cs="Arial"/>
          <w:sz w:val="20"/>
          <w:szCs w:val="20"/>
        </w:rPr>
        <w:t xml:space="preserve"> EY to perform the related </w:t>
      </w:r>
      <w:r w:rsidRPr="009361B0">
        <w:rPr>
          <w:rFonts w:ascii="Arial" w:hAnsi="Arial" w:cs="Arial"/>
          <w:sz w:val="20"/>
          <w:szCs w:val="20"/>
        </w:rPr>
        <w:t xml:space="preserve">Services in accordance with the SOW.  </w:t>
      </w:r>
      <w:r w:rsidRPr="009361B0">
        <w:rPr>
          <w:rFonts w:ascii="Arial" w:hAnsi="Arial" w:cs="Arial"/>
          <w:b/>
          <w:sz w:val="20"/>
          <w:szCs w:val="20"/>
        </w:rPr>
        <w:t>[NOTE TO DRAFT</w:t>
      </w:r>
      <w:proofErr w:type="gramStart"/>
      <w:r w:rsidRPr="009361B0">
        <w:rPr>
          <w:rFonts w:ascii="Arial" w:hAnsi="Arial" w:cs="Arial"/>
          <w:b/>
          <w:sz w:val="20"/>
          <w:szCs w:val="20"/>
        </w:rPr>
        <w:t>:  Clients</w:t>
      </w:r>
      <w:proofErr w:type="gramEnd"/>
      <w:r w:rsidRPr="009361B0">
        <w:rPr>
          <w:rFonts w:ascii="Arial" w:hAnsi="Arial" w:cs="Arial"/>
          <w:b/>
          <w:sz w:val="20"/>
          <w:szCs w:val="20"/>
        </w:rPr>
        <w:t xml:space="preserve"> may resist this position, as they would not want to waive other remedies.  Consult with </w:t>
      </w:r>
      <w:r w:rsidR="00CC1B3D" w:rsidRPr="009361B0">
        <w:rPr>
          <w:rFonts w:ascii="Arial" w:hAnsi="Arial" w:cs="Arial"/>
          <w:b/>
          <w:sz w:val="20"/>
          <w:szCs w:val="20"/>
        </w:rPr>
        <w:t>Region/local PPD, Region FAAS Quality Leader, MSOC, and GCO</w:t>
      </w:r>
      <w:r w:rsidRPr="009361B0">
        <w:rPr>
          <w:rFonts w:ascii="Arial" w:hAnsi="Arial" w:cs="Arial"/>
          <w:b/>
          <w:sz w:val="20"/>
          <w:szCs w:val="20"/>
        </w:rPr>
        <w:t>, as there are fallback options to consider</w:t>
      </w:r>
      <w:r w:rsidR="001C77D7" w:rsidRPr="009361B0">
        <w:rPr>
          <w:rFonts w:ascii="Arial" w:hAnsi="Arial" w:cs="Arial"/>
          <w:b/>
          <w:sz w:val="20"/>
          <w:szCs w:val="20"/>
        </w:rPr>
        <w:t>.</w:t>
      </w:r>
      <w:r w:rsidRPr="009361B0">
        <w:rPr>
          <w:rFonts w:ascii="Arial" w:hAnsi="Arial" w:cs="Arial"/>
          <w:b/>
          <w:sz w:val="20"/>
          <w:szCs w:val="20"/>
        </w:rPr>
        <w:t>]</w:t>
      </w:r>
    </w:p>
    <w:p w14:paraId="3EF3FF5C" w14:textId="1E5E27C7" w:rsidR="003341AB" w:rsidRPr="009361B0" w:rsidRDefault="009C218E" w:rsidP="0040411A">
      <w:pPr>
        <w:pStyle w:val="Heading1"/>
        <w:spacing w:line="240" w:lineRule="auto"/>
        <w:rPr>
          <w:rFonts w:ascii="Arial" w:hAnsi="Arial" w:cs="Arial"/>
          <w:sz w:val="20"/>
          <w:szCs w:val="20"/>
        </w:rPr>
      </w:pPr>
      <w:bookmarkStart w:id="46" w:name="_Ref508689160"/>
      <w:bookmarkStart w:id="47" w:name="_Ref508186845"/>
      <w:bookmarkEnd w:id="44"/>
      <w:bookmarkEnd w:id="45"/>
      <w:proofErr w:type="spellStart"/>
      <w:r w:rsidRPr="009361B0">
        <w:rPr>
          <w:rFonts w:ascii="Arial" w:hAnsi="Arial" w:cs="Arial"/>
          <w:sz w:val="20"/>
          <w:szCs w:val="20"/>
        </w:rPr>
        <w:t>Earnback</w:t>
      </w:r>
      <w:bookmarkEnd w:id="46"/>
      <w:proofErr w:type="spellEnd"/>
    </w:p>
    <w:p w14:paraId="5864D33E" w14:textId="31983088" w:rsidR="009C218E" w:rsidRPr="009361B0" w:rsidRDefault="009C218E" w:rsidP="0040411A">
      <w:pPr>
        <w:pStyle w:val="H1BodyText"/>
        <w:spacing w:line="240" w:lineRule="auto"/>
        <w:rPr>
          <w:rFonts w:ascii="Arial" w:hAnsi="Arial" w:cs="Arial"/>
          <w:b/>
          <w:sz w:val="20"/>
          <w:szCs w:val="20"/>
        </w:rPr>
      </w:pPr>
      <w:r w:rsidRPr="009361B0">
        <w:rPr>
          <w:rFonts w:ascii="Arial" w:hAnsi="Arial" w:cs="Arial"/>
          <w:sz w:val="20"/>
          <w:szCs w:val="20"/>
        </w:rPr>
        <w:t xml:space="preserve">EY shall have </w:t>
      </w:r>
      <w:proofErr w:type="spellStart"/>
      <w:r w:rsidRPr="009361B0">
        <w:rPr>
          <w:rFonts w:ascii="Arial" w:hAnsi="Arial" w:cs="Arial"/>
          <w:sz w:val="20"/>
          <w:szCs w:val="20"/>
        </w:rPr>
        <w:t>Earnback</w:t>
      </w:r>
      <w:proofErr w:type="spellEnd"/>
      <w:r w:rsidRPr="009361B0">
        <w:rPr>
          <w:rFonts w:ascii="Arial" w:hAnsi="Arial" w:cs="Arial"/>
          <w:sz w:val="20"/>
          <w:szCs w:val="20"/>
        </w:rPr>
        <w:t xml:space="preserve"> opportunities with respect to Service Level Credits, as </w:t>
      </w:r>
      <w:proofErr w:type="gramStart"/>
      <w:r w:rsidRPr="009361B0">
        <w:rPr>
          <w:rFonts w:ascii="Arial" w:hAnsi="Arial" w:cs="Arial"/>
          <w:sz w:val="20"/>
          <w:szCs w:val="20"/>
        </w:rPr>
        <w:t>follows:</w:t>
      </w:r>
      <w:bookmarkEnd w:id="47"/>
      <w:r w:rsidRPr="009361B0">
        <w:rPr>
          <w:rFonts w:ascii="Arial" w:hAnsi="Arial" w:cs="Arial"/>
          <w:sz w:val="20"/>
          <w:szCs w:val="20"/>
        </w:rPr>
        <w:t xml:space="preserve"> </w:t>
      </w:r>
      <w:r w:rsidRPr="009361B0">
        <w:rPr>
          <w:rFonts w:ascii="Arial" w:hAnsi="Arial" w:cs="Arial"/>
          <w:b/>
          <w:sz w:val="20"/>
          <w:szCs w:val="20"/>
        </w:rPr>
        <w:t>{</w:t>
      </w:r>
      <w:proofErr w:type="gramEnd"/>
      <w:r w:rsidRPr="009361B0">
        <w:rPr>
          <w:rFonts w:ascii="Arial" w:hAnsi="Arial" w:cs="Arial"/>
          <w:b/>
          <w:sz w:val="20"/>
          <w:szCs w:val="20"/>
        </w:rPr>
        <w:t>Delete ENTIRE SECTION if no Service Level Credits}</w:t>
      </w:r>
    </w:p>
    <w:p w14:paraId="2F08E118" w14:textId="29DB3481"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For any given Service Level Credit, EY will have the opportunity to earn back the Service Credit if during the {2} month period immediately following the failure that resulted in the Service Level Credit, EY’s average performance is equal to the applicable Service Level.</w:t>
      </w:r>
    </w:p>
    <w:p w14:paraId="02B01AF5"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 xml:space="preserve">Each Service Level Credit shall be accrued and held in account by EY until the earlier of achievement by EY of a corresponding </w:t>
      </w:r>
      <w:proofErr w:type="spellStart"/>
      <w:r w:rsidRPr="00C02B7E">
        <w:rPr>
          <w:rFonts w:ascii="Arial" w:hAnsi="Arial" w:cs="Arial"/>
          <w:sz w:val="20"/>
          <w:szCs w:val="20"/>
        </w:rPr>
        <w:t>Earnback</w:t>
      </w:r>
      <w:proofErr w:type="spellEnd"/>
      <w:r w:rsidRPr="00C02B7E">
        <w:rPr>
          <w:rFonts w:ascii="Arial" w:hAnsi="Arial" w:cs="Arial"/>
          <w:sz w:val="20"/>
          <w:szCs w:val="20"/>
        </w:rPr>
        <w:t xml:space="preserve"> or expiration of the </w:t>
      </w:r>
      <w:proofErr w:type="spellStart"/>
      <w:r w:rsidRPr="00C02B7E">
        <w:rPr>
          <w:rFonts w:ascii="Arial" w:hAnsi="Arial" w:cs="Arial"/>
          <w:sz w:val="20"/>
          <w:szCs w:val="20"/>
        </w:rPr>
        <w:t>Earnback</w:t>
      </w:r>
      <w:proofErr w:type="spellEnd"/>
      <w:r w:rsidRPr="00C02B7E">
        <w:rPr>
          <w:rFonts w:ascii="Arial" w:hAnsi="Arial" w:cs="Arial"/>
          <w:sz w:val="20"/>
          <w:szCs w:val="20"/>
        </w:rPr>
        <w:t xml:space="preserve"> opportunity. EY shall credit to Client against the next monthly invoice all accrued Service Level Credits that are no longer eligible for an </w:t>
      </w:r>
      <w:proofErr w:type="spellStart"/>
      <w:r w:rsidRPr="00C02B7E">
        <w:rPr>
          <w:rFonts w:ascii="Arial" w:hAnsi="Arial" w:cs="Arial"/>
          <w:sz w:val="20"/>
          <w:szCs w:val="20"/>
        </w:rPr>
        <w:t>Earnback</w:t>
      </w:r>
      <w:proofErr w:type="spellEnd"/>
      <w:r w:rsidRPr="00C02B7E">
        <w:rPr>
          <w:rFonts w:ascii="Arial" w:hAnsi="Arial" w:cs="Arial"/>
          <w:sz w:val="20"/>
          <w:szCs w:val="20"/>
        </w:rPr>
        <w:t>.</w:t>
      </w:r>
    </w:p>
    <w:p w14:paraId="3906D630" w14:textId="77777777" w:rsidR="009C218E" w:rsidRPr="00C02B7E" w:rsidRDefault="009C218E" w:rsidP="0040411A">
      <w:pPr>
        <w:pStyle w:val="Heading2"/>
        <w:spacing w:line="240" w:lineRule="auto"/>
        <w:rPr>
          <w:rFonts w:ascii="Arial" w:hAnsi="Arial" w:cs="Arial"/>
          <w:sz w:val="20"/>
          <w:szCs w:val="20"/>
        </w:rPr>
      </w:pPr>
      <w:proofErr w:type="spellStart"/>
      <w:r w:rsidRPr="00C02B7E">
        <w:rPr>
          <w:rFonts w:ascii="Arial" w:hAnsi="Arial" w:cs="Arial"/>
          <w:sz w:val="20"/>
          <w:szCs w:val="20"/>
        </w:rPr>
        <w:t>Earnbacks</w:t>
      </w:r>
      <w:proofErr w:type="spellEnd"/>
      <w:r w:rsidRPr="00C02B7E">
        <w:rPr>
          <w:rFonts w:ascii="Arial" w:hAnsi="Arial" w:cs="Arial"/>
          <w:sz w:val="20"/>
          <w:szCs w:val="20"/>
        </w:rPr>
        <w:t xml:space="preserve"> are capped at the amount of any accrued Service Level Credits and can only result in a net reduction of Service Level Credits.</w:t>
      </w:r>
    </w:p>
    <w:p w14:paraId="5D133874" w14:textId="02E8219D" w:rsidR="003341AB" w:rsidRPr="00C02B7E" w:rsidRDefault="009C218E" w:rsidP="0040411A">
      <w:pPr>
        <w:pStyle w:val="Heading1"/>
        <w:spacing w:line="240" w:lineRule="auto"/>
        <w:rPr>
          <w:rFonts w:ascii="Arial" w:hAnsi="Arial" w:cs="Arial"/>
          <w:sz w:val="20"/>
          <w:szCs w:val="20"/>
        </w:rPr>
      </w:pPr>
      <w:bookmarkStart w:id="48" w:name="_Ref508186809"/>
      <w:r w:rsidRPr="00C02B7E">
        <w:rPr>
          <w:rFonts w:ascii="Arial" w:hAnsi="Arial" w:cs="Arial"/>
          <w:sz w:val="20"/>
          <w:szCs w:val="20"/>
        </w:rPr>
        <w:t>Single Incident / Multiple Defaults</w:t>
      </w:r>
    </w:p>
    <w:p w14:paraId="5653B738" w14:textId="4D39DA43" w:rsidR="009C218E" w:rsidRPr="00C02B7E" w:rsidRDefault="009C218E" w:rsidP="0040411A">
      <w:pPr>
        <w:pStyle w:val="H1BodyText"/>
        <w:spacing w:line="240" w:lineRule="auto"/>
        <w:rPr>
          <w:rFonts w:ascii="Arial" w:hAnsi="Arial" w:cs="Arial"/>
          <w:sz w:val="20"/>
          <w:szCs w:val="20"/>
        </w:rPr>
      </w:pPr>
      <w:r w:rsidRPr="00C02B7E">
        <w:rPr>
          <w:rFonts w:ascii="Arial" w:hAnsi="Arial" w:cs="Arial"/>
          <w:sz w:val="20"/>
          <w:szCs w:val="20"/>
        </w:rPr>
        <w:t xml:space="preserve">If a single incident results in the failure of EY to meet more than one (1) </w:t>
      </w:r>
      <w:r w:rsidR="00F74692" w:rsidRPr="00C02B7E">
        <w:rPr>
          <w:rFonts w:ascii="Arial" w:hAnsi="Arial" w:cs="Arial"/>
          <w:sz w:val="20"/>
          <w:szCs w:val="20"/>
        </w:rPr>
        <w:t>Critical</w:t>
      </w:r>
      <w:r w:rsidR="00A600D6" w:rsidRPr="00C02B7E">
        <w:rPr>
          <w:rFonts w:ascii="Arial" w:hAnsi="Arial" w:cs="Arial"/>
          <w:sz w:val="20"/>
          <w:szCs w:val="20"/>
        </w:rPr>
        <w:t xml:space="preserve"> </w:t>
      </w:r>
      <w:r w:rsidRPr="00C02B7E">
        <w:rPr>
          <w:rFonts w:ascii="Arial" w:hAnsi="Arial" w:cs="Arial"/>
          <w:sz w:val="20"/>
          <w:szCs w:val="20"/>
        </w:rPr>
        <w:t>Service Level, Client shall have the right to select any one of such multiple Critical Service Level</w:t>
      </w:r>
      <w:r w:rsidR="00A600D6" w:rsidRPr="00C02B7E">
        <w:rPr>
          <w:rFonts w:ascii="Arial" w:hAnsi="Arial" w:cs="Arial"/>
          <w:sz w:val="20"/>
          <w:szCs w:val="20"/>
        </w:rPr>
        <w:t>s</w:t>
      </w:r>
      <w:r w:rsidRPr="00C02B7E">
        <w:rPr>
          <w:rFonts w:ascii="Arial" w:hAnsi="Arial" w:cs="Arial"/>
          <w:sz w:val="20"/>
          <w:szCs w:val="20"/>
        </w:rPr>
        <w:t xml:space="preserve"> for which it will be entitled to receive a Service Level Credit.</w:t>
      </w:r>
      <w:bookmarkEnd w:id="48"/>
    </w:p>
    <w:p w14:paraId="6A09F935" w14:textId="77777777" w:rsidR="003341AB" w:rsidRPr="00C02B7E" w:rsidRDefault="009C218E" w:rsidP="0040411A">
      <w:pPr>
        <w:pStyle w:val="Heading1"/>
        <w:spacing w:line="240" w:lineRule="auto"/>
        <w:rPr>
          <w:rFonts w:ascii="Arial" w:hAnsi="Arial" w:cs="Arial"/>
          <w:sz w:val="20"/>
          <w:szCs w:val="20"/>
        </w:rPr>
      </w:pPr>
      <w:r w:rsidRPr="00C02B7E">
        <w:rPr>
          <w:rFonts w:ascii="Arial" w:hAnsi="Arial" w:cs="Arial"/>
          <w:sz w:val="20"/>
          <w:szCs w:val="20"/>
        </w:rPr>
        <w:t>Low Volume Calculation for Service Levels Measured by Percentage</w:t>
      </w:r>
    </w:p>
    <w:p w14:paraId="64A8D0A2" w14:textId="381AA7E5" w:rsidR="009C218E" w:rsidRPr="009361B0" w:rsidRDefault="009C218E" w:rsidP="0040411A">
      <w:pPr>
        <w:pStyle w:val="H1BodyText"/>
        <w:spacing w:line="240" w:lineRule="auto"/>
        <w:rPr>
          <w:rFonts w:ascii="Arial" w:hAnsi="Arial" w:cs="Arial"/>
          <w:b/>
          <w:sz w:val="20"/>
          <w:szCs w:val="20"/>
        </w:rPr>
      </w:pPr>
      <w:r w:rsidRPr="009361B0">
        <w:rPr>
          <w:rFonts w:ascii="Arial" w:hAnsi="Arial" w:cs="Arial"/>
          <w:b/>
          <w:sz w:val="20"/>
          <w:szCs w:val="20"/>
        </w:rPr>
        <w:t>[</w:t>
      </w:r>
      <w:r w:rsidRPr="009361B0">
        <w:rPr>
          <w:rFonts w:ascii="Arial" w:hAnsi="Arial" w:cs="Arial"/>
          <w:b/>
          <w:i/>
          <w:sz w:val="20"/>
          <w:szCs w:val="20"/>
        </w:rPr>
        <w:t>NOTE TO DRAFT</w:t>
      </w:r>
      <w:proofErr w:type="gramStart"/>
      <w:r w:rsidRPr="009361B0">
        <w:rPr>
          <w:rFonts w:ascii="Arial" w:hAnsi="Arial" w:cs="Arial"/>
          <w:b/>
          <w:sz w:val="20"/>
          <w:szCs w:val="20"/>
        </w:rPr>
        <w:t>:  If</w:t>
      </w:r>
      <w:proofErr w:type="gramEnd"/>
      <w:r w:rsidRPr="009361B0">
        <w:rPr>
          <w:rFonts w:ascii="Arial" w:hAnsi="Arial" w:cs="Arial"/>
          <w:b/>
          <w:sz w:val="20"/>
          <w:szCs w:val="20"/>
        </w:rPr>
        <w:t xml:space="preserve"> there are low volumes of work that are subject to Service Levels, normally these should not be the subject of Service Level measurement and potentially credits.  However, to the extent that we will have Service Level credits with low volumes of work, include this provision.]</w:t>
      </w:r>
    </w:p>
    <w:p w14:paraId="3B58C945"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 xml:space="preserve">Some Service Levels are expressed in terms of achievement of a level of performance over </w:t>
      </w:r>
      <w:proofErr w:type="gramStart"/>
      <w:r w:rsidRPr="00C02B7E">
        <w:rPr>
          <w:rFonts w:ascii="Arial" w:hAnsi="Arial" w:cs="Arial"/>
          <w:sz w:val="20"/>
          <w:szCs w:val="20"/>
        </w:rPr>
        <w:t>a percentage</w:t>
      </w:r>
      <w:proofErr w:type="gramEnd"/>
      <w:r w:rsidRPr="00C02B7E">
        <w:rPr>
          <w:rFonts w:ascii="Arial" w:hAnsi="Arial" w:cs="Arial"/>
          <w:sz w:val="20"/>
          <w:szCs w:val="20"/>
        </w:rPr>
        <w:t xml:space="preserve"> of items occurring during a Measurement Window. In these instances, if the number of items occurring during a given Measurement Window is less than or equal to 100, or (ii) greater than 100, but the combination of the number of items and the Service Level metric would result in one miss causing a Service Level Default, the following algorithm will be used to determine the number of compliant items that EY must successfully complete to achieve the Service Level concerned (“</w:t>
      </w:r>
      <w:r w:rsidRPr="00C02B7E">
        <w:rPr>
          <w:rFonts w:ascii="Arial" w:hAnsi="Arial" w:cs="Arial"/>
          <w:b/>
          <w:sz w:val="20"/>
          <w:szCs w:val="20"/>
        </w:rPr>
        <w:t>Minimum Compliant Items</w:t>
      </w:r>
      <w:r w:rsidRPr="00C02B7E">
        <w:rPr>
          <w:rFonts w:ascii="Arial" w:hAnsi="Arial" w:cs="Arial"/>
          <w:sz w:val="20"/>
          <w:szCs w:val="20"/>
        </w:rPr>
        <w:t xml:space="preserve">”), notwithstanding the percentage expressed in Attachment B-1 (Service Level Matrix) as the target. </w:t>
      </w:r>
    </w:p>
    <w:p w14:paraId="582E1D8D" w14:textId="77777777"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rPr>
        <w:t xml:space="preserve">The number of items occurring during such Measurement Window shall be multiplied by the Expected Service Level. </w:t>
      </w:r>
    </w:p>
    <w:p w14:paraId="7C30A0FB" w14:textId="77777777"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rPr>
        <w:t xml:space="preserve">If the product of that multiplication is not a whole number, then such product shall be truncated to a whole number. </w:t>
      </w:r>
    </w:p>
    <w:p w14:paraId="709CB990"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 xml:space="preserve">Example. </w:t>
      </w:r>
    </w:p>
    <w:p w14:paraId="4787B73B" w14:textId="23F63E58" w:rsidR="009C218E" w:rsidRPr="00C02B7E" w:rsidRDefault="009C218E" w:rsidP="0040411A">
      <w:pPr>
        <w:pStyle w:val="H2BodyText"/>
        <w:spacing w:line="240" w:lineRule="auto"/>
        <w:rPr>
          <w:rFonts w:ascii="Arial" w:hAnsi="Arial" w:cs="Arial"/>
          <w:sz w:val="20"/>
          <w:szCs w:val="20"/>
        </w:rPr>
      </w:pPr>
      <w:r w:rsidRPr="00C02B7E">
        <w:rPr>
          <w:rFonts w:ascii="Arial" w:hAnsi="Arial" w:cs="Arial"/>
          <w:sz w:val="20"/>
          <w:szCs w:val="20"/>
        </w:rPr>
        <w:lastRenderedPageBreak/>
        <w:t xml:space="preserve">For example, assume that a Service Level states that EY must complete 95 percent of incidents within 4 hours to achieve this Service Level. </w:t>
      </w:r>
    </w:p>
    <w:p w14:paraId="3C8D3E42" w14:textId="77777777" w:rsidR="009C218E" w:rsidRPr="00C02B7E" w:rsidRDefault="009C218E" w:rsidP="0040411A">
      <w:pPr>
        <w:pStyle w:val="H2BodyText"/>
        <w:spacing w:line="240" w:lineRule="auto"/>
        <w:rPr>
          <w:rFonts w:ascii="Arial" w:hAnsi="Arial" w:cs="Arial"/>
          <w:sz w:val="20"/>
          <w:szCs w:val="20"/>
        </w:rPr>
      </w:pPr>
      <w:r w:rsidRPr="00C02B7E">
        <w:rPr>
          <w:rFonts w:ascii="Arial" w:hAnsi="Arial" w:cs="Arial"/>
          <w:sz w:val="20"/>
          <w:szCs w:val="20"/>
        </w:rPr>
        <w:t xml:space="preserve">For </w:t>
      </w:r>
      <w:proofErr w:type="gramStart"/>
      <w:r w:rsidRPr="00C02B7E">
        <w:rPr>
          <w:rFonts w:ascii="Arial" w:hAnsi="Arial" w:cs="Arial"/>
          <w:sz w:val="20"/>
          <w:szCs w:val="20"/>
        </w:rPr>
        <w:t>example</w:t>
      </w:r>
      <w:proofErr w:type="gramEnd"/>
      <w:r w:rsidRPr="00C02B7E">
        <w:rPr>
          <w:rFonts w:ascii="Arial" w:hAnsi="Arial" w:cs="Arial"/>
          <w:sz w:val="20"/>
          <w:szCs w:val="20"/>
        </w:rPr>
        <w:t xml:space="preserve"> purposes only, the following sample calculations illustrate how the above algorithm would function to determine the Minimum Compliant Items (incidents completed within four hours) to achieve this Service Level, in each case, given a different number of total incidents occurring during the corresponding Measurement Window: </w:t>
      </w:r>
    </w:p>
    <w:p w14:paraId="119A2C11" w14:textId="77777777"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rPr>
        <w:t xml:space="preserve">If the number of incidents is 100, the Minimum Compliant Items </w:t>
      </w:r>
      <w:proofErr w:type="gramStart"/>
      <w:r w:rsidRPr="00C02B7E">
        <w:rPr>
          <w:rFonts w:ascii="Arial" w:hAnsi="Arial" w:cs="Arial"/>
          <w:sz w:val="20"/>
          <w:szCs w:val="20"/>
        </w:rPr>
        <w:t>is</w:t>
      </w:r>
      <w:proofErr w:type="gramEnd"/>
      <w:r w:rsidRPr="00C02B7E">
        <w:rPr>
          <w:rFonts w:ascii="Arial" w:hAnsi="Arial" w:cs="Arial"/>
          <w:sz w:val="20"/>
          <w:szCs w:val="20"/>
        </w:rPr>
        <w:t xml:space="preserve"> 95 incidents (100 incidents x 95 percent = 95 incidents). </w:t>
      </w:r>
    </w:p>
    <w:p w14:paraId="62994398" w14:textId="0DAB63B5"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rPr>
        <w:t xml:space="preserve">If the number of incidents is 99, the Minimum Compliant Items </w:t>
      </w:r>
      <w:proofErr w:type="gramStart"/>
      <w:r w:rsidRPr="00C02B7E">
        <w:rPr>
          <w:rFonts w:ascii="Arial" w:hAnsi="Arial" w:cs="Arial"/>
          <w:sz w:val="20"/>
          <w:szCs w:val="20"/>
        </w:rPr>
        <w:t>is</w:t>
      </w:r>
      <w:proofErr w:type="gramEnd"/>
      <w:r w:rsidRPr="00C02B7E">
        <w:rPr>
          <w:rFonts w:ascii="Arial" w:hAnsi="Arial" w:cs="Arial"/>
          <w:sz w:val="20"/>
          <w:szCs w:val="20"/>
        </w:rPr>
        <w:t xml:space="preserve"> 94 incidents (99 incidents x 95 percent = 94.05 incidents, truncated to 94). </w:t>
      </w:r>
    </w:p>
    <w:p w14:paraId="2CC2F9A2" w14:textId="77777777"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rPr>
        <w:t xml:space="preserve">If the number of incidents is 9, the Minimum Compliant Items </w:t>
      </w:r>
      <w:proofErr w:type="gramStart"/>
      <w:r w:rsidRPr="00C02B7E">
        <w:rPr>
          <w:rFonts w:ascii="Arial" w:hAnsi="Arial" w:cs="Arial"/>
          <w:sz w:val="20"/>
          <w:szCs w:val="20"/>
        </w:rPr>
        <w:t>is</w:t>
      </w:r>
      <w:proofErr w:type="gramEnd"/>
      <w:r w:rsidRPr="00C02B7E">
        <w:rPr>
          <w:rFonts w:ascii="Arial" w:hAnsi="Arial" w:cs="Arial"/>
          <w:sz w:val="20"/>
          <w:szCs w:val="20"/>
        </w:rPr>
        <w:t xml:space="preserve"> 8 incidents (9 incidents x 95 percent = 8.55 incidents, truncated to 8).</w:t>
      </w:r>
    </w:p>
    <w:p w14:paraId="5D3BB792" w14:textId="77777777" w:rsidR="00157786" w:rsidRPr="00C02B7E" w:rsidRDefault="00157786" w:rsidP="0040411A">
      <w:pPr>
        <w:pStyle w:val="Heading1"/>
        <w:spacing w:line="240" w:lineRule="auto"/>
        <w:rPr>
          <w:rFonts w:ascii="Arial" w:hAnsi="Arial" w:cs="Arial"/>
          <w:sz w:val="20"/>
          <w:szCs w:val="20"/>
        </w:rPr>
      </w:pPr>
      <w:bookmarkStart w:id="49" w:name="_Ref508689150"/>
      <w:r w:rsidRPr="00C02B7E">
        <w:rPr>
          <w:rFonts w:ascii="Arial" w:hAnsi="Arial" w:cs="Arial"/>
          <w:sz w:val="20"/>
          <w:szCs w:val="20"/>
        </w:rPr>
        <w:t>Service Level Excuse</w:t>
      </w:r>
      <w:bookmarkEnd w:id="49"/>
    </w:p>
    <w:p w14:paraId="5604135B" w14:textId="33C701AE" w:rsidR="009C218E" w:rsidRPr="00C02B7E" w:rsidRDefault="009C218E" w:rsidP="0040411A">
      <w:pPr>
        <w:pStyle w:val="H1BodyText"/>
        <w:spacing w:line="240" w:lineRule="auto"/>
        <w:rPr>
          <w:rFonts w:ascii="Arial" w:hAnsi="Arial" w:cs="Arial"/>
          <w:sz w:val="20"/>
          <w:szCs w:val="20"/>
        </w:rPr>
      </w:pPr>
      <w:r w:rsidRPr="00C02B7E">
        <w:rPr>
          <w:rFonts w:ascii="Arial" w:hAnsi="Arial" w:cs="Arial"/>
          <w:sz w:val="20"/>
          <w:szCs w:val="20"/>
        </w:rPr>
        <w:t xml:space="preserve">EY will be excused for a Service Level Default and will not be considered to have failed to meet a Service level where the cause of such failure </w:t>
      </w:r>
      <w:proofErr w:type="gramStart"/>
      <w:r w:rsidRPr="00C02B7E">
        <w:rPr>
          <w:rFonts w:ascii="Arial" w:hAnsi="Arial" w:cs="Arial"/>
          <w:sz w:val="20"/>
          <w:szCs w:val="20"/>
        </w:rPr>
        <w:t>arise</w:t>
      </w:r>
      <w:proofErr w:type="gramEnd"/>
      <w:r w:rsidRPr="00C02B7E">
        <w:rPr>
          <w:rFonts w:ascii="Arial" w:hAnsi="Arial" w:cs="Arial"/>
          <w:sz w:val="20"/>
          <w:szCs w:val="20"/>
        </w:rPr>
        <w:t xml:space="preserve"> as a direct result of any of the following: </w:t>
      </w:r>
    </w:p>
    <w:p w14:paraId="75676026"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 xml:space="preserve">force majeure </w:t>
      </w:r>
      <w:proofErr w:type="gramStart"/>
      <w:r w:rsidRPr="00C02B7E">
        <w:rPr>
          <w:rFonts w:ascii="Arial" w:hAnsi="Arial" w:cs="Arial"/>
          <w:sz w:val="20"/>
          <w:szCs w:val="20"/>
        </w:rPr>
        <w:t>event;</w:t>
      </w:r>
      <w:proofErr w:type="gramEnd"/>
    </w:p>
    <w:p w14:paraId="19E086B2"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 xml:space="preserve">downtime or outages resulting from </w:t>
      </w:r>
      <w:proofErr w:type="gramStart"/>
      <w:r w:rsidRPr="00C02B7E">
        <w:rPr>
          <w:rFonts w:ascii="Arial" w:hAnsi="Arial" w:cs="Arial"/>
          <w:sz w:val="20"/>
          <w:szCs w:val="20"/>
        </w:rPr>
        <w:t>denial of service</w:t>
      </w:r>
      <w:proofErr w:type="gramEnd"/>
      <w:r w:rsidRPr="00C02B7E">
        <w:rPr>
          <w:rFonts w:ascii="Arial" w:hAnsi="Arial" w:cs="Arial"/>
          <w:sz w:val="20"/>
          <w:szCs w:val="20"/>
        </w:rPr>
        <w:t xml:space="preserve"> attacks, virus attacks or hacking attempts notwithstanding EY using commercially reasonable measures in accordance with industry practice to guard against such </w:t>
      </w:r>
      <w:proofErr w:type="gramStart"/>
      <w:r w:rsidRPr="00C02B7E">
        <w:rPr>
          <w:rFonts w:ascii="Arial" w:hAnsi="Arial" w:cs="Arial"/>
          <w:sz w:val="20"/>
          <w:szCs w:val="20"/>
        </w:rPr>
        <w:t>attacks;</w:t>
      </w:r>
      <w:proofErr w:type="gramEnd"/>
    </w:p>
    <w:p w14:paraId="559C1BED"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 xml:space="preserve">any failure by Client or its users to follow processes that have been documented and agreed upon by Client and </w:t>
      </w:r>
      <w:proofErr w:type="gramStart"/>
      <w:r w:rsidRPr="00C02B7E">
        <w:rPr>
          <w:rFonts w:ascii="Arial" w:hAnsi="Arial" w:cs="Arial"/>
          <w:sz w:val="20"/>
          <w:szCs w:val="20"/>
        </w:rPr>
        <w:t>EY;</w:t>
      </w:r>
      <w:proofErr w:type="gramEnd"/>
      <w:r w:rsidRPr="00C02B7E">
        <w:rPr>
          <w:rFonts w:ascii="Arial" w:hAnsi="Arial" w:cs="Arial"/>
          <w:sz w:val="20"/>
          <w:szCs w:val="20"/>
        </w:rPr>
        <w:t xml:space="preserve"> </w:t>
      </w:r>
    </w:p>
    <w:p w14:paraId="60E834F4"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 xml:space="preserve">any failure by Client to perform or delay performing its responsibilities under this SOW or if any of the assumptions or dependencies set out in this SOW are not </w:t>
      </w:r>
      <w:proofErr w:type="gramStart"/>
      <w:r w:rsidRPr="00C02B7E">
        <w:rPr>
          <w:rFonts w:ascii="Arial" w:hAnsi="Arial" w:cs="Arial"/>
          <w:sz w:val="20"/>
          <w:szCs w:val="20"/>
        </w:rPr>
        <w:t>met;</w:t>
      </w:r>
      <w:proofErr w:type="gramEnd"/>
    </w:p>
    <w:p w14:paraId="47445705"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 xml:space="preserve">any circumstance where EY can establish that: </w:t>
      </w:r>
    </w:p>
    <w:p w14:paraId="23CB479D" w14:textId="77777777" w:rsidR="009C218E" w:rsidRPr="00C02B7E" w:rsidRDefault="009C218E" w:rsidP="0040411A">
      <w:pPr>
        <w:pStyle w:val="Heading3"/>
        <w:spacing w:line="240" w:lineRule="auto"/>
        <w:rPr>
          <w:rFonts w:ascii="Arial" w:hAnsi="Arial" w:cs="Arial"/>
          <w:sz w:val="20"/>
          <w:szCs w:val="20"/>
        </w:rPr>
      </w:pPr>
      <w:proofErr w:type="gramStart"/>
      <w:r w:rsidRPr="00C02B7E">
        <w:rPr>
          <w:rFonts w:ascii="Arial" w:hAnsi="Arial" w:cs="Arial"/>
          <w:sz w:val="20"/>
          <w:szCs w:val="20"/>
        </w:rPr>
        <w:t>the</w:t>
      </w:r>
      <w:proofErr w:type="gramEnd"/>
      <w:r w:rsidRPr="00C02B7E">
        <w:rPr>
          <w:rFonts w:ascii="Arial" w:hAnsi="Arial" w:cs="Arial"/>
          <w:sz w:val="20"/>
          <w:szCs w:val="20"/>
        </w:rPr>
        <w:t xml:space="preserve"> cause of its failure to achieve a Service Level was a factor outside of the reasonable control of EY including any factor caused by Client, Client’s suppliers, Client equipment or users or any third party, and/or the networks (including without limitation public networks, the Internet, telecommunications services or private networks) used by </w:t>
      </w:r>
      <w:proofErr w:type="gramStart"/>
      <w:r w:rsidRPr="00C02B7E">
        <w:rPr>
          <w:rFonts w:ascii="Arial" w:hAnsi="Arial" w:cs="Arial"/>
          <w:sz w:val="20"/>
          <w:szCs w:val="20"/>
        </w:rPr>
        <w:t>Client;</w:t>
      </w:r>
      <w:proofErr w:type="gramEnd"/>
      <w:r w:rsidRPr="00C02B7E">
        <w:rPr>
          <w:rFonts w:ascii="Arial" w:hAnsi="Arial" w:cs="Arial"/>
          <w:sz w:val="20"/>
          <w:szCs w:val="20"/>
        </w:rPr>
        <w:t xml:space="preserve"> </w:t>
      </w:r>
    </w:p>
    <w:p w14:paraId="488721FC" w14:textId="77777777"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rPr>
        <w:t>EY would have achieved such Service Level but for such factor; and</w:t>
      </w:r>
    </w:p>
    <w:p w14:paraId="032F931F" w14:textId="77777777"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rPr>
        <w:t>EY’s actions did not cause such factor.</w:t>
      </w:r>
    </w:p>
    <w:p w14:paraId="532BC62E"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For any Service Levels that are dependent upon Client providing EY with information, the calculation of the applicable Service Level does not commence until Client has provided all required information in accordance with the mutually agreed process. If EY requests additional information or clarifications, the calculation of the Service Level shall be tolled until Client provides such information; and</w:t>
      </w:r>
    </w:p>
    <w:p w14:paraId="28D9F072" w14:textId="0D8808DE" w:rsidR="00A03932"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Any failure of key Services assumptions, as specified Exhibit A</w:t>
      </w:r>
      <w:r w:rsidR="000E5711" w:rsidRPr="00C02B7E">
        <w:rPr>
          <w:rFonts w:ascii="Arial" w:hAnsi="Arial" w:cs="Arial"/>
          <w:sz w:val="20"/>
          <w:szCs w:val="20"/>
        </w:rPr>
        <w:t xml:space="preserve"> (Description of Services)</w:t>
      </w:r>
      <w:r w:rsidRPr="00C02B7E">
        <w:rPr>
          <w:rFonts w:ascii="Arial" w:hAnsi="Arial" w:cs="Arial"/>
          <w:sz w:val="20"/>
          <w:szCs w:val="20"/>
        </w:rPr>
        <w:t>.</w:t>
      </w:r>
      <w:r w:rsidR="00A03932" w:rsidRPr="00C02B7E">
        <w:rPr>
          <w:rFonts w:ascii="Arial" w:hAnsi="Arial" w:cs="Arial"/>
          <w:sz w:val="20"/>
          <w:szCs w:val="20"/>
        </w:rPr>
        <w:br w:type="page"/>
      </w:r>
    </w:p>
    <w:p w14:paraId="7B227451" w14:textId="77777777" w:rsidR="009C218E" w:rsidRPr="00C02B7E" w:rsidRDefault="009C218E" w:rsidP="00921675">
      <w:pPr>
        <w:pStyle w:val="TitleHeading"/>
        <w:rPr>
          <w:rFonts w:ascii="Arial" w:hAnsi="Arial" w:cs="Arial"/>
          <w:sz w:val="20"/>
          <w:szCs w:val="20"/>
        </w:rPr>
      </w:pPr>
      <w:r w:rsidRPr="00C02B7E">
        <w:rPr>
          <w:rFonts w:ascii="Arial" w:hAnsi="Arial" w:cs="Arial"/>
          <w:sz w:val="20"/>
          <w:szCs w:val="20"/>
        </w:rPr>
        <w:lastRenderedPageBreak/>
        <w:t>ATTACHMENT B-1</w:t>
      </w:r>
    </w:p>
    <w:p w14:paraId="73D53C3C" w14:textId="77777777" w:rsidR="009C218E" w:rsidRPr="00C02B7E" w:rsidRDefault="009C218E" w:rsidP="00921675">
      <w:pPr>
        <w:pStyle w:val="TitleHeading"/>
        <w:rPr>
          <w:rFonts w:ascii="Arial" w:hAnsi="Arial" w:cs="Arial"/>
          <w:sz w:val="20"/>
          <w:szCs w:val="20"/>
        </w:rPr>
      </w:pPr>
      <w:r w:rsidRPr="00C02B7E">
        <w:rPr>
          <w:rFonts w:ascii="Arial" w:hAnsi="Arial" w:cs="Arial"/>
          <w:sz w:val="20"/>
          <w:szCs w:val="20"/>
        </w:rPr>
        <w:t>TO</w:t>
      </w:r>
    </w:p>
    <w:p w14:paraId="5674D0E4" w14:textId="77777777" w:rsidR="009C218E" w:rsidRPr="00C02B7E" w:rsidRDefault="009C218E" w:rsidP="00921675">
      <w:pPr>
        <w:pStyle w:val="TitleHeading"/>
        <w:rPr>
          <w:rFonts w:ascii="Arial" w:hAnsi="Arial" w:cs="Arial"/>
          <w:sz w:val="20"/>
          <w:szCs w:val="20"/>
        </w:rPr>
      </w:pPr>
      <w:r w:rsidRPr="00C02B7E">
        <w:rPr>
          <w:rFonts w:ascii="Arial" w:hAnsi="Arial" w:cs="Arial"/>
          <w:sz w:val="20"/>
          <w:szCs w:val="20"/>
        </w:rPr>
        <w:t>Schedule B (Service Level Methodology)</w:t>
      </w:r>
    </w:p>
    <w:p w14:paraId="5A7EA7D9" w14:textId="77777777" w:rsidR="009C218E" w:rsidRPr="00C02B7E" w:rsidRDefault="009C218E" w:rsidP="00921675">
      <w:pPr>
        <w:pStyle w:val="TitleHeading"/>
        <w:rPr>
          <w:rFonts w:ascii="Arial" w:hAnsi="Arial" w:cs="Arial"/>
          <w:sz w:val="20"/>
          <w:szCs w:val="20"/>
        </w:rPr>
      </w:pPr>
      <w:r w:rsidRPr="00C02B7E">
        <w:rPr>
          <w:rFonts w:ascii="Arial" w:hAnsi="Arial" w:cs="Arial"/>
          <w:sz w:val="20"/>
          <w:szCs w:val="20"/>
        </w:rPr>
        <w:t>Service Level Metrics</w:t>
      </w:r>
    </w:p>
    <w:p w14:paraId="20203436" w14:textId="50D1A371" w:rsidR="00157786" w:rsidRPr="00C02B7E" w:rsidRDefault="00157786" w:rsidP="009C218E">
      <w:pPr>
        <w:tabs>
          <w:tab w:val="left" w:pos="8280"/>
        </w:tabs>
        <w:spacing w:line="240" w:lineRule="auto"/>
        <w:rPr>
          <w:rFonts w:ascii="Arial" w:hAnsi="Arial" w:cs="Arial"/>
          <w:b/>
          <w:i/>
          <w:sz w:val="20"/>
          <w:szCs w:val="20"/>
        </w:rPr>
      </w:pPr>
    </w:p>
    <w:p w14:paraId="5FF86A25" w14:textId="590D5830" w:rsidR="009C218E" w:rsidRPr="009361B0" w:rsidRDefault="00157786" w:rsidP="00A600D6">
      <w:pPr>
        <w:pStyle w:val="H1BodyText"/>
        <w:rPr>
          <w:rFonts w:ascii="Arial" w:hAnsi="Arial" w:cs="Arial"/>
          <w:sz w:val="20"/>
          <w:szCs w:val="20"/>
        </w:rPr>
      </w:pPr>
      <w:r w:rsidRPr="009361B0">
        <w:rPr>
          <w:rFonts w:ascii="Arial" w:hAnsi="Arial" w:cs="Arial"/>
          <w:b/>
          <w:sz w:val="20"/>
          <w:szCs w:val="20"/>
          <w:highlight w:val="yellow"/>
        </w:rPr>
        <w:t>[</w:t>
      </w:r>
      <w:r w:rsidR="00A03932" w:rsidRPr="009361B0">
        <w:rPr>
          <w:rFonts w:ascii="Arial" w:hAnsi="Arial" w:cs="Arial"/>
          <w:b/>
          <w:i/>
          <w:sz w:val="20"/>
          <w:szCs w:val="20"/>
          <w:highlight w:val="yellow"/>
        </w:rPr>
        <w:t>NOTE TO DRAFT</w:t>
      </w:r>
      <w:r w:rsidR="00A03932" w:rsidRPr="009361B0">
        <w:rPr>
          <w:rFonts w:ascii="Arial" w:hAnsi="Arial" w:cs="Arial"/>
          <w:b/>
          <w:sz w:val="20"/>
          <w:szCs w:val="20"/>
          <w:highlight w:val="yellow"/>
        </w:rPr>
        <w:t>:</w:t>
      </w:r>
      <w:r w:rsidR="00A600D6" w:rsidRPr="009361B0">
        <w:rPr>
          <w:rFonts w:ascii="Arial" w:hAnsi="Arial" w:cs="Arial"/>
          <w:b/>
          <w:sz w:val="20"/>
          <w:szCs w:val="20"/>
          <w:highlight w:val="yellow"/>
        </w:rPr>
        <w:t xml:space="preserve"> </w:t>
      </w:r>
      <w:r w:rsidR="009C218E" w:rsidRPr="009361B0">
        <w:rPr>
          <w:rFonts w:ascii="Arial" w:hAnsi="Arial" w:cs="Arial"/>
          <w:b/>
          <w:sz w:val="20"/>
          <w:szCs w:val="20"/>
          <w:highlight w:val="yellow"/>
        </w:rPr>
        <w:t xml:space="preserve">See </w:t>
      </w:r>
      <w:r w:rsidR="00A03932" w:rsidRPr="009361B0">
        <w:rPr>
          <w:rFonts w:ascii="Arial" w:hAnsi="Arial" w:cs="Arial"/>
          <w:b/>
          <w:sz w:val="20"/>
          <w:szCs w:val="20"/>
          <w:highlight w:val="yellow"/>
        </w:rPr>
        <w:t xml:space="preserve">Illustrative </w:t>
      </w:r>
      <w:r w:rsidR="009C218E" w:rsidRPr="009361B0">
        <w:rPr>
          <w:rFonts w:ascii="Arial" w:hAnsi="Arial" w:cs="Arial"/>
          <w:b/>
          <w:sz w:val="20"/>
          <w:szCs w:val="20"/>
          <w:highlight w:val="yellow"/>
        </w:rPr>
        <w:t>Example</w:t>
      </w:r>
      <w:r w:rsidR="00A03932" w:rsidRPr="009361B0">
        <w:rPr>
          <w:rFonts w:ascii="Arial" w:hAnsi="Arial" w:cs="Arial"/>
          <w:b/>
          <w:sz w:val="20"/>
          <w:szCs w:val="20"/>
          <w:highlight w:val="yellow"/>
        </w:rPr>
        <w:t xml:space="preserve"> in embedded file.   DO NOT include any embedded files in any client-facing transmission: save the document separately.</w:t>
      </w:r>
      <w:r w:rsidR="009C218E" w:rsidRPr="009361B0">
        <w:rPr>
          <w:rFonts w:ascii="Arial" w:hAnsi="Arial" w:cs="Arial"/>
          <w:b/>
          <w:sz w:val="20"/>
          <w:szCs w:val="20"/>
          <w:highlight w:val="yellow"/>
        </w:rPr>
        <w:t>]</w:t>
      </w:r>
      <w:r w:rsidR="00000000">
        <w:rPr>
          <w:rFonts w:ascii="Arial" w:hAnsi="Arial" w:cs="Arial"/>
          <w:noProof/>
          <w:sz w:val="20"/>
          <w:szCs w:val="20"/>
        </w:rPr>
        <w:object w:dxaOrig="1440" w:dyaOrig="1440" w14:anchorId="0DE88F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189.35pt;margin-top:8.5pt;width:164.3pt;height:104.7pt;z-index:251659264;mso-position-horizontal-relative:text;mso-position-vertical-relative:text">
            <v:imagedata r:id="rId13" o:title=""/>
            <w10:wrap type="square" side="right"/>
          </v:shape>
          <o:OLEObject Type="Embed" ProgID="Excel.Sheet.12" ShapeID="_x0000_s2050" DrawAspect="Icon" ObjectID="_1834298336" r:id="rId14"/>
        </w:object>
      </w:r>
      <w:r w:rsidRPr="009361B0">
        <w:rPr>
          <w:rFonts w:ascii="Arial" w:hAnsi="Arial" w:cs="Arial"/>
          <w:sz w:val="20"/>
          <w:szCs w:val="20"/>
        </w:rPr>
        <w:tab/>
      </w:r>
    </w:p>
    <w:p w14:paraId="773F034E" w14:textId="77777777" w:rsidR="00157786" w:rsidRPr="00C02B7E" w:rsidRDefault="00157786" w:rsidP="0040411A">
      <w:pPr>
        <w:pStyle w:val="Header1"/>
        <w:numPr>
          <w:ilvl w:val="0"/>
          <w:numId w:val="30"/>
        </w:numPr>
        <w:spacing w:line="240" w:lineRule="auto"/>
        <w:rPr>
          <w:rFonts w:ascii="Arial" w:hAnsi="Arial" w:cs="Arial"/>
          <w:sz w:val="20"/>
          <w:szCs w:val="20"/>
        </w:rPr>
      </w:pPr>
      <w:r w:rsidRPr="00C02B7E">
        <w:rPr>
          <w:rFonts w:ascii="Arial" w:hAnsi="Arial" w:cs="Arial"/>
          <w:sz w:val="20"/>
          <w:szCs w:val="20"/>
        </w:rPr>
        <w:t>Service Levels</w:t>
      </w:r>
    </w:p>
    <w:p w14:paraId="7736135C" w14:textId="2A4D88F8" w:rsidR="009C218E" w:rsidRPr="00C02B7E" w:rsidRDefault="009C218E" w:rsidP="0040411A">
      <w:pPr>
        <w:pStyle w:val="H2BodyText"/>
        <w:spacing w:line="240" w:lineRule="auto"/>
        <w:rPr>
          <w:rFonts w:ascii="Arial" w:hAnsi="Arial" w:cs="Arial"/>
          <w:sz w:val="20"/>
          <w:szCs w:val="20"/>
        </w:rPr>
      </w:pPr>
      <w:r w:rsidRPr="00C02B7E">
        <w:rPr>
          <w:rFonts w:ascii="Arial" w:hAnsi="Arial" w:cs="Arial"/>
          <w:sz w:val="20"/>
          <w:szCs w:val="20"/>
        </w:rPr>
        <w:t xml:space="preserve">Attachment B-1 (Service Level Metrics) describes the specific metrics </w:t>
      </w:r>
      <w:r w:rsidR="00A03932" w:rsidRPr="00C02B7E">
        <w:rPr>
          <w:rFonts w:ascii="Arial" w:hAnsi="Arial" w:cs="Arial"/>
          <w:sz w:val="20"/>
          <w:szCs w:val="20"/>
        </w:rPr>
        <w:t>applicable to the Managed Services</w:t>
      </w:r>
      <w:r w:rsidRPr="00C02B7E">
        <w:rPr>
          <w:rFonts w:ascii="Arial" w:hAnsi="Arial" w:cs="Arial"/>
          <w:sz w:val="20"/>
          <w:szCs w:val="20"/>
        </w:rPr>
        <w:t>.  Attachment B-1</w:t>
      </w:r>
      <w:r w:rsidR="00A03932" w:rsidRPr="00C02B7E">
        <w:rPr>
          <w:rFonts w:ascii="Arial" w:hAnsi="Arial" w:cs="Arial"/>
          <w:sz w:val="20"/>
          <w:szCs w:val="20"/>
        </w:rPr>
        <w:t xml:space="preserve"> (Service Level Metrics)</w:t>
      </w:r>
      <w:r w:rsidRPr="00C02B7E">
        <w:rPr>
          <w:rFonts w:ascii="Arial" w:hAnsi="Arial" w:cs="Arial"/>
          <w:sz w:val="20"/>
          <w:szCs w:val="20"/>
        </w:rPr>
        <w:t xml:space="preserve"> includes the following details for each Service Level. </w:t>
      </w:r>
    </w:p>
    <w:p w14:paraId="7091A47C" w14:textId="77777777"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u w:val="single"/>
        </w:rPr>
        <w:t>Title:</w:t>
      </w:r>
      <w:r w:rsidRPr="00C02B7E">
        <w:rPr>
          <w:rFonts w:ascii="Arial" w:hAnsi="Arial" w:cs="Arial"/>
          <w:sz w:val="20"/>
          <w:szCs w:val="20"/>
        </w:rPr>
        <w:t xml:space="preserve"> Name of Service </w:t>
      </w:r>
      <w:proofErr w:type="gramStart"/>
      <w:r w:rsidRPr="00C02B7E">
        <w:rPr>
          <w:rFonts w:ascii="Arial" w:hAnsi="Arial" w:cs="Arial"/>
          <w:sz w:val="20"/>
          <w:szCs w:val="20"/>
        </w:rPr>
        <w:t>Level;</w:t>
      </w:r>
      <w:proofErr w:type="gramEnd"/>
    </w:p>
    <w:p w14:paraId="1E6027C1" w14:textId="77777777"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u w:val="single"/>
        </w:rPr>
        <w:t>Service Level Description</w:t>
      </w:r>
      <w:proofErr w:type="gramStart"/>
      <w:r w:rsidRPr="00C02B7E">
        <w:rPr>
          <w:rFonts w:ascii="Arial" w:hAnsi="Arial" w:cs="Arial"/>
          <w:sz w:val="20"/>
          <w:szCs w:val="20"/>
          <w:u w:val="single"/>
        </w:rPr>
        <w:t>:</w:t>
      </w:r>
      <w:r w:rsidRPr="00C02B7E">
        <w:rPr>
          <w:rFonts w:ascii="Arial" w:hAnsi="Arial" w:cs="Arial"/>
          <w:sz w:val="20"/>
          <w:szCs w:val="20"/>
        </w:rPr>
        <w:t xml:space="preserve">  Brief</w:t>
      </w:r>
      <w:proofErr w:type="gramEnd"/>
      <w:r w:rsidRPr="00C02B7E">
        <w:rPr>
          <w:rFonts w:ascii="Arial" w:hAnsi="Arial" w:cs="Arial"/>
          <w:sz w:val="20"/>
          <w:szCs w:val="20"/>
        </w:rPr>
        <w:t xml:space="preserve"> description of the Service Level, including what the Service Level </w:t>
      </w:r>
      <w:proofErr w:type="gramStart"/>
      <w:r w:rsidRPr="00C02B7E">
        <w:rPr>
          <w:rFonts w:ascii="Arial" w:hAnsi="Arial" w:cs="Arial"/>
          <w:sz w:val="20"/>
          <w:szCs w:val="20"/>
        </w:rPr>
        <w:t>measures;</w:t>
      </w:r>
      <w:proofErr w:type="gramEnd"/>
    </w:p>
    <w:p w14:paraId="69E1D095" w14:textId="6FFD1927" w:rsidR="009C218E" w:rsidRPr="00C02B7E" w:rsidRDefault="00A600D6" w:rsidP="0040411A">
      <w:pPr>
        <w:pStyle w:val="Heading3"/>
        <w:spacing w:line="240" w:lineRule="auto"/>
        <w:rPr>
          <w:rFonts w:ascii="Arial" w:hAnsi="Arial" w:cs="Arial"/>
          <w:sz w:val="20"/>
          <w:szCs w:val="20"/>
        </w:rPr>
      </w:pPr>
      <w:r w:rsidRPr="00C02B7E">
        <w:rPr>
          <w:rFonts w:ascii="Arial" w:hAnsi="Arial" w:cs="Arial"/>
          <w:sz w:val="20"/>
          <w:szCs w:val="20"/>
          <w:u w:val="single"/>
        </w:rPr>
        <w:t xml:space="preserve">Service Level Start </w:t>
      </w:r>
      <w:r w:rsidR="009C218E" w:rsidRPr="00C02B7E">
        <w:rPr>
          <w:rFonts w:ascii="Arial" w:hAnsi="Arial" w:cs="Arial"/>
          <w:sz w:val="20"/>
          <w:szCs w:val="20"/>
          <w:u w:val="single"/>
        </w:rPr>
        <w:t>Date</w:t>
      </w:r>
      <w:proofErr w:type="gramStart"/>
      <w:r w:rsidR="009C218E" w:rsidRPr="00C02B7E">
        <w:rPr>
          <w:rFonts w:ascii="Arial" w:hAnsi="Arial" w:cs="Arial"/>
          <w:sz w:val="20"/>
          <w:szCs w:val="20"/>
          <w:u w:val="single"/>
        </w:rPr>
        <w:t>:</w:t>
      </w:r>
      <w:r w:rsidR="009C218E" w:rsidRPr="00C02B7E">
        <w:rPr>
          <w:rFonts w:ascii="Arial" w:hAnsi="Arial" w:cs="Arial"/>
          <w:sz w:val="20"/>
          <w:szCs w:val="20"/>
        </w:rPr>
        <w:t xml:space="preserve">  The</w:t>
      </w:r>
      <w:proofErr w:type="gramEnd"/>
      <w:r w:rsidR="009C218E" w:rsidRPr="00C02B7E">
        <w:rPr>
          <w:rFonts w:ascii="Arial" w:hAnsi="Arial" w:cs="Arial"/>
          <w:sz w:val="20"/>
          <w:szCs w:val="20"/>
        </w:rPr>
        <w:t xml:space="preserve"> date the Service Level measurement and reporting will </w:t>
      </w:r>
      <w:proofErr w:type="gramStart"/>
      <w:r w:rsidR="009C218E" w:rsidRPr="00C02B7E">
        <w:rPr>
          <w:rFonts w:ascii="Arial" w:hAnsi="Arial" w:cs="Arial"/>
          <w:sz w:val="20"/>
          <w:szCs w:val="20"/>
        </w:rPr>
        <w:t>begin;</w:t>
      </w:r>
      <w:proofErr w:type="gramEnd"/>
    </w:p>
    <w:p w14:paraId="170BCA2F" w14:textId="77777777"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u w:val="single"/>
        </w:rPr>
        <w:t>Number of Months</w:t>
      </w:r>
      <w:proofErr w:type="gramStart"/>
      <w:r w:rsidRPr="00C02B7E">
        <w:rPr>
          <w:rFonts w:ascii="Arial" w:hAnsi="Arial" w:cs="Arial"/>
          <w:sz w:val="20"/>
          <w:szCs w:val="20"/>
          <w:u w:val="single"/>
        </w:rPr>
        <w:t>:</w:t>
      </w:r>
      <w:r w:rsidRPr="00C02B7E">
        <w:rPr>
          <w:rFonts w:ascii="Arial" w:hAnsi="Arial" w:cs="Arial"/>
          <w:sz w:val="20"/>
          <w:szCs w:val="20"/>
        </w:rPr>
        <w:t xml:space="preserve">  The</w:t>
      </w:r>
      <w:proofErr w:type="gramEnd"/>
      <w:r w:rsidRPr="00C02B7E">
        <w:rPr>
          <w:rFonts w:ascii="Arial" w:hAnsi="Arial" w:cs="Arial"/>
          <w:sz w:val="20"/>
          <w:szCs w:val="20"/>
        </w:rPr>
        <w:t xml:space="preserve"> number of months of the Term for which the Service Level will be measured, calculated, and </w:t>
      </w:r>
      <w:proofErr w:type="gramStart"/>
      <w:r w:rsidRPr="00C02B7E">
        <w:rPr>
          <w:rFonts w:ascii="Arial" w:hAnsi="Arial" w:cs="Arial"/>
          <w:sz w:val="20"/>
          <w:szCs w:val="20"/>
        </w:rPr>
        <w:t>reported;</w:t>
      </w:r>
      <w:proofErr w:type="gramEnd"/>
    </w:p>
    <w:p w14:paraId="3A582FB0" w14:textId="3D2B685A"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u w:val="single"/>
        </w:rPr>
        <w:t>Service Level</w:t>
      </w:r>
      <w:proofErr w:type="gramStart"/>
      <w:r w:rsidRPr="00C02B7E">
        <w:rPr>
          <w:rFonts w:ascii="Arial" w:hAnsi="Arial" w:cs="Arial"/>
          <w:sz w:val="20"/>
          <w:szCs w:val="20"/>
          <w:u w:val="single"/>
        </w:rPr>
        <w:t>:</w:t>
      </w:r>
      <w:r w:rsidRPr="00C02B7E">
        <w:rPr>
          <w:rFonts w:ascii="Arial" w:hAnsi="Arial" w:cs="Arial"/>
          <w:sz w:val="20"/>
          <w:szCs w:val="20"/>
        </w:rPr>
        <w:t xml:space="preserve">  The</w:t>
      </w:r>
      <w:proofErr w:type="gramEnd"/>
      <w:r w:rsidRPr="00C02B7E">
        <w:rPr>
          <w:rFonts w:ascii="Arial" w:hAnsi="Arial" w:cs="Arial"/>
          <w:sz w:val="20"/>
          <w:szCs w:val="20"/>
        </w:rPr>
        <w:t xml:space="preserve"> standard of performance for the applicable Service </w:t>
      </w:r>
      <w:proofErr w:type="gramStart"/>
      <w:r w:rsidRPr="00C02B7E">
        <w:rPr>
          <w:rFonts w:ascii="Arial" w:hAnsi="Arial" w:cs="Arial"/>
          <w:sz w:val="20"/>
          <w:szCs w:val="20"/>
        </w:rPr>
        <w:t>Level;</w:t>
      </w:r>
      <w:proofErr w:type="gramEnd"/>
      <w:r w:rsidR="00A03932" w:rsidRPr="00C02B7E">
        <w:rPr>
          <w:rFonts w:ascii="Arial" w:hAnsi="Arial" w:cs="Arial"/>
          <w:sz w:val="20"/>
          <w:szCs w:val="20"/>
        </w:rPr>
        <w:t xml:space="preserve">  </w:t>
      </w:r>
    </w:p>
    <w:p w14:paraId="642A38C5" w14:textId="45E8A88E"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u w:val="single"/>
        </w:rPr>
        <w:t>Service Level Calculation</w:t>
      </w:r>
      <w:proofErr w:type="gramStart"/>
      <w:r w:rsidRPr="00C02B7E">
        <w:rPr>
          <w:rFonts w:ascii="Arial" w:hAnsi="Arial" w:cs="Arial"/>
          <w:sz w:val="20"/>
          <w:szCs w:val="20"/>
        </w:rPr>
        <w:t>:  The</w:t>
      </w:r>
      <w:proofErr w:type="gramEnd"/>
      <w:r w:rsidRPr="00C02B7E">
        <w:rPr>
          <w:rFonts w:ascii="Arial" w:hAnsi="Arial" w:cs="Arial"/>
          <w:sz w:val="20"/>
          <w:szCs w:val="20"/>
        </w:rPr>
        <w:t xml:space="preserve"> methodology and formula that will be used to calculate performance of the Services against the applicable Service </w:t>
      </w:r>
      <w:proofErr w:type="gramStart"/>
      <w:r w:rsidRPr="00C02B7E">
        <w:rPr>
          <w:rFonts w:ascii="Arial" w:hAnsi="Arial" w:cs="Arial"/>
          <w:sz w:val="20"/>
          <w:szCs w:val="20"/>
        </w:rPr>
        <w:t>Level;</w:t>
      </w:r>
      <w:proofErr w:type="gramEnd"/>
    </w:p>
    <w:p w14:paraId="42D0C27F" w14:textId="77777777"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u w:val="single"/>
        </w:rPr>
        <w:t>Measurement Window</w:t>
      </w:r>
      <w:r w:rsidRPr="00C02B7E">
        <w:rPr>
          <w:rFonts w:ascii="Arial" w:hAnsi="Arial" w:cs="Arial"/>
          <w:sz w:val="20"/>
          <w:szCs w:val="20"/>
        </w:rPr>
        <w:t xml:space="preserve">: The frequency (e.g., monthly) at which the Service level will be </w:t>
      </w:r>
      <w:proofErr w:type="gramStart"/>
      <w:r w:rsidRPr="00C02B7E">
        <w:rPr>
          <w:rFonts w:ascii="Arial" w:hAnsi="Arial" w:cs="Arial"/>
          <w:sz w:val="20"/>
          <w:szCs w:val="20"/>
        </w:rPr>
        <w:t>measured;</w:t>
      </w:r>
      <w:proofErr w:type="gramEnd"/>
    </w:p>
    <w:p w14:paraId="5DC24F50" w14:textId="77777777"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u w:val="single"/>
        </w:rPr>
        <w:t>Reporting Window:</w:t>
      </w:r>
      <w:r w:rsidRPr="00C02B7E">
        <w:rPr>
          <w:rFonts w:ascii="Arial" w:hAnsi="Arial" w:cs="Arial"/>
          <w:sz w:val="20"/>
          <w:szCs w:val="20"/>
        </w:rPr>
        <w:t xml:space="preserve">  The frequency (e.g., monthly) at which the Service level will be </w:t>
      </w:r>
      <w:proofErr w:type="gramStart"/>
      <w:r w:rsidRPr="00C02B7E">
        <w:rPr>
          <w:rFonts w:ascii="Arial" w:hAnsi="Arial" w:cs="Arial"/>
          <w:sz w:val="20"/>
          <w:szCs w:val="20"/>
        </w:rPr>
        <w:t>reported;</w:t>
      </w:r>
      <w:proofErr w:type="gramEnd"/>
    </w:p>
    <w:p w14:paraId="02698D5A" w14:textId="34604142"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u w:val="single"/>
        </w:rPr>
        <w:t>Hours of Service:</w:t>
      </w:r>
      <w:r w:rsidRPr="00C02B7E">
        <w:rPr>
          <w:rFonts w:ascii="Arial" w:hAnsi="Arial" w:cs="Arial"/>
          <w:sz w:val="20"/>
          <w:szCs w:val="20"/>
        </w:rPr>
        <w:t xml:space="preserve"> The working hours for EY resources, reflected in </w:t>
      </w:r>
      <w:r w:rsidR="00A03932" w:rsidRPr="00C02B7E">
        <w:rPr>
          <w:rFonts w:ascii="Arial" w:hAnsi="Arial" w:cs="Arial"/>
          <w:sz w:val="20"/>
          <w:szCs w:val="20"/>
        </w:rPr>
        <w:t>{</w:t>
      </w:r>
      <w:r w:rsidR="00A03932" w:rsidRPr="00C02B7E">
        <w:rPr>
          <w:rFonts w:ascii="Arial" w:hAnsi="Arial" w:cs="Arial"/>
          <w:i/>
          <w:sz w:val="20"/>
          <w:szCs w:val="20"/>
          <w:highlight w:val="yellow"/>
        </w:rPr>
        <w:t>time zone</w:t>
      </w:r>
      <w:proofErr w:type="gramStart"/>
      <w:r w:rsidR="00A03932" w:rsidRPr="00C02B7E">
        <w:rPr>
          <w:rFonts w:ascii="Arial" w:hAnsi="Arial" w:cs="Arial"/>
          <w:sz w:val="20"/>
          <w:szCs w:val="20"/>
        </w:rPr>
        <w:t>}</w:t>
      </w:r>
      <w:r w:rsidRPr="00C02B7E">
        <w:rPr>
          <w:rFonts w:ascii="Arial" w:hAnsi="Arial" w:cs="Arial"/>
          <w:sz w:val="20"/>
          <w:szCs w:val="20"/>
        </w:rPr>
        <w:t>;</w:t>
      </w:r>
      <w:proofErr w:type="gramEnd"/>
    </w:p>
    <w:p w14:paraId="422F2A81" w14:textId="77777777" w:rsidR="009B4EE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u w:val="single"/>
        </w:rPr>
        <w:t>Reporting Data Source</w:t>
      </w:r>
      <w:r w:rsidRPr="00C02B7E">
        <w:rPr>
          <w:rFonts w:ascii="Arial" w:hAnsi="Arial" w:cs="Arial"/>
          <w:sz w:val="20"/>
          <w:szCs w:val="20"/>
        </w:rPr>
        <w:t xml:space="preserve">: The system and source of record for all information used to produce any Performance </w:t>
      </w:r>
      <w:proofErr w:type="gramStart"/>
      <w:r w:rsidRPr="00C02B7E">
        <w:rPr>
          <w:rFonts w:ascii="Arial" w:hAnsi="Arial" w:cs="Arial"/>
          <w:sz w:val="20"/>
          <w:szCs w:val="20"/>
        </w:rPr>
        <w:t>Reports;</w:t>
      </w:r>
      <w:proofErr w:type="gramEnd"/>
      <w:r w:rsidR="00A03932" w:rsidRPr="00C02B7E">
        <w:rPr>
          <w:rFonts w:ascii="Arial" w:hAnsi="Arial" w:cs="Arial"/>
          <w:sz w:val="20"/>
          <w:szCs w:val="20"/>
        </w:rPr>
        <w:t xml:space="preserve"> </w:t>
      </w:r>
    </w:p>
    <w:p w14:paraId="0DDD7E43" w14:textId="488B482C" w:rsidR="009B4EEE" w:rsidRPr="009361B0" w:rsidRDefault="009B4EEE" w:rsidP="0040411A">
      <w:pPr>
        <w:pStyle w:val="Heading3"/>
        <w:spacing w:line="240" w:lineRule="auto"/>
        <w:rPr>
          <w:rFonts w:ascii="Arial" w:hAnsi="Arial" w:cs="Arial"/>
          <w:sz w:val="20"/>
          <w:szCs w:val="20"/>
        </w:rPr>
      </w:pPr>
      <w:r w:rsidRPr="00C02B7E">
        <w:rPr>
          <w:rFonts w:ascii="Arial" w:hAnsi="Arial" w:cs="Arial"/>
          <w:sz w:val="20"/>
          <w:szCs w:val="20"/>
        </w:rPr>
        <w:t>Critical Service Level</w:t>
      </w:r>
      <w:proofErr w:type="gramStart"/>
      <w:r w:rsidRPr="00C02B7E">
        <w:rPr>
          <w:rFonts w:ascii="Arial" w:hAnsi="Arial" w:cs="Arial"/>
          <w:sz w:val="20"/>
          <w:szCs w:val="20"/>
        </w:rPr>
        <w:t xml:space="preserve">:  </w:t>
      </w:r>
      <w:r w:rsidR="007C28D6" w:rsidRPr="00C02B7E">
        <w:rPr>
          <w:rFonts w:ascii="Arial" w:hAnsi="Arial" w:cs="Arial"/>
          <w:sz w:val="20"/>
          <w:szCs w:val="20"/>
        </w:rPr>
        <w:t>Identification</w:t>
      </w:r>
      <w:proofErr w:type="gramEnd"/>
      <w:r w:rsidR="007C28D6" w:rsidRPr="00C02B7E">
        <w:rPr>
          <w:rFonts w:ascii="Arial" w:hAnsi="Arial" w:cs="Arial"/>
          <w:sz w:val="20"/>
          <w:szCs w:val="20"/>
        </w:rPr>
        <w:t xml:space="preserve"> of the Service Level is a Critical S</w:t>
      </w:r>
      <w:r w:rsidR="00DD52B1" w:rsidRPr="00C02B7E">
        <w:rPr>
          <w:rFonts w:ascii="Arial" w:hAnsi="Arial" w:cs="Arial"/>
          <w:sz w:val="20"/>
          <w:szCs w:val="20"/>
        </w:rPr>
        <w:t xml:space="preserve">ervice Level or </w:t>
      </w:r>
      <w:r w:rsidR="007C28D6" w:rsidRPr="00C02B7E">
        <w:rPr>
          <w:rFonts w:ascii="Arial" w:hAnsi="Arial" w:cs="Arial"/>
          <w:sz w:val="20"/>
          <w:szCs w:val="20"/>
        </w:rPr>
        <w:t xml:space="preserve">Key </w:t>
      </w:r>
      <w:r w:rsidR="007C28D6" w:rsidRPr="009361B0">
        <w:rPr>
          <w:rFonts w:ascii="Arial" w:hAnsi="Arial" w:cs="Arial"/>
          <w:sz w:val="20"/>
          <w:szCs w:val="20"/>
        </w:rPr>
        <w:t xml:space="preserve">Measurement; </w:t>
      </w:r>
      <w:r w:rsidR="007C28D6" w:rsidRPr="009361B0">
        <w:rPr>
          <w:rFonts w:ascii="Arial" w:hAnsi="Arial" w:cs="Arial"/>
          <w:b/>
          <w:sz w:val="20"/>
          <w:szCs w:val="20"/>
        </w:rPr>
        <w:t>[</w:t>
      </w:r>
      <w:r w:rsidR="007C28D6" w:rsidRPr="009361B0">
        <w:rPr>
          <w:rFonts w:ascii="Arial" w:hAnsi="Arial" w:cs="Arial"/>
          <w:b/>
          <w:i/>
          <w:sz w:val="20"/>
          <w:szCs w:val="20"/>
        </w:rPr>
        <w:t>NOTE TO DRAFT</w:t>
      </w:r>
      <w:proofErr w:type="gramStart"/>
      <w:r w:rsidR="007C28D6" w:rsidRPr="009361B0">
        <w:rPr>
          <w:rFonts w:ascii="Arial" w:hAnsi="Arial" w:cs="Arial"/>
          <w:b/>
          <w:sz w:val="20"/>
          <w:szCs w:val="20"/>
        </w:rPr>
        <w:t>:  Delete</w:t>
      </w:r>
      <w:proofErr w:type="gramEnd"/>
      <w:r w:rsidR="007C28D6" w:rsidRPr="009361B0">
        <w:rPr>
          <w:rFonts w:ascii="Arial" w:hAnsi="Arial" w:cs="Arial"/>
          <w:b/>
          <w:sz w:val="20"/>
          <w:szCs w:val="20"/>
        </w:rPr>
        <w:t>, unless Service Level Credits will apply.]</w:t>
      </w:r>
    </w:p>
    <w:p w14:paraId="26606EA5" w14:textId="106FD453" w:rsidR="009C218E" w:rsidRPr="009361B0" w:rsidRDefault="009B4EEE" w:rsidP="0040411A">
      <w:pPr>
        <w:pStyle w:val="Heading3"/>
        <w:spacing w:line="240" w:lineRule="auto"/>
        <w:rPr>
          <w:rFonts w:ascii="Arial" w:hAnsi="Arial" w:cs="Arial"/>
          <w:sz w:val="20"/>
          <w:szCs w:val="20"/>
        </w:rPr>
      </w:pPr>
      <w:r w:rsidRPr="009361B0">
        <w:rPr>
          <w:rFonts w:ascii="Arial" w:hAnsi="Arial" w:cs="Arial"/>
          <w:sz w:val="20"/>
          <w:szCs w:val="20"/>
          <w:u w:val="single"/>
        </w:rPr>
        <w:t>Allocation of Pool Percentage</w:t>
      </w:r>
      <w:proofErr w:type="gramStart"/>
      <w:r w:rsidRPr="009361B0">
        <w:rPr>
          <w:rFonts w:ascii="Arial" w:hAnsi="Arial" w:cs="Arial"/>
          <w:sz w:val="20"/>
          <w:szCs w:val="20"/>
        </w:rPr>
        <w:t>:  The</w:t>
      </w:r>
      <w:proofErr w:type="gramEnd"/>
      <w:r w:rsidRPr="009361B0">
        <w:rPr>
          <w:rFonts w:ascii="Arial" w:hAnsi="Arial" w:cs="Arial"/>
          <w:sz w:val="20"/>
          <w:szCs w:val="20"/>
        </w:rPr>
        <w:t xml:space="preserve"> Allocation of Pool Percentage applicable to the Service Level for each Critical Service Level</w:t>
      </w:r>
      <w:r w:rsidR="007C28D6" w:rsidRPr="009361B0">
        <w:rPr>
          <w:rFonts w:ascii="Arial" w:hAnsi="Arial" w:cs="Arial"/>
          <w:sz w:val="20"/>
          <w:szCs w:val="20"/>
        </w:rPr>
        <w:t>.  No Allocation of Pool Percentage may apply to a Key Measurement</w:t>
      </w:r>
      <w:r w:rsidRPr="009361B0">
        <w:rPr>
          <w:rFonts w:ascii="Arial" w:hAnsi="Arial" w:cs="Arial"/>
          <w:sz w:val="20"/>
          <w:szCs w:val="20"/>
        </w:rPr>
        <w:t xml:space="preserve">; </w:t>
      </w:r>
      <w:r w:rsidR="00A03932" w:rsidRPr="009361B0">
        <w:rPr>
          <w:rFonts w:ascii="Arial" w:hAnsi="Arial" w:cs="Arial"/>
          <w:sz w:val="20"/>
          <w:szCs w:val="20"/>
        </w:rPr>
        <w:t>and</w:t>
      </w:r>
      <w:r w:rsidR="007C28D6" w:rsidRPr="009361B0">
        <w:rPr>
          <w:rFonts w:ascii="Arial" w:hAnsi="Arial" w:cs="Arial"/>
          <w:sz w:val="20"/>
          <w:szCs w:val="20"/>
        </w:rPr>
        <w:t xml:space="preserve"> </w:t>
      </w:r>
      <w:r w:rsidR="007C28D6" w:rsidRPr="009361B0">
        <w:rPr>
          <w:rFonts w:ascii="Arial" w:hAnsi="Arial" w:cs="Arial"/>
          <w:b/>
          <w:sz w:val="20"/>
          <w:szCs w:val="20"/>
        </w:rPr>
        <w:t>[</w:t>
      </w:r>
      <w:r w:rsidR="007C28D6" w:rsidRPr="009361B0">
        <w:rPr>
          <w:rFonts w:ascii="Arial" w:hAnsi="Arial" w:cs="Arial"/>
          <w:b/>
          <w:i/>
          <w:sz w:val="20"/>
          <w:szCs w:val="20"/>
        </w:rPr>
        <w:t>NOTE TO DRAFT</w:t>
      </w:r>
      <w:proofErr w:type="gramStart"/>
      <w:r w:rsidR="007C28D6" w:rsidRPr="009361B0">
        <w:rPr>
          <w:rFonts w:ascii="Arial" w:hAnsi="Arial" w:cs="Arial"/>
          <w:b/>
          <w:sz w:val="20"/>
          <w:szCs w:val="20"/>
        </w:rPr>
        <w:t>:  Delete</w:t>
      </w:r>
      <w:proofErr w:type="gramEnd"/>
      <w:r w:rsidR="007C28D6" w:rsidRPr="009361B0">
        <w:rPr>
          <w:rFonts w:ascii="Arial" w:hAnsi="Arial" w:cs="Arial"/>
          <w:b/>
          <w:sz w:val="20"/>
          <w:szCs w:val="20"/>
        </w:rPr>
        <w:t xml:space="preserve">, unless Service Level </w:t>
      </w:r>
      <w:proofErr w:type="gramStart"/>
      <w:r w:rsidR="007C28D6" w:rsidRPr="009361B0">
        <w:rPr>
          <w:rFonts w:ascii="Arial" w:hAnsi="Arial" w:cs="Arial"/>
          <w:b/>
          <w:sz w:val="20"/>
          <w:szCs w:val="20"/>
        </w:rPr>
        <w:t>Credits will</w:t>
      </w:r>
      <w:proofErr w:type="gramEnd"/>
      <w:r w:rsidR="007C28D6" w:rsidRPr="009361B0">
        <w:rPr>
          <w:rFonts w:ascii="Arial" w:hAnsi="Arial" w:cs="Arial"/>
          <w:b/>
          <w:sz w:val="20"/>
          <w:szCs w:val="20"/>
        </w:rPr>
        <w:t xml:space="preserve"> apply.]</w:t>
      </w:r>
    </w:p>
    <w:p w14:paraId="3F74C8A7" w14:textId="31F980FF" w:rsidR="0042394A" w:rsidRPr="00C85322" w:rsidRDefault="009C218E" w:rsidP="00D96252">
      <w:pPr>
        <w:pStyle w:val="Heading3"/>
        <w:tabs>
          <w:tab w:val="left" w:pos="8280"/>
        </w:tabs>
        <w:spacing w:line="240" w:lineRule="auto"/>
        <w:rPr>
          <w:rFonts w:ascii="Arial" w:hAnsi="Arial" w:cs="Arial"/>
          <w:sz w:val="20"/>
          <w:szCs w:val="20"/>
        </w:rPr>
      </w:pPr>
      <w:r w:rsidRPr="00C85322">
        <w:rPr>
          <w:rFonts w:ascii="Arial" w:hAnsi="Arial" w:cs="Arial"/>
          <w:sz w:val="20"/>
          <w:szCs w:val="20"/>
          <w:u w:val="single"/>
        </w:rPr>
        <w:lastRenderedPageBreak/>
        <w:t>Key Assumptions</w:t>
      </w:r>
      <w:proofErr w:type="gramStart"/>
      <w:r w:rsidRPr="00C85322">
        <w:rPr>
          <w:rFonts w:ascii="Arial" w:hAnsi="Arial" w:cs="Arial"/>
          <w:sz w:val="20"/>
          <w:szCs w:val="20"/>
          <w:u w:val="single"/>
        </w:rPr>
        <w:t>:</w:t>
      </w:r>
      <w:r w:rsidRPr="00C85322">
        <w:rPr>
          <w:rFonts w:ascii="Arial" w:hAnsi="Arial" w:cs="Arial"/>
          <w:sz w:val="20"/>
          <w:szCs w:val="20"/>
        </w:rPr>
        <w:t xml:space="preserve">  A</w:t>
      </w:r>
      <w:proofErr w:type="gramEnd"/>
      <w:r w:rsidRPr="00C85322">
        <w:rPr>
          <w:rFonts w:ascii="Arial" w:hAnsi="Arial" w:cs="Arial"/>
          <w:sz w:val="20"/>
          <w:szCs w:val="20"/>
        </w:rPr>
        <w:t xml:space="preserve"> list of all key assumptions and dependencies related to the Service Level. </w:t>
      </w:r>
    </w:p>
    <w:p w14:paraId="24263452" w14:textId="000D2926" w:rsidR="00A03932" w:rsidRPr="00C02B7E" w:rsidRDefault="00A03932">
      <w:pPr>
        <w:spacing w:line="240" w:lineRule="auto"/>
        <w:rPr>
          <w:rFonts w:ascii="Arial" w:hAnsi="Arial" w:cs="Arial"/>
          <w:b/>
          <w:kern w:val="12"/>
          <w:sz w:val="20"/>
          <w:szCs w:val="20"/>
        </w:rPr>
      </w:pPr>
      <w:r w:rsidRPr="00C02B7E">
        <w:rPr>
          <w:rFonts w:ascii="Arial" w:hAnsi="Arial" w:cs="Arial"/>
          <w:b/>
          <w:kern w:val="12"/>
          <w:sz w:val="20"/>
          <w:szCs w:val="20"/>
        </w:rPr>
        <w:br w:type="page"/>
      </w:r>
    </w:p>
    <w:p w14:paraId="2C1A48AE" w14:textId="01844809" w:rsidR="00D93B6B" w:rsidRPr="004408FA" w:rsidRDefault="00D93B6B" w:rsidP="004408FA">
      <w:r w:rsidRPr="004408FA">
        <w:lastRenderedPageBreak/>
        <w:t>*****</w:t>
      </w:r>
      <w:proofErr w:type="spellStart"/>
      <w:r w:rsidRPr="004408FA">
        <w:t>B</w:t>
      </w:r>
      <w:r w:rsidRPr="004408FA">
        <w:t>_Schedule</w:t>
      </w:r>
      <w:proofErr w:type="spellEnd"/>
      <w:r w:rsidRPr="004408FA">
        <w:t>*****</w:t>
      </w:r>
    </w:p>
    <w:p w14:paraId="5FD86BE7" w14:textId="38C9ADB8" w:rsidR="0040350D" w:rsidRPr="009B483C" w:rsidRDefault="0040350D" w:rsidP="005F7744">
      <w:pPr>
        <w:pStyle w:val="Heading1"/>
      </w:pPr>
      <w:r w:rsidRPr="009B483C">
        <w:t>Schedule C</w:t>
      </w:r>
    </w:p>
    <w:p w14:paraId="0CB063CC" w14:textId="6B5CC37C" w:rsidR="0040350D" w:rsidRPr="00C02B7E" w:rsidRDefault="0040350D" w:rsidP="00921675">
      <w:pPr>
        <w:pStyle w:val="TitleHeading"/>
        <w:rPr>
          <w:rFonts w:ascii="Arial" w:hAnsi="Arial" w:cs="Arial"/>
          <w:sz w:val="20"/>
          <w:szCs w:val="20"/>
        </w:rPr>
      </w:pPr>
      <w:r w:rsidRPr="00B23C25">
        <w:rPr>
          <w:rFonts w:ascii="Arial" w:hAnsi="Arial" w:cs="Arial"/>
          <w:sz w:val="20"/>
          <w:szCs w:val="20"/>
          <w:highlight w:val="cyan"/>
        </w:rPr>
        <w:t>Charges</w:t>
      </w:r>
    </w:p>
    <w:p w14:paraId="65F14BA5" w14:textId="77777777" w:rsidR="0040350D" w:rsidRPr="00C02B7E" w:rsidRDefault="0040350D" w:rsidP="0040350D">
      <w:pPr>
        <w:spacing w:line="240" w:lineRule="auto"/>
        <w:rPr>
          <w:rFonts w:ascii="Arial" w:hAnsi="Arial" w:cs="Arial"/>
          <w:b/>
          <w:kern w:val="12"/>
          <w:sz w:val="20"/>
          <w:szCs w:val="20"/>
        </w:rPr>
      </w:pPr>
    </w:p>
    <w:p w14:paraId="74EFDE2B" w14:textId="4A8A7EC2" w:rsidR="0040350D" w:rsidRPr="009361B0" w:rsidRDefault="0040350D" w:rsidP="0040411A">
      <w:pPr>
        <w:pStyle w:val="H1BodyText"/>
        <w:tabs>
          <w:tab w:val="left" w:pos="1170"/>
        </w:tabs>
        <w:spacing w:line="240" w:lineRule="auto"/>
        <w:rPr>
          <w:rFonts w:ascii="Arial" w:hAnsi="Arial" w:cs="Arial"/>
          <w:b/>
          <w:i/>
          <w:sz w:val="20"/>
          <w:szCs w:val="20"/>
        </w:rPr>
      </w:pPr>
      <w:r w:rsidRPr="009361B0">
        <w:rPr>
          <w:rFonts w:ascii="Arial" w:hAnsi="Arial" w:cs="Arial"/>
          <w:b/>
          <w:i/>
          <w:sz w:val="20"/>
          <w:szCs w:val="20"/>
        </w:rPr>
        <w:t xml:space="preserve">[NOTE TO DRAFT:  </w:t>
      </w:r>
      <w:r w:rsidRPr="009361B0">
        <w:rPr>
          <w:rFonts w:ascii="Arial" w:hAnsi="Arial" w:cs="Arial"/>
          <w:b/>
          <w:sz w:val="20"/>
          <w:szCs w:val="20"/>
        </w:rPr>
        <w:t>Charges framework provided below – custom</w:t>
      </w:r>
      <w:r w:rsidR="00421E38" w:rsidRPr="009361B0">
        <w:rPr>
          <w:rFonts w:ascii="Arial" w:hAnsi="Arial" w:cs="Arial"/>
          <w:b/>
          <w:sz w:val="20"/>
          <w:szCs w:val="20"/>
        </w:rPr>
        <w:t>ize</w:t>
      </w:r>
      <w:r w:rsidRPr="009361B0">
        <w:rPr>
          <w:rFonts w:ascii="Arial" w:hAnsi="Arial" w:cs="Arial"/>
          <w:b/>
          <w:sz w:val="20"/>
          <w:szCs w:val="20"/>
        </w:rPr>
        <w:t xml:space="preserve"> for every client.  Pursuit / Account teams should </w:t>
      </w:r>
      <w:r w:rsidR="00311395" w:rsidRPr="009361B0">
        <w:rPr>
          <w:rFonts w:ascii="Arial" w:hAnsi="Arial" w:cs="Arial"/>
          <w:b/>
          <w:sz w:val="20"/>
          <w:szCs w:val="20"/>
        </w:rPr>
        <w:t xml:space="preserve">consult with Solution Leaders, Region/local PPD, Region FAAS Quality Leader, and MSOC, as needed, </w:t>
      </w:r>
      <w:r w:rsidRPr="009361B0">
        <w:rPr>
          <w:rFonts w:ascii="Arial" w:hAnsi="Arial" w:cs="Arial"/>
          <w:b/>
          <w:sz w:val="20"/>
          <w:szCs w:val="20"/>
        </w:rPr>
        <w:t>at the outset of any Managed Services opportunity, as frequent iterations of pricing concepts and commercial terms (e.g., via budgetary pricing estimates and term sheet negotiations), as well as full alignment on Scope and Service Levels frequently pr</w:t>
      </w:r>
      <w:r w:rsidR="000524AD" w:rsidRPr="009361B0">
        <w:rPr>
          <w:rFonts w:ascii="Arial" w:hAnsi="Arial" w:cs="Arial"/>
          <w:b/>
          <w:sz w:val="20"/>
          <w:szCs w:val="20"/>
        </w:rPr>
        <w:t>e</w:t>
      </w:r>
      <w:r w:rsidRPr="009361B0">
        <w:rPr>
          <w:rFonts w:ascii="Arial" w:hAnsi="Arial" w:cs="Arial"/>
          <w:b/>
          <w:sz w:val="20"/>
          <w:szCs w:val="20"/>
        </w:rPr>
        <w:t>ced</w:t>
      </w:r>
      <w:r w:rsidR="000524AD" w:rsidRPr="009361B0">
        <w:rPr>
          <w:rFonts w:ascii="Arial" w:hAnsi="Arial" w:cs="Arial"/>
          <w:b/>
          <w:sz w:val="20"/>
          <w:szCs w:val="20"/>
        </w:rPr>
        <w:t>e</w:t>
      </w:r>
      <w:r w:rsidRPr="009361B0">
        <w:rPr>
          <w:rFonts w:ascii="Arial" w:hAnsi="Arial" w:cs="Arial"/>
          <w:b/>
          <w:sz w:val="20"/>
          <w:szCs w:val="20"/>
        </w:rPr>
        <w:t xml:space="preserve"> development and negotiation of the Charges Schedule.]</w:t>
      </w:r>
    </w:p>
    <w:p w14:paraId="59C5936F" w14:textId="77777777" w:rsidR="0040350D" w:rsidRPr="00C02B7E" w:rsidRDefault="0040350D" w:rsidP="0040411A">
      <w:pPr>
        <w:pStyle w:val="Header1"/>
        <w:numPr>
          <w:ilvl w:val="0"/>
          <w:numId w:val="23"/>
        </w:numPr>
        <w:tabs>
          <w:tab w:val="left" w:pos="1170"/>
        </w:tabs>
        <w:spacing w:line="240" w:lineRule="auto"/>
        <w:rPr>
          <w:rFonts w:ascii="Arial" w:hAnsi="Arial" w:cs="Arial"/>
          <w:sz w:val="20"/>
          <w:szCs w:val="20"/>
        </w:rPr>
      </w:pPr>
      <w:r w:rsidRPr="00C02B7E">
        <w:rPr>
          <w:rFonts w:ascii="Arial" w:hAnsi="Arial" w:cs="Arial"/>
          <w:sz w:val="20"/>
          <w:szCs w:val="20"/>
        </w:rPr>
        <w:t>General</w:t>
      </w:r>
    </w:p>
    <w:p w14:paraId="0BB5F812" w14:textId="77777777" w:rsidR="0040350D" w:rsidRPr="00C02B7E" w:rsidRDefault="0040350D" w:rsidP="0040411A">
      <w:pPr>
        <w:pStyle w:val="Heading2"/>
        <w:tabs>
          <w:tab w:val="left" w:pos="1170"/>
        </w:tabs>
        <w:spacing w:line="240" w:lineRule="auto"/>
        <w:rPr>
          <w:rFonts w:ascii="Arial" w:hAnsi="Arial" w:cs="Arial"/>
          <w:sz w:val="20"/>
          <w:szCs w:val="20"/>
        </w:rPr>
      </w:pPr>
      <w:bookmarkStart w:id="50" w:name="_Ref508688223"/>
      <w:r w:rsidRPr="00C02B7E">
        <w:rPr>
          <w:rFonts w:ascii="Arial" w:hAnsi="Arial" w:cs="Arial"/>
          <w:sz w:val="20"/>
          <w:szCs w:val="20"/>
          <w:u w:val="single"/>
        </w:rPr>
        <w:t xml:space="preserve">Charges, </w:t>
      </w:r>
      <w:proofErr w:type="gramStart"/>
      <w:r w:rsidRPr="00C02B7E">
        <w:rPr>
          <w:rFonts w:ascii="Arial" w:hAnsi="Arial" w:cs="Arial"/>
          <w:sz w:val="20"/>
          <w:szCs w:val="20"/>
          <w:u w:val="single"/>
        </w:rPr>
        <w:t>Generally</w:t>
      </w:r>
      <w:proofErr w:type="gramEnd"/>
      <w:r w:rsidRPr="00C02B7E">
        <w:rPr>
          <w:rFonts w:ascii="Arial" w:hAnsi="Arial" w:cs="Arial"/>
          <w:sz w:val="20"/>
          <w:szCs w:val="20"/>
        </w:rPr>
        <w:t>.  This Schedule describes EY’s charges that Client will pay for the Services.  The “</w:t>
      </w:r>
      <w:r w:rsidRPr="00C02B7E">
        <w:rPr>
          <w:rFonts w:ascii="Arial" w:hAnsi="Arial" w:cs="Arial"/>
          <w:b/>
          <w:sz w:val="20"/>
          <w:szCs w:val="20"/>
        </w:rPr>
        <w:t>Charges</w:t>
      </w:r>
      <w:r w:rsidRPr="00C02B7E">
        <w:rPr>
          <w:rFonts w:ascii="Arial" w:hAnsi="Arial" w:cs="Arial"/>
          <w:sz w:val="20"/>
          <w:szCs w:val="20"/>
        </w:rPr>
        <w:t>” payable under this SOW consist of:</w:t>
      </w:r>
      <w:bookmarkEnd w:id="50"/>
      <w:r w:rsidRPr="00C02B7E">
        <w:rPr>
          <w:rFonts w:ascii="Arial" w:hAnsi="Arial" w:cs="Arial"/>
          <w:sz w:val="20"/>
          <w:szCs w:val="20"/>
        </w:rPr>
        <w:t xml:space="preserve">  </w:t>
      </w:r>
    </w:p>
    <w:p w14:paraId="5EFA8FD9" w14:textId="5F3ACC94" w:rsidR="0040350D" w:rsidRPr="00C02B7E" w:rsidRDefault="0040350D" w:rsidP="0040411A">
      <w:pPr>
        <w:pStyle w:val="Heading3"/>
        <w:tabs>
          <w:tab w:val="left" w:pos="1170"/>
        </w:tabs>
        <w:spacing w:line="240" w:lineRule="auto"/>
        <w:rPr>
          <w:rFonts w:ascii="Arial" w:eastAsiaTheme="minorHAnsi" w:hAnsi="Arial" w:cs="Arial"/>
          <w:sz w:val="20"/>
          <w:szCs w:val="20"/>
        </w:rPr>
      </w:pPr>
      <w:r w:rsidRPr="00C02B7E">
        <w:rPr>
          <w:rFonts w:ascii="Arial" w:eastAsiaTheme="minorHAnsi" w:hAnsi="Arial" w:cs="Arial"/>
          <w:sz w:val="20"/>
          <w:szCs w:val="20"/>
        </w:rPr>
        <w:t>[Implementation Charges], as further described in Section</w:t>
      </w:r>
      <w:r w:rsidR="00574520" w:rsidRPr="00C02B7E">
        <w:rPr>
          <w:rFonts w:ascii="Arial" w:eastAsiaTheme="minorHAnsi" w:hAnsi="Arial" w:cs="Arial"/>
          <w:sz w:val="20"/>
          <w:szCs w:val="20"/>
        </w:rPr>
        <w:t xml:space="preserve"> </w:t>
      </w:r>
      <w:r w:rsidR="00574520" w:rsidRPr="00C02B7E">
        <w:rPr>
          <w:rFonts w:ascii="Arial" w:eastAsiaTheme="minorHAnsi" w:hAnsi="Arial" w:cs="Arial"/>
          <w:sz w:val="20"/>
          <w:szCs w:val="20"/>
        </w:rPr>
        <w:fldChar w:fldCharType="begin"/>
      </w:r>
      <w:r w:rsidR="00574520" w:rsidRPr="00C02B7E">
        <w:rPr>
          <w:rFonts w:ascii="Arial" w:eastAsiaTheme="minorHAnsi" w:hAnsi="Arial" w:cs="Arial"/>
          <w:sz w:val="20"/>
          <w:szCs w:val="20"/>
        </w:rPr>
        <w:instrText xml:space="preserve"> REF _Ref508687013 \w \h </w:instrText>
      </w:r>
      <w:r w:rsidR="00C02B7E" w:rsidRPr="00C02B7E">
        <w:rPr>
          <w:rFonts w:ascii="Arial" w:eastAsiaTheme="minorHAnsi" w:hAnsi="Arial" w:cs="Arial"/>
          <w:sz w:val="20"/>
          <w:szCs w:val="20"/>
        </w:rPr>
        <w:instrText xml:space="preserve"> \* MERGEFORMAT </w:instrText>
      </w:r>
      <w:r w:rsidR="00574520" w:rsidRPr="00C02B7E">
        <w:rPr>
          <w:rFonts w:ascii="Arial" w:eastAsiaTheme="minorHAnsi" w:hAnsi="Arial" w:cs="Arial"/>
          <w:sz w:val="20"/>
          <w:szCs w:val="20"/>
        </w:rPr>
      </w:r>
      <w:r w:rsidR="00574520" w:rsidRPr="00C02B7E">
        <w:rPr>
          <w:rFonts w:ascii="Arial" w:eastAsiaTheme="minorHAnsi" w:hAnsi="Arial" w:cs="Arial"/>
          <w:sz w:val="20"/>
          <w:szCs w:val="20"/>
        </w:rPr>
        <w:fldChar w:fldCharType="separate"/>
      </w:r>
      <w:r w:rsidR="00C85322">
        <w:rPr>
          <w:rFonts w:ascii="Arial" w:eastAsiaTheme="minorHAnsi" w:hAnsi="Arial" w:cs="Arial"/>
          <w:sz w:val="20"/>
          <w:szCs w:val="20"/>
        </w:rPr>
        <w:t>2.a</w:t>
      </w:r>
      <w:r w:rsidR="00574520" w:rsidRPr="00C02B7E">
        <w:rPr>
          <w:rFonts w:ascii="Arial" w:eastAsiaTheme="minorHAnsi" w:hAnsi="Arial" w:cs="Arial"/>
          <w:sz w:val="20"/>
          <w:szCs w:val="20"/>
        </w:rPr>
        <w:fldChar w:fldCharType="end"/>
      </w:r>
      <w:r w:rsidRPr="00C02B7E">
        <w:rPr>
          <w:rFonts w:ascii="Arial" w:eastAsiaTheme="minorHAnsi" w:hAnsi="Arial" w:cs="Arial"/>
          <w:sz w:val="20"/>
          <w:szCs w:val="20"/>
        </w:rPr>
        <w:t>;</w:t>
      </w:r>
    </w:p>
    <w:p w14:paraId="4D6D5258" w14:textId="6DC72ED7" w:rsidR="0040350D" w:rsidRPr="00C02B7E" w:rsidRDefault="0040350D" w:rsidP="0040411A">
      <w:pPr>
        <w:pStyle w:val="Heading3"/>
        <w:tabs>
          <w:tab w:val="left" w:pos="1170"/>
        </w:tabs>
        <w:spacing w:line="240" w:lineRule="auto"/>
        <w:rPr>
          <w:rFonts w:ascii="Arial" w:eastAsiaTheme="minorHAnsi" w:hAnsi="Arial" w:cs="Arial"/>
          <w:sz w:val="20"/>
          <w:szCs w:val="20"/>
        </w:rPr>
      </w:pPr>
      <w:r w:rsidRPr="00C02B7E">
        <w:rPr>
          <w:rFonts w:ascii="Arial" w:eastAsiaTheme="minorHAnsi" w:hAnsi="Arial" w:cs="Arial"/>
          <w:sz w:val="20"/>
          <w:szCs w:val="20"/>
        </w:rPr>
        <w:t xml:space="preserve">[Base Charges], as further described in Section </w:t>
      </w:r>
      <w:r w:rsidR="00574520" w:rsidRPr="00C02B7E">
        <w:rPr>
          <w:rFonts w:ascii="Arial" w:eastAsiaTheme="minorHAnsi" w:hAnsi="Arial" w:cs="Arial"/>
          <w:sz w:val="20"/>
          <w:szCs w:val="20"/>
        </w:rPr>
        <w:fldChar w:fldCharType="begin"/>
      </w:r>
      <w:r w:rsidR="00574520" w:rsidRPr="00C02B7E">
        <w:rPr>
          <w:rFonts w:ascii="Arial" w:eastAsiaTheme="minorHAnsi" w:hAnsi="Arial" w:cs="Arial"/>
          <w:sz w:val="20"/>
          <w:szCs w:val="20"/>
        </w:rPr>
        <w:instrText xml:space="preserve"> REF _Ref508687015 \w \h </w:instrText>
      </w:r>
      <w:r w:rsidR="00C02B7E" w:rsidRPr="00C02B7E">
        <w:rPr>
          <w:rFonts w:ascii="Arial" w:eastAsiaTheme="minorHAnsi" w:hAnsi="Arial" w:cs="Arial"/>
          <w:sz w:val="20"/>
          <w:szCs w:val="20"/>
        </w:rPr>
        <w:instrText xml:space="preserve"> \* MERGEFORMAT </w:instrText>
      </w:r>
      <w:r w:rsidR="00574520" w:rsidRPr="00C02B7E">
        <w:rPr>
          <w:rFonts w:ascii="Arial" w:eastAsiaTheme="minorHAnsi" w:hAnsi="Arial" w:cs="Arial"/>
          <w:sz w:val="20"/>
          <w:szCs w:val="20"/>
        </w:rPr>
      </w:r>
      <w:r w:rsidR="00574520" w:rsidRPr="00C02B7E">
        <w:rPr>
          <w:rFonts w:ascii="Arial" w:eastAsiaTheme="minorHAnsi" w:hAnsi="Arial" w:cs="Arial"/>
          <w:sz w:val="20"/>
          <w:szCs w:val="20"/>
        </w:rPr>
        <w:fldChar w:fldCharType="separate"/>
      </w:r>
      <w:r w:rsidR="00C85322">
        <w:rPr>
          <w:rFonts w:ascii="Arial" w:eastAsiaTheme="minorHAnsi" w:hAnsi="Arial" w:cs="Arial"/>
          <w:sz w:val="20"/>
          <w:szCs w:val="20"/>
        </w:rPr>
        <w:t>2.b</w:t>
      </w:r>
      <w:r w:rsidR="00574520" w:rsidRPr="00C02B7E">
        <w:rPr>
          <w:rFonts w:ascii="Arial" w:eastAsiaTheme="minorHAnsi" w:hAnsi="Arial" w:cs="Arial"/>
          <w:sz w:val="20"/>
          <w:szCs w:val="20"/>
        </w:rPr>
        <w:fldChar w:fldCharType="end"/>
      </w:r>
      <w:r w:rsidRPr="00C02B7E">
        <w:rPr>
          <w:rFonts w:ascii="Arial" w:eastAsiaTheme="minorHAnsi" w:hAnsi="Arial" w:cs="Arial"/>
          <w:sz w:val="20"/>
          <w:szCs w:val="20"/>
        </w:rPr>
        <w:t>;</w:t>
      </w:r>
    </w:p>
    <w:p w14:paraId="75FCE3FD" w14:textId="0D5CEF96" w:rsidR="0040350D" w:rsidRPr="00C02B7E" w:rsidRDefault="0040350D" w:rsidP="0040411A">
      <w:pPr>
        <w:pStyle w:val="Heading3"/>
        <w:tabs>
          <w:tab w:val="left" w:pos="1170"/>
        </w:tabs>
        <w:spacing w:line="240" w:lineRule="auto"/>
        <w:rPr>
          <w:rFonts w:ascii="Arial" w:eastAsiaTheme="minorHAnsi" w:hAnsi="Arial" w:cs="Arial"/>
          <w:sz w:val="20"/>
          <w:szCs w:val="20"/>
        </w:rPr>
      </w:pPr>
      <w:r w:rsidRPr="00C02B7E">
        <w:rPr>
          <w:rFonts w:ascii="Arial" w:eastAsiaTheme="minorHAnsi" w:hAnsi="Arial" w:cs="Arial"/>
          <w:sz w:val="20"/>
          <w:szCs w:val="20"/>
        </w:rPr>
        <w:t>[Incremental Charges], as further described in Section</w:t>
      </w:r>
      <w:r w:rsidR="00574520" w:rsidRPr="00C02B7E">
        <w:rPr>
          <w:rFonts w:ascii="Arial" w:eastAsiaTheme="minorHAnsi" w:hAnsi="Arial" w:cs="Arial"/>
          <w:sz w:val="20"/>
          <w:szCs w:val="20"/>
        </w:rPr>
        <w:t xml:space="preserve"> </w:t>
      </w:r>
      <w:r w:rsidR="00574520" w:rsidRPr="00C02B7E">
        <w:rPr>
          <w:rFonts w:ascii="Arial" w:eastAsiaTheme="minorHAnsi" w:hAnsi="Arial" w:cs="Arial"/>
          <w:sz w:val="20"/>
          <w:szCs w:val="20"/>
        </w:rPr>
        <w:fldChar w:fldCharType="begin"/>
      </w:r>
      <w:r w:rsidR="00574520" w:rsidRPr="00C02B7E">
        <w:rPr>
          <w:rFonts w:ascii="Arial" w:eastAsiaTheme="minorHAnsi" w:hAnsi="Arial" w:cs="Arial"/>
          <w:sz w:val="20"/>
          <w:szCs w:val="20"/>
        </w:rPr>
        <w:instrText xml:space="preserve"> REF _Ref508687016 \w \h </w:instrText>
      </w:r>
      <w:r w:rsidR="00C02B7E" w:rsidRPr="00C02B7E">
        <w:rPr>
          <w:rFonts w:ascii="Arial" w:eastAsiaTheme="minorHAnsi" w:hAnsi="Arial" w:cs="Arial"/>
          <w:sz w:val="20"/>
          <w:szCs w:val="20"/>
        </w:rPr>
        <w:instrText xml:space="preserve"> \* MERGEFORMAT </w:instrText>
      </w:r>
      <w:r w:rsidR="00574520" w:rsidRPr="00C02B7E">
        <w:rPr>
          <w:rFonts w:ascii="Arial" w:eastAsiaTheme="minorHAnsi" w:hAnsi="Arial" w:cs="Arial"/>
          <w:sz w:val="20"/>
          <w:szCs w:val="20"/>
        </w:rPr>
      </w:r>
      <w:r w:rsidR="00574520" w:rsidRPr="00C02B7E">
        <w:rPr>
          <w:rFonts w:ascii="Arial" w:eastAsiaTheme="minorHAnsi" w:hAnsi="Arial" w:cs="Arial"/>
          <w:sz w:val="20"/>
          <w:szCs w:val="20"/>
        </w:rPr>
        <w:fldChar w:fldCharType="separate"/>
      </w:r>
      <w:r w:rsidR="00C85322">
        <w:rPr>
          <w:rFonts w:ascii="Arial" w:eastAsiaTheme="minorHAnsi" w:hAnsi="Arial" w:cs="Arial"/>
          <w:sz w:val="20"/>
          <w:szCs w:val="20"/>
        </w:rPr>
        <w:t>2.c</w:t>
      </w:r>
      <w:r w:rsidR="00574520" w:rsidRPr="00C02B7E">
        <w:rPr>
          <w:rFonts w:ascii="Arial" w:eastAsiaTheme="minorHAnsi" w:hAnsi="Arial" w:cs="Arial"/>
          <w:sz w:val="20"/>
          <w:szCs w:val="20"/>
        </w:rPr>
        <w:fldChar w:fldCharType="end"/>
      </w:r>
      <w:r w:rsidRPr="00C02B7E">
        <w:rPr>
          <w:rFonts w:ascii="Arial" w:eastAsiaTheme="minorHAnsi" w:hAnsi="Arial" w:cs="Arial"/>
          <w:sz w:val="20"/>
          <w:szCs w:val="20"/>
        </w:rPr>
        <w:t>;</w:t>
      </w:r>
    </w:p>
    <w:p w14:paraId="01C361F1" w14:textId="415FFC2C" w:rsidR="0040350D" w:rsidRPr="00C02B7E" w:rsidRDefault="0040350D" w:rsidP="0040411A">
      <w:pPr>
        <w:pStyle w:val="Heading3"/>
        <w:tabs>
          <w:tab w:val="left" w:pos="1170"/>
        </w:tabs>
        <w:spacing w:line="240" w:lineRule="auto"/>
        <w:rPr>
          <w:rFonts w:ascii="Arial" w:eastAsiaTheme="minorHAnsi" w:hAnsi="Arial" w:cs="Arial"/>
          <w:sz w:val="20"/>
          <w:szCs w:val="20"/>
        </w:rPr>
      </w:pPr>
      <w:r w:rsidRPr="00C02B7E">
        <w:rPr>
          <w:rFonts w:ascii="Arial" w:eastAsiaTheme="minorHAnsi" w:hAnsi="Arial" w:cs="Arial"/>
          <w:sz w:val="20"/>
          <w:szCs w:val="20"/>
        </w:rPr>
        <w:t xml:space="preserve">Charges for [Additional Services], as further described in Section </w:t>
      </w:r>
      <w:r w:rsidR="00574520" w:rsidRPr="00C02B7E">
        <w:rPr>
          <w:rFonts w:ascii="Arial" w:eastAsiaTheme="minorHAnsi" w:hAnsi="Arial" w:cs="Arial"/>
          <w:sz w:val="20"/>
          <w:szCs w:val="20"/>
        </w:rPr>
        <w:fldChar w:fldCharType="begin"/>
      </w:r>
      <w:r w:rsidR="00574520" w:rsidRPr="00C02B7E">
        <w:rPr>
          <w:rFonts w:ascii="Arial" w:eastAsiaTheme="minorHAnsi" w:hAnsi="Arial" w:cs="Arial"/>
          <w:sz w:val="20"/>
          <w:szCs w:val="20"/>
        </w:rPr>
        <w:instrText xml:space="preserve"> REF _Ref508687018 \w \h </w:instrText>
      </w:r>
      <w:r w:rsidR="00C02B7E" w:rsidRPr="00C02B7E">
        <w:rPr>
          <w:rFonts w:ascii="Arial" w:eastAsiaTheme="minorHAnsi" w:hAnsi="Arial" w:cs="Arial"/>
          <w:sz w:val="20"/>
          <w:szCs w:val="20"/>
        </w:rPr>
        <w:instrText xml:space="preserve"> \* MERGEFORMAT </w:instrText>
      </w:r>
      <w:r w:rsidR="00574520" w:rsidRPr="00C02B7E">
        <w:rPr>
          <w:rFonts w:ascii="Arial" w:eastAsiaTheme="minorHAnsi" w:hAnsi="Arial" w:cs="Arial"/>
          <w:sz w:val="20"/>
          <w:szCs w:val="20"/>
        </w:rPr>
      </w:r>
      <w:r w:rsidR="00574520" w:rsidRPr="00C02B7E">
        <w:rPr>
          <w:rFonts w:ascii="Arial" w:eastAsiaTheme="minorHAnsi" w:hAnsi="Arial" w:cs="Arial"/>
          <w:sz w:val="20"/>
          <w:szCs w:val="20"/>
        </w:rPr>
        <w:fldChar w:fldCharType="separate"/>
      </w:r>
      <w:r w:rsidR="00C85322">
        <w:rPr>
          <w:rFonts w:ascii="Arial" w:eastAsiaTheme="minorHAnsi" w:hAnsi="Arial" w:cs="Arial"/>
          <w:sz w:val="20"/>
          <w:szCs w:val="20"/>
        </w:rPr>
        <w:t>2.d</w:t>
      </w:r>
      <w:r w:rsidR="00574520" w:rsidRPr="00C02B7E">
        <w:rPr>
          <w:rFonts w:ascii="Arial" w:eastAsiaTheme="minorHAnsi" w:hAnsi="Arial" w:cs="Arial"/>
          <w:sz w:val="20"/>
          <w:szCs w:val="20"/>
        </w:rPr>
        <w:fldChar w:fldCharType="end"/>
      </w:r>
      <w:r w:rsidRPr="00C02B7E">
        <w:rPr>
          <w:rFonts w:ascii="Arial" w:eastAsiaTheme="minorHAnsi" w:hAnsi="Arial" w:cs="Arial"/>
          <w:sz w:val="20"/>
          <w:szCs w:val="20"/>
        </w:rPr>
        <w:t>;</w:t>
      </w:r>
    </w:p>
    <w:p w14:paraId="3F9105EF" w14:textId="77777777" w:rsidR="0040350D" w:rsidRPr="00C02B7E" w:rsidRDefault="0040350D" w:rsidP="0040411A">
      <w:pPr>
        <w:pStyle w:val="Heading3"/>
        <w:tabs>
          <w:tab w:val="left" w:pos="1170"/>
        </w:tabs>
        <w:spacing w:line="240" w:lineRule="auto"/>
        <w:rPr>
          <w:rFonts w:ascii="Arial" w:eastAsiaTheme="minorHAnsi" w:hAnsi="Arial" w:cs="Arial"/>
          <w:sz w:val="20"/>
          <w:szCs w:val="20"/>
        </w:rPr>
      </w:pPr>
      <w:r w:rsidRPr="00C02B7E">
        <w:rPr>
          <w:rFonts w:ascii="Arial" w:eastAsiaTheme="minorHAnsi" w:hAnsi="Arial" w:cs="Arial"/>
          <w:sz w:val="20"/>
          <w:szCs w:val="20"/>
        </w:rPr>
        <w:t xml:space="preserve">Applicable expenses; and </w:t>
      </w:r>
    </w:p>
    <w:p w14:paraId="399D822F" w14:textId="77777777" w:rsidR="0040350D" w:rsidRPr="00C02B7E" w:rsidRDefault="0040350D" w:rsidP="0040411A">
      <w:pPr>
        <w:pStyle w:val="Heading3"/>
        <w:tabs>
          <w:tab w:val="left" w:pos="1170"/>
        </w:tabs>
        <w:spacing w:line="240" w:lineRule="auto"/>
        <w:rPr>
          <w:rFonts w:ascii="Arial" w:eastAsiaTheme="minorHAnsi" w:hAnsi="Arial" w:cs="Arial"/>
          <w:sz w:val="20"/>
          <w:szCs w:val="20"/>
        </w:rPr>
      </w:pPr>
      <w:r w:rsidRPr="00C02B7E">
        <w:rPr>
          <w:rFonts w:ascii="Arial" w:eastAsiaTheme="minorHAnsi" w:hAnsi="Arial" w:cs="Arial"/>
          <w:sz w:val="20"/>
          <w:szCs w:val="20"/>
        </w:rPr>
        <w:t xml:space="preserve">Applicable taxes.  </w:t>
      </w:r>
    </w:p>
    <w:p w14:paraId="6A98262E" w14:textId="77777777" w:rsidR="0040350D" w:rsidRPr="00C02B7E" w:rsidRDefault="0040350D" w:rsidP="0040411A">
      <w:pPr>
        <w:pStyle w:val="H2BodyText"/>
        <w:tabs>
          <w:tab w:val="left" w:pos="1170"/>
        </w:tabs>
        <w:spacing w:line="240" w:lineRule="auto"/>
        <w:rPr>
          <w:rFonts w:ascii="Arial" w:hAnsi="Arial" w:cs="Arial"/>
          <w:sz w:val="20"/>
          <w:szCs w:val="20"/>
        </w:rPr>
      </w:pPr>
      <w:r w:rsidRPr="00C02B7E">
        <w:rPr>
          <w:rFonts w:ascii="Arial" w:hAnsi="Arial" w:cs="Arial"/>
          <w:sz w:val="20"/>
          <w:szCs w:val="20"/>
        </w:rPr>
        <w:t xml:space="preserve">This Schedule also describes the Termination Charges and certain other adjustments to the Charges.  </w:t>
      </w:r>
    </w:p>
    <w:p w14:paraId="69FD9C22" w14:textId="77777777" w:rsidR="0040350D" w:rsidRPr="00C02B7E" w:rsidRDefault="0040350D" w:rsidP="0040411A">
      <w:pPr>
        <w:pStyle w:val="Heading2"/>
        <w:tabs>
          <w:tab w:val="left" w:pos="1170"/>
        </w:tabs>
        <w:spacing w:line="240" w:lineRule="auto"/>
        <w:rPr>
          <w:rFonts w:ascii="Arial" w:hAnsi="Arial" w:cs="Arial"/>
          <w:sz w:val="20"/>
          <w:szCs w:val="20"/>
        </w:rPr>
      </w:pPr>
      <w:r w:rsidRPr="00C02B7E">
        <w:rPr>
          <w:rFonts w:ascii="Arial" w:hAnsi="Arial" w:cs="Arial"/>
          <w:sz w:val="20"/>
          <w:szCs w:val="20"/>
          <w:u w:val="single"/>
        </w:rPr>
        <w:t>Attachments</w:t>
      </w:r>
      <w:proofErr w:type="gramStart"/>
      <w:r w:rsidRPr="00C02B7E">
        <w:rPr>
          <w:rFonts w:ascii="Arial" w:hAnsi="Arial" w:cs="Arial"/>
          <w:sz w:val="20"/>
          <w:szCs w:val="20"/>
        </w:rPr>
        <w:t>:</w:t>
      </w:r>
      <w:r w:rsidRPr="00C02B7E">
        <w:rPr>
          <w:rFonts w:ascii="Arial" w:hAnsi="Arial" w:cs="Arial"/>
          <w:b/>
          <w:sz w:val="20"/>
          <w:szCs w:val="20"/>
        </w:rPr>
        <w:t xml:space="preserve">  </w:t>
      </w:r>
      <w:r w:rsidRPr="00C02B7E">
        <w:rPr>
          <w:rFonts w:ascii="Arial" w:hAnsi="Arial" w:cs="Arial"/>
          <w:sz w:val="20"/>
          <w:szCs w:val="20"/>
        </w:rPr>
        <w:t>The</w:t>
      </w:r>
      <w:proofErr w:type="gramEnd"/>
      <w:r w:rsidRPr="00C02B7E">
        <w:rPr>
          <w:rFonts w:ascii="Arial" w:hAnsi="Arial" w:cs="Arial"/>
          <w:sz w:val="20"/>
          <w:szCs w:val="20"/>
        </w:rPr>
        <w:t xml:space="preserve"> following Attachments are incorporated into this Schedule C (Charges) by reference:</w:t>
      </w:r>
    </w:p>
    <w:p w14:paraId="415BB3FF" w14:textId="52343D70" w:rsidR="0040350D" w:rsidRPr="00C02B7E" w:rsidRDefault="0040350D" w:rsidP="0040411A">
      <w:pPr>
        <w:pStyle w:val="Heading3"/>
        <w:tabs>
          <w:tab w:val="left" w:pos="1170"/>
        </w:tabs>
        <w:spacing w:line="240" w:lineRule="auto"/>
        <w:rPr>
          <w:rFonts w:ascii="Arial" w:hAnsi="Arial" w:cs="Arial"/>
          <w:sz w:val="20"/>
          <w:szCs w:val="20"/>
        </w:rPr>
      </w:pPr>
      <w:r w:rsidRPr="00C02B7E">
        <w:rPr>
          <w:rFonts w:ascii="Arial" w:hAnsi="Arial" w:cs="Arial"/>
          <w:sz w:val="20"/>
          <w:szCs w:val="20"/>
        </w:rPr>
        <w:t>Attachment</w:t>
      </w:r>
      <w:r w:rsidRPr="00C02B7E">
        <w:rPr>
          <w:rFonts w:ascii="Arial" w:hAnsi="Arial" w:cs="Arial"/>
          <w:sz w:val="20"/>
          <w:szCs w:val="20"/>
          <w:u w:val="single"/>
        </w:rPr>
        <w:t xml:space="preserve"> C-1</w:t>
      </w:r>
      <w:proofErr w:type="gramStart"/>
      <w:r w:rsidRPr="00C02B7E">
        <w:rPr>
          <w:rFonts w:ascii="Arial" w:hAnsi="Arial" w:cs="Arial"/>
          <w:sz w:val="20"/>
          <w:szCs w:val="20"/>
        </w:rPr>
        <w:t>:  [</w:t>
      </w:r>
      <w:proofErr w:type="gramEnd"/>
      <w:r w:rsidRPr="00C02B7E">
        <w:rPr>
          <w:rFonts w:ascii="Arial" w:hAnsi="Arial" w:cs="Arial"/>
          <w:i/>
          <w:sz w:val="20"/>
          <w:szCs w:val="20"/>
        </w:rPr>
        <w:t>PLACEHOLDER</w:t>
      </w:r>
      <w:r w:rsidRPr="00C02B7E">
        <w:rPr>
          <w:rFonts w:ascii="Arial" w:hAnsi="Arial" w:cs="Arial"/>
          <w:sz w:val="20"/>
          <w:szCs w:val="20"/>
        </w:rPr>
        <w:t xml:space="preserve">]  </w:t>
      </w:r>
    </w:p>
    <w:p w14:paraId="761509D6" w14:textId="77777777" w:rsidR="0040350D" w:rsidRPr="00C02B7E" w:rsidRDefault="0040350D" w:rsidP="0040411A">
      <w:pPr>
        <w:pStyle w:val="Heading2"/>
        <w:tabs>
          <w:tab w:val="left" w:pos="1170"/>
        </w:tabs>
        <w:spacing w:line="240" w:lineRule="auto"/>
        <w:rPr>
          <w:rFonts w:ascii="Arial" w:hAnsi="Arial" w:cs="Arial"/>
          <w:sz w:val="20"/>
          <w:szCs w:val="20"/>
        </w:rPr>
      </w:pPr>
      <w:r w:rsidRPr="00C02B7E">
        <w:rPr>
          <w:rFonts w:ascii="Arial" w:hAnsi="Arial" w:cs="Arial"/>
          <w:sz w:val="20"/>
          <w:szCs w:val="20"/>
          <w:u w:val="single"/>
        </w:rPr>
        <w:t>Definitions</w:t>
      </w:r>
      <w:proofErr w:type="gramStart"/>
      <w:r w:rsidRPr="00C02B7E">
        <w:rPr>
          <w:rFonts w:ascii="Arial" w:hAnsi="Arial" w:cs="Arial"/>
          <w:sz w:val="20"/>
          <w:szCs w:val="20"/>
        </w:rPr>
        <w:t>:</w:t>
      </w:r>
      <w:r w:rsidRPr="00C02B7E">
        <w:rPr>
          <w:rFonts w:ascii="Arial" w:hAnsi="Arial" w:cs="Arial"/>
          <w:b/>
          <w:sz w:val="20"/>
          <w:szCs w:val="20"/>
        </w:rPr>
        <w:t xml:space="preserve">  </w:t>
      </w:r>
      <w:r w:rsidRPr="00C02B7E">
        <w:rPr>
          <w:rFonts w:ascii="Arial" w:hAnsi="Arial" w:cs="Arial"/>
          <w:sz w:val="20"/>
          <w:szCs w:val="20"/>
        </w:rPr>
        <w:t>Capitalized</w:t>
      </w:r>
      <w:proofErr w:type="gramEnd"/>
      <w:r w:rsidRPr="00C02B7E">
        <w:rPr>
          <w:rFonts w:ascii="Arial" w:hAnsi="Arial" w:cs="Arial"/>
          <w:sz w:val="20"/>
          <w:szCs w:val="20"/>
        </w:rPr>
        <w:t xml:space="preserve"> terms used, but not otherwise defined, in this Schedule C (Charges) shall have the meanings in Exhibit 1 (Definitions) to the SOW. </w:t>
      </w:r>
    </w:p>
    <w:p w14:paraId="20274C88" w14:textId="77777777" w:rsidR="0040350D" w:rsidRPr="00C02B7E" w:rsidRDefault="0040350D" w:rsidP="0040411A">
      <w:pPr>
        <w:pStyle w:val="Heading1"/>
        <w:tabs>
          <w:tab w:val="left" w:pos="1170"/>
        </w:tabs>
        <w:spacing w:line="240" w:lineRule="auto"/>
        <w:rPr>
          <w:rFonts w:ascii="Arial" w:hAnsi="Arial" w:cs="Arial"/>
          <w:sz w:val="20"/>
          <w:szCs w:val="20"/>
        </w:rPr>
      </w:pPr>
      <w:r w:rsidRPr="00C02B7E">
        <w:rPr>
          <w:rFonts w:ascii="Arial" w:hAnsi="Arial" w:cs="Arial"/>
          <w:sz w:val="20"/>
          <w:szCs w:val="20"/>
        </w:rPr>
        <w:t>Charges</w:t>
      </w:r>
    </w:p>
    <w:p w14:paraId="1EAFC591" w14:textId="3E2DB6D0" w:rsidR="0040350D" w:rsidRPr="009361B0" w:rsidRDefault="0040350D" w:rsidP="0040411A">
      <w:pPr>
        <w:pStyle w:val="H1BodyText"/>
        <w:spacing w:line="240" w:lineRule="auto"/>
        <w:rPr>
          <w:rFonts w:ascii="Arial" w:hAnsi="Arial" w:cs="Arial"/>
          <w:b/>
          <w:sz w:val="20"/>
          <w:szCs w:val="20"/>
        </w:rPr>
      </w:pPr>
      <w:r w:rsidRPr="009361B0">
        <w:rPr>
          <w:rFonts w:ascii="Arial" w:hAnsi="Arial" w:cs="Arial"/>
          <w:b/>
          <w:sz w:val="20"/>
          <w:szCs w:val="20"/>
        </w:rPr>
        <w:t>[</w:t>
      </w:r>
      <w:r w:rsidRPr="009361B0">
        <w:rPr>
          <w:rFonts w:ascii="Arial" w:hAnsi="Arial" w:cs="Arial"/>
          <w:b/>
          <w:i/>
          <w:sz w:val="20"/>
          <w:szCs w:val="20"/>
        </w:rPr>
        <w:t xml:space="preserve">NOTE TO DRAFT:  </w:t>
      </w:r>
      <w:r w:rsidRPr="009361B0">
        <w:rPr>
          <w:rFonts w:ascii="Arial" w:hAnsi="Arial" w:cs="Arial"/>
          <w:b/>
          <w:sz w:val="20"/>
          <w:szCs w:val="20"/>
        </w:rPr>
        <w:t>The following framework should be developed in collaboration with the pursuit/account team</w:t>
      </w:r>
      <w:r w:rsidR="009E6731" w:rsidRPr="009361B0">
        <w:rPr>
          <w:rFonts w:ascii="Arial" w:hAnsi="Arial" w:cs="Arial"/>
          <w:b/>
          <w:sz w:val="20"/>
          <w:szCs w:val="20"/>
        </w:rPr>
        <w:t>, Region FAAS Quality Leader</w:t>
      </w:r>
      <w:r w:rsidR="00FB7CCD">
        <w:rPr>
          <w:rFonts w:ascii="Arial" w:hAnsi="Arial" w:cs="Arial"/>
          <w:b/>
          <w:sz w:val="20"/>
          <w:szCs w:val="20"/>
        </w:rPr>
        <w:t>, MSOC</w:t>
      </w:r>
      <w:r w:rsidRPr="009361B0">
        <w:rPr>
          <w:rFonts w:ascii="Arial" w:hAnsi="Arial" w:cs="Arial"/>
          <w:b/>
          <w:sz w:val="20"/>
          <w:szCs w:val="20"/>
        </w:rPr>
        <w:t xml:space="preserve"> and the </w:t>
      </w:r>
      <w:r w:rsidR="00311395" w:rsidRPr="009361B0">
        <w:rPr>
          <w:rFonts w:ascii="Arial" w:hAnsi="Arial" w:cs="Arial"/>
          <w:b/>
          <w:sz w:val="20"/>
          <w:szCs w:val="20"/>
        </w:rPr>
        <w:t>Solution Leader</w:t>
      </w:r>
      <w:r w:rsidRPr="009361B0">
        <w:rPr>
          <w:rFonts w:ascii="Arial" w:hAnsi="Arial" w:cs="Arial"/>
          <w:b/>
          <w:sz w:val="20"/>
          <w:szCs w:val="20"/>
        </w:rPr>
        <w:t xml:space="preserve"> to ensure that the appropriate terms for pricing are included, including considerations of any unit-based pricing (which may change the concepts of “Base Charges” and “Incremental Charges”).]</w:t>
      </w:r>
    </w:p>
    <w:p w14:paraId="583AFC14" w14:textId="3A286A22" w:rsidR="0040350D" w:rsidRPr="00C02B7E" w:rsidRDefault="0040350D" w:rsidP="0040411A">
      <w:pPr>
        <w:pStyle w:val="Heading2"/>
        <w:spacing w:line="240" w:lineRule="auto"/>
        <w:rPr>
          <w:rFonts w:ascii="Arial" w:hAnsi="Arial" w:cs="Arial"/>
          <w:sz w:val="20"/>
          <w:szCs w:val="20"/>
        </w:rPr>
      </w:pPr>
      <w:bookmarkStart w:id="51" w:name="_Ref508687013"/>
      <w:r w:rsidRPr="00C02B7E">
        <w:rPr>
          <w:rFonts w:ascii="Arial" w:hAnsi="Arial" w:cs="Arial"/>
          <w:sz w:val="20"/>
          <w:szCs w:val="20"/>
          <w:u w:val="single"/>
        </w:rPr>
        <w:t>Implementation Charges</w:t>
      </w:r>
      <w:r w:rsidRPr="00C02B7E">
        <w:rPr>
          <w:rFonts w:ascii="Arial" w:hAnsi="Arial" w:cs="Arial"/>
          <w:sz w:val="20"/>
          <w:szCs w:val="20"/>
        </w:rPr>
        <w:t>:</w:t>
      </w:r>
      <w:bookmarkEnd w:id="51"/>
      <w:r w:rsidRPr="00C02B7E">
        <w:rPr>
          <w:rFonts w:ascii="Arial" w:hAnsi="Arial" w:cs="Arial"/>
          <w:sz w:val="20"/>
          <w:szCs w:val="20"/>
        </w:rPr>
        <w:t xml:space="preserve">   </w:t>
      </w:r>
    </w:p>
    <w:p w14:paraId="69E57224" w14:textId="77777777" w:rsidR="0040350D" w:rsidRPr="00C02B7E" w:rsidRDefault="0040350D" w:rsidP="0040411A">
      <w:pPr>
        <w:pStyle w:val="Heading2"/>
        <w:spacing w:line="240" w:lineRule="auto"/>
        <w:rPr>
          <w:rFonts w:ascii="Arial" w:hAnsi="Arial" w:cs="Arial"/>
          <w:sz w:val="20"/>
          <w:szCs w:val="20"/>
        </w:rPr>
      </w:pPr>
      <w:bookmarkStart w:id="52" w:name="_Ref508687015"/>
      <w:r w:rsidRPr="00C02B7E">
        <w:rPr>
          <w:rFonts w:ascii="Arial" w:hAnsi="Arial" w:cs="Arial"/>
          <w:sz w:val="20"/>
          <w:szCs w:val="20"/>
          <w:u w:val="single"/>
        </w:rPr>
        <w:t>Base Charges</w:t>
      </w:r>
      <w:r w:rsidRPr="00C02B7E">
        <w:rPr>
          <w:rFonts w:ascii="Arial" w:hAnsi="Arial" w:cs="Arial"/>
          <w:sz w:val="20"/>
          <w:szCs w:val="20"/>
        </w:rPr>
        <w:t>:</w:t>
      </w:r>
      <w:bookmarkEnd w:id="52"/>
    </w:p>
    <w:p w14:paraId="2258B7FB" w14:textId="77777777" w:rsidR="0040350D" w:rsidRPr="00C02B7E" w:rsidRDefault="0040350D" w:rsidP="0040411A">
      <w:pPr>
        <w:pStyle w:val="Heading2"/>
        <w:spacing w:line="240" w:lineRule="auto"/>
        <w:rPr>
          <w:rFonts w:ascii="Arial" w:hAnsi="Arial" w:cs="Arial"/>
          <w:sz w:val="20"/>
          <w:szCs w:val="20"/>
        </w:rPr>
      </w:pPr>
      <w:bookmarkStart w:id="53" w:name="_Ref508687016"/>
      <w:r w:rsidRPr="00C02B7E">
        <w:rPr>
          <w:rFonts w:ascii="Arial" w:hAnsi="Arial" w:cs="Arial"/>
          <w:sz w:val="20"/>
          <w:szCs w:val="20"/>
          <w:u w:val="single"/>
        </w:rPr>
        <w:t>Incremental Charges</w:t>
      </w:r>
      <w:r w:rsidRPr="00C02B7E">
        <w:rPr>
          <w:rFonts w:ascii="Arial" w:hAnsi="Arial" w:cs="Arial"/>
          <w:sz w:val="20"/>
          <w:szCs w:val="20"/>
        </w:rPr>
        <w:t>:</w:t>
      </w:r>
      <w:bookmarkEnd w:id="53"/>
    </w:p>
    <w:p w14:paraId="4096D70C" w14:textId="77777777" w:rsidR="0040350D" w:rsidRPr="00C02B7E" w:rsidRDefault="0040350D" w:rsidP="0040411A">
      <w:pPr>
        <w:pStyle w:val="Heading2"/>
        <w:spacing w:line="240" w:lineRule="auto"/>
        <w:rPr>
          <w:rFonts w:ascii="Arial" w:hAnsi="Arial" w:cs="Arial"/>
          <w:sz w:val="20"/>
          <w:szCs w:val="20"/>
        </w:rPr>
      </w:pPr>
      <w:bookmarkStart w:id="54" w:name="_Ref508687018"/>
      <w:r w:rsidRPr="00C02B7E">
        <w:rPr>
          <w:rFonts w:ascii="Arial" w:hAnsi="Arial" w:cs="Arial"/>
          <w:sz w:val="20"/>
          <w:szCs w:val="20"/>
          <w:u w:val="single"/>
        </w:rPr>
        <w:lastRenderedPageBreak/>
        <w:t>Charges for Additional Services</w:t>
      </w:r>
      <w:r w:rsidRPr="00C02B7E">
        <w:rPr>
          <w:rFonts w:ascii="Arial" w:hAnsi="Arial" w:cs="Arial"/>
          <w:sz w:val="20"/>
          <w:szCs w:val="20"/>
        </w:rPr>
        <w:t>:</w:t>
      </w:r>
      <w:bookmarkEnd w:id="54"/>
    </w:p>
    <w:p w14:paraId="75C4D068" w14:textId="77777777" w:rsidR="0040350D" w:rsidRPr="009361B0" w:rsidRDefault="0040350D" w:rsidP="0040411A">
      <w:pPr>
        <w:pStyle w:val="H2BodyText"/>
        <w:spacing w:line="240" w:lineRule="auto"/>
        <w:ind w:left="0"/>
        <w:rPr>
          <w:rFonts w:ascii="Arial" w:hAnsi="Arial" w:cs="Arial"/>
          <w:b/>
          <w:sz w:val="20"/>
          <w:szCs w:val="20"/>
        </w:rPr>
      </w:pPr>
      <w:r w:rsidRPr="009361B0">
        <w:rPr>
          <w:rFonts w:ascii="Arial" w:hAnsi="Arial" w:cs="Arial"/>
          <w:b/>
          <w:sz w:val="20"/>
          <w:szCs w:val="20"/>
        </w:rPr>
        <w:t>[NOTE TO DRAFT</w:t>
      </w:r>
      <w:proofErr w:type="gramStart"/>
      <w:r w:rsidRPr="009361B0">
        <w:rPr>
          <w:rFonts w:ascii="Arial" w:hAnsi="Arial" w:cs="Arial"/>
          <w:b/>
          <w:i/>
          <w:sz w:val="20"/>
          <w:szCs w:val="20"/>
        </w:rPr>
        <w:t xml:space="preserve">:  </w:t>
      </w:r>
      <w:r w:rsidRPr="009361B0">
        <w:rPr>
          <w:rFonts w:ascii="Arial" w:hAnsi="Arial" w:cs="Arial"/>
          <w:b/>
          <w:sz w:val="20"/>
          <w:szCs w:val="20"/>
        </w:rPr>
        <w:t>Typically</w:t>
      </w:r>
      <w:proofErr w:type="gramEnd"/>
      <w:r w:rsidRPr="009361B0">
        <w:rPr>
          <w:rFonts w:ascii="Arial" w:hAnsi="Arial" w:cs="Arial"/>
          <w:b/>
          <w:sz w:val="20"/>
          <w:szCs w:val="20"/>
        </w:rPr>
        <w:t xml:space="preserve">, we will anticipate additional work (i.e., </w:t>
      </w:r>
      <w:proofErr w:type="gramStart"/>
      <w:r w:rsidRPr="009361B0">
        <w:rPr>
          <w:rFonts w:ascii="Arial" w:hAnsi="Arial" w:cs="Arial"/>
          <w:b/>
          <w:sz w:val="20"/>
          <w:szCs w:val="20"/>
        </w:rPr>
        <w:t>change</w:t>
      </w:r>
      <w:proofErr w:type="gramEnd"/>
      <w:r w:rsidRPr="009361B0">
        <w:rPr>
          <w:rFonts w:ascii="Arial" w:hAnsi="Arial" w:cs="Arial"/>
          <w:b/>
          <w:sz w:val="20"/>
          <w:szCs w:val="20"/>
        </w:rPr>
        <w:t xml:space="preserve"> orders, projects) related to the Managed Services, which may be based on a T&amp;M basis.  Careful consideration should be made of existing rate cards, as well as the implications of sharing GDS/SDC rates directly with the client.]</w:t>
      </w:r>
    </w:p>
    <w:p w14:paraId="1A7C18F3" w14:textId="77777777" w:rsidR="0040350D" w:rsidRPr="009361B0" w:rsidRDefault="0040350D" w:rsidP="0040350D">
      <w:pPr>
        <w:spacing w:line="240" w:lineRule="auto"/>
        <w:rPr>
          <w:rFonts w:ascii="Arial" w:hAnsi="Arial" w:cs="Arial"/>
          <w:kern w:val="12"/>
          <w:sz w:val="20"/>
          <w:szCs w:val="20"/>
        </w:rPr>
      </w:pPr>
    </w:p>
    <w:tbl>
      <w:tblPr>
        <w:tblStyle w:val="TableGrid"/>
        <w:tblW w:w="0" w:type="auto"/>
        <w:jc w:val="center"/>
        <w:tblLook w:val="04A0" w:firstRow="1" w:lastRow="0" w:firstColumn="1" w:lastColumn="0" w:noHBand="0" w:noVBand="1"/>
      </w:tblPr>
      <w:tblGrid>
        <w:gridCol w:w="1980"/>
        <w:gridCol w:w="2335"/>
        <w:gridCol w:w="1096"/>
      </w:tblGrid>
      <w:tr w:rsidR="0040350D" w:rsidRPr="009361B0" w:rsidDel="00F27058" w14:paraId="1271A36F" w14:textId="77777777" w:rsidTr="00921675">
        <w:trPr>
          <w:trHeight w:val="300"/>
          <w:jc w:val="center"/>
        </w:trPr>
        <w:tc>
          <w:tcPr>
            <w:tcW w:w="1980" w:type="dxa"/>
            <w:shd w:val="clear" w:color="auto" w:fill="BFBFBF" w:themeFill="background1" w:themeFillShade="BF"/>
            <w:noWrap/>
            <w:vAlign w:val="center"/>
            <w:hideMark/>
          </w:tcPr>
          <w:p w14:paraId="25D5DCCC" w14:textId="77777777" w:rsidR="0040350D" w:rsidRPr="009361B0" w:rsidDel="00F27058" w:rsidRDefault="0040350D" w:rsidP="0040350D">
            <w:pPr>
              <w:spacing w:line="240" w:lineRule="auto"/>
              <w:rPr>
                <w:rFonts w:ascii="Arial" w:hAnsi="Arial" w:cs="Arial"/>
                <w:b/>
                <w:kern w:val="12"/>
                <w:sz w:val="20"/>
                <w:szCs w:val="20"/>
              </w:rPr>
            </w:pPr>
            <w:r w:rsidRPr="009361B0">
              <w:rPr>
                <w:rFonts w:ascii="Arial" w:hAnsi="Arial" w:cs="Arial"/>
                <w:b/>
                <w:kern w:val="12"/>
                <w:sz w:val="20"/>
                <w:szCs w:val="20"/>
              </w:rPr>
              <w:t>Rate Category</w:t>
            </w:r>
          </w:p>
        </w:tc>
        <w:tc>
          <w:tcPr>
            <w:tcW w:w="2335" w:type="dxa"/>
            <w:shd w:val="clear" w:color="auto" w:fill="BFBFBF" w:themeFill="background1" w:themeFillShade="BF"/>
            <w:vAlign w:val="center"/>
          </w:tcPr>
          <w:p w14:paraId="188452A2" w14:textId="77777777" w:rsidR="0040350D" w:rsidRPr="009361B0" w:rsidDel="00F27058" w:rsidRDefault="0040350D" w:rsidP="0040350D">
            <w:pPr>
              <w:spacing w:line="240" w:lineRule="auto"/>
              <w:rPr>
                <w:rFonts w:ascii="Arial" w:hAnsi="Arial" w:cs="Arial"/>
                <w:b/>
                <w:kern w:val="12"/>
                <w:sz w:val="20"/>
                <w:szCs w:val="20"/>
              </w:rPr>
            </w:pPr>
            <w:r w:rsidRPr="009361B0">
              <w:rPr>
                <w:rFonts w:ascii="Arial" w:hAnsi="Arial" w:cs="Arial"/>
                <w:b/>
                <w:kern w:val="12"/>
                <w:sz w:val="20"/>
                <w:szCs w:val="20"/>
              </w:rPr>
              <w:t>Role</w:t>
            </w:r>
          </w:p>
        </w:tc>
        <w:tc>
          <w:tcPr>
            <w:tcW w:w="1096" w:type="dxa"/>
            <w:shd w:val="clear" w:color="auto" w:fill="BFBFBF" w:themeFill="background1" w:themeFillShade="BF"/>
            <w:vAlign w:val="center"/>
          </w:tcPr>
          <w:p w14:paraId="2762C022" w14:textId="77777777" w:rsidR="0040350D" w:rsidRPr="009361B0" w:rsidRDefault="0040350D" w:rsidP="0040350D">
            <w:pPr>
              <w:spacing w:line="240" w:lineRule="auto"/>
              <w:rPr>
                <w:rFonts w:ascii="Arial" w:hAnsi="Arial" w:cs="Arial"/>
                <w:b/>
                <w:kern w:val="12"/>
                <w:sz w:val="20"/>
                <w:szCs w:val="20"/>
              </w:rPr>
            </w:pPr>
            <w:r w:rsidRPr="009361B0">
              <w:rPr>
                <w:rFonts w:ascii="Arial" w:hAnsi="Arial" w:cs="Arial"/>
                <w:b/>
                <w:kern w:val="12"/>
                <w:sz w:val="20"/>
                <w:szCs w:val="20"/>
              </w:rPr>
              <w:t>Hourly Rate</w:t>
            </w:r>
          </w:p>
        </w:tc>
      </w:tr>
      <w:tr w:rsidR="0040350D" w:rsidRPr="009361B0" w:rsidDel="00F27058" w14:paraId="4AB2C402" w14:textId="77777777" w:rsidTr="00921675">
        <w:trPr>
          <w:trHeight w:val="116"/>
          <w:jc w:val="center"/>
        </w:trPr>
        <w:tc>
          <w:tcPr>
            <w:tcW w:w="1980" w:type="dxa"/>
            <w:vMerge w:val="restart"/>
            <w:noWrap/>
            <w:vAlign w:val="center"/>
          </w:tcPr>
          <w:p w14:paraId="2C978CF4" w14:textId="77777777" w:rsidR="0040350D" w:rsidRPr="009361B0" w:rsidDel="00F27058" w:rsidRDefault="0040350D" w:rsidP="0040350D">
            <w:pPr>
              <w:spacing w:line="240" w:lineRule="auto"/>
              <w:rPr>
                <w:rFonts w:ascii="Arial" w:hAnsi="Arial" w:cs="Arial"/>
                <w:bCs/>
                <w:kern w:val="12"/>
                <w:sz w:val="20"/>
                <w:szCs w:val="20"/>
              </w:rPr>
            </w:pPr>
          </w:p>
        </w:tc>
        <w:tc>
          <w:tcPr>
            <w:tcW w:w="2335" w:type="dxa"/>
          </w:tcPr>
          <w:p w14:paraId="4D0725E3" w14:textId="77777777" w:rsidR="0040350D" w:rsidRPr="009361B0" w:rsidDel="00F27058" w:rsidRDefault="0040350D" w:rsidP="0040350D">
            <w:pPr>
              <w:spacing w:line="240" w:lineRule="auto"/>
              <w:rPr>
                <w:rFonts w:ascii="Arial" w:hAnsi="Arial" w:cs="Arial"/>
                <w:bCs/>
                <w:kern w:val="12"/>
                <w:sz w:val="20"/>
                <w:szCs w:val="20"/>
              </w:rPr>
            </w:pPr>
          </w:p>
        </w:tc>
        <w:tc>
          <w:tcPr>
            <w:tcW w:w="1096" w:type="dxa"/>
          </w:tcPr>
          <w:p w14:paraId="2645469D" w14:textId="77777777" w:rsidR="0040350D" w:rsidRPr="009361B0" w:rsidRDefault="0040350D" w:rsidP="0040350D">
            <w:pPr>
              <w:spacing w:line="240" w:lineRule="auto"/>
              <w:rPr>
                <w:rFonts w:ascii="Arial" w:hAnsi="Arial" w:cs="Arial"/>
                <w:bCs/>
                <w:kern w:val="12"/>
                <w:sz w:val="20"/>
                <w:szCs w:val="20"/>
              </w:rPr>
            </w:pPr>
          </w:p>
        </w:tc>
      </w:tr>
      <w:tr w:rsidR="0040350D" w:rsidRPr="009361B0" w:rsidDel="00F27058" w14:paraId="18715712" w14:textId="77777777" w:rsidTr="00921675">
        <w:trPr>
          <w:trHeight w:val="188"/>
          <w:jc w:val="center"/>
        </w:trPr>
        <w:tc>
          <w:tcPr>
            <w:tcW w:w="1980" w:type="dxa"/>
            <w:vMerge/>
            <w:noWrap/>
            <w:vAlign w:val="center"/>
          </w:tcPr>
          <w:p w14:paraId="47166BCD" w14:textId="77777777" w:rsidR="0040350D" w:rsidRPr="009361B0" w:rsidDel="00F27058" w:rsidRDefault="0040350D" w:rsidP="0040350D">
            <w:pPr>
              <w:spacing w:line="240" w:lineRule="auto"/>
              <w:rPr>
                <w:rFonts w:ascii="Arial" w:hAnsi="Arial" w:cs="Arial"/>
                <w:bCs/>
                <w:kern w:val="12"/>
                <w:sz w:val="20"/>
                <w:szCs w:val="20"/>
              </w:rPr>
            </w:pPr>
          </w:p>
        </w:tc>
        <w:tc>
          <w:tcPr>
            <w:tcW w:w="2335" w:type="dxa"/>
          </w:tcPr>
          <w:p w14:paraId="4232609A" w14:textId="77777777" w:rsidR="0040350D" w:rsidRPr="009361B0" w:rsidDel="00F27058" w:rsidRDefault="0040350D" w:rsidP="0040350D">
            <w:pPr>
              <w:spacing w:line="240" w:lineRule="auto"/>
              <w:rPr>
                <w:rFonts w:ascii="Arial" w:hAnsi="Arial" w:cs="Arial"/>
                <w:bCs/>
                <w:kern w:val="12"/>
                <w:sz w:val="20"/>
                <w:szCs w:val="20"/>
              </w:rPr>
            </w:pPr>
          </w:p>
        </w:tc>
        <w:tc>
          <w:tcPr>
            <w:tcW w:w="1096" w:type="dxa"/>
          </w:tcPr>
          <w:p w14:paraId="21B0D894" w14:textId="77777777" w:rsidR="0040350D" w:rsidRPr="009361B0" w:rsidRDefault="0040350D" w:rsidP="0040350D">
            <w:pPr>
              <w:spacing w:line="240" w:lineRule="auto"/>
              <w:rPr>
                <w:rFonts w:ascii="Arial" w:hAnsi="Arial" w:cs="Arial"/>
                <w:bCs/>
                <w:kern w:val="12"/>
                <w:sz w:val="20"/>
                <w:szCs w:val="20"/>
              </w:rPr>
            </w:pPr>
          </w:p>
        </w:tc>
      </w:tr>
      <w:tr w:rsidR="0040350D" w:rsidRPr="009361B0" w:rsidDel="00F27058" w14:paraId="064DB69F" w14:textId="77777777" w:rsidTr="00921675">
        <w:trPr>
          <w:trHeight w:val="80"/>
          <w:jc w:val="center"/>
        </w:trPr>
        <w:tc>
          <w:tcPr>
            <w:tcW w:w="1980" w:type="dxa"/>
            <w:vMerge/>
            <w:noWrap/>
            <w:vAlign w:val="center"/>
          </w:tcPr>
          <w:p w14:paraId="4F2614F2" w14:textId="77777777" w:rsidR="0040350D" w:rsidRPr="009361B0" w:rsidDel="00F27058" w:rsidRDefault="0040350D" w:rsidP="0040350D">
            <w:pPr>
              <w:spacing w:line="240" w:lineRule="auto"/>
              <w:rPr>
                <w:rFonts w:ascii="Arial" w:hAnsi="Arial" w:cs="Arial"/>
                <w:bCs/>
                <w:kern w:val="12"/>
                <w:sz w:val="20"/>
                <w:szCs w:val="20"/>
              </w:rPr>
            </w:pPr>
          </w:p>
        </w:tc>
        <w:tc>
          <w:tcPr>
            <w:tcW w:w="2335" w:type="dxa"/>
          </w:tcPr>
          <w:p w14:paraId="02FE65BA" w14:textId="77777777" w:rsidR="0040350D" w:rsidRPr="009361B0" w:rsidDel="00F27058" w:rsidRDefault="0040350D" w:rsidP="0040350D">
            <w:pPr>
              <w:spacing w:line="240" w:lineRule="auto"/>
              <w:rPr>
                <w:rFonts w:ascii="Arial" w:hAnsi="Arial" w:cs="Arial"/>
                <w:bCs/>
                <w:kern w:val="12"/>
                <w:sz w:val="20"/>
                <w:szCs w:val="20"/>
              </w:rPr>
            </w:pPr>
          </w:p>
        </w:tc>
        <w:tc>
          <w:tcPr>
            <w:tcW w:w="1096" w:type="dxa"/>
          </w:tcPr>
          <w:p w14:paraId="749153EE" w14:textId="77777777" w:rsidR="0040350D" w:rsidRPr="009361B0" w:rsidRDefault="0040350D" w:rsidP="0040350D">
            <w:pPr>
              <w:spacing w:line="240" w:lineRule="auto"/>
              <w:rPr>
                <w:rFonts w:ascii="Arial" w:hAnsi="Arial" w:cs="Arial"/>
                <w:bCs/>
                <w:kern w:val="12"/>
                <w:sz w:val="20"/>
                <w:szCs w:val="20"/>
              </w:rPr>
            </w:pPr>
          </w:p>
        </w:tc>
      </w:tr>
      <w:tr w:rsidR="0040350D" w:rsidRPr="009361B0" w:rsidDel="00F27058" w14:paraId="2E78AACF" w14:textId="77777777" w:rsidTr="00921675">
        <w:trPr>
          <w:trHeight w:val="80"/>
          <w:jc w:val="center"/>
        </w:trPr>
        <w:tc>
          <w:tcPr>
            <w:tcW w:w="1980" w:type="dxa"/>
            <w:vMerge/>
            <w:noWrap/>
            <w:vAlign w:val="center"/>
          </w:tcPr>
          <w:p w14:paraId="6E639E31" w14:textId="77777777" w:rsidR="0040350D" w:rsidRPr="009361B0" w:rsidDel="00F27058" w:rsidRDefault="0040350D" w:rsidP="0040350D">
            <w:pPr>
              <w:spacing w:line="240" w:lineRule="auto"/>
              <w:rPr>
                <w:rFonts w:ascii="Arial" w:hAnsi="Arial" w:cs="Arial"/>
                <w:bCs/>
                <w:kern w:val="12"/>
                <w:sz w:val="20"/>
                <w:szCs w:val="20"/>
              </w:rPr>
            </w:pPr>
          </w:p>
        </w:tc>
        <w:tc>
          <w:tcPr>
            <w:tcW w:w="2335" w:type="dxa"/>
          </w:tcPr>
          <w:p w14:paraId="7EB8B2FC" w14:textId="77777777" w:rsidR="0040350D" w:rsidRPr="009361B0" w:rsidDel="00F27058" w:rsidRDefault="0040350D" w:rsidP="0040350D">
            <w:pPr>
              <w:spacing w:line="240" w:lineRule="auto"/>
              <w:rPr>
                <w:rFonts w:ascii="Arial" w:hAnsi="Arial" w:cs="Arial"/>
                <w:bCs/>
                <w:kern w:val="12"/>
                <w:sz w:val="20"/>
                <w:szCs w:val="20"/>
              </w:rPr>
            </w:pPr>
          </w:p>
        </w:tc>
        <w:tc>
          <w:tcPr>
            <w:tcW w:w="1096" w:type="dxa"/>
          </w:tcPr>
          <w:p w14:paraId="0EB7710D" w14:textId="77777777" w:rsidR="0040350D" w:rsidRPr="009361B0" w:rsidRDefault="0040350D" w:rsidP="0040350D">
            <w:pPr>
              <w:spacing w:line="240" w:lineRule="auto"/>
              <w:rPr>
                <w:rFonts w:ascii="Arial" w:hAnsi="Arial" w:cs="Arial"/>
                <w:bCs/>
                <w:kern w:val="12"/>
                <w:sz w:val="20"/>
                <w:szCs w:val="20"/>
              </w:rPr>
            </w:pPr>
          </w:p>
        </w:tc>
      </w:tr>
      <w:tr w:rsidR="0040350D" w:rsidRPr="009361B0" w:rsidDel="00F27058" w14:paraId="0279E703" w14:textId="77777777" w:rsidTr="00921675">
        <w:trPr>
          <w:trHeight w:val="80"/>
          <w:jc w:val="center"/>
        </w:trPr>
        <w:tc>
          <w:tcPr>
            <w:tcW w:w="1980" w:type="dxa"/>
            <w:vMerge/>
            <w:noWrap/>
            <w:vAlign w:val="center"/>
          </w:tcPr>
          <w:p w14:paraId="663D8BAF" w14:textId="77777777" w:rsidR="0040350D" w:rsidRPr="009361B0" w:rsidDel="00F27058" w:rsidRDefault="0040350D" w:rsidP="0040350D">
            <w:pPr>
              <w:spacing w:line="240" w:lineRule="auto"/>
              <w:rPr>
                <w:rFonts w:ascii="Arial" w:hAnsi="Arial" w:cs="Arial"/>
                <w:bCs/>
                <w:kern w:val="12"/>
                <w:sz w:val="20"/>
                <w:szCs w:val="20"/>
              </w:rPr>
            </w:pPr>
          </w:p>
        </w:tc>
        <w:tc>
          <w:tcPr>
            <w:tcW w:w="2335" w:type="dxa"/>
          </w:tcPr>
          <w:p w14:paraId="62249329" w14:textId="77777777" w:rsidR="0040350D" w:rsidRPr="009361B0" w:rsidDel="00F27058" w:rsidRDefault="0040350D" w:rsidP="0040350D">
            <w:pPr>
              <w:spacing w:line="240" w:lineRule="auto"/>
              <w:rPr>
                <w:rFonts w:ascii="Arial" w:hAnsi="Arial" w:cs="Arial"/>
                <w:bCs/>
                <w:kern w:val="12"/>
                <w:sz w:val="20"/>
                <w:szCs w:val="20"/>
              </w:rPr>
            </w:pPr>
          </w:p>
        </w:tc>
        <w:tc>
          <w:tcPr>
            <w:tcW w:w="1096" w:type="dxa"/>
          </w:tcPr>
          <w:p w14:paraId="302E7CE3" w14:textId="77777777" w:rsidR="0040350D" w:rsidRPr="009361B0" w:rsidRDefault="0040350D" w:rsidP="0040350D">
            <w:pPr>
              <w:spacing w:line="240" w:lineRule="auto"/>
              <w:rPr>
                <w:rFonts w:ascii="Arial" w:hAnsi="Arial" w:cs="Arial"/>
                <w:bCs/>
                <w:kern w:val="12"/>
                <w:sz w:val="20"/>
                <w:szCs w:val="20"/>
              </w:rPr>
            </w:pPr>
          </w:p>
        </w:tc>
      </w:tr>
    </w:tbl>
    <w:p w14:paraId="19A009B3" w14:textId="77777777" w:rsidR="0040350D" w:rsidRPr="009361B0" w:rsidRDefault="0040350D" w:rsidP="0040350D">
      <w:pPr>
        <w:spacing w:line="240" w:lineRule="auto"/>
        <w:rPr>
          <w:rFonts w:ascii="Arial" w:hAnsi="Arial" w:cs="Arial"/>
          <w:b/>
          <w:kern w:val="12"/>
          <w:sz w:val="20"/>
          <w:szCs w:val="20"/>
        </w:rPr>
      </w:pPr>
    </w:p>
    <w:p w14:paraId="2BA0E6EE" w14:textId="77777777" w:rsidR="0040350D" w:rsidRPr="009361B0" w:rsidRDefault="0040350D" w:rsidP="0040411A">
      <w:pPr>
        <w:pStyle w:val="Heading1"/>
        <w:spacing w:line="240" w:lineRule="auto"/>
        <w:rPr>
          <w:rFonts w:ascii="Arial" w:hAnsi="Arial" w:cs="Arial"/>
          <w:sz w:val="20"/>
          <w:szCs w:val="20"/>
        </w:rPr>
      </w:pPr>
      <w:r w:rsidRPr="009361B0">
        <w:rPr>
          <w:rFonts w:ascii="Arial" w:hAnsi="Arial" w:cs="Arial"/>
          <w:sz w:val="20"/>
          <w:szCs w:val="20"/>
        </w:rPr>
        <w:t xml:space="preserve">Demand Planning </w:t>
      </w:r>
    </w:p>
    <w:p w14:paraId="56C80D34" w14:textId="7ACB1756" w:rsidR="0040350D" w:rsidRPr="009361B0" w:rsidRDefault="0040350D" w:rsidP="0040411A">
      <w:pPr>
        <w:pStyle w:val="H1BodyText"/>
        <w:spacing w:line="240" w:lineRule="auto"/>
        <w:rPr>
          <w:rFonts w:ascii="Arial" w:hAnsi="Arial" w:cs="Arial"/>
          <w:b/>
          <w:sz w:val="20"/>
          <w:szCs w:val="20"/>
        </w:rPr>
      </w:pPr>
      <w:r w:rsidRPr="009361B0">
        <w:rPr>
          <w:rFonts w:ascii="Arial" w:hAnsi="Arial" w:cs="Arial"/>
          <w:b/>
          <w:i/>
          <w:sz w:val="20"/>
          <w:szCs w:val="20"/>
        </w:rPr>
        <w:t>[NOTE TO DRAFT</w:t>
      </w:r>
      <w:proofErr w:type="gramStart"/>
      <w:r w:rsidRPr="009361B0">
        <w:rPr>
          <w:rFonts w:ascii="Arial" w:hAnsi="Arial" w:cs="Arial"/>
          <w:b/>
          <w:i/>
          <w:sz w:val="20"/>
          <w:szCs w:val="20"/>
        </w:rPr>
        <w:t xml:space="preserve">:  </w:t>
      </w:r>
      <w:r w:rsidRPr="009361B0">
        <w:rPr>
          <w:rFonts w:ascii="Arial" w:hAnsi="Arial" w:cs="Arial"/>
          <w:b/>
          <w:sz w:val="20"/>
          <w:szCs w:val="20"/>
        </w:rPr>
        <w:t>Consult</w:t>
      </w:r>
      <w:proofErr w:type="gramEnd"/>
      <w:r w:rsidRPr="009361B0">
        <w:rPr>
          <w:rFonts w:ascii="Arial" w:hAnsi="Arial" w:cs="Arial"/>
          <w:b/>
          <w:sz w:val="20"/>
          <w:szCs w:val="20"/>
        </w:rPr>
        <w:t xml:space="preserve"> with </w:t>
      </w:r>
      <w:r w:rsidR="009E6731" w:rsidRPr="009361B0">
        <w:rPr>
          <w:rFonts w:ascii="Arial" w:hAnsi="Arial" w:cs="Arial"/>
          <w:b/>
          <w:sz w:val="20"/>
          <w:szCs w:val="20"/>
        </w:rPr>
        <w:t>Region FAAS Quality Leader</w:t>
      </w:r>
      <w:r w:rsidR="00FB7CCD">
        <w:rPr>
          <w:rFonts w:ascii="Arial" w:hAnsi="Arial" w:cs="Arial"/>
          <w:b/>
          <w:sz w:val="20"/>
          <w:szCs w:val="20"/>
        </w:rPr>
        <w:t>, MSOC</w:t>
      </w:r>
      <w:r w:rsidR="009E6731" w:rsidRPr="009361B0">
        <w:rPr>
          <w:rFonts w:ascii="Arial" w:hAnsi="Arial" w:cs="Arial"/>
          <w:b/>
          <w:sz w:val="20"/>
          <w:szCs w:val="20"/>
        </w:rPr>
        <w:t xml:space="preserve"> and Solution Leader</w:t>
      </w:r>
      <w:r w:rsidRPr="009361B0">
        <w:rPr>
          <w:rFonts w:ascii="Arial" w:hAnsi="Arial" w:cs="Arial"/>
          <w:b/>
          <w:sz w:val="20"/>
          <w:szCs w:val="20"/>
        </w:rPr>
        <w:t xml:space="preserve"> on the importance and structure for demand planning.  This is a joint governance process but is most directly aligned to the pricing.  Most EY managed services will include a significant labor component, as </w:t>
      </w:r>
      <w:proofErr w:type="gramStart"/>
      <w:r w:rsidRPr="009361B0">
        <w:rPr>
          <w:rFonts w:ascii="Arial" w:hAnsi="Arial" w:cs="Arial"/>
          <w:b/>
          <w:sz w:val="20"/>
          <w:szCs w:val="20"/>
        </w:rPr>
        <w:t>such demand</w:t>
      </w:r>
      <w:proofErr w:type="gramEnd"/>
      <w:r w:rsidRPr="009361B0">
        <w:rPr>
          <w:rFonts w:ascii="Arial" w:hAnsi="Arial" w:cs="Arial"/>
          <w:b/>
          <w:sz w:val="20"/>
          <w:szCs w:val="20"/>
        </w:rPr>
        <w:t xml:space="preserve"> planning will be critical to </w:t>
      </w:r>
      <w:proofErr w:type="gramStart"/>
      <w:r w:rsidRPr="009361B0">
        <w:rPr>
          <w:rFonts w:ascii="Arial" w:hAnsi="Arial" w:cs="Arial"/>
          <w:b/>
          <w:sz w:val="20"/>
          <w:szCs w:val="20"/>
        </w:rPr>
        <w:t>ensuring</w:t>
      </w:r>
      <w:proofErr w:type="gramEnd"/>
      <w:r w:rsidRPr="009361B0">
        <w:rPr>
          <w:rFonts w:ascii="Arial" w:hAnsi="Arial" w:cs="Arial"/>
          <w:b/>
          <w:sz w:val="20"/>
          <w:szCs w:val="20"/>
        </w:rPr>
        <w:t xml:space="preserve"> appropriate staffing is available for the Managed Services.</w:t>
      </w:r>
      <w:r w:rsidR="000524AD" w:rsidRPr="009361B0">
        <w:rPr>
          <w:rFonts w:ascii="Arial" w:hAnsi="Arial" w:cs="Arial"/>
          <w:b/>
          <w:sz w:val="20"/>
          <w:szCs w:val="20"/>
        </w:rPr>
        <w:t xml:space="preserve">  Demand planning also affects our ability to meet Service Levels as we will </w:t>
      </w:r>
      <w:proofErr w:type="gramStart"/>
      <w:r w:rsidR="000524AD" w:rsidRPr="009361B0">
        <w:rPr>
          <w:rFonts w:ascii="Arial" w:hAnsi="Arial" w:cs="Arial"/>
          <w:b/>
          <w:sz w:val="20"/>
          <w:szCs w:val="20"/>
        </w:rPr>
        <w:t>need to</w:t>
      </w:r>
      <w:proofErr w:type="gramEnd"/>
      <w:r w:rsidR="000524AD" w:rsidRPr="009361B0">
        <w:rPr>
          <w:rFonts w:ascii="Arial" w:hAnsi="Arial" w:cs="Arial"/>
          <w:b/>
          <w:sz w:val="20"/>
          <w:szCs w:val="20"/>
        </w:rPr>
        <w:t xml:space="preserve"> staff to meet Service Levels based on anticipated demand.</w:t>
      </w:r>
      <w:r w:rsidRPr="009361B0">
        <w:rPr>
          <w:rFonts w:ascii="Arial" w:hAnsi="Arial" w:cs="Arial"/>
          <w:b/>
          <w:sz w:val="20"/>
          <w:szCs w:val="20"/>
        </w:rPr>
        <w:t>]</w:t>
      </w:r>
      <w:r w:rsidRPr="009361B0">
        <w:rPr>
          <w:rFonts w:ascii="Arial" w:hAnsi="Arial" w:cs="Arial"/>
          <w:b/>
          <w:i/>
          <w:sz w:val="20"/>
          <w:szCs w:val="20"/>
        </w:rPr>
        <w:t xml:space="preserve"> </w:t>
      </w:r>
    </w:p>
    <w:p w14:paraId="53AF6E70" w14:textId="77777777" w:rsidR="0040350D" w:rsidRPr="009361B0" w:rsidRDefault="0040350D" w:rsidP="0040411A">
      <w:pPr>
        <w:pStyle w:val="Heading1"/>
        <w:spacing w:line="240" w:lineRule="auto"/>
        <w:rPr>
          <w:rFonts w:ascii="Arial" w:hAnsi="Arial" w:cs="Arial"/>
          <w:sz w:val="20"/>
          <w:szCs w:val="20"/>
        </w:rPr>
      </w:pPr>
      <w:r w:rsidRPr="009361B0">
        <w:rPr>
          <w:rFonts w:ascii="Arial" w:hAnsi="Arial" w:cs="Arial"/>
          <w:sz w:val="20"/>
          <w:szCs w:val="20"/>
        </w:rPr>
        <w:t>Adjustments to the Charges</w:t>
      </w:r>
    </w:p>
    <w:p w14:paraId="0C2CA3C5" w14:textId="5C4B2CE9" w:rsidR="0040350D" w:rsidRPr="009361B0" w:rsidRDefault="0040350D" w:rsidP="0040411A">
      <w:pPr>
        <w:pStyle w:val="H1BodyText"/>
        <w:spacing w:line="240" w:lineRule="auto"/>
        <w:rPr>
          <w:rFonts w:ascii="Arial" w:hAnsi="Arial" w:cs="Arial"/>
          <w:b/>
          <w:sz w:val="20"/>
          <w:szCs w:val="20"/>
        </w:rPr>
      </w:pPr>
      <w:r w:rsidRPr="009361B0">
        <w:rPr>
          <w:rFonts w:ascii="Arial" w:hAnsi="Arial" w:cs="Arial"/>
          <w:b/>
          <w:sz w:val="20"/>
          <w:szCs w:val="20"/>
        </w:rPr>
        <w:t>[</w:t>
      </w:r>
      <w:r w:rsidRPr="009361B0">
        <w:rPr>
          <w:rFonts w:ascii="Arial" w:hAnsi="Arial" w:cs="Arial"/>
          <w:b/>
          <w:i/>
          <w:sz w:val="20"/>
          <w:szCs w:val="20"/>
        </w:rPr>
        <w:t>NOTE TO DRAFT</w:t>
      </w:r>
      <w:proofErr w:type="gramStart"/>
      <w:r w:rsidRPr="009361B0">
        <w:rPr>
          <w:rFonts w:ascii="Arial" w:hAnsi="Arial" w:cs="Arial"/>
          <w:b/>
          <w:sz w:val="20"/>
          <w:szCs w:val="20"/>
        </w:rPr>
        <w:t>:  Structure</w:t>
      </w:r>
      <w:proofErr w:type="gramEnd"/>
      <w:r w:rsidRPr="009361B0">
        <w:rPr>
          <w:rFonts w:ascii="Arial" w:hAnsi="Arial" w:cs="Arial"/>
          <w:b/>
          <w:sz w:val="20"/>
          <w:szCs w:val="20"/>
        </w:rPr>
        <w:t xml:space="preserve"> Adjustments to the Charges in consultation with </w:t>
      </w:r>
      <w:r w:rsidR="009E6731" w:rsidRPr="009361B0">
        <w:rPr>
          <w:rFonts w:ascii="Arial" w:hAnsi="Arial" w:cs="Arial"/>
          <w:b/>
          <w:sz w:val="20"/>
          <w:szCs w:val="20"/>
        </w:rPr>
        <w:t>Region FAAS Quality Leader</w:t>
      </w:r>
      <w:r w:rsidR="00FB7CCD">
        <w:rPr>
          <w:rFonts w:ascii="Arial" w:hAnsi="Arial" w:cs="Arial"/>
          <w:b/>
          <w:sz w:val="20"/>
          <w:szCs w:val="20"/>
        </w:rPr>
        <w:t>, MSOC</w:t>
      </w:r>
      <w:r w:rsidR="009E6731" w:rsidRPr="009361B0">
        <w:rPr>
          <w:rFonts w:ascii="Arial" w:hAnsi="Arial" w:cs="Arial"/>
          <w:b/>
          <w:sz w:val="20"/>
          <w:szCs w:val="20"/>
        </w:rPr>
        <w:t xml:space="preserve"> and Solution Leader</w:t>
      </w:r>
      <w:r w:rsidRPr="009361B0">
        <w:rPr>
          <w:rFonts w:ascii="Arial" w:hAnsi="Arial" w:cs="Arial"/>
          <w:b/>
          <w:sz w:val="20"/>
          <w:szCs w:val="20"/>
        </w:rPr>
        <w:t>.  The following concepts are intended to trigger discussion and may or may not be applicable to a given opportunity (or other considerations may apply).]</w:t>
      </w:r>
    </w:p>
    <w:p w14:paraId="27937151" w14:textId="523B21C2" w:rsidR="0040350D" w:rsidRPr="009361B0" w:rsidRDefault="0040350D" w:rsidP="0040411A">
      <w:pPr>
        <w:pStyle w:val="Heading2"/>
        <w:spacing w:line="240" w:lineRule="auto"/>
        <w:rPr>
          <w:rFonts w:ascii="Arial" w:hAnsi="Arial" w:cs="Arial"/>
          <w:sz w:val="20"/>
          <w:szCs w:val="20"/>
        </w:rPr>
      </w:pPr>
      <w:r w:rsidRPr="009361B0">
        <w:rPr>
          <w:rFonts w:ascii="Arial" w:hAnsi="Arial" w:cs="Arial"/>
          <w:sz w:val="20"/>
          <w:szCs w:val="20"/>
          <w:u w:val="single"/>
        </w:rPr>
        <w:t>Inflation Adjustments</w:t>
      </w:r>
      <w:r w:rsidR="002057F5" w:rsidRPr="009361B0">
        <w:rPr>
          <w:rFonts w:ascii="Arial" w:hAnsi="Arial" w:cs="Arial"/>
          <w:sz w:val="20"/>
          <w:szCs w:val="20"/>
        </w:rPr>
        <w:t>:</w:t>
      </w:r>
      <w:r w:rsidRPr="009361B0">
        <w:rPr>
          <w:rFonts w:ascii="Arial" w:hAnsi="Arial" w:cs="Arial"/>
          <w:sz w:val="20"/>
          <w:szCs w:val="20"/>
        </w:rPr>
        <w:t xml:space="preserve"> </w:t>
      </w:r>
    </w:p>
    <w:p w14:paraId="5E6F0578" w14:textId="418AECFD" w:rsidR="0040350D" w:rsidRPr="009361B0" w:rsidRDefault="0040350D" w:rsidP="0040411A">
      <w:pPr>
        <w:pStyle w:val="Heading2"/>
        <w:spacing w:line="240" w:lineRule="auto"/>
        <w:rPr>
          <w:rFonts w:ascii="Arial" w:hAnsi="Arial" w:cs="Arial"/>
          <w:sz w:val="20"/>
          <w:szCs w:val="20"/>
        </w:rPr>
      </w:pPr>
      <w:r w:rsidRPr="009361B0">
        <w:rPr>
          <w:rFonts w:ascii="Arial" w:hAnsi="Arial" w:cs="Arial"/>
          <w:sz w:val="20"/>
          <w:szCs w:val="20"/>
          <w:u w:val="single"/>
        </w:rPr>
        <w:t>Foreign Exchange</w:t>
      </w:r>
      <w:r w:rsidR="002057F5" w:rsidRPr="009361B0">
        <w:rPr>
          <w:rFonts w:ascii="Arial" w:hAnsi="Arial" w:cs="Arial"/>
          <w:sz w:val="20"/>
          <w:szCs w:val="20"/>
        </w:rPr>
        <w:t>:</w:t>
      </w:r>
      <w:r w:rsidRPr="009361B0">
        <w:rPr>
          <w:rFonts w:ascii="Arial" w:hAnsi="Arial" w:cs="Arial"/>
          <w:sz w:val="20"/>
          <w:szCs w:val="20"/>
        </w:rPr>
        <w:t xml:space="preserve"> </w:t>
      </w:r>
    </w:p>
    <w:p w14:paraId="6431ACA6" w14:textId="09B273C4" w:rsidR="0040350D" w:rsidRPr="009361B0" w:rsidRDefault="0040350D" w:rsidP="0040411A">
      <w:pPr>
        <w:pStyle w:val="Heading2"/>
        <w:spacing w:line="240" w:lineRule="auto"/>
        <w:rPr>
          <w:rFonts w:ascii="Arial" w:hAnsi="Arial" w:cs="Arial"/>
          <w:sz w:val="20"/>
          <w:szCs w:val="20"/>
        </w:rPr>
      </w:pPr>
      <w:r w:rsidRPr="009361B0">
        <w:rPr>
          <w:rFonts w:ascii="Arial" w:hAnsi="Arial" w:cs="Arial"/>
          <w:sz w:val="20"/>
          <w:szCs w:val="20"/>
          <w:u w:val="single"/>
        </w:rPr>
        <w:t>Extraordinary Events</w:t>
      </w:r>
      <w:r w:rsidR="002057F5" w:rsidRPr="009361B0">
        <w:rPr>
          <w:rFonts w:ascii="Arial" w:hAnsi="Arial" w:cs="Arial"/>
          <w:sz w:val="20"/>
          <w:szCs w:val="20"/>
        </w:rPr>
        <w:t>:</w:t>
      </w:r>
    </w:p>
    <w:p w14:paraId="60B95743" w14:textId="1E0FCF1E" w:rsidR="0040350D" w:rsidRPr="009361B0" w:rsidRDefault="00DF3620" w:rsidP="0040411A">
      <w:pPr>
        <w:pStyle w:val="Heading2"/>
        <w:spacing w:line="240" w:lineRule="auto"/>
        <w:rPr>
          <w:rFonts w:ascii="Arial" w:hAnsi="Arial" w:cs="Arial"/>
          <w:sz w:val="20"/>
          <w:szCs w:val="20"/>
        </w:rPr>
      </w:pPr>
      <w:r w:rsidRPr="009361B0">
        <w:rPr>
          <w:rFonts w:ascii="Arial" w:hAnsi="Arial" w:cs="Arial"/>
          <w:sz w:val="20"/>
          <w:szCs w:val="20"/>
          <w:u w:val="single"/>
        </w:rPr>
        <w:t xml:space="preserve">Adjustments Upon </w:t>
      </w:r>
      <w:r w:rsidR="0040350D" w:rsidRPr="009361B0">
        <w:rPr>
          <w:rFonts w:ascii="Arial" w:hAnsi="Arial" w:cs="Arial"/>
          <w:sz w:val="20"/>
          <w:szCs w:val="20"/>
          <w:u w:val="single"/>
        </w:rPr>
        <w:t>Renewal</w:t>
      </w:r>
      <w:r w:rsidR="002057F5" w:rsidRPr="009361B0">
        <w:rPr>
          <w:rFonts w:ascii="Arial" w:hAnsi="Arial" w:cs="Arial"/>
          <w:sz w:val="20"/>
          <w:szCs w:val="20"/>
        </w:rPr>
        <w:t>:</w:t>
      </w:r>
    </w:p>
    <w:p w14:paraId="415581F4" w14:textId="77777777" w:rsidR="0040350D" w:rsidRPr="009361B0" w:rsidRDefault="0040350D" w:rsidP="0040411A">
      <w:pPr>
        <w:pStyle w:val="Heading1"/>
        <w:spacing w:line="240" w:lineRule="auto"/>
        <w:rPr>
          <w:rFonts w:ascii="Arial" w:hAnsi="Arial" w:cs="Arial"/>
          <w:sz w:val="20"/>
          <w:szCs w:val="20"/>
        </w:rPr>
      </w:pPr>
      <w:bookmarkStart w:id="55" w:name="_Ref508688865"/>
      <w:r w:rsidRPr="009361B0">
        <w:rPr>
          <w:rFonts w:ascii="Arial" w:hAnsi="Arial" w:cs="Arial"/>
          <w:sz w:val="20"/>
          <w:szCs w:val="20"/>
        </w:rPr>
        <w:t>Termination Charges</w:t>
      </w:r>
      <w:bookmarkEnd w:id="55"/>
      <w:r w:rsidRPr="009361B0">
        <w:rPr>
          <w:rFonts w:ascii="Arial" w:hAnsi="Arial" w:cs="Arial"/>
          <w:sz w:val="20"/>
          <w:szCs w:val="20"/>
        </w:rPr>
        <w:t xml:space="preserve"> </w:t>
      </w:r>
    </w:p>
    <w:p w14:paraId="0867349A" w14:textId="4B06CB6C" w:rsidR="0040350D" w:rsidRPr="009361B0" w:rsidRDefault="0040350D" w:rsidP="0040411A">
      <w:pPr>
        <w:pStyle w:val="H1BodyText"/>
        <w:spacing w:line="240" w:lineRule="auto"/>
        <w:rPr>
          <w:rFonts w:ascii="Arial" w:hAnsi="Arial" w:cs="Arial"/>
          <w:b/>
          <w:sz w:val="20"/>
          <w:szCs w:val="20"/>
        </w:rPr>
      </w:pPr>
      <w:r w:rsidRPr="009361B0">
        <w:rPr>
          <w:rFonts w:ascii="Arial" w:hAnsi="Arial" w:cs="Arial"/>
          <w:b/>
          <w:sz w:val="20"/>
          <w:szCs w:val="20"/>
        </w:rPr>
        <w:t>[NOTE TO DRAFT</w:t>
      </w:r>
      <w:proofErr w:type="gramStart"/>
      <w:r w:rsidRPr="009361B0">
        <w:rPr>
          <w:rFonts w:ascii="Arial" w:hAnsi="Arial" w:cs="Arial"/>
          <w:b/>
          <w:sz w:val="20"/>
          <w:szCs w:val="20"/>
        </w:rPr>
        <w:t>:  Structure</w:t>
      </w:r>
      <w:proofErr w:type="gramEnd"/>
      <w:r w:rsidRPr="009361B0">
        <w:rPr>
          <w:rFonts w:ascii="Arial" w:hAnsi="Arial" w:cs="Arial"/>
          <w:b/>
          <w:sz w:val="20"/>
          <w:szCs w:val="20"/>
        </w:rPr>
        <w:t xml:space="preserve"> Termination Charges in consultation with </w:t>
      </w:r>
      <w:r w:rsidR="009E6731" w:rsidRPr="009361B0">
        <w:rPr>
          <w:rFonts w:ascii="Arial" w:hAnsi="Arial" w:cs="Arial"/>
          <w:b/>
          <w:sz w:val="20"/>
          <w:szCs w:val="20"/>
        </w:rPr>
        <w:t>Region FAAS Quality Leader</w:t>
      </w:r>
      <w:r w:rsidR="00FB7CCD">
        <w:rPr>
          <w:rFonts w:ascii="Arial" w:hAnsi="Arial" w:cs="Arial"/>
          <w:b/>
          <w:sz w:val="20"/>
          <w:szCs w:val="20"/>
        </w:rPr>
        <w:t>, MSOC</w:t>
      </w:r>
      <w:r w:rsidR="009E6731" w:rsidRPr="009361B0">
        <w:rPr>
          <w:rFonts w:ascii="Arial" w:hAnsi="Arial" w:cs="Arial"/>
          <w:b/>
          <w:sz w:val="20"/>
          <w:szCs w:val="20"/>
        </w:rPr>
        <w:t xml:space="preserve"> and Solution Leader</w:t>
      </w:r>
      <w:r w:rsidRPr="009361B0">
        <w:rPr>
          <w:rFonts w:ascii="Arial" w:hAnsi="Arial" w:cs="Arial"/>
          <w:b/>
          <w:sz w:val="20"/>
          <w:szCs w:val="20"/>
        </w:rPr>
        <w:t xml:space="preserve">.  Consideration should be given to each case of termination (cause, convenience, EY independence, </w:t>
      </w:r>
      <w:proofErr w:type="spellStart"/>
      <w:r w:rsidRPr="009361B0">
        <w:rPr>
          <w:rFonts w:ascii="Arial" w:hAnsi="Arial" w:cs="Arial"/>
          <w:b/>
          <w:sz w:val="20"/>
          <w:szCs w:val="20"/>
        </w:rPr>
        <w:t>etc</w:t>
      </w:r>
      <w:proofErr w:type="spellEnd"/>
      <w:r w:rsidRPr="009361B0">
        <w:rPr>
          <w:rFonts w:ascii="Arial" w:hAnsi="Arial" w:cs="Arial"/>
          <w:b/>
          <w:sz w:val="20"/>
          <w:szCs w:val="20"/>
        </w:rPr>
        <w:t xml:space="preserve">).  Careful evaluation of sunk costs, stranded investments, timing for ramping-off of employees will need to be considered as Termination Charges are established.  </w:t>
      </w:r>
      <w:proofErr w:type="gramStart"/>
      <w:r w:rsidR="000524AD" w:rsidRPr="009361B0">
        <w:rPr>
          <w:rFonts w:ascii="Arial" w:hAnsi="Arial" w:cs="Arial"/>
          <w:b/>
          <w:sz w:val="20"/>
          <w:szCs w:val="20"/>
        </w:rPr>
        <w:t>In particular, if</w:t>
      </w:r>
      <w:proofErr w:type="gramEnd"/>
      <w:r w:rsidR="000524AD" w:rsidRPr="009361B0">
        <w:rPr>
          <w:rFonts w:ascii="Arial" w:hAnsi="Arial" w:cs="Arial"/>
          <w:b/>
          <w:sz w:val="20"/>
          <w:szCs w:val="20"/>
        </w:rPr>
        <w:t xml:space="preserve"> EY has “financed” any up</w:t>
      </w:r>
      <w:r w:rsidR="00FB5953" w:rsidRPr="009361B0">
        <w:rPr>
          <w:rFonts w:ascii="Arial" w:hAnsi="Arial" w:cs="Arial"/>
          <w:b/>
          <w:sz w:val="20"/>
          <w:szCs w:val="20"/>
        </w:rPr>
        <w:t>-</w:t>
      </w:r>
      <w:r w:rsidR="000524AD" w:rsidRPr="009361B0">
        <w:rPr>
          <w:rFonts w:ascii="Arial" w:hAnsi="Arial" w:cs="Arial"/>
          <w:b/>
          <w:sz w:val="20"/>
          <w:szCs w:val="20"/>
        </w:rPr>
        <w:t xml:space="preserve">front costs over the life of the engagement, consideration should be given to recovery of such costs even in the case of termination of EY for breach.  </w:t>
      </w:r>
      <w:r w:rsidRPr="009361B0">
        <w:rPr>
          <w:rFonts w:ascii="Arial" w:hAnsi="Arial" w:cs="Arial"/>
          <w:b/>
          <w:sz w:val="20"/>
          <w:szCs w:val="20"/>
        </w:rPr>
        <w:t>Also, charges for [Transfer Assistance Services] will need to be established.]</w:t>
      </w:r>
    </w:p>
    <w:p w14:paraId="0D01AF5B" w14:textId="6BB9BDBD" w:rsidR="005503E8" w:rsidRPr="009361B0" w:rsidRDefault="005503E8" w:rsidP="0040411A">
      <w:pPr>
        <w:pStyle w:val="Heading1"/>
        <w:spacing w:line="240" w:lineRule="auto"/>
        <w:rPr>
          <w:rFonts w:ascii="Arial" w:hAnsi="Arial" w:cs="Arial"/>
          <w:sz w:val="20"/>
          <w:szCs w:val="20"/>
        </w:rPr>
      </w:pPr>
      <w:r w:rsidRPr="009361B0">
        <w:rPr>
          <w:rFonts w:ascii="Arial" w:hAnsi="Arial" w:cs="Arial"/>
          <w:sz w:val="20"/>
          <w:szCs w:val="20"/>
        </w:rPr>
        <w:lastRenderedPageBreak/>
        <w:t>Technology surcharge</w:t>
      </w:r>
    </w:p>
    <w:p w14:paraId="79CD726C" w14:textId="4F099517" w:rsidR="005503E8" w:rsidRPr="009361B0" w:rsidRDefault="005503E8" w:rsidP="0040411A">
      <w:pPr>
        <w:pStyle w:val="Header1"/>
        <w:numPr>
          <w:ilvl w:val="0"/>
          <w:numId w:val="0"/>
        </w:numPr>
        <w:spacing w:line="240" w:lineRule="auto"/>
        <w:jc w:val="left"/>
        <w:rPr>
          <w:rFonts w:ascii="Arial" w:hAnsi="Arial" w:cs="Arial"/>
          <w:sz w:val="20"/>
          <w:szCs w:val="20"/>
        </w:rPr>
      </w:pPr>
      <w:r w:rsidRPr="009361B0">
        <w:rPr>
          <w:rFonts w:ascii="Arial" w:hAnsi="Arial" w:cs="Arial"/>
          <w:sz w:val="20"/>
          <w:szCs w:val="20"/>
        </w:rPr>
        <w:t>[</w:t>
      </w:r>
      <w:r w:rsidRPr="009361B0">
        <w:rPr>
          <w:rFonts w:ascii="Arial" w:hAnsi="Arial" w:cs="Arial"/>
          <w:i/>
          <w:sz w:val="20"/>
          <w:szCs w:val="20"/>
        </w:rPr>
        <w:t>NOTE TO DRAFT</w:t>
      </w:r>
      <w:r w:rsidRPr="009361B0">
        <w:rPr>
          <w:rFonts w:ascii="Arial" w:hAnsi="Arial" w:cs="Arial"/>
          <w:sz w:val="20"/>
          <w:szCs w:val="20"/>
        </w:rPr>
        <w:t xml:space="preserve">: Technology surcharge and direct technology costs: Based on the pricing negotiation selected, include the applicable sentence if the services provided under this SOW utilize technology as noted in our </w:t>
      </w:r>
      <w:proofErr w:type="gramStart"/>
      <w:r w:rsidRPr="009361B0">
        <w:rPr>
          <w:rFonts w:ascii="Arial" w:hAnsi="Arial" w:cs="Arial"/>
          <w:sz w:val="20"/>
          <w:szCs w:val="20"/>
        </w:rPr>
        <w:t>FAAS technology</w:t>
      </w:r>
      <w:proofErr w:type="gramEnd"/>
      <w:r w:rsidRPr="009361B0">
        <w:rPr>
          <w:rFonts w:ascii="Arial" w:hAnsi="Arial" w:cs="Arial"/>
          <w:sz w:val="20"/>
          <w:szCs w:val="20"/>
        </w:rPr>
        <w:t xml:space="preserve"> pricing guidance.]</w:t>
      </w:r>
    </w:p>
    <w:p w14:paraId="3DA96FF8" w14:textId="77777777" w:rsidR="005503E8" w:rsidRPr="009361B0" w:rsidRDefault="005503E8" w:rsidP="0040411A">
      <w:pPr>
        <w:pStyle w:val="Header1"/>
        <w:numPr>
          <w:ilvl w:val="0"/>
          <w:numId w:val="0"/>
        </w:numPr>
        <w:spacing w:line="240" w:lineRule="auto"/>
        <w:ind w:left="360"/>
        <w:jc w:val="left"/>
        <w:rPr>
          <w:rFonts w:ascii="Arial" w:hAnsi="Arial" w:cs="Arial"/>
          <w:sz w:val="20"/>
          <w:szCs w:val="20"/>
        </w:rPr>
      </w:pPr>
    </w:p>
    <w:p w14:paraId="59AB80DC" w14:textId="25CC8EAA" w:rsidR="005503E8" w:rsidRPr="009361B0" w:rsidRDefault="005503E8" w:rsidP="0040411A">
      <w:pPr>
        <w:pStyle w:val="Header1"/>
        <w:numPr>
          <w:ilvl w:val="0"/>
          <w:numId w:val="0"/>
        </w:numPr>
        <w:spacing w:line="240" w:lineRule="auto"/>
        <w:jc w:val="left"/>
        <w:rPr>
          <w:rFonts w:ascii="Arial" w:hAnsi="Arial" w:cs="Arial"/>
          <w:sz w:val="20"/>
          <w:szCs w:val="20"/>
        </w:rPr>
      </w:pPr>
      <w:r w:rsidRPr="009361B0">
        <w:rPr>
          <w:rFonts w:ascii="Arial" w:hAnsi="Arial" w:cs="Arial"/>
          <w:sz w:val="20"/>
          <w:szCs w:val="20"/>
        </w:rPr>
        <w:t xml:space="preserve">[NOTE TO DRAFT: </w:t>
      </w:r>
      <w:r w:rsidRPr="009361B0">
        <w:rPr>
          <w:rFonts w:ascii="Arial" w:hAnsi="Arial" w:cs="Arial"/>
          <w:iCs/>
          <w:sz w:val="20"/>
          <w:szCs w:val="20"/>
        </w:rPr>
        <w:t xml:space="preserve">Include the following sentence </w:t>
      </w:r>
      <w:r w:rsidRPr="009361B0">
        <w:rPr>
          <w:rFonts w:ascii="Arial" w:hAnsi="Arial" w:cs="Arial"/>
          <w:sz w:val="20"/>
          <w:szCs w:val="20"/>
        </w:rPr>
        <w:t xml:space="preserve">if the engagement has a flat fee.] </w:t>
      </w:r>
      <w:r w:rsidRPr="009361B0">
        <w:rPr>
          <w:rFonts w:ascii="Arial" w:hAnsi="Arial" w:cs="Arial"/>
          <w:b w:val="0"/>
          <w:sz w:val="20"/>
          <w:szCs w:val="20"/>
        </w:rPr>
        <w:t xml:space="preserve">In addition, a charge will be added to our fees reflecting technology usage equal to </w:t>
      </w:r>
      <w:r w:rsidRPr="009361B0">
        <w:rPr>
          <w:rFonts w:ascii="Arial" w:hAnsi="Arial" w:cs="Arial"/>
          <w:b w:val="0"/>
          <w:sz w:val="20"/>
          <w:szCs w:val="20"/>
          <w:highlight w:val="yellow"/>
        </w:rPr>
        <w:t>[4% or insert applicable technology charge %]</w:t>
      </w:r>
      <w:r w:rsidRPr="009361B0">
        <w:rPr>
          <w:rFonts w:ascii="Arial" w:hAnsi="Arial" w:cs="Arial"/>
          <w:b w:val="0"/>
          <w:sz w:val="20"/>
          <w:szCs w:val="20"/>
        </w:rPr>
        <w:t xml:space="preserve"> of the professional fees for this engagement.</w:t>
      </w:r>
    </w:p>
    <w:p w14:paraId="371117D8" w14:textId="77777777" w:rsidR="005503E8" w:rsidRPr="009361B0" w:rsidRDefault="005503E8" w:rsidP="0040411A">
      <w:pPr>
        <w:pStyle w:val="Header1"/>
        <w:numPr>
          <w:ilvl w:val="0"/>
          <w:numId w:val="0"/>
        </w:numPr>
        <w:spacing w:line="240" w:lineRule="auto"/>
        <w:ind w:left="360"/>
        <w:jc w:val="left"/>
        <w:rPr>
          <w:rFonts w:ascii="Arial" w:hAnsi="Arial" w:cs="Arial"/>
          <w:sz w:val="20"/>
          <w:szCs w:val="20"/>
        </w:rPr>
      </w:pPr>
    </w:p>
    <w:p w14:paraId="3389D764" w14:textId="77777777" w:rsidR="005503E8" w:rsidRPr="009361B0" w:rsidRDefault="005503E8" w:rsidP="0040411A">
      <w:pPr>
        <w:pStyle w:val="Header1"/>
        <w:numPr>
          <w:ilvl w:val="0"/>
          <w:numId w:val="0"/>
        </w:numPr>
        <w:spacing w:line="240" w:lineRule="auto"/>
        <w:jc w:val="left"/>
        <w:rPr>
          <w:rFonts w:ascii="Arial" w:hAnsi="Arial" w:cs="Arial"/>
          <w:sz w:val="20"/>
          <w:szCs w:val="20"/>
        </w:rPr>
      </w:pPr>
      <w:r w:rsidRPr="009361B0">
        <w:rPr>
          <w:rFonts w:ascii="Arial" w:hAnsi="Arial" w:cs="Arial"/>
          <w:kern w:val="12"/>
          <w:sz w:val="20"/>
          <w:szCs w:val="20"/>
        </w:rPr>
        <w:t xml:space="preserve">[NOTE TO DRAFT: </w:t>
      </w:r>
      <w:r w:rsidRPr="009361B0">
        <w:rPr>
          <w:rFonts w:ascii="Arial" w:hAnsi="Arial" w:cs="Arial"/>
          <w:sz w:val="20"/>
          <w:szCs w:val="20"/>
        </w:rPr>
        <w:t xml:space="preserve">Include the following sentence </w:t>
      </w:r>
      <w:r w:rsidRPr="009361B0">
        <w:rPr>
          <w:rFonts w:ascii="Arial" w:hAnsi="Arial" w:cs="Arial"/>
          <w:kern w:val="12"/>
          <w:sz w:val="20"/>
          <w:szCs w:val="20"/>
        </w:rPr>
        <w:t xml:space="preserve">if the engagement has a volume/usage fee.] </w:t>
      </w:r>
      <w:r w:rsidRPr="009361B0">
        <w:rPr>
          <w:rFonts w:ascii="Arial" w:hAnsi="Arial" w:cs="Arial"/>
          <w:b w:val="0"/>
          <w:sz w:val="20"/>
          <w:szCs w:val="20"/>
        </w:rPr>
        <w:t xml:space="preserve">The </w:t>
      </w:r>
      <w:proofErr w:type="gramStart"/>
      <w:r w:rsidRPr="009361B0">
        <w:rPr>
          <w:rFonts w:ascii="Arial" w:hAnsi="Arial" w:cs="Arial"/>
          <w:b w:val="0"/>
          <w:sz w:val="20"/>
          <w:szCs w:val="20"/>
        </w:rPr>
        <w:t xml:space="preserve">price per </w:t>
      </w:r>
      <w:r w:rsidRPr="009361B0">
        <w:rPr>
          <w:rFonts w:ascii="Arial" w:hAnsi="Arial" w:cs="Arial"/>
          <w:b w:val="0"/>
          <w:sz w:val="20"/>
          <w:szCs w:val="20"/>
          <w:highlight w:val="yellow"/>
        </w:rPr>
        <w:t>[insert</w:t>
      </w:r>
      <w:proofErr w:type="gramEnd"/>
      <w:r w:rsidRPr="009361B0">
        <w:rPr>
          <w:rFonts w:ascii="Arial" w:hAnsi="Arial" w:cs="Arial"/>
          <w:b w:val="0"/>
          <w:sz w:val="20"/>
          <w:szCs w:val="20"/>
          <w:highlight w:val="yellow"/>
        </w:rPr>
        <w:t xml:space="preserve"> agreed upon measurement (example data volume, contract, transaction, etc</w:t>
      </w:r>
      <w:proofErr w:type="gramStart"/>
      <w:r w:rsidRPr="009361B0">
        <w:rPr>
          <w:rFonts w:ascii="Arial" w:hAnsi="Arial" w:cs="Arial"/>
          <w:b w:val="0"/>
          <w:sz w:val="20"/>
          <w:szCs w:val="20"/>
          <w:highlight w:val="yellow"/>
        </w:rPr>
        <w:t>.)]</w:t>
      </w:r>
      <w:proofErr w:type="gramEnd"/>
      <w:r w:rsidRPr="009361B0">
        <w:rPr>
          <w:rFonts w:ascii="Arial" w:hAnsi="Arial" w:cs="Arial"/>
          <w:b w:val="0"/>
          <w:sz w:val="20"/>
          <w:szCs w:val="20"/>
        </w:rPr>
        <w:t xml:space="preserve"> equal to </w:t>
      </w:r>
      <w:r w:rsidRPr="009361B0">
        <w:rPr>
          <w:rFonts w:ascii="Arial" w:hAnsi="Arial" w:cs="Arial"/>
          <w:b w:val="0"/>
          <w:sz w:val="20"/>
          <w:szCs w:val="20"/>
          <w:highlight w:val="yellow"/>
        </w:rPr>
        <w:t>[insert amount]</w:t>
      </w:r>
      <w:r w:rsidRPr="009361B0">
        <w:rPr>
          <w:rFonts w:ascii="Arial" w:hAnsi="Arial" w:cs="Arial"/>
          <w:b w:val="0"/>
          <w:sz w:val="20"/>
          <w:szCs w:val="20"/>
        </w:rPr>
        <w:t xml:space="preserve"> reflects technology usage and agreed upon EY professional services which are outlined above on a </w:t>
      </w:r>
      <w:r w:rsidRPr="009361B0">
        <w:rPr>
          <w:rFonts w:ascii="Arial" w:hAnsi="Arial" w:cs="Arial"/>
          <w:b w:val="0"/>
          <w:sz w:val="20"/>
          <w:szCs w:val="20"/>
          <w:highlight w:val="yellow"/>
        </w:rPr>
        <w:t>[insert agreed upon measurement]</w:t>
      </w:r>
      <w:r w:rsidRPr="009361B0">
        <w:rPr>
          <w:rFonts w:ascii="Arial" w:hAnsi="Arial" w:cs="Arial"/>
          <w:b w:val="0"/>
          <w:sz w:val="20"/>
          <w:szCs w:val="20"/>
        </w:rPr>
        <w:t xml:space="preserve"> basis.</w:t>
      </w:r>
    </w:p>
    <w:p w14:paraId="237B59DB" w14:textId="4A18E3AE" w:rsidR="005503E8" w:rsidRPr="009361B0" w:rsidRDefault="005503E8" w:rsidP="0040411A">
      <w:pPr>
        <w:pStyle w:val="Header1"/>
        <w:numPr>
          <w:ilvl w:val="0"/>
          <w:numId w:val="0"/>
        </w:numPr>
        <w:spacing w:line="240" w:lineRule="auto"/>
        <w:ind w:left="360"/>
        <w:jc w:val="left"/>
        <w:rPr>
          <w:rFonts w:ascii="Arial" w:hAnsi="Arial" w:cs="Arial"/>
          <w:kern w:val="12"/>
          <w:sz w:val="20"/>
          <w:szCs w:val="20"/>
        </w:rPr>
      </w:pPr>
      <w:r w:rsidRPr="009361B0">
        <w:rPr>
          <w:rFonts w:ascii="Arial" w:hAnsi="Arial" w:cs="Arial"/>
          <w:sz w:val="20"/>
          <w:szCs w:val="20"/>
        </w:rPr>
        <w:t xml:space="preserve"> </w:t>
      </w:r>
    </w:p>
    <w:p w14:paraId="644DE2BD" w14:textId="37E36793" w:rsidR="005503E8" w:rsidRPr="009361B0" w:rsidRDefault="005503E8" w:rsidP="0040411A">
      <w:pPr>
        <w:pStyle w:val="Header1"/>
        <w:numPr>
          <w:ilvl w:val="0"/>
          <w:numId w:val="0"/>
        </w:numPr>
        <w:spacing w:line="240" w:lineRule="auto"/>
        <w:jc w:val="left"/>
        <w:rPr>
          <w:rFonts w:ascii="Arial" w:hAnsi="Arial" w:cs="Arial"/>
          <w:sz w:val="20"/>
          <w:szCs w:val="20"/>
        </w:rPr>
      </w:pPr>
      <w:r w:rsidRPr="009361B0">
        <w:rPr>
          <w:rFonts w:ascii="Arial" w:hAnsi="Arial" w:cs="Arial"/>
          <w:iCs/>
          <w:sz w:val="20"/>
          <w:szCs w:val="20"/>
        </w:rPr>
        <w:t>[</w:t>
      </w:r>
      <w:r w:rsidRPr="009361B0">
        <w:rPr>
          <w:rFonts w:ascii="Arial" w:hAnsi="Arial" w:cs="Arial"/>
          <w:i/>
          <w:iCs/>
          <w:sz w:val="20"/>
          <w:szCs w:val="20"/>
        </w:rPr>
        <w:t>NOTE TO DRAFT:</w:t>
      </w:r>
      <w:r w:rsidRPr="009361B0">
        <w:rPr>
          <w:rFonts w:ascii="Arial" w:hAnsi="Arial" w:cs="Arial"/>
          <w:iCs/>
          <w:sz w:val="20"/>
          <w:szCs w:val="20"/>
        </w:rPr>
        <w:t xml:space="preserve"> Include the following sentence if the services provided under this SOW incur direct technology costs as noted in </w:t>
      </w:r>
      <w:r w:rsidRPr="009361B0">
        <w:rPr>
          <w:rFonts w:ascii="Arial" w:hAnsi="Arial" w:cs="Arial"/>
          <w:sz w:val="20"/>
          <w:szCs w:val="20"/>
        </w:rPr>
        <w:t xml:space="preserve">our FAAS technology pricing guidance.] </w:t>
      </w:r>
      <w:r w:rsidRPr="009361B0">
        <w:rPr>
          <w:rFonts w:ascii="Arial" w:hAnsi="Arial" w:cs="Arial"/>
          <w:b w:val="0"/>
          <w:sz w:val="20"/>
          <w:szCs w:val="20"/>
        </w:rPr>
        <w:t xml:space="preserve">Direct costs of </w:t>
      </w:r>
      <w:r w:rsidRPr="009361B0">
        <w:rPr>
          <w:rFonts w:ascii="Arial" w:hAnsi="Arial" w:cs="Arial"/>
          <w:b w:val="0"/>
          <w:sz w:val="20"/>
          <w:szCs w:val="20"/>
          <w:highlight w:val="yellow"/>
        </w:rPr>
        <w:t>[insert amount]</w:t>
      </w:r>
      <w:r w:rsidRPr="009361B0">
        <w:rPr>
          <w:rFonts w:ascii="Arial" w:hAnsi="Arial" w:cs="Arial"/>
          <w:b w:val="0"/>
          <w:sz w:val="20"/>
          <w:szCs w:val="20"/>
        </w:rPr>
        <w:t xml:space="preserve"> related to hosting and installation by our IT professionals </w:t>
      </w:r>
      <w:r w:rsidRPr="009361B0">
        <w:rPr>
          <w:rFonts w:ascii="Arial" w:hAnsi="Arial" w:cs="Arial"/>
          <w:b w:val="0"/>
          <w:sz w:val="20"/>
          <w:szCs w:val="20"/>
          <w:highlight w:val="yellow"/>
        </w:rPr>
        <w:t>[insert additional direct costs as applicable]</w:t>
      </w:r>
      <w:r w:rsidRPr="009361B0">
        <w:rPr>
          <w:rFonts w:ascii="Arial" w:hAnsi="Arial" w:cs="Arial"/>
          <w:b w:val="0"/>
          <w:sz w:val="20"/>
          <w:szCs w:val="20"/>
        </w:rPr>
        <w:t xml:space="preserve"> will be added to our fees.</w:t>
      </w:r>
    </w:p>
    <w:p w14:paraId="7A59ABF1" w14:textId="77777777" w:rsidR="0040350D" w:rsidRPr="009361B0" w:rsidRDefault="0040350D" w:rsidP="0040411A">
      <w:pPr>
        <w:pStyle w:val="Heading1"/>
        <w:spacing w:line="240" w:lineRule="auto"/>
        <w:rPr>
          <w:rFonts w:ascii="Arial" w:hAnsi="Arial" w:cs="Arial"/>
          <w:sz w:val="20"/>
          <w:szCs w:val="20"/>
        </w:rPr>
      </w:pPr>
      <w:r w:rsidRPr="009361B0">
        <w:rPr>
          <w:rFonts w:ascii="Arial" w:hAnsi="Arial" w:cs="Arial"/>
          <w:sz w:val="20"/>
          <w:szCs w:val="20"/>
        </w:rPr>
        <w:t>Expenses</w:t>
      </w:r>
    </w:p>
    <w:p w14:paraId="5D263F00" w14:textId="77777777" w:rsidR="0040350D" w:rsidRPr="009361B0" w:rsidRDefault="0040350D" w:rsidP="0040411A">
      <w:pPr>
        <w:spacing w:line="240" w:lineRule="auto"/>
        <w:rPr>
          <w:rFonts w:ascii="Arial" w:hAnsi="Arial" w:cs="Arial"/>
          <w:b/>
          <w:kern w:val="12"/>
          <w:sz w:val="20"/>
          <w:szCs w:val="20"/>
        </w:rPr>
      </w:pPr>
      <w:r w:rsidRPr="009361B0">
        <w:rPr>
          <w:rFonts w:ascii="Arial" w:hAnsi="Arial" w:cs="Arial"/>
          <w:b/>
          <w:kern w:val="12"/>
          <w:sz w:val="20"/>
          <w:szCs w:val="20"/>
        </w:rPr>
        <w:t>[</w:t>
      </w:r>
      <w:r w:rsidRPr="009361B0">
        <w:rPr>
          <w:rFonts w:ascii="Arial" w:hAnsi="Arial" w:cs="Arial"/>
          <w:b/>
          <w:i/>
          <w:kern w:val="12"/>
          <w:sz w:val="20"/>
          <w:szCs w:val="20"/>
        </w:rPr>
        <w:t>NOTE TO DRAFT</w:t>
      </w:r>
      <w:proofErr w:type="gramStart"/>
      <w:r w:rsidRPr="009361B0">
        <w:rPr>
          <w:rFonts w:ascii="Arial" w:hAnsi="Arial" w:cs="Arial"/>
          <w:b/>
          <w:kern w:val="12"/>
          <w:sz w:val="20"/>
          <w:szCs w:val="20"/>
        </w:rPr>
        <w:t>:  Structure</w:t>
      </w:r>
      <w:proofErr w:type="gramEnd"/>
      <w:r w:rsidRPr="009361B0">
        <w:rPr>
          <w:rFonts w:ascii="Arial" w:hAnsi="Arial" w:cs="Arial"/>
          <w:b/>
          <w:kern w:val="12"/>
          <w:sz w:val="20"/>
          <w:szCs w:val="20"/>
        </w:rPr>
        <w:t xml:space="preserve"> expense terms giving recognition to the terms of the master agreement with the client as well as established expense protocols.]</w:t>
      </w:r>
    </w:p>
    <w:p w14:paraId="2EC1E1A6" w14:textId="77777777" w:rsidR="0040350D" w:rsidRPr="009361B0" w:rsidRDefault="0040350D" w:rsidP="0040411A">
      <w:pPr>
        <w:spacing w:line="240" w:lineRule="auto"/>
        <w:rPr>
          <w:rFonts w:ascii="Arial" w:hAnsi="Arial" w:cs="Arial"/>
          <w:b/>
          <w:kern w:val="12"/>
          <w:sz w:val="20"/>
          <w:szCs w:val="20"/>
        </w:rPr>
      </w:pPr>
    </w:p>
    <w:p w14:paraId="1F4BC5FC" w14:textId="77777777" w:rsidR="0040350D" w:rsidRPr="009361B0" w:rsidRDefault="0040350D" w:rsidP="0040411A">
      <w:pPr>
        <w:pStyle w:val="Heading1"/>
        <w:spacing w:line="240" w:lineRule="auto"/>
        <w:rPr>
          <w:rFonts w:ascii="Arial" w:hAnsi="Arial" w:cs="Arial"/>
          <w:sz w:val="20"/>
          <w:szCs w:val="20"/>
        </w:rPr>
      </w:pPr>
      <w:r w:rsidRPr="009361B0">
        <w:rPr>
          <w:rFonts w:ascii="Arial" w:hAnsi="Arial" w:cs="Arial"/>
          <w:sz w:val="20"/>
          <w:szCs w:val="20"/>
        </w:rPr>
        <w:t>Taxes</w:t>
      </w:r>
    </w:p>
    <w:p w14:paraId="38F70600" w14:textId="77777777" w:rsidR="0040350D" w:rsidRPr="009361B0" w:rsidRDefault="0040350D" w:rsidP="0040411A">
      <w:pPr>
        <w:pStyle w:val="H1BodyText"/>
        <w:spacing w:line="240" w:lineRule="auto"/>
        <w:rPr>
          <w:rFonts w:ascii="Arial" w:hAnsi="Arial" w:cs="Arial"/>
          <w:b/>
          <w:sz w:val="20"/>
          <w:szCs w:val="20"/>
        </w:rPr>
      </w:pPr>
      <w:r w:rsidRPr="009361B0">
        <w:rPr>
          <w:rFonts w:ascii="Arial" w:hAnsi="Arial" w:cs="Arial"/>
          <w:b/>
          <w:sz w:val="20"/>
          <w:szCs w:val="20"/>
        </w:rPr>
        <w:t>[</w:t>
      </w:r>
      <w:r w:rsidRPr="009361B0">
        <w:rPr>
          <w:rFonts w:ascii="Arial" w:hAnsi="Arial" w:cs="Arial"/>
          <w:b/>
          <w:i/>
          <w:sz w:val="20"/>
          <w:szCs w:val="20"/>
        </w:rPr>
        <w:t>NOTE TO DRAFT</w:t>
      </w:r>
      <w:proofErr w:type="gramStart"/>
      <w:r w:rsidRPr="009361B0">
        <w:rPr>
          <w:rFonts w:ascii="Arial" w:hAnsi="Arial" w:cs="Arial"/>
          <w:b/>
          <w:sz w:val="20"/>
          <w:szCs w:val="20"/>
        </w:rPr>
        <w:t>:  Structure</w:t>
      </w:r>
      <w:proofErr w:type="gramEnd"/>
      <w:r w:rsidRPr="009361B0">
        <w:rPr>
          <w:rFonts w:ascii="Arial" w:hAnsi="Arial" w:cs="Arial"/>
          <w:b/>
          <w:sz w:val="20"/>
          <w:szCs w:val="20"/>
        </w:rPr>
        <w:t xml:space="preserve"> taxes terms only to the extent not covered in the master agreement consult with subject matter advisors to ensure tax concepts are adequate/appropriate for managed services.]</w:t>
      </w:r>
    </w:p>
    <w:p w14:paraId="77AE0357" w14:textId="77777777" w:rsidR="0040350D" w:rsidRPr="009361B0" w:rsidRDefault="0040350D" w:rsidP="0040411A">
      <w:pPr>
        <w:pStyle w:val="Heading1"/>
        <w:spacing w:line="240" w:lineRule="auto"/>
        <w:rPr>
          <w:rFonts w:ascii="Arial" w:hAnsi="Arial" w:cs="Arial"/>
          <w:sz w:val="20"/>
          <w:szCs w:val="20"/>
        </w:rPr>
      </w:pPr>
      <w:r w:rsidRPr="009361B0">
        <w:rPr>
          <w:rFonts w:ascii="Arial" w:hAnsi="Arial" w:cs="Arial"/>
          <w:sz w:val="20"/>
          <w:szCs w:val="20"/>
        </w:rPr>
        <w:t>Billing and Payments</w:t>
      </w:r>
    </w:p>
    <w:p w14:paraId="69C31C89" w14:textId="77777777" w:rsidR="0040350D" w:rsidRPr="009361B0" w:rsidRDefault="0040350D" w:rsidP="0040411A">
      <w:pPr>
        <w:pStyle w:val="H1BodyText"/>
        <w:spacing w:line="240" w:lineRule="auto"/>
        <w:rPr>
          <w:rFonts w:ascii="Arial" w:hAnsi="Arial" w:cs="Arial"/>
          <w:b/>
          <w:sz w:val="20"/>
          <w:szCs w:val="20"/>
        </w:rPr>
      </w:pPr>
      <w:r w:rsidRPr="009361B0">
        <w:rPr>
          <w:rFonts w:ascii="Arial" w:hAnsi="Arial" w:cs="Arial"/>
          <w:b/>
          <w:sz w:val="20"/>
          <w:szCs w:val="20"/>
        </w:rPr>
        <w:t>[</w:t>
      </w:r>
      <w:r w:rsidRPr="009361B0">
        <w:rPr>
          <w:rFonts w:ascii="Arial" w:hAnsi="Arial" w:cs="Arial"/>
          <w:b/>
          <w:i/>
          <w:sz w:val="20"/>
          <w:szCs w:val="20"/>
        </w:rPr>
        <w:t>NOTE TO DRAFT</w:t>
      </w:r>
      <w:proofErr w:type="gramStart"/>
      <w:r w:rsidRPr="009361B0">
        <w:rPr>
          <w:rFonts w:ascii="Arial" w:hAnsi="Arial" w:cs="Arial"/>
          <w:b/>
          <w:sz w:val="20"/>
          <w:szCs w:val="20"/>
        </w:rPr>
        <w:t>:  Address</w:t>
      </w:r>
      <w:proofErr w:type="gramEnd"/>
      <w:r w:rsidRPr="009361B0">
        <w:rPr>
          <w:rFonts w:ascii="Arial" w:hAnsi="Arial" w:cs="Arial"/>
          <w:b/>
          <w:sz w:val="20"/>
          <w:szCs w:val="20"/>
        </w:rPr>
        <w:t xml:space="preserve"> invoicing/billing terms needed for managed services (to the extent not covered in the master agreement).  Specify when charges will be billed (preserving flexibility for EY’s invoice timing).  Address late payment interest.]</w:t>
      </w:r>
    </w:p>
    <w:p w14:paraId="7D2A9E64" w14:textId="77777777" w:rsidR="0040350D" w:rsidRPr="009361B0" w:rsidRDefault="0040350D" w:rsidP="0040411A">
      <w:pPr>
        <w:pStyle w:val="Heading1"/>
        <w:spacing w:line="240" w:lineRule="auto"/>
        <w:rPr>
          <w:rFonts w:ascii="Arial" w:hAnsi="Arial" w:cs="Arial"/>
          <w:sz w:val="20"/>
          <w:szCs w:val="20"/>
        </w:rPr>
      </w:pPr>
      <w:r w:rsidRPr="009361B0">
        <w:rPr>
          <w:rFonts w:ascii="Arial" w:hAnsi="Arial" w:cs="Arial"/>
          <w:sz w:val="20"/>
          <w:szCs w:val="20"/>
        </w:rPr>
        <w:t>Disputed Charges</w:t>
      </w:r>
    </w:p>
    <w:p w14:paraId="670B4E5F" w14:textId="26E99E46" w:rsidR="0040350D" w:rsidRPr="009361B0" w:rsidRDefault="0040350D" w:rsidP="0040411A">
      <w:pPr>
        <w:pStyle w:val="H1BodyText"/>
        <w:spacing w:line="240" w:lineRule="auto"/>
        <w:rPr>
          <w:rFonts w:ascii="Arial" w:hAnsi="Arial" w:cs="Arial"/>
          <w:b/>
          <w:sz w:val="20"/>
          <w:szCs w:val="20"/>
        </w:rPr>
      </w:pPr>
      <w:r w:rsidRPr="009361B0">
        <w:rPr>
          <w:rFonts w:ascii="Arial" w:hAnsi="Arial" w:cs="Arial"/>
          <w:b/>
          <w:sz w:val="20"/>
          <w:szCs w:val="20"/>
        </w:rPr>
        <w:t>[</w:t>
      </w:r>
      <w:r w:rsidRPr="009361B0">
        <w:rPr>
          <w:rFonts w:ascii="Arial" w:hAnsi="Arial" w:cs="Arial"/>
          <w:b/>
          <w:i/>
          <w:sz w:val="20"/>
          <w:szCs w:val="20"/>
        </w:rPr>
        <w:t>NOTE TO DRAFT</w:t>
      </w:r>
      <w:r w:rsidRPr="009361B0">
        <w:rPr>
          <w:rFonts w:ascii="Arial" w:hAnsi="Arial" w:cs="Arial"/>
          <w:b/>
          <w:sz w:val="20"/>
          <w:szCs w:val="20"/>
        </w:rPr>
        <w:t xml:space="preserve">:  In collaboration with </w:t>
      </w:r>
      <w:r w:rsidR="009E6731" w:rsidRPr="009361B0">
        <w:rPr>
          <w:rFonts w:ascii="Arial" w:hAnsi="Arial" w:cs="Arial"/>
          <w:b/>
          <w:sz w:val="20"/>
          <w:szCs w:val="20"/>
        </w:rPr>
        <w:t>Region FAAS Quality Leader, Solution Leader</w:t>
      </w:r>
      <w:r w:rsidRPr="009361B0">
        <w:rPr>
          <w:rFonts w:ascii="Arial" w:hAnsi="Arial" w:cs="Arial"/>
          <w:b/>
          <w:sz w:val="20"/>
          <w:szCs w:val="20"/>
        </w:rPr>
        <w:t xml:space="preserve"> and GCO consider and draft appropriate terms relating to: (1) limits on Client’s ability to dispute charges; (2) process when amounts are withheld (</w:t>
      </w:r>
      <w:r w:rsidR="000524AD" w:rsidRPr="009361B0">
        <w:rPr>
          <w:rFonts w:ascii="Arial" w:hAnsi="Arial" w:cs="Arial"/>
          <w:b/>
          <w:sz w:val="20"/>
          <w:szCs w:val="20"/>
        </w:rPr>
        <w:t xml:space="preserve">including </w:t>
      </w:r>
      <w:r w:rsidRPr="009361B0">
        <w:rPr>
          <w:rFonts w:ascii="Arial" w:hAnsi="Arial" w:cs="Arial"/>
          <w:b/>
          <w:sz w:val="20"/>
          <w:szCs w:val="20"/>
        </w:rPr>
        <w:t xml:space="preserve">potentially </w:t>
      </w:r>
      <w:r w:rsidR="000524AD" w:rsidRPr="009361B0">
        <w:rPr>
          <w:rFonts w:ascii="Arial" w:hAnsi="Arial" w:cs="Arial"/>
          <w:b/>
          <w:sz w:val="20"/>
          <w:szCs w:val="20"/>
        </w:rPr>
        <w:t xml:space="preserve">limiting the amounts that may be withheld, and </w:t>
      </w:r>
      <w:r w:rsidRPr="009361B0">
        <w:rPr>
          <w:rFonts w:ascii="Arial" w:hAnsi="Arial" w:cs="Arial"/>
          <w:b/>
          <w:sz w:val="20"/>
          <w:szCs w:val="20"/>
        </w:rPr>
        <w:t>accelerated dispute resolution); and (3) consider EY’s remedies for non-payment (in addition to MSA rights).]</w:t>
      </w:r>
    </w:p>
    <w:p w14:paraId="37CA9004" w14:textId="3CE5C5E0" w:rsidR="00921675" w:rsidRPr="00C02B7E" w:rsidRDefault="00921675">
      <w:pPr>
        <w:spacing w:line="240" w:lineRule="auto"/>
        <w:rPr>
          <w:rFonts w:ascii="Arial" w:hAnsi="Arial" w:cs="Arial"/>
          <w:kern w:val="12"/>
          <w:sz w:val="20"/>
          <w:szCs w:val="20"/>
        </w:rPr>
      </w:pPr>
      <w:r w:rsidRPr="00C02B7E">
        <w:rPr>
          <w:rFonts w:ascii="Arial" w:hAnsi="Arial" w:cs="Arial"/>
          <w:kern w:val="12"/>
          <w:sz w:val="20"/>
          <w:szCs w:val="20"/>
        </w:rPr>
        <w:br w:type="page"/>
      </w:r>
    </w:p>
    <w:p w14:paraId="39D4F57F" w14:textId="77777777" w:rsidR="0040350D" w:rsidRPr="00C02B7E" w:rsidRDefault="0040350D" w:rsidP="00921675">
      <w:pPr>
        <w:pStyle w:val="TitleHeading"/>
        <w:rPr>
          <w:rFonts w:ascii="Arial" w:hAnsi="Arial" w:cs="Arial"/>
          <w:sz w:val="20"/>
          <w:szCs w:val="20"/>
        </w:rPr>
      </w:pPr>
      <w:r w:rsidRPr="00C02B7E">
        <w:rPr>
          <w:rFonts w:ascii="Arial" w:hAnsi="Arial" w:cs="Arial"/>
          <w:sz w:val="20"/>
          <w:szCs w:val="20"/>
        </w:rPr>
        <w:lastRenderedPageBreak/>
        <w:t>ATTACHMENT C-1</w:t>
      </w:r>
    </w:p>
    <w:p w14:paraId="39DAC9F3" w14:textId="77777777" w:rsidR="0040350D" w:rsidRPr="00C02B7E" w:rsidRDefault="0040350D" w:rsidP="00921675">
      <w:pPr>
        <w:pStyle w:val="TitleHeading"/>
        <w:rPr>
          <w:rFonts w:ascii="Arial" w:hAnsi="Arial" w:cs="Arial"/>
          <w:sz w:val="20"/>
          <w:szCs w:val="20"/>
        </w:rPr>
      </w:pPr>
      <w:r w:rsidRPr="00C02B7E">
        <w:rPr>
          <w:rFonts w:ascii="Arial" w:hAnsi="Arial" w:cs="Arial"/>
          <w:sz w:val="20"/>
          <w:szCs w:val="20"/>
        </w:rPr>
        <w:t>TO</w:t>
      </w:r>
    </w:p>
    <w:p w14:paraId="19824DB1" w14:textId="77777777" w:rsidR="0040350D" w:rsidRPr="00C02B7E" w:rsidRDefault="0040350D" w:rsidP="00921675">
      <w:pPr>
        <w:pStyle w:val="TitleHeading"/>
        <w:rPr>
          <w:rFonts w:ascii="Arial" w:hAnsi="Arial" w:cs="Arial"/>
          <w:sz w:val="20"/>
          <w:szCs w:val="20"/>
        </w:rPr>
      </w:pPr>
      <w:r w:rsidRPr="00C02B7E">
        <w:rPr>
          <w:rFonts w:ascii="Arial" w:hAnsi="Arial" w:cs="Arial"/>
          <w:sz w:val="20"/>
          <w:szCs w:val="20"/>
        </w:rPr>
        <w:t>Schedule C</w:t>
      </w:r>
    </w:p>
    <w:p w14:paraId="36EB2DAF" w14:textId="77777777" w:rsidR="0040350D" w:rsidRPr="00C02B7E" w:rsidRDefault="0040350D" w:rsidP="00921675">
      <w:pPr>
        <w:pStyle w:val="TitleHeading"/>
        <w:rPr>
          <w:rFonts w:ascii="Arial" w:hAnsi="Arial" w:cs="Arial"/>
          <w:i/>
          <w:sz w:val="20"/>
          <w:szCs w:val="20"/>
        </w:rPr>
      </w:pPr>
      <w:r w:rsidRPr="00C02B7E">
        <w:rPr>
          <w:rFonts w:ascii="Arial" w:hAnsi="Arial" w:cs="Arial"/>
          <w:i/>
          <w:sz w:val="20"/>
          <w:szCs w:val="20"/>
        </w:rPr>
        <w:t>[PLACEHOLDER]</w:t>
      </w:r>
    </w:p>
    <w:p w14:paraId="774456C2" w14:textId="77777777" w:rsidR="0040350D" w:rsidRPr="00C02B7E" w:rsidRDefault="0040350D" w:rsidP="0040350D">
      <w:pPr>
        <w:spacing w:line="240" w:lineRule="auto"/>
        <w:rPr>
          <w:rFonts w:ascii="Arial" w:hAnsi="Arial" w:cs="Arial"/>
          <w:b/>
          <w:kern w:val="12"/>
          <w:sz w:val="20"/>
          <w:szCs w:val="20"/>
        </w:rPr>
      </w:pPr>
    </w:p>
    <w:p w14:paraId="7020DFB4" w14:textId="77777777" w:rsidR="00476116" w:rsidRPr="00C02B7E" w:rsidRDefault="00476116">
      <w:pPr>
        <w:spacing w:line="240" w:lineRule="auto"/>
        <w:rPr>
          <w:rFonts w:ascii="Arial" w:hAnsi="Arial" w:cs="Arial"/>
          <w:kern w:val="12"/>
          <w:sz w:val="20"/>
          <w:szCs w:val="20"/>
        </w:rPr>
      </w:pPr>
    </w:p>
    <w:p w14:paraId="6D8BEE3C" w14:textId="77777777" w:rsidR="00921675" w:rsidRPr="00C02B7E" w:rsidRDefault="00921675">
      <w:pPr>
        <w:spacing w:line="240" w:lineRule="auto"/>
        <w:rPr>
          <w:rFonts w:ascii="Arial" w:hAnsi="Arial" w:cs="Arial"/>
          <w:kern w:val="12"/>
          <w:sz w:val="20"/>
          <w:szCs w:val="20"/>
        </w:rPr>
      </w:pPr>
    </w:p>
    <w:p w14:paraId="2C3F5BE0" w14:textId="77777777" w:rsidR="00921675" w:rsidRPr="00C02B7E" w:rsidRDefault="00921675">
      <w:pPr>
        <w:spacing w:line="240" w:lineRule="auto"/>
        <w:rPr>
          <w:rFonts w:ascii="Arial" w:hAnsi="Arial" w:cs="Arial"/>
          <w:kern w:val="12"/>
          <w:sz w:val="20"/>
          <w:szCs w:val="20"/>
        </w:rPr>
      </w:pPr>
    </w:p>
    <w:p w14:paraId="15B45F65" w14:textId="43BC4FF3" w:rsidR="00921675" w:rsidRPr="00C02B7E" w:rsidRDefault="00921675">
      <w:pPr>
        <w:spacing w:line="240" w:lineRule="auto"/>
        <w:rPr>
          <w:rFonts w:ascii="Arial" w:hAnsi="Arial" w:cs="Arial"/>
          <w:kern w:val="12"/>
          <w:sz w:val="20"/>
          <w:szCs w:val="20"/>
        </w:rPr>
      </w:pPr>
      <w:r w:rsidRPr="00C02B7E">
        <w:rPr>
          <w:rFonts w:ascii="Arial" w:hAnsi="Arial" w:cs="Arial"/>
          <w:kern w:val="12"/>
          <w:sz w:val="20"/>
          <w:szCs w:val="20"/>
        </w:rPr>
        <w:br w:type="page"/>
      </w:r>
    </w:p>
    <w:p w14:paraId="66FFB612" w14:textId="5E226B67" w:rsidR="00D93B6B" w:rsidRPr="004408FA" w:rsidRDefault="00D93B6B" w:rsidP="004408FA">
      <w:r w:rsidRPr="004408FA">
        <w:lastRenderedPageBreak/>
        <w:t>*****</w:t>
      </w:r>
      <w:proofErr w:type="spellStart"/>
      <w:r w:rsidRPr="004408FA">
        <w:t>D</w:t>
      </w:r>
      <w:r w:rsidRPr="004408FA">
        <w:t>_Schedule</w:t>
      </w:r>
      <w:proofErr w:type="spellEnd"/>
      <w:r w:rsidRPr="004408FA">
        <w:t>*****</w:t>
      </w:r>
    </w:p>
    <w:p w14:paraId="62A42FD9" w14:textId="66806716" w:rsidR="00921675" w:rsidRPr="009B483C" w:rsidRDefault="00921675" w:rsidP="005F7744">
      <w:pPr>
        <w:pStyle w:val="Heading1"/>
      </w:pPr>
      <w:r w:rsidRPr="009B483C">
        <w:t>Schedule D</w:t>
      </w:r>
    </w:p>
    <w:p w14:paraId="4FCC8946" w14:textId="77777777" w:rsidR="00921675" w:rsidRPr="00C02B7E" w:rsidRDefault="00921675" w:rsidP="00921675">
      <w:pPr>
        <w:pStyle w:val="TitleHeading"/>
        <w:rPr>
          <w:rFonts w:ascii="Arial" w:hAnsi="Arial" w:cs="Arial"/>
          <w:sz w:val="20"/>
          <w:szCs w:val="20"/>
        </w:rPr>
      </w:pPr>
      <w:r w:rsidRPr="00D011DF">
        <w:rPr>
          <w:rFonts w:ascii="Arial" w:hAnsi="Arial" w:cs="Arial"/>
          <w:sz w:val="20"/>
          <w:szCs w:val="20"/>
          <w:highlight w:val="cyan"/>
        </w:rPr>
        <w:t>Governance and Change Control</w:t>
      </w:r>
    </w:p>
    <w:p w14:paraId="74BB1C6A" w14:textId="77777777" w:rsidR="00921675" w:rsidRPr="00C02B7E" w:rsidRDefault="00921675" w:rsidP="00921675">
      <w:pPr>
        <w:spacing w:line="240" w:lineRule="auto"/>
        <w:rPr>
          <w:rFonts w:ascii="Arial" w:hAnsi="Arial" w:cs="Arial"/>
          <w:b/>
          <w:kern w:val="12"/>
          <w:sz w:val="20"/>
          <w:szCs w:val="20"/>
        </w:rPr>
      </w:pPr>
    </w:p>
    <w:p w14:paraId="493E147B" w14:textId="77777777" w:rsidR="00921675" w:rsidRPr="00C02B7E" w:rsidRDefault="00921675" w:rsidP="00921675">
      <w:pPr>
        <w:spacing w:line="240" w:lineRule="auto"/>
        <w:rPr>
          <w:rFonts w:ascii="Arial" w:hAnsi="Arial" w:cs="Arial"/>
          <w:b/>
          <w:kern w:val="12"/>
          <w:sz w:val="20"/>
          <w:szCs w:val="20"/>
        </w:rPr>
      </w:pPr>
    </w:p>
    <w:p w14:paraId="6DA483D4" w14:textId="6E2423E5" w:rsidR="00921675" w:rsidRPr="009361B0" w:rsidRDefault="00921675" w:rsidP="0040411A">
      <w:pPr>
        <w:pStyle w:val="H1BodyText"/>
        <w:spacing w:line="240" w:lineRule="auto"/>
        <w:rPr>
          <w:rFonts w:ascii="Arial" w:hAnsi="Arial" w:cs="Arial"/>
          <w:b/>
          <w:sz w:val="20"/>
          <w:szCs w:val="20"/>
        </w:rPr>
      </w:pPr>
      <w:r w:rsidRPr="009361B0">
        <w:rPr>
          <w:rFonts w:ascii="Arial" w:hAnsi="Arial" w:cs="Arial"/>
          <w:b/>
          <w:sz w:val="20"/>
          <w:szCs w:val="20"/>
        </w:rPr>
        <w:t>[</w:t>
      </w:r>
      <w:r w:rsidRPr="009361B0">
        <w:rPr>
          <w:rFonts w:ascii="Arial" w:hAnsi="Arial" w:cs="Arial"/>
          <w:b/>
          <w:sz w:val="20"/>
          <w:szCs w:val="20"/>
          <w:u w:val="single"/>
        </w:rPr>
        <w:t>NOTE TO DRAFT</w:t>
      </w:r>
      <w:proofErr w:type="gramStart"/>
      <w:r w:rsidRPr="009361B0">
        <w:rPr>
          <w:rFonts w:ascii="Arial" w:hAnsi="Arial" w:cs="Arial"/>
          <w:b/>
          <w:sz w:val="20"/>
          <w:szCs w:val="20"/>
        </w:rPr>
        <w:t>:  The</w:t>
      </w:r>
      <w:proofErr w:type="gramEnd"/>
      <w:r w:rsidRPr="009361B0">
        <w:rPr>
          <w:rFonts w:ascii="Arial" w:hAnsi="Arial" w:cs="Arial"/>
          <w:b/>
          <w:sz w:val="20"/>
          <w:szCs w:val="20"/>
        </w:rPr>
        <w:t xml:space="preserve"> following states a standard model for managed services governance.  This should be reviewed carefully for each deal.  It is important that the team understands the delivery implications of these terms</w:t>
      </w:r>
      <w:r w:rsidR="008A3B29" w:rsidRPr="009361B0">
        <w:rPr>
          <w:rFonts w:ascii="Arial" w:hAnsi="Arial" w:cs="Arial"/>
          <w:b/>
          <w:sz w:val="20"/>
          <w:szCs w:val="20"/>
        </w:rPr>
        <w:t xml:space="preserve"> and considers alignment with any Governance processes described in Schedule A, as needed</w:t>
      </w:r>
      <w:r w:rsidRPr="009361B0">
        <w:rPr>
          <w:rFonts w:ascii="Arial" w:hAnsi="Arial" w:cs="Arial"/>
          <w:b/>
          <w:sz w:val="20"/>
          <w:szCs w:val="20"/>
        </w:rPr>
        <w:t>.]</w:t>
      </w:r>
    </w:p>
    <w:p w14:paraId="65D7D4EA" w14:textId="77777777" w:rsidR="00921675" w:rsidRPr="00C02B7E" w:rsidRDefault="00921675" w:rsidP="0040411A">
      <w:pPr>
        <w:pStyle w:val="Header1"/>
        <w:numPr>
          <w:ilvl w:val="0"/>
          <w:numId w:val="25"/>
        </w:numPr>
        <w:spacing w:line="240" w:lineRule="auto"/>
        <w:rPr>
          <w:rFonts w:ascii="Arial" w:hAnsi="Arial" w:cs="Arial"/>
          <w:sz w:val="20"/>
          <w:szCs w:val="20"/>
        </w:rPr>
      </w:pPr>
      <w:bookmarkStart w:id="56" w:name="_Ref508688720"/>
      <w:r w:rsidRPr="00C02B7E">
        <w:rPr>
          <w:rFonts w:ascii="Arial" w:hAnsi="Arial" w:cs="Arial"/>
          <w:sz w:val="20"/>
          <w:szCs w:val="20"/>
        </w:rPr>
        <w:t>General</w:t>
      </w:r>
      <w:bookmarkEnd w:id="56"/>
    </w:p>
    <w:p w14:paraId="17A02F14" w14:textId="0C289627" w:rsidR="00921675" w:rsidRPr="00C02B7E" w:rsidRDefault="00921675" w:rsidP="0040411A">
      <w:pPr>
        <w:pStyle w:val="H1BodyText"/>
        <w:spacing w:line="240" w:lineRule="auto"/>
        <w:rPr>
          <w:rFonts w:ascii="Arial" w:hAnsi="Arial" w:cs="Arial"/>
          <w:sz w:val="20"/>
          <w:szCs w:val="20"/>
        </w:rPr>
      </w:pPr>
      <w:r w:rsidRPr="00C02B7E">
        <w:rPr>
          <w:rFonts w:ascii="Arial" w:hAnsi="Arial" w:cs="Arial"/>
          <w:sz w:val="20"/>
          <w:szCs w:val="20"/>
        </w:rPr>
        <w:t xml:space="preserve">This Schedule D (Governance and Change Control) includes a general structure for the governance of the Managed Services, the roles and responsibilities of both </w:t>
      </w:r>
      <w:r w:rsidR="00546DF9" w:rsidRPr="00C02B7E">
        <w:rPr>
          <w:rFonts w:ascii="Arial" w:hAnsi="Arial" w:cs="Arial"/>
          <w:sz w:val="20"/>
          <w:szCs w:val="20"/>
        </w:rPr>
        <w:t>Parties</w:t>
      </w:r>
      <w:r w:rsidRPr="00C02B7E">
        <w:rPr>
          <w:rFonts w:ascii="Arial" w:hAnsi="Arial" w:cs="Arial"/>
          <w:sz w:val="20"/>
          <w:szCs w:val="20"/>
        </w:rPr>
        <w:t xml:space="preserve"> in the execution of their respective obligations, and maintaining the schedule, type, content, and frequency of the governance meetings to be conducted (“</w:t>
      </w:r>
      <w:r w:rsidRPr="00C02B7E">
        <w:rPr>
          <w:rFonts w:ascii="Arial" w:hAnsi="Arial" w:cs="Arial"/>
          <w:b/>
          <w:sz w:val="20"/>
          <w:szCs w:val="20"/>
        </w:rPr>
        <w:t>Governance Model</w:t>
      </w:r>
      <w:r w:rsidRPr="00C02B7E">
        <w:rPr>
          <w:rFonts w:ascii="Arial" w:hAnsi="Arial" w:cs="Arial"/>
          <w:sz w:val="20"/>
          <w:szCs w:val="20"/>
        </w:rPr>
        <w:t>”).</w:t>
      </w:r>
    </w:p>
    <w:p w14:paraId="248A3E28" w14:textId="5BEDCB24" w:rsidR="00921675" w:rsidRPr="00C02B7E" w:rsidRDefault="00921675" w:rsidP="0040411A">
      <w:pPr>
        <w:pStyle w:val="Heading2"/>
        <w:spacing w:line="240" w:lineRule="auto"/>
        <w:rPr>
          <w:rFonts w:ascii="Arial" w:hAnsi="Arial" w:cs="Arial"/>
          <w:sz w:val="20"/>
          <w:szCs w:val="20"/>
        </w:rPr>
      </w:pPr>
      <w:r w:rsidRPr="00C02B7E">
        <w:rPr>
          <w:rFonts w:ascii="Arial" w:hAnsi="Arial" w:cs="Arial"/>
          <w:sz w:val="20"/>
          <w:szCs w:val="20"/>
        </w:rPr>
        <w:t xml:space="preserve">The Governance Model </w:t>
      </w:r>
      <w:r w:rsidR="00052EC7" w:rsidRPr="00C02B7E">
        <w:rPr>
          <w:rFonts w:ascii="Arial" w:hAnsi="Arial" w:cs="Arial"/>
          <w:sz w:val="20"/>
          <w:szCs w:val="20"/>
        </w:rPr>
        <w:t xml:space="preserve">applies to all Services under the SOW and </w:t>
      </w:r>
      <w:r w:rsidRPr="00C02B7E">
        <w:rPr>
          <w:rFonts w:ascii="Arial" w:hAnsi="Arial" w:cs="Arial"/>
          <w:sz w:val="20"/>
          <w:szCs w:val="20"/>
        </w:rPr>
        <w:t>establishes forums for</w:t>
      </w:r>
      <w:r w:rsidR="00421E38" w:rsidRPr="00C02B7E">
        <w:rPr>
          <w:rFonts w:ascii="Arial" w:hAnsi="Arial" w:cs="Arial"/>
          <w:sz w:val="20"/>
          <w:szCs w:val="20"/>
        </w:rPr>
        <w:t xml:space="preserve"> the Parties to</w:t>
      </w:r>
      <w:r w:rsidRPr="00C02B7E">
        <w:rPr>
          <w:rFonts w:ascii="Arial" w:hAnsi="Arial" w:cs="Arial"/>
          <w:sz w:val="20"/>
          <w:szCs w:val="20"/>
        </w:rPr>
        <w:t>:</w:t>
      </w:r>
    </w:p>
    <w:p w14:paraId="667F3934" w14:textId="677E1B5C" w:rsidR="00921675" w:rsidRPr="00C02B7E" w:rsidRDefault="00421E38" w:rsidP="0040411A">
      <w:pPr>
        <w:pStyle w:val="Heading3"/>
        <w:spacing w:line="240" w:lineRule="auto"/>
        <w:rPr>
          <w:rFonts w:ascii="Arial" w:hAnsi="Arial" w:cs="Arial"/>
          <w:sz w:val="20"/>
          <w:szCs w:val="20"/>
        </w:rPr>
      </w:pPr>
      <w:r w:rsidRPr="00C02B7E">
        <w:rPr>
          <w:rFonts w:ascii="Arial" w:hAnsi="Arial" w:cs="Arial"/>
          <w:sz w:val="20"/>
          <w:szCs w:val="20"/>
        </w:rPr>
        <w:t>D</w:t>
      </w:r>
      <w:r w:rsidR="00921675" w:rsidRPr="00C02B7E">
        <w:rPr>
          <w:rFonts w:ascii="Arial" w:hAnsi="Arial" w:cs="Arial"/>
          <w:sz w:val="20"/>
          <w:szCs w:val="20"/>
        </w:rPr>
        <w:t xml:space="preserve">iscuss and implement strategies and prioritize </w:t>
      </w:r>
      <w:proofErr w:type="gramStart"/>
      <w:r w:rsidR="00921675" w:rsidRPr="00C02B7E">
        <w:rPr>
          <w:rFonts w:ascii="Arial" w:hAnsi="Arial" w:cs="Arial"/>
          <w:sz w:val="20"/>
          <w:szCs w:val="20"/>
        </w:rPr>
        <w:t>actions</w:t>
      </w:r>
      <w:r w:rsidR="00B41081" w:rsidRPr="00C02B7E">
        <w:rPr>
          <w:rFonts w:ascii="Arial" w:hAnsi="Arial" w:cs="Arial"/>
          <w:sz w:val="20"/>
          <w:szCs w:val="20"/>
        </w:rPr>
        <w:t>;</w:t>
      </w:r>
      <w:proofErr w:type="gramEnd"/>
    </w:p>
    <w:p w14:paraId="39C27454" w14:textId="6DDECCD9" w:rsidR="00921675" w:rsidRPr="00C02B7E" w:rsidRDefault="00421E38" w:rsidP="0040411A">
      <w:pPr>
        <w:pStyle w:val="Heading3"/>
        <w:spacing w:line="240" w:lineRule="auto"/>
        <w:rPr>
          <w:rFonts w:ascii="Arial" w:hAnsi="Arial" w:cs="Arial"/>
          <w:sz w:val="20"/>
          <w:szCs w:val="20"/>
        </w:rPr>
      </w:pPr>
      <w:r w:rsidRPr="00C02B7E">
        <w:rPr>
          <w:rFonts w:ascii="Arial" w:hAnsi="Arial" w:cs="Arial"/>
          <w:sz w:val="20"/>
          <w:szCs w:val="20"/>
        </w:rPr>
        <w:t xml:space="preserve">Recognize, escalate and address risks and </w:t>
      </w:r>
      <w:proofErr w:type="gramStart"/>
      <w:r w:rsidRPr="00C02B7E">
        <w:rPr>
          <w:rFonts w:ascii="Arial" w:hAnsi="Arial" w:cs="Arial"/>
          <w:sz w:val="20"/>
          <w:szCs w:val="20"/>
        </w:rPr>
        <w:t>i</w:t>
      </w:r>
      <w:r w:rsidR="00921675" w:rsidRPr="00C02B7E">
        <w:rPr>
          <w:rFonts w:ascii="Arial" w:hAnsi="Arial" w:cs="Arial"/>
          <w:sz w:val="20"/>
          <w:szCs w:val="20"/>
        </w:rPr>
        <w:t>ssues</w:t>
      </w:r>
      <w:r w:rsidR="00B41081" w:rsidRPr="00C02B7E">
        <w:rPr>
          <w:rFonts w:ascii="Arial" w:hAnsi="Arial" w:cs="Arial"/>
          <w:sz w:val="20"/>
          <w:szCs w:val="20"/>
        </w:rPr>
        <w:t>;</w:t>
      </w:r>
      <w:proofErr w:type="gramEnd"/>
    </w:p>
    <w:p w14:paraId="73F59EB1" w14:textId="27C9B847" w:rsidR="00921675" w:rsidRPr="00C02B7E" w:rsidRDefault="00421E38" w:rsidP="0040411A">
      <w:pPr>
        <w:pStyle w:val="Heading3"/>
        <w:spacing w:line="240" w:lineRule="auto"/>
        <w:rPr>
          <w:rFonts w:ascii="Arial" w:hAnsi="Arial" w:cs="Arial"/>
          <w:sz w:val="20"/>
          <w:szCs w:val="20"/>
        </w:rPr>
      </w:pPr>
      <w:r w:rsidRPr="00C02B7E">
        <w:rPr>
          <w:rFonts w:ascii="Arial" w:hAnsi="Arial" w:cs="Arial"/>
          <w:sz w:val="20"/>
          <w:szCs w:val="20"/>
        </w:rPr>
        <w:t xml:space="preserve">Measure and </w:t>
      </w:r>
      <w:r w:rsidR="00FB6923" w:rsidRPr="00C02B7E">
        <w:rPr>
          <w:rFonts w:ascii="Arial" w:hAnsi="Arial" w:cs="Arial"/>
          <w:sz w:val="20"/>
          <w:szCs w:val="20"/>
        </w:rPr>
        <w:t>review Service</w:t>
      </w:r>
      <w:r w:rsidRPr="00C02B7E">
        <w:rPr>
          <w:rFonts w:ascii="Arial" w:hAnsi="Arial" w:cs="Arial"/>
          <w:sz w:val="20"/>
          <w:szCs w:val="20"/>
        </w:rPr>
        <w:t xml:space="preserve"> p</w:t>
      </w:r>
      <w:r w:rsidR="00921675" w:rsidRPr="00C02B7E">
        <w:rPr>
          <w:rFonts w:ascii="Arial" w:hAnsi="Arial" w:cs="Arial"/>
          <w:sz w:val="20"/>
          <w:szCs w:val="20"/>
        </w:rPr>
        <w:t>erforman</w:t>
      </w:r>
      <w:r w:rsidR="00FB6923" w:rsidRPr="00C02B7E">
        <w:rPr>
          <w:rFonts w:ascii="Arial" w:hAnsi="Arial" w:cs="Arial"/>
          <w:sz w:val="20"/>
          <w:szCs w:val="20"/>
        </w:rPr>
        <w:t>ce</w:t>
      </w:r>
      <w:r w:rsidR="00B41081" w:rsidRPr="00C02B7E">
        <w:rPr>
          <w:rFonts w:ascii="Arial" w:hAnsi="Arial" w:cs="Arial"/>
          <w:sz w:val="20"/>
          <w:szCs w:val="20"/>
        </w:rPr>
        <w:t>; and</w:t>
      </w:r>
    </w:p>
    <w:p w14:paraId="3905694D" w14:textId="00AF4A6F" w:rsidR="00B41081" w:rsidRPr="00C02B7E" w:rsidRDefault="00B41081" w:rsidP="0040411A">
      <w:pPr>
        <w:pStyle w:val="Heading3"/>
        <w:spacing w:line="240" w:lineRule="auto"/>
        <w:rPr>
          <w:rFonts w:ascii="Arial" w:hAnsi="Arial" w:cs="Arial"/>
          <w:sz w:val="20"/>
          <w:szCs w:val="20"/>
        </w:rPr>
      </w:pPr>
      <w:r w:rsidRPr="00C02B7E">
        <w:rPr>
          <w:rFonts w:ascii="Arial" w:hAnsi="Arial" w:cs="Arial"/>
          <w:sz w:val="20"/>
          <w:szCs w:val="20"/>
        </w:rPr>
        <w:t>C</w:t>
      </w:r>
      <w:r w:rsidR="00421E38" w:rsidRPr="00C02B7E">
        <w:rPr>
          <w:rFonts w:ascii="Arial" w:hAnsi="Arial" w:cs="Arial"/>
          <w:sz w:val="20"/>
          <w:szCs w:val="20"/>
        </w:rPr>
        <w:t>onsider and mutually agree upon c</w:t>
      </w:r>
      <w:r w:rsidRPr="00C02B7E">
        <w:rPr>
          <w:rFonts w:ascii="Arial" w:hAnsi="Arial" w:cs="Arial"/>
          <w:sz w:val="20"/>
          <w:szCs w:val="20"/>
        </w:rPr>
        <w:t>hanges to the Services.</w:t>
      </w:r>
    </w:p>
    <w:p w14:paraId="19074C3D" w14:textId="77777777" w:rsidR="00921675" w:rsidRPr="00C02B7E" w:rsidRDefault="00921675" w:rsidP="0040411A">
      <w:pPr>
        <w:pStyle w:val="Heading2"/>
        <w:spacing w:line="240" w:lineRule="auto"/>
        <w:rPr>
          <w:rFonts w:ascii="Arial" w:hAnsi="Arial" w:cs="Arial"/>
          <w:sz w:val="20"/>
          <w:szCs w:val="20"/>
        </w:rPr>
      </w:pPr>
      <w:r w:rsidRPr="00C02B7E">
        <w:rPr>
          <w:rFonts w:ascii="Arial" w:hAnsi="Arial" w:cs="Arial"/>
          <w:sz w:val="20"/>
          <w:szCs w:val="20"/>
        </w:rPr>
        <w:t>Principles that guide the Governance Model include:</w:t>
      </w:r>
    </w:p>
    <w:p w14:paraId="4804755C" w14:textId="77777777" w:rsidR="00921675" w:rsidRPr="00C02B7E" w:rsidRDefault="00921675" w:rsidP="0040411A">
      <w:pPr>
        <w:pStyle w:val="Heading3"/>
        <w:spacing w:line="240" w:lineRule="auto"/>
        <w:rPr>
          <w:rFonts w:ascii="Arial" w:hAnsi="Arial" w:cs="Arial"/>
          <w:sz w:val="20"/>
          <w:szCs w:val="20"/>
        </w:rPr>
      </w:pPr>
      <w:r w:rsidRPr="00C02B7E">
        <w:rPr>
          <w:rFonts w:ascii="Arial" w:hAnsi="Arial" w:cs="Arial"/>
          <w:sz w:val="20"/>
          <w:szCs w:val="20"/>
        </w:rPr>
        <w:t>Service management processes shall be implemented, performance shall be measured and monitored, and clear accountability will be established.</w:t>
      </w:r>
    </w:p>
    <w:p w14:paraId="6E1722E9" w14:textId="77777777" w:rsidR="00921675" w:rsidRPr="00C02B7E" w:rsidRDefault="00921675" w:rsidP="0040411A">
      <w:pPr>
        <w:pStyle w:val="Heading3"/>
        <w:spacing w:line="240" w:lineRule="auto"/>
        <w:rPr>
          <w:rFonts w:ascii="Arial" w:hAnsi="Arial" w:cs="Arial"/>
          <w:sz w:val="20"/>
          <w:szCs w:val="20"/>
        </w:rPr>
      </w:pPr>
      <w:r w:rsidRPr="00C02B7E">
        <w:rPr>
          <w:rFonts w:ascii="Arial" w:hAnsi="Arial" w:cs="Arial"/>
          <w:sz w:val="20"/>
          <w:szCs w:val="20"/>
        </w:rPr>
        <w:t>Standardized incident and problem management, program management, project management and other methodologies will be implemented and institutionalized.</w:t>
      </w:r>
    </w:p>
    <w:p w14:paraId="77CF0A72" w14:textId="2AD682BB" w:rsidR="00921675" w:rsidRPr="00C02B7E" w:rsidRDefault="00921675" w:rsidP="0040411A">
      <w:pPr>
        <w:pStyle w:val="Heading2"/>
        <w:spacing w:line="240" w:lineRule="auto"/>
        <w:rPr>
          <w:rFonts w:ascii="Arial" w:hAnsi="Arial" w:cs="Arial"/>
          <w:sz w:val="20"/>
          <w:szCs w:val="20"/>
        </w:rPr>
      </w:pPr>
      <w:r w:rsidRPr="00C02B7E">
        <w:rPr>
          <w:rFonts w:ascii="Arial" w:hAnsi="Arial" w:cs="Arial"/>
          <w:sz w:val="20"/>
          <w:szCs w:val="20"/>
        </w:rPr>
        <w:t xml:space="preserve">The </w:t>
      </w:r>
      <w:proofErr w:type="gramStart"/>
      <w:r w:rsidRPr="00C02B7E">
        <w:rPr>
          <w:rFonts w:ascii="Arial" w:hAnsi="Arial" w:cs="Arial"/>
          <w:sz w:val="20"/>
          <w:szCs w:val="20"/>
        </w:rPr>
        <w:t>high level</w:t>
      </w:r>
      <w:proofErr w:type="gramEnd"/>
      <w:r w:rsidRPr="00C02B7E">
        <w:rPr>
          <w:rFonts w:ascii="Arial" w:hAnsi="Arial" w:cs="Arial"/>
          <w:sz w:val="20"/>
          <w:szCs w:val="20"/>
        </w:rPr>
        <w:t xml:space="preserve"> functional components of the Governance Model will cover:</w:t>
      </w:r>
    </w:p>
    <w:p w14:paraId="5CD0A542" w14:textId="77777777" w:rsidR="00921675" w:rsidRPr="00C02B7E" w:rsidRDefault="00921675" w:rsidP="0040411A">
      <w:pPr>
        <w:pStyle w:val="Heading3"/>
        <w:spacing w:line="240" w:lineRule="auto"/>
        <w:rPr>
          <w:rFonts w:ascii="Arial" w:hAnsi="Arial" w:cs="Arial"/>
          <w:sz w:val="20"/>
          <w:szCs w:val="20"/>
        </w:rPr>
      </w:pPr>
      <w:r w:rsidRPr="00C02B7E">
        <w:rPr>
          <w:rFonts w:ascii="Arial" w:hAnsi="Arial" w:cs="Arial"/>
          <w:sz w:val="20"/>
          <w:szCs w:val="20"/>
        </w:rPr>
        <w:t xml:space="preserve">Relationship </w:t>
      </w:r>
      <w:proofErr w:type="gramStart"/>
      <w:r w:rsidRPr="00C02B7E">
        <w:rPr>
          <w:rFonts w:ascii="Arial" w:hAnsi="Arial" w:cs="Arial"/>
          <w:sz w:val="20"/>
          <w:szCs w:val="20"/>
        </w:rPr>
        <w:t>management;</w:t>
      </w:r>
      <w:proofErr w:type="gramEnd"/>
    </w:p>
    <w:p w14:paraId="4B60B9E8" w14:textId="77777777" w:rsidR="00921675" w:rsidRPr="00C02B7E" w:rsidRDefault="00921675" w:rsidP="0040411A">
      <w:pPr>
        <w:pStyle w:val="Heading3"/>
        <w:spacing w:line="240" w:lineRule="auto"/>
        <w:rPr>
          <w:rFonts w:ascii="Arial" w:hAnsi="Arial" w:cs="Arial"/>
          <w:sz w:val="20"/>
          <w:szCs w:val="20"/>
        </w:rPr>
      </w:pPr>
      <w:r w:rsidRPr="00C02B7E">
        <w:rPr>
          <w:rFonts w:ascii="Arial" w:hAnsi="Arial" w:cs="Arial"/>
          <w:sz w:val="20"/>
          <w:szCs w:val="20"/>
        </w:rPr>
        <w:t xml:space="preserve">Performance </w:t>
      </w:r>
      <w:proofErr w:type="gramStart"/>
      <w:r w:rsidRPr="00C02B7E">
        <w:rPr>
          <w:rFonts w:ascii="Arial" w:hAnsi="Arial" w:cs="Arial"/>
          <w:sz w:val="20"/>
          <w:szCs w:val="20"/>
        </w:rPr>
        <w:t>management;</w:t>
      </w:r>
      <w:proofErr w:type="gramEnd"/>
    </w:p>
    <w:p w14:paraId="58C8C675" w14:textId="77777777" w:rsidR="00921675" w:rsidRPr="00C02B7E" w:rsidRDefault="00921675" w:rsidP="0040411A">
      <w:pPr>
        <w:pStyle w:val="Heading3"/>
        <w:spacing w:line="240" w:lineRule="auto"/>
        <w:rPr>
          <w:rFonts w:ascii="Arial" w:hAnsi="Arial" w:cs="Arial"/>
          <w:sz w:val="20"/>
          <w:szCs w:val="20"/>
        </w:rPr>
      </w:pPr>
      <w:r w:rsidRPr="00C02B7E">
        <w:rPr>
          <w:rFonts w:ascii="Arial" w:hAnsi="Arial" w:cs="Arial"/>
          <w:sz w:val="20"/>
          <w:szCs w:val="20"/>
        </w:rPr>
        <w:t>Financial management; and</w:t>
      </w:r>
    </w:p>
    <w:p w14:paraId="297253CB" w14:textId="77777777" w:rsidR="00921675" w:rsidRPr="00C02B7E" w:rsidRDefault="00921675" w:rsidP="0040411A">
      <w:pPr>
        <w:pStyle w:val="Heading3"/>
        <w:spacing w:line="240" w:lineRule="auto"/>
        <w:rPr>
          <w:rFonts w:ascii="Arial" w:hAnsi="Arial" w:cs="Arial"/>
          <w:sz w:val="20"/>
          <w:szCs w:val="20"/>
        </w:rPr>
      </w:pPr>
      <w:r w:rsidRPr="00C02B7E">
        <w:rPr>
          <w:rFonts w:ascii="Arial" w:hAnsi="Arial" w:cs="Arial"/>
          <w:sz w:val="20"/>
          <w:szCs w:val="20"/>
        </w:rPr>
        <w:t>Contract administration</w:t>
      </w:r>
    </w:p>
    <w:p w14:paraId="1A6115EC" w14:textId="62AA93D5" w:rsidR="00921675" w:rsidRPr="00C02B7E" w:rsidRDefault="00E7661F" w:rsidP="0040411A">
      <w:pPr>
        <w:pStyle w:val="Heading1"/>
        <w:spacing w:line="240" w:lineRule="auto"/>
        <w:rPr>
          <w:rFonts w:ascii="Arial" w:hAnsi="Arial" w:cs="Arial"/>
          <w:sz w:val="20"/>
          <w:szCs w:val="20"/>
        </w:rPr>
      </w:pPr>
      <w:bookmarkStart w:id="57" w:name="_Toc254811797"/>
      <w:bookmarkStart w:id="58" w:name="_Toc254811879"/>
      <w:bookmarkStart w:id="59" w:name="_Toc254812460"/>
      <w:bookmarkStart w:id="60" w:name="_Toc254811798"/>
      <w:bookmarkStart w:id="61" w:name="_Toc254811880"/>
      <w:bookmarkStart w:id="62" w:name="_Toc254812461"/>
      <w:bookmarkStart w:id="63" w:name="_Toc254811799"/>
      <w:bookmarkStart w:id="64" w:name="_Toc254811881"/>
      <w:bookmarkStart w:id="65" w:name="_Toc254812462"/>
      <w:bookmarkStart w:id="66" w:name="_Toc254811800"/>
      <w:bookmarkStart w:id="67" w:name="_Toc254811882"/>
      <w:bookmarkStart w:id="68" w:name="_Toc254812463"/>
      <w:bookmarkStart w:id="69" w:name="_Toc254811801"/>
      <w:bookmarkStart w:id="70" w:name="_Toc254811883"/>
      <w:bookmarkStart w:id="71" w:name="_Toc254812464"/>
      <w:bookmarkStart w:id="72" w:name="_Toc254811802"/>
      <w:bookmarkStart w:id="73" w:name="_Toc254811884"/>
      <w:bookmarkStart w:id="74" w:name="_Toc254812465"/>
      <w:bookmarkStart w:id="75" w:name="_Toc254811803"/>
      <w:bookmarkStart w:id="76" w:name="_Toc254811885"/>
      <w:bookmarkStart w:id="77" w:name="_Toc254812466"/>
      <w:bookmarkStart w:id="78" w:name="_Toc254811804"/>
      <w:bookmarkStart w:id="79" w:name="_Toc254811886"/>
      <w:bookmarkStart w:id="80" w:name="_Toc254812467"/>
      <w:bookmarkStart w:id="81" w:name="_Toc254811805"/>
      <w:bookmarkStart w:id="82" w:name="_Toc254811887"/>
      <w:bookmarkStart w:id="83" w:name="_Toc254812468"/>
      <w:bookmarkStart w:id="84" w:name="_Toc254811806"/>
      <w:bookmarkStart w:id="85" w:name="_Toc254811888"/>
      <w:bookmarkStart w:id="86" w:name="_Toc254812469"/>
      <w:bookmarkStart w:id="87" w:name="_Toc254811807"/>
      <w:bookmarkStart w:id="88" w:name="_Toc254811889"/>
      <w:bookmarkStart w:id="89" w:name="_Toc254812470"/>
      <w:bookmarkStart w:id="90" w:name="_Toc254811808"/>
      <w:bookmarkStart w:id="91" w:name="_Toc254811890"/>
      <w:bookmarkStart w:id="92" w:name="_Toc254812471"/>
      <w:bookmarkStart w:id="93" w:name="_Toc254811809"/>
      <w:bookmarkStart w:id="94" w:name="_Toc254811891"/>
      <w:bookmarkStart w:id="95" w:name="_Toc254812472"/>
      <w:bookmarkStart w:id="96" w:name="_Toc169250974"/>
      <w:bookmarkStart w:id="97" w:name="_Toc169251125"/>
      <w:bookmarkStart w:id="98" w:name="_Toc169251190"/>
      <w:bookmarkStart w:id="99" w:name="_Toc169251245"/>
      <w:bookmarkStart w:id="100" w:name="_Toc169251423"/>
      <w:bookmarkStart w:id="101" w:name="_Toc169251514"/>
      <w:bookmarkStart w:id="102" w:name="_DV_M23"/>
      <w:bookmarkStart w:id="103" w:name="_Toc254811811"/>
      <w:bookmarkStart w:id="104" w:name="_Toc254812474"/>
      <w:bookmarkStart w:id="105" w:name="_Toc167782301"/>
      <w:bookmarkStart w:id="106" w:name="_Toc254802427"/>
      <w:bookmarkStart w:id="107" w:name="_Toc254802671"/>
      <w:bookmarkStart w:id="108" w:name="_Toc254803024"/>
      <w:bookmarkStart w:id="109" w:name="_Toc254811015"/>
      <w:bookmarkStart w:id="110" w:name="_Toc254811691"/>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r w:rsidRPr="00C02B7E">
        <w:rPr>
          <w:rFonts w:ascii="Arial" w:hAnsi="Arial" w:cs="Arial"/>
          <w:sz w:val="20"/>
          <w:szCs w:val="20"/>
        </w:rPr>
        <w:t>G</w:t>
      </w:r>
      <w:r w:rsidR="00921675" w:rsidRPr="00C02B7E">
        <w:rPr>
          <w:rFonts w:ascii="Arial" w:hAnsi="Arial" w:cs="Arial"/>
          <w:sz w:val="20"/>
          <w:szCs w:val="20"/>
        </w:rPr>
        <w:t>overnance Roles</w:t>
      </w:r>
      <w:bookmarkEnd w:id="103"/>
      <w:bookmarkEnd w:id="104"/>
      <w:bookmarkEnd w:id="105"/>
      <w:bookmarkEnd w:id="106"/>
      <w:bookmarkEnd w:id="107"/>
      <w:bookmarkEnd w:id="108"/>
      <w:bookmarkEnd w:id="109"/>
      <w:bookmarkEnd w:id="110"/>
    </w:p>
    <w:p w14:paraId="1992D1D5" w14:textId="77777777" w:rsidR="00921675" w:rsidRPr="00C02B7E" w:rsidRDefault="00921675" w:rsidP="0040411A">
      <w:pPr>
        <w:pStyle w:val="Heading2"/>
        <w:spacing w:line="240" w:lineRule="auto"/>
        <w:rPr>
          <w:rFonts w:ascii="Arial" w:hAnsi="Arial" w:cs="Arial"/>
          <w:sz w:val="20"/>
          <w:szCs w:val="20"/>
        </w:rPr>
      </w:pPr>
      <w:bookmarkStart w:id="111" w:name="_Toc169250977"/>
      <w:bookmarkStart w:id="112" w:name="_Toc169251128"/>
      <w:bookmarkStart w:id="113" w:name="_Toc169251193"/>
      <w:bookmarkStart w:id="114" w:name="_Toc169251248"/>
      <w:bookmarkStart w:id="115" w:name="_Toc169251426"/>
      <w:bookmarkStart w:id="116" w:name="_Toc169251517"/>
      <w:bookmarkStart w:id="117" w:name="_Toc167782303"/>
      <w:bookmarkStart w:id="118" w:name="_Toc254802428"/>
      <w:bookmarkStart w:id="119" w:name="_Toc254802672"/>
      <w:bookmarkStart w:id="120" w:name="_Toc254803025"/>
      <w:bookmarkStart w:id="121" w:name="_Toc254811016"/>
      <w:bookmarkStart w:id="122" w:name="_Toc254811692"/>
      <w:bookmarkStart w:id="123" w:name="_Toc254811812"/>
      <w:bookmarkStart w:id="124" w:name="_Toc254812475"/>
      <w:bookmarkEnd w:id="111"/>
      <w:bookmarkEnd w:id="112"/>
      <w:bookmarkEnd w:id="113"/>
      <w:bookmarkEnd w:id="114"/>
      <w:bookmarkEnd w:id="115"/>
      <w:bookmarkEnd w:id="116"/>
      <w:r w:rsidRPr="00C02B7E">
        <w:rPr>
          <w:rFonts w:ascii="Arial" w:hAnsi="Arial" w:cs="Arial"/>
          <w:sz w:val="20"/>
          <w:szCs w:val="20"/>
        </w:rPr>
        <w:t>Client Governance Team</w:t>
      </w:r>
      <w:bookmarkEnd w:id="117"/>
      <w:bookmarkEnd w:id="118"/>
      <w:bookmarkEnd w:id="119"/>
      <w:bookmarkEnd w:id="120"/>
      <w:bookmarkEnd w:id="121"/>
      <w:bookmarkEnd w:id="122"/>
      <w:bookmarkEnd w:id="123"/>
      <w:bookmarkEnd w:id="124"/>
      <w:r w:rsidRPr="00C02B7E">
        <w:rPr>
          <w:rFonts w:ascii="Arial" w:hAnsi="Arial" w:cs="Arial"/>
          <w:sz w:val="20"/>
          <w:szCs w:val="20"/>
        </w:rPr>
        <w:t xml:space="preserve">. The following roles will be staffed by Client personnel. </w:t>
      </w:r>
    </w:p>
    <w:p w14:paraId="30889CB7" w14:textId="45197021" w:rsidR="00921675" w:rsidRPr="00C02B7E" w:rsidRDefault="00921675" w:rsidP="0040411A">
      <w:pPr>
        <w:pStyle w:val="Heading3"/>
        <w:spacing w:line="240" w:lineRule="auto"/>
        <w:rPr>
          <w:rFonts w:ascii="Arial" w:hAnsi="Arial" w:cs="Arial"/>
          <w:sz w:val="20"/>
          <w:szCs w:val="20"/>
        </w:rPr>
      </w:pPr>
      <w:r w:rsidRPr="00C02B7E">
        <w:rPr>
          <w:rFonts w:ascii="Arial" w:hAnsi="Arial" w:cs="Arial"/>
          <w:sz w:val="20"/>
          <w:szCs w:val="20"/>
        </w:rPr>
        <w:lastRenderedPageBreak/>
        <w:t>Client Business Executive. Primary responsibilities include</w:t>
      </w:r>
      <w:r w:rsidR="00052EC7" w:rsidRPr="00C02B7E">
        <w:rPr>
          <w:rFonts w:ascii="Arial" w:hAnsi="Arial" w:cs="Arial"/>
          <w:sz w:val="20"/>
          <w:szCs w:val="20"/>
        </w:rPr>
        <w:t xml:space="preserve"> working with EY Client Executive to</w:t>
      </w:r>
      <w:r w:rsidRPr="00C02B7E">
        <w:rPr>
          <w:rFonts w:ascii="Arial" w:hAnsi="Arial" w:cs="Arial"/>
          <w:sz w:val="20"/>
          <w:szCs w:val="20"/>
        </w:rPr>
        <w:t>: (</w:t>
      </w:r>
      <w:r w:rsidR="00384ACF" w:rsidRPr="00C02B7E">
        <w:rPr>
          <w:rFonts w:ascii="Arial" w:hAnsi="Arial" w:cs="Arial"/>
          <w:sz w:val="20"/>
          <w:szCs w:val="20"/>
        </w:rPr>
        <w:t>A</w:t>
      </w:r>
      <w:r w:rsidRPr="00C02B7E">
        <w:rPr>
          <w:rFonts w:ascii="Arial" w:hAnsi="Arial" w:cs="Arial"/>
          <w:sz w:val="20"/>
          <w:szCs w:val="20"/>
        </w:rPr>
        <w:t>) manag</w:t>
      </w:r>
      <w:r w:rsidR="00052EC7" w:rsidRPr="00C02B7E">
        <w:rPr>
          <w:rFonts w:ascii="Arial" w:hAnsi="Arial" w:cs="Arial"/>
          <w:sz w:val="20"/>
          <w:szCs w:val="20"/>
        </w:rPr>
        <w:t>e</w:t>
      </w:r>
      <w:r w:rsidRPr="00C02B7E">
        <w:rPr>
          <w:rFonts w:ascii="Arial" w:hAnsi="Arial" w:cs="Arial"/>
          <w:sz w:val="20"/>
          <w:szCs w:val="20"/>
        </w:rPr>
        <w:t xml:space="preserve"> the relationship and strategy with EY; </w:t>
      </w:r>
      <w:r w:rsidR="00384ACF" w:rsidRPr="00C02B7E">
        <w:rPr>
          <w:rFonts w:ascii="Arial" w:hAnsi="Arial" w:cs="Arial"/>
          <w:sz w:val="20"/>
          <w:szCs w:val="20"/>
        </w:rPr>
        <w:t>(B</w:t>
      </w:r>
      <w:r w:rsidRPr="00C02B7E">
        <w:rPr>
          <w:rFonts w:ascii="Arial" w:hAnsi="Arial" w:cs="Arial"/>
          <w:sz w:val="20"/>
          <w:szCs w:val="20"/>
        </w:rPr>
        <w:t>) resolv</w:t>
      </w:r>
      <w:r w:rsidR="00052EC7" w:rsidRPr="00C02B7E">
        <w:rPr>
          <w:rFonts w:ascii="Arial" w:hAnsi="Arial" w:cs="Arial"/>
          <w:sz w:val="20"/>
          <w:szCs w:val="20"/>
        </w:rPr>
        <w:t>e</w:t>
      </w:r>
      <w:r w:rsidRPr="00C02B7E">
        <w:rPr>
          <w:rFonts w:ascii="Arial" w:hAnsi="Arial" w:cs="Arial"/>
          <w:sz w:val="20"/>
          <w:szCs w:val="20"/>
        </w:rPr>
        <w:t xml:space="preserve"> escalated issues according to the applicable governance escalation procedures; </w:t>
      </w:r>
      <w:r w:rsidR="00052EC7" w:rsidRPr="00C02B7E">
        <w:rPr>
          <w:rFonts w:ascii="Arial" w:hAnsi="Arial" w:cs="Arial"/>
          <w:sz w:val="20"/>
          <w:szCs w:val="20"/>
        </w:rPr>
        <w:t xml:space="preserve">(C) oversee Services; </w:t>
      </w:r>
      <w:r w:rsidRPr="00C02B7E">
        <w:rPr>
          <w:rFonts w:ascii="Arial" w:hAnsi="Arial" w:cs="Arial"/>
          <w:sz w:val="20"/>
          <w:szCs w:val="20"/>
        </w:rPr>
        <w:t>and (</w:t>
      </w:r>
      <w:r w:rsidR="00052EC7" w:rsidRPr="00C02B7E">
        <w:rPr>
          <w:rFonts w:ascii="Arial" w:hAnsi="Arial" w:cs="Arial"/>
          <w:sz w:val="20"/>
          <w:szCs w:val="20"/>
        </w:rPr>
        <w:t>D</w:t>
      </w:r>
      <w:r w:rsidRPr="00C02B7E">
        <w:rPr>
          <w:rFonts w:ascii="Arial" w:hAnsi="Arial" w:cs="Arial"/>
          <w:sz w:val="20"/>
          <w:szCs w:val="20"/>
        </w:rPr>
        <w:t>) monitor</w:t>
      </w:r>
      <w:r w:rsidR="00052EC7" w:rsidRPr="00C02B7E">
        <w:rPr>
          <w:rFonts w:ascii="Arial" w:hAnsi="Arial" w:cs="Arial"/>
          <w:sz w:val="20"/>
          <w:szCs w:val="20"/>
        </w:rPr>
        <w:t xml:space="preserve"> </w:t>
      </w:r>
      <w:r w:rsidRPr="00C02B7E">
        <w:rPr>
          <w:rFonts w:ascii="Arial" w:hAnsi="Arial" w:cs="Arial"/>
          <w:sz w:val="20"/>
          <w:szCs w:val="20"/>
        </w:rPr>
        <w:t>EY’s overall operational compliance with the SOW.</w:t>
      </w:r>
    </w:p>
    <w:p w14:paraId="03F0E523" w14:textId="6E7EB4C4" w:rsidR="00921675" w:rsidRPr="00C02B7E" w:rsidRDefault="00921675" w:rsidP="0040411A">
      <w:pPr>
        <w:pStyle w:val="Heading3"/>
        <w:spacing w:line="240" w:lineRule="auto"/>
        <w:rPr>
          <w:rFonts w:ascii="Arial" w:hAnsi="Arial" w:cs="Arial"/>
          <w:sz w:val="20"/>
          <w:szCs w:val="20"/>
        </w:rPr>
      </w:pPr>
      <w:r w:rsidRPr="00C02B7E">
        <w:rPr>
          <w:rFonts w:ascii="Arial" w:hAnsi="Arial" w:cs="Arial"/>
          <w:sz w:val="20"/>
          <w:szCs w:val="20"/>
        </w:rPr>
        <w:t>Client Account Manager. Primary responsibilities include: (</w:t>
      </w:r>
      <w:r w:rsidR="00384ACF" w:rsidRPr="00C02B7E">
        <w:rPr>
          <w:rFonts w:ascii="Arial" w:hAnsi="Arial" w:cs="Arial"/>
          <w:sz w:val="20"/>
          <w:szCs w:val="20"/>
        </w:rPr>
        <w:t>A</w:t>
      </w:r>
      <w:r w:rsidRPr="00C02B7E">
        <w:rPr>
          <w:rFonts w:ascii="Arial" w:hAnsi="Arial" w:cs="Arial"/>
          <w:sz w:val="20"/>
          <w:szCs w:val="20"/>
        </w:rPr>
        <w:t xml:space="preserve">) </w:t>
      </w:r>
      <w:r w:rsidR="00052EC7" w:rsidRPr="00C02B7E">
        <w:rPr>
          <w:rFonts w:ascii="Arial" w:hAnsi="Arial" w:cs="Arial"/>
          <w:sz w:val="20"/>
          <w:szCs w:val="20"/>
        </w:rPr>
        <w:t xml:space="preserve">working with EY Delivery Manager to establish and manage </w:t>
      </w:r>
      <w:r w:rsidR="00B41081" w:rsidRPr="00C02B7E">
        <w:rPr>
          <w:rFonts w:ascii="Arial" w:hAnsi="Arial" w:cs="Arial"/>
          <w:sz w:val="20"/>
          <w:szCs w:val="20"/>
        </w:rPr>
        <w:t xml:space="preserve">each Party’s </w:t>
      </w:r>
      <w:r w:rsidR="00052EC7" w:rsidRPr="00C02B7E">
        <w:rPr>
          <w:rFonts w:ascii="Arial" w:hAnsi="Arial" w:cs="Arial"/>
          <w:sz w:val="20"/>
          <w:szCs w:val="20"/>
        </w:rPr>
        <w:t xml:space="preserve">obligations, and </w:t>
      </w:r>
      <w:proofErr w:type="gramStart"/>
      <w:r w:rsidRPr="00C02B7E">
        <w:rPr>
          <w:rFonts w:ascii="Arial" w:hAnsi="Arial" w:cs="Arial"/>
          <w:sz w:val="20"/>
          <w:szCs w:val="20"/>
        </w:rPr>
        <w:t>monitor</w:t>
      </w:r>
      <w:proofErr w:type="gramEnd"/>
      <w:r w:rsidRPr="00C02B7E">
        <w:rPr>
          <w:rFonts w:ascii="Arial" w:hAnsi="Arial" w:cs="Arial"/>
          <w:sz w:val="20"/>
          <w:szCs w:val="20"/>
        </w:rPr>
        <w:t xml:space="preserve"> </w:t>
      </w:r>
      <w:r w:rsidR="00052EC7" w:rsidRPr="00C02B7E">
        <w:rPr>
          <w:rFonts w:ascii="Arial" w:hAnsi="Arial" w:cs="Arial"/>
          <w:sz w:val="20"/>
          <w:szCs w:val="20"/>
        </w:rPr>
        <w:t>performance of Services and related Deliverables and Outputs</w:t>
      </w:r>
      <w:r w:rsidRPr="00C02B7E">
        <w:rPr>
          <w:rFonts w:ascii="Arial" w:hAnsi="Arial" w:cs="Arial"/>
          <w:sz w:val="20"/>
          <w:szCs w:val="20"/>
        </w:rPr>
        <w:t>; and (</w:t>
      </w:r>
      <w:r w:rsidR="00384ACF" w:rsidRPr="00C02B7E">
        <w:rPr>
          <w:rFonts w:ascii="Arial" w:hAnsi="Arial" w:cs="Arial"/>
          <w:sz w:val="20"/>
          <w:szCs w:val="20"/>
        </w:rPr>
        <w:t>B</w:t>
      </w:r>
      <w:r w:rsidRPr="00C02B7E">
        <w:rPr>
          <w:rFonts w:ascii="Arial" w:hAnsi="Arial" w:cs="Arial"/>
          <w:sz w:val="20"/>
          <w:szCs w:val="20"/>
        </w:rPr>
        <w:t xml:space="preserve">) monitoring Client’s compliance with </w:t>
      </w:r>
      <w:r w:rsidR="00052EC7" w:rsidRPr="00C02B7E">
        <w:rPr>
          <w:rFonts w:ascii="Arial" w:hAnsi="Arial" w:cs="Arial"/>
          <w:sz w:val="20"/>
          <w:szCs w:val="20"/>
        </w:rPr>
        <w:t xml:space="preserve">its </w:t>
      </w:r>
      <w:r w:rsidRPr="00C02B7E">
        <w:rPr>
          <w:rFonts w:ascii="Arial" w:hAnsi="Arial" w:cs="Arial"/>
          <w:sz w:val="20"/>
          <w:szCs w:val="20"/>
        </w:rPr>
        <w:t>obligations of the SOW.</w:t>
      </w:r>
      <w:bookmarkStart w:id="125" w:name="_Toc167782304"/>
      <w:bookmarkStart w:id="126" w:name="_Toc254802429"/>
      <w:bookmarkStart w:id="127" w:name="_Toc254802673"/>
      <w:bookmarkStart w:id="128" w:name="_Toc254803026"/>
      <w:bookmarkStart w:id="129" w:name="_Toc254811017"/>
      <w:bookmarkStart w:id="130" w:name="_Toc254811693"/>
      <w:bookmarkStart w:id="131" w:name="_Toc254811813"/>
      <w:bookmarkStart w:id="132" w:name="_Toc254812476"/>
    </w:p>
    <w:p w14:paraId="4B931C39" w14:textId="77777777" w:rsidR="00921675" w:rsidRPr="00C02B7E" w:rsidRDefault="00921675" w:rsidP="0040411A">
      <w:pPr>
        <w:pStyle w:val="Heading2"/>
        <w:spacing w:line="240" w:lineRule="auto"/>
        <w:rPr>
          <w:rFonts w:ascii="Arial" w:hAnsi="Arial" w:cs="Arial"/>
          <w:sz w:val="20"/>
          <w:szCs w:val="20"/>
        </w:rPr>
      </w:pPr>
      <w:r w:rsidRPr="00C02B7E">
        <w:rPr>
          <w:rFonts w:ascii="Arial" w:hAnsi="Arial" w:cs="Arial"/>
          <w:sz w:val="20"/>
          <w:szCs w:val="20"/>
        </w:rPr>
        <w:t>EY Governance Team</w:t>
      </w:r>
      <w:bookmarkEnd w:id="125"/>
      <w:bookmarkEnd w:id="126"/>
      <w:bookmarkEnd w:id="127"/>
      <w:bookmarkEnd w:id="128"/>
      <w:bookmarkEnd w:id="129"/>
      <w:bookmarkEnd w:id="130"/>
      <w:bookmarkEnd w:id="131"/>
      <w:bookmarkEnd w:id="132"/>
      <w:r w:rsidRPr="00C02B7E">
        <w:rPr>
          <w:rFonts w:ascii="Arial" w:hAnsi="Arial" w:cs="Arial"/>
          <w:sz w:val="20"/>
          <w:szCs w:val="20"/>
        </w:rPr>
        <w:t>. The following roles will be staffed by EY personnel.</w:t>
      </w:r>
    </w:p>
    <w:p w14:paraId="65AE8C7F" w14:textId="006A72AA" w:rsidR="00921675" w:rsidRPr="00C02B7E" w:rsidRDefault="00921675" w:rsidP="0040411A">
      <w:pPr>
        <w:pStyle w:val="Heading3"/>
        <w:spacing w:line="240" w:lineRule="auto"/>
        <w:rPr>
          <w:rFonts w:ascii="Arial" w:hAnsi="Arial" w:cs="Arial"/>
          <w:sz w:val="20"/>
          <w:szCs w:val="20"/>
        </w:rPr>
      </w:pPr>
      <w:r w:rsidRPr="00C02B7E">
        <w:rPr>
          <w:rFonts w:ascii="Arial" w:hAnsi="Arial" w:cs="Arial"/>
          <w:sz w:val="20"/>
          <w:szCs w:val="20"/>
        </w:rPr>
        <w:t>EY Client Executive. Primary responsibilities include: (</w:t>
      </w:r>
      <w:r w:rsidR="00384ACF" w:rsidRPr="00C02B7E">
        <w:rPr>
          <w:rFonts w:ascii="Arial" w:hAnsi="Arial" w:cs="Arial"/>
          <w:sz w:val="20"/>
          <w:szCs w:val="20"/>
        </w:rPr>
        <w:t>A</w:t>
      </w:r>
      <w:r w:rsidRPr="00C02B7E">
        <w:rPr>
          <w:rFonts w:ascii="Arial" w:hAnsi="Arial" w:cs="Arial"/>
          <w:sz w:val="20"/>
          <w:szCs w:val="20"/>
        </w:rPr>
        <w:t xml:space="preserve">) </w:t>
      </w:r>
      <w:proofErr w:type="gramStart"/>
      <w:r w:rsidRPr="00C02B7E">
        <w:rPr>
          <w:rFonts w:ascii="Arial" w:hAnsi="Arial" w:cs="Arial"/>
          <w:sz w:val="20"/>
          <w:szCs w:val="20"/>
        </w:rPr>
        <w:t>support</w:t>
      </w:r>
      <w:proofErr w:type="gramEnd"/>
      <w:r w:rsidRPr="00C02B7E">
        <w:rPr>
          <w:rFonts w:ascii="Arial" w:hAnsi="Arial" w:cs="Arial"/>
          <w:sz w:val="20"/>
          <w:szCs w:val="20"/>
        </w:rPr>
        <w:t xml:space="preserve"> the development and management of the Client contract relationship; (</w:t>
      </w:r>
      <w:r w:rsidR="00384ACF" w:rsidRPr="00C02B7E">
        <w:rPr>
          <w:rFonts w:ascii="Arial" w:hAnsi="Arial" w:cs="Arial"/>
          <w:sz w:val="20"/>
          <w:szCs w:val="20"/>
        </w:rPr>
        <w:t>B</w:t>
      </w:r>
      <w:r w:rsidRPr="00C02B7E">
        <w:rPr>
          <w:rFonts w:ascii="Arial" w:hAnsi="Arial" w:cs="Arial"/>
          <w:sz w:val="20"/>
          <w:szCs w:val="20"/>
        </w:rPr>
        <w:t xml:space="preserve">) </w:t>
      </w:r>
      <w:proofErr w:type="gramStart"/>
      <w:r w:rsidRPr="00C02B7E">
        <w:rPr>
          <w:rFonts w:ascii="Arial" w:hAnsi="Arial" w:cs="Arial"/>
          <w:sz w:val="20"/>
          <w:szCs w:val="20"/>
        </w:rPr>
        <w:t>resolv</w:t>
      </w:r>
      <w:r w:rsidR="00052EC7" w:rsidRPr="00C02B7E">
        <w:rPr>
          <w:rFonts w:ascii="Arial" w:hAnsi="Arial" w:cs="Arial"/>
          <w:sz w:val="20"/>
          <w:szCs w:val="20"/>
        </w:rPr>
        <w:t>e</w:t>
      </w:r>
      <w:proofErr w:type="gramEnd"/>
      <w:r w:rsidRPr="00C02B7E">
        <w:rPr>
          <w:rFonts w:ascii="Arial" w:hAnsi="Arial" w:cs="Arial"/>
          <w:sz w:val="20"/>
          <w:szCs w:val="20"/>
        </w:rPr>
        <w:t xml:space="preserve"> escalated issues according to the applicable governance escalation procedures</w:t>
      </w:r>
      <w:r w:rsidR="00052EC7" w:rsidRPr="00C02B7E">
        <w:rPr>
          <w:rFonts w:ascii="Arial" w:hAnsi="Arial" w:cs="Arial"/>
          <w:sz w:val="20"/>
          <w:szCs w:val="20"/>
        </w:rPr>
        <w:t xml:space="preserve">; and (C) </w:t>
      </w:r>
      <w:proofErr w:type="gramStart"/>
      <w:r w:rsidR="00052EC7" w:rsidRPr="00C02B7E">
        <w:rPr>
          <w:rFonts w:ascii="Arial" w:hAnsi="Arial" w:cs="Arial"/>
          <w:sz w:val="20"/>
          <w:szCs w:val="20"/>
        </w:rPr>
        <w:t>oversee</w:t>
      </w:r>
      <w:proofErr w:type="gramEnd"/>
      <w:r w:rsidR="00052EC7" w:rsidRPr="00C02B7E">
        <w:rPr>
          <w:rFonts w:ascii="Arial" w:hAnsi="Arial" w:cs="Arial"/>
          <w:sz w:val="20"/>
          <w:szCs w:val="20"/>
        </w:rPr>
        <w:t xml:space="preserve"> the performance of Services.</w:t>
      </w:r>
    </w:p>
    <w:p w14:paraId="7450E383" w14:textId="18490287" w:rsidR="00921675" w:rsidRPr="00C02B7E" w:rsidRDefault="00921675" w:rsidP="0040411A">
      <w:pPr>
        <w:pStyle w:val="Heading3"/>
        <w:spacing w:line="240" w:lineRule="auto"/>
        <w:rPr>
          <w:rFonts w:ascii="Arial" w:hAnsi="Arial" w:cs="Arial"/>
          <w:sz w:val="20"/>
          <w:szCs w:val="20"/>
        </w:rPr>
      </w:pPr>
      <w:r w:rsidRPr="00C02B7E">
        <w:rPr>
          <w:rFonts w:ascii="Arial" w:hAnsi="Arial" w:cs="Arial"/>
          <w:sz w:val="20"/>
          <w:szCs w:val="20"/>
        </w:rPr>
        <w:t>EY Delivery Manager. Primary responsibilities include: (</w:t>
      </w:r>
      <w:r w:rsidR="00384ACF" w:rsidRPr="00C02B7E">
        <w:rPr>
          <w:rFonts w:ascii="Arial" w:hAnsi="Arial" w:cs="Arial"/>
          <w:sz w:val="20"/>
          <w:szCs w:val="20"/>
        </w:rPr>
        <w:t>A</w:t>
      </w:r>
      <w:r w:rsidRPr="00C02B7E">
        <w:rPr>
          <w:rFonts w:ascii="Arial" w:hAnsi="Arial" w:cs="Arial"/>
          <w:sz w:val="20"/>
          <w:szCs w:val="20"/>
        </w:rPr>
        <w:t>) overall responsibility for EY team; (</w:t>
      </w:r>
      <w:r w:rsidR="00384ACF" w:rsidRPr="00C02B7E">
        <w:rPr>
          <w:rFonts w:ascii="Arial" w:hAnsi="Arial" w:cs="Arial"/>
          <w:sz w:val="20"/>
          <w:szCs w:val="20"/>
        </w:rPr>
        <w:t>B</w:t>
      </w:r>
      <w:r w:rsidRPr="00C02B7E">
        <w:rPr>
          <w:rFonts w:ascii="Arial" w:hAnsi="Arial" w:cs="Arial"/>
          <w:sz w:val="20"/>
          <w:szCs w:val="20"/>
        </w:rPr>
        <w:t>) work to address performance issues, service quality and account quality reviews; and (</w:t>
      </w:r>
      <w:r w:rsidR="00384ACF" w:rsidRPr="00C02B7E">
        <w:rPr>
          <w:rFonts w:ascii="Arial" w:hAnsi="Arial" w:cs="Arial"/>
          <w:sz w:val="20"/>
          <w:szCs w:val="20"/>
        </w:rPr>
        <w:t>C</w:t>
      </w:r>
      <w:r w:rsidRPr="00C02B7E">
        <w:rPr>
          <w:rFonts w:ascii="Arial" w:hAnsi="Arial" w:cs="Arial"/>
          <w:sz w:val="20"/>
          <w:szCs w:val="20"/>
        </w:rPr>
        <w:t>) manage EY’s operational and financial performance of the SOW.</w:t>
      </w:r>
    </w:p>
    <w:p w14:paraId="5E3510B3" w14:textId="77A7715F" w:rsidR="00921675" w:rsidRPr="00C02B7E" w:rsidRDefault="00921675" w:rsidP="0040411A">
      <w:pPr>
        <w:pStyle w:val="Heading1"/>
        <w:spacing w:line="240" w:lineRule="auto"/>
        <w:rPr>
          <w:rFonts w:ascii="Arial" w:hAnsi="Arial" w:cs="Arial"/>
          <w:sz w:val="20"/>
          <w:szCs w:val="20"/>
        </w:rPr>
      </w:pPr>
      <w:bookmarkStart w:id="133" w:name="_Toc172274648"/>
      <w:bookmarkStart w:id="134" w:name="_Toc172274757"/>
      <w:bookmarkStart w:id="135" w:name="_Toc172275117"/>
      <w:bookmarkStart w:id="136" w:name="_Toc172349690"/>
      <w:bookmarkStart w:id="137" w:name="_Toc172349761"/>
      <w:bookmarkStart w:id="138" w:name="_Toc172621713"/>
      <w:bookmarkStart w:id="139" w:name="_Toc172274652"/>
      <w:bookmarkStart w:id="140" w:name="_Toc172274761"/>
      <w:bookmarkStart w:id="141" w:name="_Toc172275121"/>
      <w:bookmarkStart w:id="142" w:name="_Toc172349694"/>
      <w:bookmarkStart w:id="143" w:name="_Toc172349765"/>
      <w:bookmarkStart w:id="144" w:name="_Toc172621717"/>
      <w:bookmarkStart w:id="145" w:name="_Toc172274653"/>
      <w:bookmarkStart w:id="146" w:name="_Toc172274762"/>
      <w:bookmarkStart w:id="147" w:name="_Toc172275122"/>
      <w:bookmarkStart w:id="148" w:name="_Toc172349695"/>
      <w:bookmarkStart w:id="149" w:name="_Toc172349766"/>
      <w:bookmarkStart w:id="150" w:name="_Toc172621718"/>
      <w:bookmarkStart w:id="151" w:name="_Toc169250983"/>
      <w:bookmarkStart w:id="152" w:name="_Toc169251134"/>
      <w:bookmarkStart w:id="153" w:name="_Toc169251199"/>
      <w:bookmarkStart w:id="154" w:name="_Toc169251254"/>
      <w:bookmarkStart w:id="155" w:name="_Toc169251432"/>
      <w:bookmarkStart w:id="156" w:name="_Toc169251523"/>
      <w:bookmarkStart w:id="157" w:name="_Toc254802433"/>
      <w:bookmarkStart w:id="158" w:name="_Toc254802677"/>
      <w:bookmarkStart w:id="159" w:name="_Toc254803030"/>
      <w:bookmarkStart w:id="160" w:name="_Toc254811021"/>
      <w:bookmarkStart w:id="161" w:name="_Toc254811696"/>
      <w:bookmarkStart w:id="162" w:name="_Toc254811814"/>
      <w:bookmarkStart w:id="163" w:name="_Toc254812477"/>
      <w:bookmarkStart w:id="164" w:name="_Toc167782306"/>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r w:rsidRPr="00C02B7E">
        <w:rPr>
          <w:rFonts w:ascii="Arial" w:hAnsi="Arial" w:cs="Arial"/>
          <w:sz w:val="20"/>
          <w:szCs w:val="20"/>
        </w:rPr>
        <w:t xml:space="preserve">Governance </w:t>
      </w:r>
      <w:bookmarkEnd w:id="157"/>
      <w:bookmarkEnd w:id="158"/>
      <w:bookmarkEnd w:id="159"/>
      <w:bookmarkEnd w:id="160"/>
      <w:bookmarkEnd w:id="161"/>
      <w:bookmarkEnd w:id="162"/>
      <w:bookmarkEnd w:id="163"/>
      <w:r w:rsidR="00870D12" w:rsidRPr="00C02B7E">
        <w:rPr>
          <w:rFonts w:ascii="Arial" w:hAnsi="Arial" w:cs="Arial"/>
          <w:sz w:val="20"/>
          <w:szCs w:val="20"/>
        </w:rPr>
        <w:t xml:space="preserve">Structure and </w:t>
      </w:r>
      <w:r w:rsidRPr="00C02B7E">
        <w:rPr>
          <w:rFonts w:ascii="Arial" w:hAnsi="Arial" w:cs="Arial"/>
          <w:sz w:val="20"/>
          <w:szCs w:val="20"/>
        </w:rPr>
        <w:t>Meetings</w:t>
      </w:r>
    </w:p>
    <w:p w14:paraId="7B72AAE1" w14:textId="267A3547" w:rsidR="00870D12" w:rsidRPr="00C02B7E" w:rsidRDefault="00870D12" w:rsidP="0040411A">
      <w:pPr>
        <w:pStyle w:val="H1BodyText"/>
        <w:spacing w:line="240" w:lineRule="auto"/>
        <w:rPr>
          <w:rFonts w:ascii="Arial" w:hAnsi="Arial" w:cs="Arial"/>
          <w:sz w:val="20"/>
          <w:szCs w:val="20"/>
        </w:rPr>
      </w:pPr>
      <w:r w:rsidRPr="00C02B7E">
        <w:rPr>
          <w:rFonts w:ascii="Arial" w:hAnsi="Arial" w:cs="Arial"/>
          <w:sz w:val="20"/>
          <w:szCs w:val="20"/>
        </w:rPr>
        <w:t xml:space="preserve">The Governance Model will consist of the following bodies and meetings. </w:t>
      </w:r>
      <w:r w:rsidR="00E7661F" w:rsidRPr="00C02B7E">
        <w:rPr>
          <w:rFonts w:ascii="Arial" w:hAnsi="Arial" w:cs="Arial"/>
          <w:sz w:val="20"/>
          <w:szCs w:val="20"/>
        </w:rPr>
        <w:t xml:space="preserve"> All governance meetings will be held at the premises of Client, or as Client otherwise advises (with </w:t>
      </w:r>
      <w:r w:rsidR="00E7661F" w:rsidRPr="009361B0">
        <w:rPr>
          <w:rFonts w:ascii="Arial" w:hAnsi="Arial" w:cs="Arial"/>
          <w:sz w:val="20"/>
          <w:szCs w:val="20"/>
        </w:rPr>
        <w:t xml:space="preserve">remote participants via teleconference or video conference as appropriate) by giving five (5) business days’ notice. </w:t>
      </w:r>
      <w:r w:rsidRPr="009361B0">
        <w:rPr>
          <w:rFonts w:ascii="Arial" w:hAnsi="Arial" w:cs="Arial"/>
          <w:b/>
          <w:sz w:val="20"/>
          <w:szCs w:val="20"/>
        </w:rPr>
        <w:t>[NOTE TO DRAFT</w:t>
      </w:r>
      <w:proofErr w:type="gramStart"/>
      <w:r w:rsidRPr="009361B0">
        <w:rPr>
          <w:rFonts w:ascii="Arial" w:hAnsi="Arial" w:cs="Arial"/>
          <w:b/>
          <w:sz w:val="20"/>
          <w:szCs w:val="20"/>
        </w:rPr>
        <w:t>:  The</w:t>
      </w:r>
      <w:proofErr w:type="gramEnd"/>
      <w:r w:rsidRPr="009361B0">
        <w:rPr>
          <w:rFonts w:ascii="Arial" w:hAnsi="Arial" w:cs="Arial"/>
          <w:b/>
          <w:sz w:val="20"/>
          <w:szCs w:val="20"/>
        </w:rPr>
        <w:t xml:space="preserve"> following governance bodies and meetings should be evaluated on an individual deal basis, the model below reflects what would be typically appropriate for an EY Managed Service.</w:t>
      </w:r>
      <w:r w:rsidR="002057F5" w:rsidRPr="009361B0">
        <w:rPr>
          <w:rFonts w:ascii="Arial" w:hAnsi="Arial" w:cs="Arial"/>
          <w:b/>
          <w:sz w:val="20"/>
          <w:szCs w:val="20"/>
        </w:rPr>
        <w:t xml:space="preserve">  For example, in some cases it may be appropriate to specify the decision authority of each body.</w:t>
      </w:r>
      <w:r w:rsidR="00F92489" w:rsidRPr="009361B0">
        <w:rPr>
          <w:rFonts w:ascii="Arial" w:hAnsi="Arial" w:cs="Arial"/>
          <w:b/>
          <w:sz w:val="20"/>
          <w:szCs w:val="20"/>
        </w:rPr>
        <w:t xml:space="preserve"> Team should consider the potential connectivity / alignment between this Governance Model and additional established Client governing bodies such as Steering Committees, Design </w:t>
      </w:r>
      <w:r w:rsidR="00FB6923" w:rsidRPr="009361B0">
        <w:rPr>
          <w:rFonts w:ascii="Arial" w:hAnsi="Arial" w:cs="Arial"/>
          <w:b/>
          <w:sz w:val="20"/>
          <w:szCs w:val="20"/>
        </w:rPr>
        <w:t>Authorities.]</w:t>
      </w:r>
    </w:p>
    <w:p w14:paraId="34CE8376" w14:textId="77777777" w:rsidR="00921675" w:rsidRPr="00C02B7E" w:rsidRDefault="00921675" w:rsidP="0040411A">
      <w:pPr>
        <w:pStyle w:val="Heading2"/>
        <w:spacing w:line="240" w:lineRule="auto"/>
        <w:rPr>
          <w:rFonts w:ascii="Arial" w:hAnsi="Arial" w:cs="Arial"/>
          <w:sz w:val="20"/>
          <w:szCs w:val="20"/>
          <w:u w:val="single"/>
          <w:lang w:val="en-AU"/>
        </w:rPr>
      </w:pPr>
      <w:r w:rsidRPr="00C02B7E">
        <w:rPr>
          <w:rFonts w:ascii="Arial" w:hAnsi="Arial" w:cs="Arial"/>
          <w:sz w:val="20"/>
          <w:szCs w:val="20"/>
          <w:u w:val="single"/>
          <w:lang w:val="en-AU"/>
        </w:rPr>
        <w:t>Joint Review Board</w:t>
      </w:r>
    </w:p>
    <w:p w14:paraId="41E01954" w14:textId="08EED83D" w:rsidR="00870D12" w:rsidRPr="00C02B7E" w:rsidRDefault="00870D12" w:rsidP="0040411A">
      <w:pPr>
        <w:pStyle w:val="Heading3"/>
        <w:spacing w:line="240" w:lineRule="auto"/>
        <w:rPr>
          <w:rFonts w:ascii="Arial" w:hAnsi="Arial" w:cs="Arial"/>
          <w:sz w:val="20"/>
          <w:szCs w:val="20"/>
          <w:lang w:val="en-AU"/>
        </w:rPr>
      </w:pPr>
      <w:r w:rsidRPr="00C02B7E">
        <w:rPr>
          <w:rFonts w:ascii="Arial" w:hAnsi="Arial" w:cs="Arial"/>
          <w:b/>
          <w:sz w:val="20"/>
          <w:szCs w:val="20"/>
          <w:lang w:val="en-AU"/>
        </w:rPr>
        <w:t>Objectives</w:t>
      </w:r>
      <w:r w:rsidRPr="00C02B7E">
        <w:rPr>
          <w:rFonts w:ascii="Arial" w:hAnsi="Arial" w:cs="Arial"/>
          <w:sz w:val="20"/>
          <w:szCs w:val="20"/>
          <w:lang w:val="en-AU"/>
        </w:rPr>
        <w:t xml:space="preserve">:  The Joint Review Board will: (A) set and manage the </w:t>
      </w:r>
      <w:proofErr w:type="gramStart"/>
      <w:r w:rsidRPr="00C02B7E">
        <w:rPr>
          <w:rFonts w:ascii="Arial" w:hAnsi="Arial" w:cs="Arial"/>
          <w:sz w:val="20"/>
          <w:szCs w:val="20"/>
          <w:lang w:val="en-AU"/>
        </w:rPr>
        <w:t>long term</w:t>
      </w:r>
      <w:proofErr w:type="gramEnd"/>
      <w:r w:rsidRPr="00C02B7E">
        <w:rPr>
          <w:rFonts w:ascii="Arial" w:hAnsi="Arial" w:cs="Arial"/>
          <w:sz w:val="20"/>
          <w:szCs w:val="20"/>
          <w:lang w:val="en-AU"/>
        </w:rPr>
        <w:t xml:space="preserve"> plan and strategy for the Managed Services; (B) review Service performance; and (C) address escalated items from the Service Performance Board, as well as external or significant organizational or policy issues that require resolution.</w:t>
      </w:r>
      <w:r w:rsidR="003B4A3F" w:rsidRPr="00C02B7E">
        <w:rPr>
          <w:rFonts w:ascii="Arial" w:hAnsi="Arial" w:cs="Arial"/>
          <w:sz w:val="20"/>
          <w:szCs w:val="20"/>
          <w:lang w:val="en-AU"/>
        </w:rPr>
        <w:t xml:space="preserve"> </w:t>
      </w:r>
    </w:p>
    <w:p w14:paraId="0C554640" w14:textId="02A5FD85" w:rsidR="00870D12" w:rsidRPr="00C02B7E" w:rsidRDefault="00870D12" w:rsidP="0040411A">
      <w:pPr>
        <w:pStyle w:val="Heading3"/>
        <w:spacing w:line="240" w:lineRule="auto"/>
        <w:rPr>
          <w:rFonts w:ascii="Arial" w:hAnsi="Arial" w:cs="Arial"/>
          <w:sz w:val="20"/>
          <w:szCs w:val="20"/>
          <w:lang w:val="en-AU"/>
        </w:rPr>
      </w:pPr>
      <w:r w:rsidRPr="00C02B7E">
        <w:rPr>
          <w:rFonts w:ascii="Arial" w:hAnsi="Arial" w:cs="Arial"/>
          <w:b/>
          <w:sz w:val="20"/>
          <w:szCs w:val="20"/>
          <w:lang w:val="en-AU"/>
        </w:rPr>
        <w:t>Meeting Structure</w:t>
      </w:r>
      <w:r w:rsidRPr="00C02B7E">
        <w:rPr>
          <w:rFonts w:ascii="Arial" w:hAnsi="Arial" w:cs="Arial"/>
          <w:sz w:val="20"/>
          <w:szCs w:val="20"/>
          <w:lang w:val="en-AU"/>
        </w:rPr>
        <w:t>:</w:t>
      </w:r>
    </w:p>
    <w:tbl>
      <w:tblPr>
        <w:tblW w:w="8640" w:type="dxa"/>
        <w:tblInd w:w="1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20"/>
        <w:gridCol w:w="2792"/>
        <w:gridCol w:w="2178"/>
        <w:gridCol w:w="2050"/>
      </w:tblGrid>
      <w:tr w:rsidR="00921675" w:rsidRPr="00C02B7E" w14:paraId="728A002F" w14:textId="77777777" w:rsidTr="00FB6923">
        <w:trPr>
          <w:trHeight w:val="538"/>
        </w:trPr>
        <w:tc>
          <w:tcPr>
            <w:tcW w:w="1620" w:type="dxa"/>
            <w:shd w:val="clear" w:color="auto" w:fill="D9D9D9" w:themeFill="background1" w:themeFillShade="D9"/>
            <w:vAlign w:val="center"/>
          </w:tcPr>
          <w:p w14:paraId="719616F0" w14:textId="77777777" w:rsidR="00921675" w:rsidRPr="00C02B7E" w:rsidRDefault="00921675" w:rsidP="00921675">
            <w:pPr>
              <w:spacing w:line="240" w:lineRule="auto"/>
              <w:rPr>
                <w:rFonts w:ascii="Arial" w:hAnsi="Arial" w:cs="Arial"/>
                <w:b/>
                <w:kern w:val="12"/>
                <w:sz w:val="20"/>
                <w:szCs w:val="20"/>
              </w:rPr>
            </w:pPr>
            <w:r w:rsidRPr="00C02B7E">
              <w:rPr>
                <w:rFonts w:ascii="Arial" w:hAnsi="Arial" w:cs="Arial"/>
                <w:b/>
                <w:kern w:val="12"/>
                <w:sz w:val="20"/>
                <w:szCs w:val="20"/>
              </w:rPr>
              <w:t>Participants</w:t>
            </w:r>
          </w:p>
        </w:tc>
        <w:tc>
          <w:tcPr>
            <w:tcW w:w="2792" w:type="dxa"/>
            <w:shd w:val="clear" w:color="auto" w:fill="D9D9D9" w:themeFill="background1" w:themeFillShade="D9"/>
            <w:vAlign w:val="center"/>
          </w:tcPr>
          <w:p w14:paraId="25FAE38F" w14:textId="77777777" w:rsidR="00921675" w:rsidRPr="00C02B7E" w:rsidRDefault="00921675" w:rsidP="00921675">
            <w:pPr>
              <w:spacing w:line="240" w:lineRule="auto"/>
              <w:rPr>
                <w:rFonts w:ascii="Arial" w:hAnsi="Arial" w:cs="Arial"/>
                <w:b/>
                <w:kern w:val="12"/>
                <w:sz w:val="20"/>
                <w:szCs w:val="20"/>
              </w:rPr>
            </w:pPr>
            <w:r w:rsidRPr="00C02B7E">
              <w:rPr>
                <w:rFonts w:ascii="Arial" w:hAnsi="Arial" w:cs="Arial"/>
                <w:b/>
                <w:kern w:val="12"/>
                <w:sz w:val="20"/>
                <w:szCs w:val="20"/>
              </w:rPr>
              <w:t>Key agenda items</w:t>
            </w:r>
          </w:p>
        </w:tc>
        <w:tc>
          <w:tcPr>
            <w:tcW w:w="2178" w:type="dxa"/>
            <w:shd w:val="clear" w:color="auto" w:fill="D9D9D9" w:themeFill="background1" w:themeFillShade="D9"/>
            <w:vAlign w:val="center"/>
          </w:tcPr>
          <w:p w14:paraId="24F8ADDB" w14:textId="77777777" w:rsidR="00921675" w:rsidRPr="00C02B7E" w:rsidRDefault="00921675" w:rsidP="00921675">
            <w:pPr>
              <w:spacing w:line="240" w:lineRule="auto"/>
              <w:rPr>
                <w:rFonts w:ascii="Arial" w:hAnsi="Arial" w:cs="Arial"/>
                <w:b/>
                <w:kern w:val="12"/>
                <w:sz w:val="20"/>
                <w:szCs w:val="20"/>
              </w:rPr>
            </w:pPr>
            <w:r w:rsidRPr="00C02B7E">
              <w:rPr>
                <w:rFonts w:ascii="Arial" w:hAnsi="Arial" w:cs="Arial"/>
                <w:b/>
                <w:kern w:val="12"/>
                <w:sz w:val="20"/>
                <w:szCs w:val="20"/>
              </w:rPr>
              <w:t>Outputs</w:t>
            </w:r>
          </w:p>
        </w:tc>
        <w:tc>
          <w:tcPr>
            <w:tcW w:w="2050" w:type="dxa"/>
            <w:shd w:val="clear" w:color="auto" w:fill="D9D9D9" w:themeFill="background1" w:themeFillShade="D9"/>
            <w:vAlign w:val="center"/>
          </w:tcPr>
          <w:p w14:paraId="73327A48" w14:textId="77777777" w:rsidR="00921675" w:rsidRPr="00C02B7E" w:rsidRDefault="00921675" w:rsidP="00921675">
            <w:pPr>
              <w:spacing w:line="240" w:lineRule="auto"/>
              <w:rPr>
                <w:rFonts w:ascii="Arial" w:hAnsi="Arial" w:cs="Arial"/>
                <w:b/>
                <w:kern w:val="12"/>
                <w:sz w:val="20"/>
                <w:szCs w:val="20"/>
              </w:rPr>
            </w:pPr>
            <w:r w:rsidRPr="00C02B7E">
              <w:rPr>
                <w:rFonts w:ascii="Arial" w:hAnsi="Arial" w:cs="Arial"/>
                <w:b/>
                <w:kern w:val="12"/>
                <w:sz w:val="20"/>
                <w:szCs w:val="20"/>
              </w:rPr>
              <w:t>Meeting Frequency</w:t>
            </w:r>
          </w:p>
        </w:tc>
      </w:tr>
      <w:tr w:rsidR="00921675" w:rsidRPr="00C02B7E" w14:paraId="5E1C68FB" w14:textId="77777777" w:rsidTr="00FB6923">
        <w:trPr>
          <w:trHeight w:val="1613"/>
        </w:trPr>
        <w:tc>
          <w:tcPr>
            <w:tcW w:w="1620" w:type="dxa"/>
          </w:tcPr>
          <w:p w14:paraId="3335F7CC" w14:textId="77777777" w:rsidR="00921675" w:rsidRPr="00C02B7E" w:rsidRDefault="00921675" w:rsidP="00921675">
            <w:pPr>
              <w:spacing w:line="240" w:lineRule="auto"/>
              <w:rPr>
                <w:rFonts w:ascii="Arial" w:hAnsi="Arial" w:cs="Arial"/>
                <w:kern w:val="12"/>
                <w:sz w:val="20"/>
                <w:szCs w:val="20"/>
              </w:rPr>
            </w:pPr>
            <w:r w:rsidRPr="00C02B7E">
              <w:rPr>
                <w:rFonts w:ascii="Arial" w:hAnsi="Arial" w:cs="Arial"/>
                <w:kern w:val="12"/>
                <w:sz w:val="20"/>
                <w:szCs w:val="20"/>
              </w:rPr>
              <w:t>Client:</w:t>
            </w:r>
            <w:r w:rsidRPr="00C02B7E">
              <w:rPr>
                <w:rFonts w:ascii="Arial" w:hAnsi="Arial" w:cs="Arial"/>
                <w:kern w:val="12"/>
                <w:sz w:val="20"/>
                <w:szCs w:val="20"/>
              </w:rPr>
              <w:br/>
              <w:t xml:space="preserve">Client Business Executive </w:t>
            </w:r>
          </w:p>
          <w:p w14:paraId="3870162A" w14:textId="77777777" w:rsidR="00921675" w:rsidRPr="00C02B7E" w:rsidRDefault="00921675" w:rsidP="00921675">
            <w:pPr>
              <w:spacing w:line="240" w:lineRule="auto"/>
              <w:rPr>
                <w:rFonts w:ascii="Arial" w:hAnsi="Arial" w:cs="Arial"/>
                <w:kern w:val="12"/>
                <w:sz w:val="20"/>
                <w:szCs w:val="20"/>
              </w:rPr>
            </w:pPr>
          </w:p>
          <w:p w14:paraId="3F0F26EB" w14:textId="77777777" w:rsidR="00921675" w:rsidRPr="00C02B7E" w:rsidRDefault="00921675" w:rsidP="00921675">
            <w:pPr>
              <w:spacing w:line="240" w:lineRule="auto"/>
              <w:rPr>
                <w:rFonts w:ascii="Arial" w:hAnsi="Arial" w:cs="Arial"/>
                <w:kern w:val="12"/>
                <w:sz w:val="20"/>
                <w:szCs w:val="20"/>
              </w:rPr>
            </w:pPr>
            <w:r w:rsidRPr="00C02B7E">
              <w:rPr>
                <w:rFonts w:ascii="Arial" w:hAnsi="Arial" w:cs="Arial"/>
                <w:kern w:val="12"/>
                <w:sz w:val="20"/>
                <w:szCs w:val="20"/>
              </w:rPr>
              <w:t xml:space="preserve">Client Account Manager </w:t>
            </w:r>
          </w:p>
          <w:p w14:paraId="4354E129" w14:textId="77777777" w:rsidR="00921675" w:rsidRPr="00C02B7E" w:rsidRDefault="00921675" w:rsidP="00921675">
            <w:pPr>
              <w:spacing w:line="240" w:lineRule="auto"/>
              <w:rPr>
                <w:rFonts w:ascii="Arial" w:hAnsi="Arial" w:cs="Arial"/>
                <w:kern w:val="12"/>
                <w:sz w:val="20"/>
                <w:szCs w:val="20"/>
              </w:rPr>
            </w:pPr>
          </w:p>
          <w:p w14:paraId="2A4EA8EE" w14:textId="77777777" w:rsidR="00921675" w:rsidRPr="00C02B7E" w:rsidRDefault="00921675" w:rsidP="00921675">
            <w:pPr>
              <w:spacing w:line="240" w:lineRule="auto"/>
              <w:rPr>
                <w:rFonts w:ascii="Arial" w:hAnsi="Arial" w:cs="Arial"/>
                <w:kern w:val="12"/>
                <w:sz w:val="20"/>
                <w:szCs w:val="20"/>
              </w:rPr>
            </w:pPr>
            <w:r w:rsidRPr="00C02B7E">
              <w:rPr>
                <w:rFonts w:ascii="Arial" w:hAnsi="Arial" w:cs="Arial"/>
                <w:kern w:val="12"/>
                <w:sz w:val="20"/>
                <w:szCs w:val="20"/>
              </w:rPr>
              <w:t>EY:</w:t>
            </w:r>
            <w:r w:rsidRPr="00C02B7E">
              <w:rPr>
                <w:rFonts w:ascii="Arial" w:hAnsi="Arial" w:cs="Arial"/>
                <w:kern w:val="12"/>
                <w:sz w:val="20"/>
                <w:szCs w:val="20"/>
              </w:rPr>
              <w:br/>
              <w:t xml:space="preserve">EY Client </w:t>
            </w:r>
            <w:r w:rsidRPr="00C02B7E">
              <w:rPr>
                <w:rFonts w:ascii="Arial" w:hAnsi="Arial" w:cs="Arial"/>
                <w:kern w:val="12"/>
                <w:sz w:val="20"/>
                <w:szCs w:val="20"/>
              </w:rPr>
              <w:lastRenderedPageBreak/>
              <w:t>Executive</w:t>
            </w:r>
            <w:r w:rsidRPr="00C02B7E">
              <w:rPr>
                <w:rFonts w:ascii="Arial" w:hAnsi="Arial" w:cs="Arial"/>
                <w:kern w:val="12"/>
                <w:sz w:val="20"/>
                <w:szCs w:val="20"/>
              </w:rPr>
              <w:br/>
            </w:r>
          </w:p>
          <w:p w14:paraId="26B36D6E" w14:textId="77777777" w:rsidR="00921675" w:rsidRPr="00C02B7E" w:rsidRDefault="00921675" w:rsidP="00921675">
            <w:pPr>
              <w:spacing w:line="240" w:lineRule="auto"/>
              <w:rPr>
                <w:rFonts w:ascii="Arial" w:hAnsi="Arial" w:cs="Arial"/>
                <w:kern w:val="12"/>
                <w:sz w:val="20"/>
                <w:szCs w:val="20"/>
              </w:rPr>
            </w:pPr>
            <w:r w:rsidRPr="00C02B7E">
              <w:rPr>
                <w:rFonts w:ascii="Arial" w:hAnsi="Arial" w:cs="Arial"/>
                <w:kern w:val="12"/>
                <w:sz w:val="20"/>
                <w:szCs w:val="20"/>
              </w:rPr>
              <w:t>EY Delivery Manager</w:t>
            </w:r>
          </w:p>
        </w:tc>
        <w:tc>
          <w:tcPr>
            <w:tcW w:w="2792" w:type="dxa"/>
          </w:tcPr>
          <w:p w14:paraId="4C79ECED" w14:textId="77777777" w:rsidR="00921675" w:rsidRPr="00C02B7E" w:rsidRDefault="00921675" w:rsidP="000B15B4">
            <w:pPr>
              <w:numPr>
                <w:ilvl w:val="0"/>
                <w:numId w:val="13"/>
              </w:numPr>
              <w:spacing w:line="240" w:lineRule="auto"/>
              <w:ind w:left="269" w:hanging="267"/>
              <w:rPr>
                <w:rFonts w:ascii="Arial" w:hAnsi="Arial" w:cs="Arial"/>
                <w:kern w:val="12"/>
                <w:sz w:val="20"/>
                <w:szCs w:val="20"/>
              </w:rPr>
            </w:pPr>
            <w:r w:rsidRPr="00C02B7E">
              <w:rPr>
                <w:rFonts w:ascii="Arial" w:hAnsi="Arial" w:cs="Arial"/>
                <w:kern w:val="12"/>
                <w:sz w:val="20"/>
                <w:szCs w:val="20"/>
              </w:rPr>
              <w:lastRenderedPageBreak/>
              <w:t>Service strategy agreement and review</w:t>
            </w:r>
          </w:p>
          <w:p w14:paraId="7C832360" w14:textId="77777777" w:rsidR="00921675" w:rsidRPr="00C02B7E" w:rsidRDefault="00921675" w:rsidP="000B15B4">
            <w:pPr>
              <w:numPr>
                <w:ilvl w:val="0"/>
                <w:numId w:val="13"/>
              </w:numPr>
              <w:spacing w:line="240" w:lineRule="auto"/>
              <w:ind w:left="269" w:hanging="267"/>
              <w:rPr>
                <w:rFonts w:ascii="Arial" w:hAnsi="Arial" w:cs="Arial"/>
                <w:kern w:val="12"/>
                <w:sz w:val="20"/>
                <w:szCs w:val="20"/>
              </w:rPr>
            </w:pPr>
            <w:r w:rsidRPr="00C02B7E">
              <w:rPr>
                <w:rFonts w:ascii="Arial" w:hAnsi="Arial" w:cs="Arial"/>
                <w:kern w:val="12"/>
                <w:sz w:val="20"/>
                <w:szCs w:val="20"/>
              </w:rPr>
              <w:t>Update on key business initiatives in progress that may impact Service materially</w:t>
            </w:r>
          </w:p>
          <w:p w14:paraId="4DF10D90" w14:textId="77777777" w:rsidR="00921675" w:rsidRPr="00C02B7E" w:rsidRDefault="00921675" w:rsidP="000B15B4">
            <w:pPr>
              <w:numPr>
                <w:ilvl w:val="0"/>
                <w:numId w:val="13"/>
              </w:numPr>
              <w:spacing w:line="240" w:lineRule="auto"/>
              <w:ind w:left="269" w:hanging="267"/>
              <w:rPr>
                <w:rFonts w:ascii="Arial" w:hAnsi="Arial" w:cs="Arial"/>
                <w:kern w:val="12"/>
                <w:sz w:val="20"/>
                <w:szCs w:val="20"/>
              </w:rPr>
            </w:pPr>
            <w:r w:rsidRPr="00C02B7E">
              <w:rPr>
                <w:rFonts w:ascii="Arial" w:hAnsi="Arial" w:cs="Arial"/>
                <w:kern w:val="12"/>
                <w:sz w:val="20"/>
                <w:szCs w:val="20"/>
              </w:rPr>
              <w:t>Service Level performance</w:t>
            </w:r>
          </w:p>
          <w:p w14:paraId="33A23889" w14:textId="77777777" w:rsidR="00921675" w:rsidRPr="00C02B7E" w:rsidRDefault="00921675" w:rsidP="000B15B4">
            <w:pPr>
              <w:numPr>
                <w:ilvl w:val="0"/>
                <w:numId w:val="13"/>
              </w:numPr>
              <w:spacing w:line="240" w:lineRule="auto"/>
              <w:ind w:left="269" w:hanging="267"/>
              <w:rPr>
                <w:rFonts w:ascii="Arial" w:hAnsi="Arial" w:cs="Arial"/>
                <w:kern w:val="12"/>
                <w:sz w:val="20"/>
                <w:szCs w:val="20"/>
              </w:rPr>
            </w:pPr>
            <w:r w:rsidRPr="00C02B7E">
              <w:rPr>
                <w:rFonts w:ascii="Arial" w:hAnsi="Arial" w:cs="Arial"/>
                <w:kern w:val="12"/>
                <w:sz w:val="20"/>
                <w:szCs w:val="20"/>
              </w:rPr>
              <w:t xml:space="preserve">Material </w:t>
            </w:r>
            <w:proofErr w:type="gramStart"/>
            <w:r w:rsidRPr="00C02B7E">
              <w:rPr>
                <w:rFonts w:ascii="Arial" w:hAnsi="Arial" w:cs="Arial"/>
                <w:kern w:val="12"/>
                <w:sz w:val="20"/>
                <w:szCs w:val="20"/>
              </w:rPr>
              <w:t>contract</w:t>
            </w:r>
            <w:proofErr w:type="gramEnd"/>
            <w:r w:rsidRPr="00C02B7E">
              <w:rPr>
                <w:rFonts w:ascii="Arial" w:hAnsi="Arial" w:cs="Arial"/>
                <w:kern w:val="12"/>
                <w:sz w:val="20"/>
                <w:szCs w:val="20"/>
              </w:rPr>
              <w:t xml:space="preserve"> change review and approval</w:t>
            </w:r>
          </w:p>
        </w:tc>
        <w:tc>
          <w:tcPr>
            <w:tcW w:w="2178" w:type="dxa"/>
          </w:tcPr>
          <w:p w14:paraId="715FB6D5" w14:textId="77777777" w:rsidR="00921675" w:rsidRPr="00C02B7E" w:rsidRDefault="00921675" w:rsidP="00052EC7">
            <w:pPr>
              <w:numPr>
                <w:ilvl w:val="0"/>
                <w:numId w:val="13"/>
              </w:numPr>
              <w:spacing w:line="240" w:lineRule="auto"/>
              <w:ind w:left="250" w:hanging="246"/>
              <w:rPr>
                <w:rFonts w:ascii="Arial" w:hAnsi="Arial" w:cs="Arial"/>
                <w:kern w:val="12"/>
                <w:sz w:val="20"/>
                <w:szCs w:val="20"/>
              </w:rPr>
            </w:pPr>
            <w:r w:rsidRPr="00C02B7E">
              <w:rPr>
                <w:rFonts w:ascii="Arial" w:hAnsi="Arial" w:cs="Arial"/>
                <w:kern w:val="12"/>
                <w:sz w:val="20"/>
                <w:szCs w:val="20"/>
              </w:rPr>
              <w:t>Strategy input, direction and agreement</w:t>
            </w:r>
          </w:p>
          <w:p w14:paraId="7FF60C20" w14:textId="77777777" w:rsidR="00921675" w:rsidRPr="00C02B7E" w:rsidRDefault="00921675" w:rsidP="00052EC7">
            <w:pPr>
              <w:numPr>
                <w:ilvl w:val="0"/>
                <w:numId w:val="13"/>
              </w:numPr>
              <w:spacing w:line="240" w:lineRule="auto"/>
              <w:ind w:left="250" w:hanging="246"/>
              <w:rPr>
                <w:rFonts w:ascii="Arial" w:hAnsi="Arial" w:cs="Arial"/>
                <w:kern w:val="12"/>
                <w:sz w:val="20"/>
                <w:szCs w:val="20"/>
              </w:rPr>
            </w:pPr>
            <w:r w:rsidRPr="00C02B7E">
              <w:rPr>
                <w:rFonts w:ascii="Arial" w:hAnsi="Arial" w:cs="Arial"/>
                <w:kern w:val="12"/>
                <w:sz w:val="20"/>
                <w:szCs w:val="20"/>
              </w:rPr>
              <w:t xml:space="preserve">Material </w:t>
            </w:r>
            <w:proofErr w:type="gramStart"/>
            <w:r w:rsidRPr="00C02B7E">
              <w:rPr>
                <w:rFonts w:ascii="Arial" w:hAnsi="Arial" w:cs="Arial"/>
                <w:kern w:val="12"/>
                <w:sz w:val="20"/>
                <w:szCs w:val="20"/>
              </w:rPr>
              <w:t>contract</w:t>
            </w:r>
            <w:proofErr w:type="gramEnd"/>
            <w:r w:rsidRPr="00C02B7E">
              <w:rPr>
                <w:rFonts w:ascii="Arial" w:hAnsi="Arial" w:cs="Arial"/>
                <w:kern w:val="12"/>
                <w:sz w:val="20"/>
                <w:szCs w:val="20"/>
              </w:rPr>
              <w:t xml:space="preserve"> change decisions</w:t>
            </w:r>
          </w:p>
          <w:p w14:paraId="1D3C267B" w14:textId="77777777" w:rsidR="00921675" w:rsidRPr="00C02B7E" w:rsidRDefault="00921675" w:rsidP="00052EC7">
            <w:pPr>
              <w:numPr>
                <w:ilvl w:val="0"/>
                <w:numId w:val="13"/>
              </w:numPr>
              <w:spacing w:line="240" w:lineRule="auto"/>
              <w:ind w:left="250" w:hanging="246"/>
              <w:rPr>
                <w:rFonts w:ascii="Arial" w:hAnsi="Arial" w:cs="Arial"/>
                <w:kern w:val="12"/>
                <w:sz w:val="20"/>
                <w:szCs w:val="20"/>
              </w:rPr>
            </w:pPr>
            <w:r w:rsidRPr="00C02B7E">
              <w:rPr>
                <w:rFonts w:ascii="Arial" w:hAnsi="Arial" w:cs="Arial"/>
                <w:kern w:val="12"/>
                <w:sz w:val="20"/>
                <w:szCs w:val="20"/>
              </w:rPr>
              <w:t>Service Level sign off</w:t>
            </w:r>
          </w:p>
          <w:p w14:paraId="279D0418" w14:textId="77777777" w:rsidR="00921675" w:rsidRPr="00C02B7E" w:rsidRDefault="00921675" w:rsidP="00052EC7">
            <w:pPr>
              <w:numPr>
                <w:ilvl w:val="0"/>
                <w:numId w:val="13"/>
              </w:numPr>
              <w:spacing w:line="240" w:lineRule="auto"/>
              <w:ind w:left="250" w:hanging="246"/>
              <w:rPr>
                <w:rFonts w:ascii="Arial" w:hAnsi="Arial" w:cs="Arial"/>
                <w:kern w:val="12"/>
                <w:sz w:val="20"/>
                <w:szCs w:val="20"/>
              </w:rPr>
            </w:pPr>
            <w:r w:rsidRPr="00C02B7E">
              <w:rPr>
                <w:rFonts w:ascii="Arial" w:hAnsi="Arial" w:cs="Arial"/>
                <w:kern w:val="12"/>
                <w:sz w:val="20"/>
                <w:szCs w:val="20"/>
              </w:rPr>
              <w:t>Minutes and administration points</w:t>
            </w:r>
          </w:p>
        </w:tc>
        <w:tc>
          <w:tcPr>
            <w:tcW w:w="2050" w:type="dxa"/>
          </w:tcPr>
          <w:p w14:paraId="4DB2C42A" w14:textId="77777777" w:rsidR="00921675" w:rsidRPr="00C02B7E" w:rsidRDefault="00921675" w:rsidP="00052EC7">
            <w:pPr>
              <w:numPr>
                <w:ilvl w:val="0"/>
                <w:numId w:val="13"/>
              </w:numPr>
              <w:spacing w:line="240" w:lineRule="auto"/>
              <w:ind w:left="232" w:hanging="180"/>
              <w:rPr>
                <w:rFonts w:ascii="Arial" w:hAnsi="Arial" w:cs="Arial"/>
                <w:kern w:val="12"/>
                <w:sz w:val="20"/>
                <w:szCs w:val="20"/>
              </w:rPr>
            </w:pPr>
            <w:r w:rsidRPr="00C02B7E">
              <w:rPr>
                <w:rFonts w:ascii="Arial" w:hAnsi="Arial" w:cs="Arial"/>
                <w:kern w:val="12"/>
                <w:sz w:val="20"/>
                <w:szCs w:val="20"/>
              </w:rPr>
              <w:t>Bi-annual meetings</w:t>
            </w:r>
          </w:p>
        </w:tc>
      </w:tr>
    </w:tbl>
    <w:p w14:paraId="02F44A57" w14:textId="77777777" w:rsidR="00921675" w:rsidRPr="00C02B7E" w:rsidRDefault="00921675" w:rsidP="00921675">
      <w:pPr>
        <w:spacing w:line="240" w:lineRule="auto"/>
        <w:rPr>
          <w:rFonts w:ascii="Arial" w:hAnsi="Arial" w:cs="Arial"/>
          <w:kern w:val="12"/>
          <w:sz w:val="20"/>
          <w:szCs w:val="20"/>
          <w:lang w:val="en-AU"/>
        </w:rPr>
      </w:pPr>
    </w:p>
    <w:p w14:paraId="70D4A752" w14:textId="77777777" w:rsidR="00921675" w:rsidRPr="00C02B7E" w:rsidRDefault="00921675" w:rsidP="0040411A">
      <w:pPr>
        <w:pStyle w:val="Heading2"/>
        <w:spacing w:line="240" w:lineRule="auto"/>
        <w:rPr>
          <w:rFonts w:ascii="Arial" w:hAnsi="Arial" w:cs="Arial"/>
          <w:sz w:val="20"/>
          <w:szCs w:val="20"/>
          <w:u w:val="single"/>
          <w:lang w:val="en-AU"/>
        </w:rPr>
      </w:pPr>
      <w:r w:rsidRPr="00C02B7E">
        <w:rPr>
          <w:rFonts w:ascii="Arial" w:hAnsi="Arial" w:cs="Arial"/>
          <w:sz w:val="20"/>
          <w:szCs w:val="20"/>
          <w:u w:val="single"/>
          <w:lang w:val="en-AU"/>
        </w:rPr>
        <w:t>Service Performance Board</w:t>
      </w:r>
    </w:p>
    <w:p w14:paraId="4B6D84A3" w14:textId="1B8BE250" w:rsidR="002057F5" w:rsidRPr="00C02B7E" w:rsidRDefault="002057F5" w:rsidP="0040411A">
      <w:pPr>
        <w:pStyle w:val="Heading3"/>
        <w:spacing w:line="240" w:lineRule="auto"/>
        <w:rPr>
          <w:rFonts w:ascii="Arial" w:hAnsi="Arial" w:cs="Arial"/>
          <w:sz w:val="20"/>
          <w:szCs w:val="20"/>
          <w:lang w:val="en-AU"/>
        </w:rPr>
      </w:pPr>
      <w:r w:rsidRPr="00C02B7E">
        <w:rPr>
          <w:rFonts w:ascii="Arial" w:hAnsi="Arial" w:cs="Arial"/>
          <w:b/>
          <w:sz w:val="20"/>
          <w:szCs w:val="20"/>
          <w:lang w:val="en-AU"/>
        </w:rPr>
        <w:t>Objectives</w:t>
      </w:r>
      <w:r w:rsidRPr="00C02B7E">
        <w:rPr>
          <w:rFonts w:ascii="Arial" w:hAnsi="Arial" w:cs="Arial"/>
          <w:sz w:val="20"/>
          <w:szCs w:val="20"/>
          <w:lang w:val="en-AU"/>
        </w:rPr>
        <w:t xml:space="preserve">:  The Service Performance Board will: (A) set the direction and drive progress of the Service in a manner consistent with the strategy established by the Joint Review Board; (B) review and manage performance of the Services, including against Service Levels and to address issues and problems with the Services; (C) resolve issues escalated from the Operational Review </w:t>
      </w:r>
      <w:r w:rsidR="00E7661F" w:rsidRPr="00C02B7E">
        <w:rPr>
          <w:rFonts w:ascii="Arial" w:hAnsi="Arial" w:cs="Arial"/>
          <w:sz w:val="20"/>
          <w:szCs w:val="20"/>
          <w:lang w:val="en-AU"/>
        </w:rPr>
        <w:t xml:space="preserve">Board </w:t>
      </w:r>
      <w:r w:rsidRPr="00C02B7E">
        <w:rPr>
          <w:rFonts w:ascii="Arial" w:hAnsi="Arial" w:cs="Arial"/>
          <w:sz w:val="20"/>
          <w:szCs w:val="20"/>
          <w:lang w:val="en-AU"/>
        </w:rPr>
        <w:t xml:space="preserve">or otherwise referred to the Service Performance Board; (D) review and agree scope changes (in accordance with the Change Control Procedures); </w:t>
      </w:r>
      <w:r w:rsidR="00271679" w:rsidRPr="00C02B7E">
        <w:rPr>
          <w:rFonts w:ascii="Arial" w:hAnsi="Arial" w:cs="Arial"/>
          <w:sz w:val="20"/>
          <w:szCs w:val="20"/>
          <w:lang w:val="en-AU"/>
        </w:rPr>
        <w:t xml:space="preserve">and (E) review the Charges and financial matters related to the Services </w:t>
      </w:r>
      <w:r w:rsidRPr="00C02B7E">
        <w:rPr>
          <w:rFonts w:ascii="Arial" w:hAnsi="Arial" w:cs="Arial"/>
          <w:sz w:val="20"/>
          <w:szCs w:val="20"/>
          <w:lang w:val="en-AU"/>
        </w:rPr>
        <w:t>resolve Service performance.</w:t>
      </w:r>
    </w:p>
    <w:p w14:paraId="438641A6" w14:textId="77777777" w:rsidR="002057F5" w:rsidRPr="00C02B7E" w:rsidRDefault="002057F5" w:rsidP="0040411A">
      <w:pPr>
        <w:pStyle w:val="Heading3"/>
        <w:spacing w:line="240" w:lineRule="auto"/>
        <w:rPr>
          <w:rFonts w:ascii="Arial" w:hAnsi="Arial" w:cs="Arial"/>
          <w:sz w:val="20"/>
          <w:szCs w:val="20"/>
          <w:lang w:val="en-AU"/>
        </w:rPr>
      </w:pPr>
      <w:r w:rsidRPr="00C02B7E">
        <w:rPr>
          <w:rFonts w:ascii="Arial" w:hAnsi="Arial" w:cs="Arial"/>
          <w:b/>
          <w:sz w:val="20"/>
          <w:szCs w:val="20"/>
          <w:lang w:val="en-AU"/>
        </w:rPr>
        <w:t>Meeting Structure</w:t>
      </w:r>
      <w:r w:rsidRPr="00C02B7E">
        <w:rPr>
          <w:rFonts w:ascii="Arial" w:hAnsi="Arial" w:cs="Arial"/>
          <w:sz w:val="20"/>
          <w:szCs w:val="20"/>
          <w:lang w:val="en-AU"/>
        </w:rPr>
        <w:t>:</w:t>
      </w:r>
    </w:p>
    <w:p w14:paraId="71141522" w14:textId="77777777" w:rsidR="002057F5" w:rsidRPr="00C02B7E" w:rsidRDefault="002057F5" w:rsidP="002057F5">
      <w:pPr>
        <w:rPr>
          <w:rFonts w:ascii="Arial" w:hAnsi="Arial" w:cs="Arial"/>
          <w:sz w:val="20"/>
          <w:szCs w:val="20"/>
          <w:lang w:val="en-AU"/>
        </w:rPr>
      </w:pPr>
    </w:p>
    <w:tbl>
      <w:tblPr>
        <w:tblW w:w="8640" w:type="dxa"/>
        <w:tblInd w:w="1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09"/>
        <w:gridCol w:w="2967"/>
        <w:gridCol w:w="2302"/>
        <w:gridCol w:w="1762"/>
      </w:tblGrid>
      <w:tr w:rsidR="00921675" w:rsidRPr="00C02B7E" w14:paraId="302E4FF0" w14:textId="77777777" w:rsidTr="00FB6923">
        <w:trPr>
          <w:cantSplit/>
          <w:trHeight w:val="438"/>
        </w:trPr>
        <w:tc>
          <w:tcPr>
            <w:tcW w:w="1609" w:type="dxa"/>
            <w:shd w:val="clear" w:color="auto" w:fill="D9D9D9" w:themeFill="background1" w:themeFillShade="D9"/>
            <w:vAlign w:val="center"/>
          </w:tcPr>
          <w:p w14:paraId="2923EC14" w14:textId="77777777" w:rsidR="00921675" w:rsidRPr="00C02B7E" w:rsidRDefault="00921675" w:rsidP="00921675">
            <w:pPr>
              <w:spacing w:line="240" w:lineRule="auto"/>
              <w:rPr>
                <w:rFonts w:ascii="Arial" w:hAnsi="Arial" w:cs="Arial"/>
                <w:b/>
                <w:kern w:val="12"/>
                <w:sz w:val="20"/>
                <w:szCs w:val="20"/>
              </w:rPr>
            </w:pPr>
            <w:r w:rsidRPr="00C02B7E">
              <w:rPr>
                <w:rFonts w:ascii="Arial" w:hAnsi="Arial" w:cs="Arial"/>
                <w:b/>
                <w:kern w:val="12"/>
                <w:sz w:val="20"/>
                <w:szCs w:val="20"/>
              </w:rPr>
              <w:t>Participants</w:t>
            </w:r>
          </w:p>
        </w:tc>
        <w:tc>
          <w:tcPr>
            <w:tcW w:w="2967" w:type="dxa"/>
            <w:shd w:val="clear" w:color="auto" w:fill="D9D9D9" w:themeFill="background1" w:themeFillShade="D9"/>
            <w:vAlign w:val="center"/>
          </w:tcPr>
          <w:p w14:paraId="62248C69" w14:textId="77777777" w:rsidR="00921675" w:rsidRPr="00C02B7E" w:rsidRDefault="00921675" w:rsidP="00921675">
            <w:pPr>
              <w:spacing w:line="240" w:lineRule="auto"/>
              <w:rPr>
                <w:rFonts w:ascii="Arial" w:hAnsi="Arial" w:cs="Arial"/>
                <w:b/>
                <w:kern w:val="12"/>
                <w:sz w:val="20"/>
                <w:szCs w:val="20"/>
              </w:rPr>
            </w:pPr>
            <w:r w:rsidRPr="00C02B7E">
              <w:rPr>
                <w:rFonts w:ascii="Arial" w:hAnsi="Arial" w:cs="Arial"/>
                <w:b/>
                <w:kern w:val="12"/>
                <w:sz w:val="20"/>
                <w:szCs w:val="20"/>
              </w:rPr>
              <w:t>Key agenda items</w:t>
            </w:r>
          </w:p>
        </w:tc>
        <w:tc>
          <w:tcPr>
            <w:tcW w:w="2302" w:type="dxa"/>
            <w:shd w:val="clear" w:color="auto" w:fill="D9D9D9" w:themeFill="background1" w:themeFillShade="D9"/>
            <w:vAlign w:val="center"/>
          </w:tcPr>
          <w:p w14:paraId="2F2B8D7C" w14:textId="77777777" w:rsidR="00921675" w:rsidRPr="00C02B7E" w:rsidRDefault="00921675" w:rsidP="00921675">
            <w:pPr>
              <w:spacing w:line="240" w:lineRule="auto"/>
              <w:rPr>
                <w:rFonts w:ascii="Arial" w:hAnsi="Arial" w:cs="Arial"/>
                <w:b/>
                <w:kern w:val="12"/>
                <w:sz w:val="20"/>
                <w:szCs w:val="20"/>
              </w:rPr>
            </w:pPr>
            <w:r w:rsidRPr="00C02B7E">
              <w:rPr>
                <w:rFonts w:ascii="Arial" w:hAnsi="Arial" w:cs="Arial"/>
                <w:b/>
                <w:kern w:val="12"/>
                <w:sz w:val="20"/>
                <w:szCs w:val="20"/>
              </w:rPr>
              <w:t>Outputs</w:t>
            </w:r>
          </w:p>
        </w:tc>
        <w:tc>
          <w:tcPr>
            <w:tcW w:w="1762" w:type="dxa"/>
            <w:shd w:val="clear" w:color="auto" w:fill="D9D9D9" w:themeFill="background1" w:themeFillShade="D9"/>
          </w:tcPr>
          <w:p w14:paraId="34DF92C2" w14:textId="77777777" w:rsidR="00921675" w:rsidRPr="00C02B7E" w:rsidRDefault="00921675" w:rsidP="00921675">
            <w:pPr>
              <w:spacing w:line="240" w:lineRule="auto"/>
              <w:rPr>
                <w:rFonts w:ascii="Arial" w:hAnsi="Arial" w:cs="Arial"/>
                <w:b/>
                <w:kern w:val="12"/>
                <w:sz w:val="20"/>
                <w:szCs w:val="20"/>
              </w:rPr>
            </w:pPr>
            <w:r w:rsidRPr="00C02B7E">
              <w:rPr>
                <w:rFonts w:ascii="Arial" w:hAnsi="Arial" w:cs="Arial"/>
                <w:b/>
                <w:kern w:val="12"/>
                <w:sz w:val="20"/>
                <w:szCs w:val="20"/>
              </w:rPr>
              <w:t>Meeting</w:t>
            </w:r>
          </w:p>
          <w:p w14:paraId="000DE59C" w14:textId="77777777" w:rsidR="00921675" w:rsidRPr="00C02B7E" w:rsidRDefault="00921675" w:rsidP="00921675">
            <w:pPr>
              <w:spacing w:line="240" w:lineRule="auto"/>
              <w:rPr>
                <w:rFonts w:ascii="Arial" w:hAnsi="Arial" w:cs="Arial"/>
                <w:b/>
                <w:kern w:val="12"/>
                <w:sz w:val="20"/>
                <w:szCs w:val="20"/>
              </w:rPr>
            </w:pPr>
            <w:r w:rsidRPr="00C02B7E">
              <w:rPr>
                <w:rFonts w:ascii="Arial" w:hAnsi="Arial" w:cs="Arial"/>
                <w:b/>
                <w:kern w:val="12"/>
                <w:sz w:val="20"/>
                <w:szCs w:val="20"/>
              </w:rPr>
              <w:t>Frequency</w:t>
            </w:r>
          </w:p>
        </w:tc>
      </w:tr>
      <w:tr w:rsidR="00921675" w:rsidRPr="00C02B7E" w14:paraId="7E4E3982" w14:textId="77777777" w:rsidTr="00FB6923">
        <w:trPr>
          <w:cantSplit/>
          <w:trHeight w:val="710"/>
        </w:trPr>
        <w:tc>
          <w:tcPr>
            <w:tcW w:w="1609" w:type="dxa"/>
          </w:tcPr>
          <w:p w14:paraId="7BBD81DA" w14:textId="77777777" w:rsidR="00921675" w:rsidRPr="00C02B7E" w:rsidRDefault="00921675" w:rsidP="00921675">
            <w:pPr>
              <w:spacing w:line="240" w:lineRule="auto"/>
              <w:rPr>
                <w:rFonts w:ascii="Arial" w:hAnsi="Arial" w:cs="Arial"/>
                <w:kern w:val="12"/>
                <w:sz w:val="20"/>
                <w:szCs w:val="20"/>
              </w:rPr>
            </w:pPr>
            <w:r w:rsidRPr="00C02B7E">
              <w:rPr>
                <w:rFonts w:ascii="Arial" w:hAnsi="Arial" w:cs="Arial"/>
                <w:kern w:val="12"/>
                <w:sz w:val="20"/>
                <w:szCs w:val="20"/>
              </w:rPr>
              <w:t>Client:</w:t>
            </w:r>
            <w:r w:rsidRPr="00C02B7E">
              <w:rPr>
                <w:rFonts w:ascii="Arial" w:hAnsi="Arial" w:cs="Arial"/>
                <w:kern w:val="12"/>
                <w:sz w:val="20"/>
                <w:szCs w:val="20"/>
              </w:rPr>
              <w:br/>
              <w:t xml:space="preserve">Client Account Manager </w:t>
            </w:r>
          </w:p>
          <w:p w14:paraId="302B839A" w14:textId="77777777" w:rsidR="00921675" w:rsidRPr="00C02B7E" w:rsidRDefault="00921675" w:rsidP="00921675">
            <w:pPr>
              <w:spacing w:line="240" w:lineRule="auto"/>
              <w:rPr>
                <w:rFonts w:ascii="Arial" w:hAnsi="Arial" w:cs="Arial"/>
                <w:kern w:val="12"/>
                <w:sz w:val="20"/>
                <w:szCs w:val="20"/>
              </w:rPr>
            </w:pPr>
          </w:p>
          <w:p w14:paraId="10648B15" w14:textId="77777777" w:rsidR="00921675" w:rsidRPr="00C02B7E" w:rsidRDefault="00921675" w:rsidP="00921675">
            <w:pPr>
              <w:spacing w:line="240" w:lineRule="auto"/>
              <w:rPr>
                <w:rFonts w:ascii="Arial" w:hAnsi="Arial" w:cs="Arial"/>
                <w:kern w:val="12"/>
                <w:sz w:val="20"/>
                <w:szCs w:val="20"/>
              </w:rPr>
            </w:pPr>
          </w:p>
          <w:p w14:paraId="7C3859D3" w14:textId="77777777" w:rsidR="00921675" w:rsidRPr="00C02B7E" w:rsidRDefault="00921675" w:rsidP="00921675">
            <w:pPr>
              <w:spacing w:line="240" w:lineRule="auto"/>
              <w:rPr>
                <w:rFonts w:ascii="Arial" w:hAnsi="Arial" w:cs="Arial"/>
                <w:kern w:val="12"/>
                <w:sz w:val="20"/>
                <w:szCs w:val="20"/>
              </w:rPr>
            </w:pPr>
            <w:r w:rsidRPr="00C02B7E">
              <w:rPr>
                <w:rFonts w:ascii="Arial" w:hAnsi="Arial" w:cs="Arial"/>
                <w:kern w:val="12"/>
                <w:sz w:val="20"/>
                <w:szCs w:val="20"/>
              </w:rPr>
              <w:t>EY:</w:t>
            </w:r>
            <w:r w:rsidRPr="00C02B7E">
              <w:rPr>
                <w:rFonts w:ascii="Arial" w:hAnsi="Arial" w:cs="Arial"/>
                <w:kern w:val="12"/>
                <w:sz w:val="20"/>
                <w:szCs w:val="20"/>
              </w:rPr>
              <w:br/>
              <w:t xml:space="preserve">EY Delivery Manager </w:t>
            </w:r>
          </w:p>
          <w:p w14:paraId="18DAF282" w14:textId="77777777" w:rsidR="00921675" w:rsidRPr="00C02B7E" w:rsidRDefault="00921675" w:rsidP="00921675">
            <w:pPr>
              <w:spacing w:line="240" w:lineRule="auto"/>
              <w:rPr>
                <w:rFonts w:ascii="Arial" w:hAnsi="Arial" w:cs="Arial"/>
                <w:kern w:val="12"/>
                <w:sz w:val="20"/>
                <w:szCs w:val="20"/>
              </w:rPr>
            </w:pPr>
          </w:p>
          <w:p w14:paraId="22962CA3" w14:textId="77777777" w:rsidR="00921675" w:rsidRPr="00C02B7E" w:rsidRDefault="00921675" w:rsidP="00921675">
            <w:pPr>
              <w:spacing w:line="240" w:lineRule="auto"/>
              <w:rPr>
                <w:rFonts w:ascii="Arial" w:hAnsi="Arial" w:cs="Arial"/>
                <w:kern w:val="12"/>
                <w:sz w:val="20"/>
                <w:szCs w:val="20"/>
              </w:rPr>
            </w:pPr>
          </w:p>
        </w:tc>
        <w:tc>
          <w:tcPr>
            <w:tcW w:w="2967" w:type="dxa"/>
          </w:tcPr>
          <w:p w14:paraId="763B20A9" w14:textId="77777777" w:rsidR="00921675" w:rsidRPr="00C02B7E" w:rsidRDefault="00921675" w:rsidP="004A319D">
            <w:pPr>
              <w:numPr>
                <w:ilvl w:val="0"/>
                <w:numId w:val="13"/>
              </w:numPr>
              <w:spacing w:line="240" w:lineRule="auto"/>
              <w:ind w:left="252" w:hanging="178"/>
              <w:rPr>
                <w:rFonts w:ascii="Arial" w:hAnsi="Arial" w:cs="Arial"/>
                <w:kern w:val="12"/>
                <w:sz w:val="20"/>
                <w:szCs w:val="20"/>
              </w:rPr>
            </w:pPr>
            <w:proofErr w:type="gramStart"/>
            <w:r w:rsidRPr="00C02B7E">
              <w:rPr>
                <w:rFonts w:ascii="Arial" w:hAnsi="Arial" w:cs="Arial"/>
                <w:kern w:val="12"/>
                <w:sz w:val="20"/>
                <w:szCs w:val="20"/>
              </w:rPr>
              <w:t>Review</w:t>
            </w:r>
            <w:proofErr w:type="gramEnd"/>
            <w:r w:rsidRPr="00C02B7E">
              <w:rPr>
                <w:rFonts w:ascii="Arial" w:hAnsi="Arial" w:cs="Arial"/>
                <w:kern w:val="12"/>
                <w:sz w:val="20"/>
                <w:szCs w:val="20"/>
              </w:rPr>
              <w:t xml:space="preserve"> Performance Reports</w:t>
            </w:r>
          </w:p>
          <w:p w14:paraId="5560DD1E" w14:textId="62D98AA6" w:rsidR="00921675" w:rsidRPr="00C02B7E" w:rsidRDefault="00921675" w:rsidP="004A319D">
            <w:pPr>
              <w:numPr>
                <w:ilvl w:val="0"/>
                <w:numId w:val="13"/>
              </w:numPr>
              <w:spacing w:line="240" w:lineRule="auto"/>
              <w:ind w:left="252" w:hanging="178"/>
              <w:rPr>
                <w:rFonts w:ascii="Arial" w:hAnsi="Arial" w:cs="Arial"/>
                <w:kern w:val="12"/>
                <w:sz w:val="20"/>
                <w:szCs w:val="20"/>
              </w:rPr>
            </w:pPr>
            <w:r w:rsidRPr="00C02B7E">
              <w:rPr>
                <w:rFonts w:ascii="Arial" w:hAnsi="Arial" w:cs="Arial"/>
                <w:kern w:val="12"/>
                <w:sz w:val="20"/>
                <w:szCs w:val="20"/>
              </w:rPr>
              <w:t xml:space="preserve">Service performance </w:t>
            </w:r>
            <w:r w:rsidR="004A319D" w:rsidRPr="00C02B7E">
              <w:rPr>
                <w:rFonts w:ascii="Arial" w:hAnsi="Arial" w:cs="Arial"/>
                <w:kern w:val="12"/>
                <w:sz w:val="20"/>
                <w:szCs w:val="20"/>
              </w:rPr>
              <w:t xml:space="preserve">against Service Levels </w:t>
            </w:r>
            <w:r w:rsidRPr="00C02B7E">
              <w:rPr>
                <w:rFonts w:ascii="Arial" w:hAnsi="Arial" w:cs="Arial"/>
                <w:kern w:val="12"/>
                <w:sz w:val="20"/>
                <w:szCs w:val="20"/>
              </w:rPr>
              <w:t>with remedial action points</w:t>
            </w:r>
          </w:p>
          <w:p w14:paraId="000FAD21" w14:textId="77777777" w:rsidR="00921675" w:rsidRPr="00C02B7E" w:rsidRDefault="00921675" w:rsidP="004A319D">
            <w:pPr>
              <w:numPr>
                <w:ilvl w:val="0"/>
                <w:numId w:val="13"/>
              </w:numPr>
              <w:spacing w:line="240" w:lineRule="auto"/>
              <w:ind w:left="252" w:hanging="178"/>
              <w:rPr>
                <w:rFonts w:ascii="Arial" w:hAnsi="Arial" w:cs="Arial"/>
                <w:kern w:val="12"/>
                <w:sz w:val="20"/>
                <w:szCs w:val="20"/>
              </w:rPr>
            </w:pPr>
            <w:r w:rsidRPr="00C02B7E">
              <w:rPr>
                <w:rFonts w:ascii="Arial" w:hAnsi="Arial" w:cs="Arial"/>
                <w:kern w:val="12"/>
                <w:sz w:val="20"/>
                <w:szCs w:val="20"/>
              </w:rPr>
              <w:t>New services or changes to existing Services</w:t>
            </w:r>
          </w:p>
          <w:p w14:paraId="3B3D861A" w14:textId="77777777" w:rsidR="00921675" w:rsidRPr="00C02B7E" w:rsidRDefault="00921675" w:rsidP="00271679">
            <w:pPr>
              <w:numPr>
                <w:ilvl w:val="0"/>
                <w:numId w:val="13"/>
              </w:numPr>
              <w:spacing w:line="240" w:lineRule="auto"/>
              <w:ind w:left="252" w:hanging="178"/>
              <w:rPr>
                <w:rFonts w:ascii="Arial" w:hAnsi="Arial" w:cs="Arial"/>
                <w:kern w:val="12"/>
                <w:sz w:val="20"/>
                <w:szCs w:val="20"/>
              </w:rPr>
            </w:pPr>
            <w:r w:rsidRPr="00C02B7E">
              <w:rPr>
                <w:rFonts w:ascii="Arial" w:hAnsi="Arial" w:cs="Arial"/>
                <w:kern w:val="12"/>
                <w:sz w:val="20"/>
                <w:szCs w:val="20"/>
              </w:rPr>
              <w:t>Review and sign off new business cases and implementation plans for new services or changes to Services</w:t>
            </w:r>
          </w:p>
          <w:p w14:paraId="4354F2A7" w14:textId="3AB44C4D" w:rsidR="00271679" w:rsidRPr="00C02B7E" w:rsidRDefault="00271679" w:rsidP="00271679">
            <w:pPr>
              <w:numPr>
                <w:ilvl w:val="0"/>
                <w:numId w:val="13"/>
              </w:numPr>
              <w:spacing w:line="240" w:lineRule="auto"/>
              <w:ind w:left="252" w:hanging="178"/>
              <w:rPr>
                <w:rFonts w:ascii="Arial" w:hAnsi="Arial" w:cs="Arial"/>
                <w:kern w:val="12"/>
                <w:sz w:val="20"/>
                <w:szCs w:val="20"/>
              </w:rPr>
            </w:pPr>
            <w:r w:rsidRPr="00C02B7E">
              <w:rPr>
                <w:rFonts w:ascii="Arial" w:hAnsi="Arial" w:cs="Arial"/>
                <w:kern w:val="12"/>
                <w:sz w:val="20"/>
                <w:szCs w:val="20"/>
              </w:rPr>
              <w:t>Charges and other financial matters related to the Services</w:t>
            </w:r>
          </w:p>
        </w:tc>
        <w:tc>
          <w:tcPr>
            <w:tcW w:w="2302" w:type="dxa"/>
          </w:tcPr>
          <w:p w14:paraId="2CEDB8D3" w14:textId="77777777" w:rsidR="00921675" w:rsidRPr="00C02B7E" w:rsidRDefault="00921675" w:rsidP="004A319D">
            <w:pPr>
              <w:numPr>
                <w:ilvl w:val="0"/>
                <w:numId w:val="13"/>
              </w:numPr>
              <w:spacing w:line="240" w:lineRule="auto"/>
              <w:ind w:left="351" w:hanging="227"/>
              <w:rPr>
                <w:rFonts w:ascii="Arial" w:hAnsi="Arial" w:cs="Arial"/>
                <w:kern w:val="12"/>
                <w:sz w:val="20"/>
                <w:szCs w:val="20"/>
              </w:rPr>
            </w:pPr>
            <w:r w:rsidRPr="00C02B7E">
              <w:rPr>
                <w:rFonts w:ascii="Arial" w:hAnsi="Arial" w:cs="Arial"/>
                <w:kern w:val="12"/>
                <w:sz w:val="20"/>
                <w:szCs w:val="20"/>
              </w:rPr>
              <w:t>Service Level report and action plan</w:t>
            </w:r>
          </w:p>
          <w:p w14:paraId="36D84D6C" w14:textId="77777777" w:rsidR="00921675" w:rsidRPr="00C02B7E" w:rsidRDefault="00921675" w:rsidP="004A319D">
            <w:pPr>
              <w:numPr>
                <w:ilvl w:val="0"/>
                <w:numId w:val="13"/>
              </w:numPr>
              <w:spacing w:line="240" w:lineRule="auto"/>
              <w:ind w:left="351" w:hanging="227"/>
              <w:rPr>
                <w:rFonts w:ascii="Arial" w:hAnsi="Arial" w:cs="Arial"/>
                <w:kern w:val="12"/>
                <w:sz w:val="20"/>
                <w:szCs w:val="20"/>
              </w:rPr>
            </w:pPr>
            <w:r w:rsidRPr="00C02B7E">
              <w:rPr>
                <w:rFonts w:ascii="Arial" w:hAnsi="Arial" w:cs="Arial"/>
                <w:kern w:val="12"/>
                <w:sz w:val="20"/>
                <w:szCs w:val="20"/>
              </w:rPr>
              <w:t>Issues and updates for the Joint Review Board</w:t>
            </w:r>
          </w:p>
          <w:p w14:paraId="231EE8C0" w14:textId="77777777" w:rsidR="00921675" w:rsidRPr="00C02B7E" w:rsidRDefault="00921675" w:rsidP="004A319D">
            <w:pPr>
              <w:numPr>
                <w:ilvl w:val="0"/>
                <w:numId w:val="13"/>
              </w:numPr>
              <w:spacing w:line="240" w:lineRule="auto"/>
              <w:ind w:left="351" w:hanging="227"/>
              <w:rPr>
                <w:rFonts w:ascii="Arial" w:hAnsi="Arial" w:cs="Arial"/>
                <w:kern w:val="12"/>
                <w:sz w:val="20"/>
                <w:szCs w:val="20"/>
              </w:rPr>
            </w:pPr>
            <w:r w:rsidRPr="00C02B7E">
              <w:rPr>
                <w:rFonts w:ascii="Arial" w:hAnsi="Arial" w:cs="Arial"/>
                <w:kern w:val="12"/>
                <w:sz w:val="20"/>
                <w:szCs w:val="20"/>
              </w:rPr>
              <w:t>Agreed changes to service scope</w:t>
            </w:r>
          </w:p>
          <w:p w14:paraId="73D3D049" w14:textId="77777777" w:rsidR="00921675" w:rsidRPr="00C02B7E" w:rsidRDefault="00921675" w:rsidP="004A319D">
            <w:pPr>
              <w:numPr>
                <w:ilvl w:val="0"/>
                <w:numId w:val="13"/>
              </w:numPr>
              <w:spacing w:line="240" w:lineRule="auto"/>
              <w:ind w:left="351" w:hanging="227"/>
              <w:rPr>
                <w:rFonts w:ascii="Arial" w:hAnsi="Arial" w:cs="Arial"/>
                <w:kern w:val="12"/>
                <w:sz w:val="20"/>
                <w:szCs w:val="20"/>
              </w:rPr>
            </w:pPr>
            <w:r w:rsidRPr="00C02B7E">
              <w:rPr>
                <w:rFonts w:ascii="Arial" w:hAnsi="Arial" w:cs="Arial"/>
                <w:kern w:val="12"/>
                <w:sz w:val="20"/>
                <w:szCs w:val="20"/>
              </w:rPr>
              <w:t>Minutes and action points from the meeting</w:t>
            </w:r>
          </w:p>
        </w:tc>
        <w:tc>
          <w:tcPr>
            <w:tcW w:w="1762" w:type="dxa"/>
          </w:tcPr>
          <w:p w14:paraId="1FEA65C0" w14:textId="08E605A1" w:rsidR="00921675" w:rsidRPr="00C02B7E" w:rsidRDefault="004A319D" w:rsidP="00052EC7">
            <w:pPr>
              <w:numPr>
                <w:ilvl w:val="0"/>
                <w:numId w:val="13"/>
              </w:numPr>
              <w:spacing w:line="240" w:lineRule="auto"/>
              <w:ind w:left="203" w:hanging="180"/>
              <w:rPr>
                <w:rFonts w:ascii="Arial" w:hAnsi="Arial" w:cs="Arial"/>
                <w:kern w:val="12"/>
                <w:sz w:val="20"/>
                <w:szCs w:val="20"/>
              </w:rPr>
            </w:pPr>
            <w:r w:rsidRPr="00C02B7E">
              <w:rPr>
                <w:rFonts w:ascii="Arial" w:hAnsi="Arial" w:cs="Arial"/>
                <w:kern w:val="12"/>
                <w:sz w:val="20"/>
                <w:szCs w:val="20"/>
              </w:rPr>
              <w:t>Monthly</w:t>
            </w:r>
          </w:p>
        </w:tc>
      </w:tr>
    </w:tbl>
    <w:p w14:paraId="1A012A5D" w14:textId="77777777" w:rsidR="00921675" w:rsidRPr="00C02B7E" w:rsidRDefault="00921675" w:rsidP="00921675">
      <w:pPr>
        <w:spacing w:line="240" w:lineRule="auto"/>
        <w:rPr>
          <w:rFonts w:ascii="Arial" w:hAnsi="Arial" w:cs="Arial"/>
          <w:kern w:val="12"/>
          <w:sz w:val="20"/>
          <w:szCs w:val="20"/>
          <w:lang w:val="en-AU"/>
        </w:rPr>
      </w:pPr>
    </w:p>
    <w:p w14:paraId="39C2E842" w14:textId="4B83C49A" w:rsidR="00921675" w:rsidRPr="00C02B7E" w:rsidRDefault="00921675" w:rsidP="0040411A">
      <w:pPr>
        <w:pStyle w:val="Heading2"/>
        <w:spacing w:line="240" w:lineRule="auto"/>
        <w:rPr>
          <w:rFonts w:ascii="Arial" w:hAnsi="Arial" w:cs="Arial"/>
          <w:sz w:val="20"/>
          <w:szCs w:val="20"/>
          <w:u w:val="single"/>
          <w:lang w:val="en-AU"/>
        </w:rPr>
      </w:pPr>
      <w:r w:rsidRPr="00C02B7E">
        <w:rPr>
          <w:rFonts w:ascii="Arial" w:hAnsi="Arial" w:cs="Arial"/>
          <w:sz w:val="20"/>
          <w:szCs w:val="20"/>
          <w:u w:val="single"/>
          <w:lang w:val="en-AU"/>
        </w:rPr>
        <w:t xml:space="preserve">Operational Review </w:t>
      </w:r>
      <w:r w:rsidR="00E7661F" w:rsidRPr="00C02B7E">
        <w:rPr>
          <w:rFonts w:ascii="Arial" w:hAnsi="Arial" w:cs="Arial"/>
          <w:sz w:val="20"/>
          <w:szCs w:val="20"/>
          <w:u w:val="single"/>
          <w:lang w:val="en-AU"/>
        </w:rPr>
        <w:t>Board</w:t>
      </w:r>
    </w:p>
    <w:p w14:paraId="1164890C" w14:textId="4667C2C5" w:rsidR="00271679" w:rsidRPr="00C02B7E" w:rsidRDefault="00271679" w:rsidP="0040411A">
      <w:pPr>
        <w:pStyle w:val="Heading3"/>
        <w:spacing w:line="240" w:lineRule="auto"/>
        <w:rPr>
          <w:rFonts w:ascii="Arial" w:hAnsi="Arial" w:cs="Arial"/>
          <w:sz w:val="20"/>
          <w:szCs w:val="20"/>
          <w:lang w:val="en-AU"/>
        </w:rPr>
      </w:pPr>
      <w:r w:rsidRPr="00C02B7E">
        <w:rPr>
          <w:rFonts w:ascii="Arial" w:hAnsi="Arial" w:cs="Arial"/>
          <w:b/>
          <w:sz w:val="20"/>
          <w:szCs w:val="20"/>
          <w:lang w:val="en-AU"/>
        </w:rPr>
        <w:t>Objectives</w:t>
      </w:r>
      <w:r w:rsidRPr="00C02B7E">
        <w:rPr>
          <w:rFonts w:ascii="Arial" w:hAnsi="Arial" w:cs="Arial"/>
          <w:sz w:val="20"/>
          <w:szCs w:val="20"/>
          <w:lang w:val="en-AU"/>
        </w:rPr>
        <w:t xml:space="preserve">:  The Service Performance Board will: (A) </w:t>
      </w:r>
      <w:r w:rsidR="00E7661F" w:rsidRPr="00C02B7E">
        <w:rPr>
          <w:rFonts w:ascii="Arial" w:hAnsi="Arial" w:cs="Arial"/>
          <w:sz w:val="20"/>
          <w:szCs w:val="20"/>
          <w:lang w:val="en-AU"/>
        </w:rPr>
        <w:t>review operations and resolve operational issues related to the Services; (B) manage Service performance risk, (C) act as a first point of escalation for issues and problems with the Services or failures or delays in a Party’s performance of its obligations; and (D) manage Service forecasting and demand planning.</w:t>
      </w:r>
    </w:p>
    <w:p w14:paraId="58EA43C9" w14:textId="77777777" w:rsidR="00271679" w:rsidRPr="00C02B7E" w:rsidRDefault="00271679" w:rsidP="0040411A">
      <w:pPr>
        <w:pStyle w:val="Heading3"/>
        <w:spacing w:line="240" w:lineRule="auto"/>
        <w:rPr>
          <w:rFonts w:ascii="Arial" w:hAnsi="Arial" w:cs="Arial"/>
          <w:sz w:val="20"/>
          <w:szCs w:val="20"/>
          <w:lang w:val="en-AU"/>
        </w:rPr>
      </w:pPr>
      <w:r w:rsidRPr="00C02B7E">
        <w:rPr>
          <w:rFonts w:ascii="Arial" w:hAnsi="Arial" w:cs="Arial"/>
          <w:b/>
          <w:sz w:val="20"/>
          <w:szCs w:val="20"/>
          <w:lang w:val="en-AU"/>
        </w:rPr>
        <w:t>Meeting Structure</w:t>
      </w:r>
      <w:r w:rsidRPr="00C02B7E">
        <w:rPr>
          <w:rFonts w:ascii="Arial" w:hAnsi="Arial" w:cs="Arial"/>
          <w:sz w:val="20"/>
          <w:szCs w:val="20"/>
          <w:lang w:val="en-AU"/>
        </w:rPr>
        <w:t>:</w:t>
      </w:r>
    </w:p>
    <w:p w14:paraId="201EE15F" w14:textId="77777777" w:rsidR="00271679" w:rsidRPr="00C02B7E" w:rsidRDefault="00271679" w:rsidP="00271679">
      <w:pPr>
        <w:rPr>
          <w:rFonts w:ascii="Arial" w:hAnsi="Arial" w:cs="Arial"/>
          <w:sz w:val="20"/>
          <w:szCs w:val="20"/>
          <w:lang w:val="en-AU"/>
        </w:rPr>
      </w:pPr>
    </w:p>
    <w:tbl>
      <w:tblPr>
        <w:tblW w:w="8640" w:type="dxa"/>
        <w:tblInd w:w="1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09"/>
        <w:gridCol w:w="2883"/>
        <w:gridCol w:w="2121"/>
        <w:gridCol w:w="2027"/>
      </w:tblGrid>
      <w:tr w:rsidR="00921675" w:rsidRPr="00C02B7E" w14:paraId="652EE1F7" w14:textId="77777777" w:rsidTr="00FB6923">
        <w:trPr>
          <w:trHeight w:val="586"/>
        </w:trPr>
        <w:tc>
          <w:tcPr>
            <w:tcW w:w="1609" w:type="dxa"/>
            <w:shd w:val="clear" w:color="auto" w:fill="D9D9D9" w:themeFill="background1" w:themeFillShade="D9"/>
            <w:vAlign w:val="center"/>
          </w:tcPr>
          <w:p w14:paraId="055507D8" w14:textId="77777777" w:rsidR="00921675" w:rsidRPr="00C02B7E" w:rsidRDefault="00921675" w:rsidP="00921675">
            <w:pPr>
              <w:spacing w:line="240" w:lineRule="auto"/>
              <w:rPr>
                <w:rFonts w:ascii="Arial" w:hAnsi="Arial" w:cs="Arial"/>
                <w:b/>
                <w:kern w:val="12"/>
                <w:sz w:val="20"/>
                <w:szCs w:val="20"/>
              </w:rPr>
            </w:pPr>
            <w:r w:rsidRPr="00C02B7E">
              <w:rPr>
                <w:rFonts w:ascii="Arial" w:hAnsi="Arial" w:cs="Arial"/>
                <w:b/>
                <w:kern w:val="12"/>
                <w:sz w:val="20"/>
                <w:szCs w:val="20"/>
              </w:rPr>
              <w:lastRenderedPageBreak/>
              <w:t>Participants</w:t>
            </w:r>
          </w:p>
        </w:tc>
        <w:tc>
          <w:tcPr>
            <w:tcW w:w="2883" w:type="dxa"/>
            <w:shd w:val="clear" w:color="auto" w:fill="D9D9D9" w:themeFill="background1" w:themeFillShade="D9"/>
            <w:vAlign w:val="center"/>
          </w:tcPr>
          <w:p w14:paraId="2A1A911C" w14:textId="77777777" w:rsidR="00921675" w:rsidRPr="00C02B7E" w:rsidRDefault="00921675" w:rsidP="00921675">
            <w:pPr>
              <w:spacing w:line="240" w:lineRule="auto"/>
              <w:rPr>
                <w:rFonts w:ascii="Arial" w:hAnsi="Arial" w:cs="Arial"/>
                <w:b/>
                <w:kern w:val="12"/>
                <w:sz w:val="20"/>
                <w:szCs w:val="20"/>
              </w:rPr>
            </w:pPr>
            <w:r w:rsidRPr="00C02B7E">
              <w:rPr>
                <w:rFonts w:ascii="Arial" w:hAnsi="Arial" w:cs="Arial"/>
                <w:b/>
                <w:kern w:val="12"/>
                <w:sz w:val="20"/>
                <w:szCs w:val="20"/>
              </w:rPr>
              <w:t>Key agenda items</w:t>
            </w:r>
          </w:p>
        </w:tc>
        <w:tc>
          <w:tcPr>
            <w:tcW w:w="2121" w:type="dxa"/>
            <w:shd w:val="clear" w:color="auto" w:fill="D9D9D9" w:themeFill="background1" w:themeFillShade="D9"/>
            <w:vAlign w:val="center"/>
          </w:tcPr>
          <w:p w14:paraId="583D9605" w14:textId="77777777" w:rsidR="00921675" w:rsidRPr="00C02B7E" w:rsidRDefault="00921675" w:rsidP="00921675">
            <w:pPr>
              <w:spacing w:line="240" w:lineRule="auto"/>
              <w:rPr>
                <w:rFonts w:ascii="Arial" w:hAnsi="Arial" w:cs="Arial"/>
                <w:b/>
                <w:kern w:val="12"/>
                <w:sz w:val="20"/>
                <w:szCs w:val="20"/>
              </w:rPr>
            </w:pPr>
            <w:r w:rsidRPr="00C02B7E">
              <w:rPr>
                <w:rFonts w:ascii="Arial" w:hAnsi="Arial" w:cs="Arial"/>
                <w:b/>
                <w:kern w:val="12"/>
                <w:sz w:val="20"/>
                <w:szCs w:val="20"/>
              </w:rPr>
              <w:t>Outputs</w:t>
            </w:r>
          </w:p>
        </w:tc>
        <w:tc>
          <w:tcPr>
            <w:tcW w:w="2027" w:type="dxa"/>
            <w:shd w:val="clear" w:color="auto" w:fill="D9D9D9" w:themeFill="background1" w:themeFillShade="D9"/>
          </w:tcPr>
          <w:p w14:paraId="4DB11628" w14:textId="77777777" w:rsidR="00921675" w:rsidRPr="00C02B7E" w:rsidRDefault="00921675" w:rsidP="00921675">
            <w:pPr>
              <w:spacing w:line="240" w:lineRule="auto"/>
              <w:rPr>
                <w:rFonts w:ascii="Arial" w:hAnsi="Arial" w:cs="Arial"/>
                <w:b/>
                <w:kern w:val="12"/>
                <w:sz w:val="20"/>
                <w:szCs w:val="20"/>
              </w:rPr>
            </w:pPr>
            <w:r w:rsidRPr="00C02B7E">
              <w:rPr>
                <w:rFonts w:ascii="Arial" w:hAnsi="Arial" w:cs="Arial"/>
                <w:b/>
                <w:kern w:val="12"/>
                <w:sz w:val="20"/>
                <w:szCs w:val="20"/>
              </w:rPr>
              <w:t>Meeting</w:t>
            </w:r>
          </w:p>
          <w:p w14:paraId="1DABDC4B" w14:textId="77777777" w:rsidR="00921675" w:rsidRPr="00C02B7E" w:rsidRDefault="00921675" w:rsidP="00921675">
            <w:pPr>
              <w:spacing w:line="240" w:lineRule="auto"/>
              <w:rPr>
                <w:rFonts w:ascii="Arial" w:hAnsi="Arial" w:cs="Arial"/>
                <w:b/>
                <w:kern w:val="12"/>
                <w:sz w:val="20"/>
                <w:szCs w:val="20"/>
              </w:rPr>
            </w:pPr>
            <w:r w:rsidRPr="00C02B7E">
              <w:rPr>
                <w:rFonts w:ascii="Arial" w:hAnsi="Arial" w:cs="Arial"/>
                <w:b/>
                <w:kern w:val="12"/>
                <w:sz w:val="20"/>
                <w:szCs w:val="20"/>
              </w:rPr>
              <w:t>Frequency</w:t>
            </w:r>
          </w:p>
        </w:tc>
      </w:tr>
      <w:tr w:rsidR="00921675" w:rsidRPr="00C02B7E" w14:paraId="7B42AEDB" w14:textId="77777777" w:rsidTr="00FB6923">
        <w:trPr>
          <w:trHeight w:val="3544"/>
        </w:trPr>
        <w:tc>
          <w:tcPr>
            <w:tcW w:w="1609" w:type="dxa"/>
          </w:tcPr>
          <w:p w14:paraId="529FADD3" w14:textId="77777777" w:rsidR="00921675" w:rsidRPr="00C02B7E" w:rsidRDefault="00921675" w:rsidP="00921675">
            <w:pPr>
              <w:spacing w:line="240" w:lineRule="auto"/>
              <w:rPr>
                <w:rFonts w:ascii="Arial" w:hAnsi="Arial" w:cs="Arial"/>
                <w:kern w:val="12"/>
                <w:sz w:val="20"/>
                <w:szCs w:val="20"/>
              </w:rPr>
            </w:pPr>
            <w:r w:rsidRPr="00C02B7E">
              <w:rPr>
                <w:rFonts w:ascii="Arial" w:hAnsi="Arial" w:cs="Arial"/>
                <w:kern w:val="12"/>
                <w:sz w:val="20"/>
                <w:szCs w:val="20"/>
              </w:rPr>
              <w:t>Client:</w:t>
            </w:r>
            <w:r w:rsidRPr="00C02B7E">
              <w:rPr>
                <w:rFonts w:ascii="Arial" w:hAnsi="Arial" w:cs="Arial"/>
                <w:kern w:val="12"/>
                <w:sz w:val="20"/>
                <w:szCs w:val="20"/>
              </w:rPr>
              <w:br/>
              <w:t xml:space="preserve">Client Account Manager </w:t>
            </w:r>
          </w:p>
          <w:p w14:paraId="52DC6379" w14:textId="77777777" w:rsidR="00921675" w:rsidRPr="00C02B7E" w:rsidRDefault="00921675" w:rsidP="00921675">
            <w:pPr>
              <w:spacing w:line="240" w:lineRule="auto"/>
              <w:rPr>
                <w:rFonts w:ascii="Arial" w:hAnsi="Arial" w:cs="Arial"/>
                <w:kern w:val="12"/>
                <w:sz w:val="20"/>
                <w:szCs w:val="20"/>
              </w:rPr>
            </w:pPr>
          </w:p>
          <w:p w14:paraId="6BE10168" w14:textId="77777777" w:rsidR="00921675" w:rsidRPr="00C02B7E" w:rsidRDefault="00921675" w:rsidP="00921675">
            <w:pPr>
              <w:spacing w:line="240" w:lineRule="auto"/>
              <w:rPr>
                <w:rFonts w:ascii="Arial" w:hAnsi="Arial" w:cs="Arial"/>
                <w:kern w:val="12"/>
                <w:sz w:val="20"/>
                <w:szCs w:val="20"/>
              </w:rPr>
            </w:pPr>
          </w:p>
          <w:p w14:paraId="31FFD490" w14:textId="77777777" w:rsidR="00921675" w:rsidRPr="00C02B7E" w:rsidRDefault="00921675" w:rsidP="00921675">
            <w:pPr>
              <w:spacing w:line="240" w:lineRule="auto"/>
              <w:rPr>
                <w:rFonts w:ascii="Arial" w:hAnsi="Arial" w:cs="Arial"/>
                <w:kern w:val="12"/>
                <w:sz w:val="20"/>
                <w:szCs w:val="20"/>
              </w:rPr>
            </w:pPr>
          </w:p>
          <w:p w14:paraId="3E8A73CD" w14:textId="77777777" w:rsidR="00921675" w:rsidRPr="00C02B7E" w:rsidRDefault="00921675" w:rsidP="00921675">
            <w:pPr>
              <w:spacing w:line="240" w:lineRule="auto"/>
              <w:rPr>
                <w:rFonts w:ascii="Arial" w:hAnsi="Arial" w:cs="Arial"/>
                <w:kern w:val="12"/>
                <w:sz w:val="20"/>
                <w:szCs w:val="20"/>
              </w:rPr>
            </w:pPr>
            <w:r w:rsidRPr="00C02B7E">
              <w:rPr>
                <w:rFonts w:ascii="Arial" w:hAnsi="Arial" w:cs="Arial"/>
                <w:kern w:val="12"/>
                <w:sz w:val="20"/>
                <w:szCs w:val="20"/>
              </w:rPr>
              <w:t>EY:</w:t>
            </w:r>
            <w:r w:rsidRPr="00C02B7E">
              <w:rPr>
                <w:rFonts w:ascii="Arial" w:hAnsi="Arial" w:cs="Arial"/>
                <w:kern w:val="12"/>
                <w:sz w:val="20"/>
                <w:szCs w:val="20"/>
              </w:rPr>
              <w:br/>
              <w:t xml:space="preserve">Delivery Manager </w:t>
            </w:r>
          </w:p>
          <w:p w14:paraId="608950FE" w14:textId="77777777" w:rsidR="00921675" w:rsidRPr="00C02B7E" w:rsidRDefault="00921675" w:rsidP="00921675">
            <w:pPr>
              <w:spacing w:line="240" w:lineRule="auto"/>
              <w:rPr>
                <w:rFonts w:ascii="Arial" w:hAnsi="Arial" w:cs="Arial"/>
                <w:kern w:val="12"/>
                <w:sz w:val="20"/>
                <w:szCs w:val="20"/>
              </w:rPr>
            </w:pPr>
          </w:p>
          <w:p w14:paraId="0EF51218" w14:textId="77777777" w:rsidR="00921675" w:rsidRPr="00C02B7E" w:rsidRDefault="00921675" w:rsidP="00921675">
            <w:pPr>
              <w:spacing w:line="240" w:lineRule="auto"/>
              <w:rPr>
                <w:rFonts w:ascii="Arial" w:hAnsi="Arial" w:cs="Arial"/>
                <w:kern w:val="12"/>
                <w:sz w:val="20"/>
                <w:szCs w:val="20"/>
              </w:rPr>
            </w:pPr>
          </w:p>
        </w:tc>
        <w:tc>
          <w:tcPr>
            <w:tcW w:w="2883" w:type="dxa"/>
          </w:tcPr>
          <w:p w14:paraId="6AC3D2D2" w14:textId="77777777" w:rsidR="00921675" w:rsidRPr="00C02B7E" w:rsidRDefault="00921675" w:rsidP="004A319D">
            <w:pPr>
              <w:numPr>
                <w:ilvl w:val="0"/>
                <w:numId w:val="13"/>
              </w:numPr>
              <w:spacing w:line="240" w:lineRule="auto"/>
              <w:ind w:left="196" w:hanging="180"/>
              <w:rPr>
                <w:rFonts w:ascii="Arial" w:hAnsi="Arial" w:cs="Arial"/>
                <w:kern w:val="12"/>
                <w:sz w:val="20"/>
                <w:szCs w:val="20"/>
              </w:rPr>
            </w:pPr>
            <w:r w:rsidRPr="00C02B7E">
              <w:rPr>
                <w:rFonts w:ascii="Arial" w:hAnsi="Arial" w:cs="Arial"/>
                <w:kern w:val="12"/>
                <w:sz w:val="20"/>
                <w:szCs w:val="20"/>
              </w:rPr>
              <w:t>Daily / weekly operational performance</w:t>
            </w:r>
          </w:p>
          <w:p w14:paraId="757BB3A7" w14:textId="77777777" w:rsidR="00921675" w:rsidRPr="00C02B7E" w:rsidRDefault="00921675" w:rsidP="004A319D">
            <w:pPr>
              <w:numPr>
                <w:ilvl w:val="0"/>
                <w:numId w:val="13"/>
              </w:numPr>
              <w:spacing w:line="240" w:lineRule="auto"/>
              <w:ind w:left="196" w:hanging="180"/>
              <w:rPr>
                <w:rFonts w:ascii="Arial" w:hAnsi="Arial" w:cs="Arial"/>
                <w:kern w:val="12"/>
                <w:sz w:val="20"/>
                <w:szCs w:val="20"/>
              </w:rPr>
            </w:pPr>
            <w:r w:rsidRPr="00C02B7E">
              <w:rPr>
                <w:rFonts w:ascii="Arial" w:hAnsi="Arial" w:cs="Arial"/>
                <w:kern w:val="12"/>
                <w:sz w:val="20"/>
                <w:szCs w:val="20"/>
              </w:rPr>
              <w:t>Service improvement opportunity review</w:t>
            </w:r>
          </w:p>
          <w:p w14:paraId="25A8070E" w14:textId="77777777" w:rsidR="00921675" w:rsidRPr="00C02B7E" w:rsidRDefault="00921675" w:rsidP="00921675">
            <w:pPr>
              <w:spacing w:line="240" w:lineRule="auto"/>
              <w:rPr>
                <w:rFonts w:ascii="Arial" w:hAnsi="Arial" w:cs="Arial"/>
                <w:kern w:val="12"/>
                <w:sz w:val="20"/>
                <w:szCs w:val="20"/>
              </w:rPr>
            </w:pPr>
          </w:p>
        </w:tc>
        <w:tc>
          <w:tcPr>
            <w:tcW w:w="2121" w:type="dxa"/>
          </w:tcPr>
          <w:p w14:paraId="3A236174" w14:textId="77777777" w:rsidR="00921675" w:rsidRPr="00C02B7E" w:rsidRDefault="00921675" w:rsidP="004A319D">
            <w:pPr>
              <w:numPr>
                <w:ilvl w:val="0"/>
                <w:numId w:val="13"/>
              </w:numPr>
              <w:spacing w:line="240" w:lineRule="auto"/>
              <w:ind w:left="249" w:hanging="180"/>
              <w:rPr>
                <w:rFonts w:ascii="Arial" w:hAnsi="Arial" w:cs="Arial"/>
                <w:kern w:val="12"/>
                <w:sz w:val="20"/>
                <w:szCs w:val="20"/>
              </w:rPr>
            </w:pPr>
            <w:r w:rsidRPr="00C02B7E">
              <w:rPr>
                <w:rFonts w:ascii="Arial" w:hAnsi="Arial" w:cs="Arial"/>
                <w:kern w:val="12"/>
                <w:sz w:val="20"/>
                <w:szCs w:val="20"/>
              </w:rPr>
              <w:t>Effective day-to-day operations</w:t>
            </w:r>
          </w:p>
          <w:p w14:paraId="7A5E6FE9" w14:textId="77777777" w:rsidR="00921675" w:rsidRPr="00C02B7E" w:rsidRDefault="00921675" w:rsidP="004A319D">
            <w:pPr>
              <w:numPr>
                <w:ilvl w:val="0"/>
                <w:numId w:val="13"/>
              </w:numPr>
              <w:spacing w:line="240" w:lineRule="auto"/>
              <w:ind w:left="249" w:hanging="180"/>
              <w:rPr>
                <w:rFonts w:ascii="Arial" w:hAnsi="Arial" w:cs="Arial"/>
                <w:kern w:val="12"/>
                <w:sz w:val="20"/>
                <w:szCs w:val="20"/>
              </w:rPr>
            </w:pPr>
            <w:r w:rsidRPr="00C02B7E">
              <w:rPr>
                <w:rFonts w:ascii="Arial" w:hAnsi="Arial" w:cs="Arial"/>
                <w:kern w:val="12"/>
                <w:sz w:val="20"/>
                <w:szCs w:val="20"/>
              </w:rPr>
              <w:t>Minutes and action points from the meeting</w:t>
            </w:r>
          </w:p>
          <w:p w14:paraId="13F83682" w14:textId="77777777" w:rsidR="00921675" w:rsidRPr="00C02B7E" w:rsidRDefault="00921675" w:rsidP="004A319D">
            <w:pPr>
              <w:numPr>
                <w:ilvl w:val="0"/>
                <w:numId w:val="13"/>
              </w:numPr>
              <w:spacing w:line="240" w:lineRule="auto"/>
              <w:ind w:left="249" w:hanging="180"/>
              <w:rPr>
                <w:rFonts w:ascii="Arial" w:hAnsi="Arial" w:cs="Arial"/>
                <w:kern w:val="12"/>
                <w:sz w:val="20"/>
                <w:szCs w:val="20"/>
              </w:rPr>
            </w:pPr>
            <w:r w:rsidRPr="00C02B7E">
              <w:rPr>
                <w:rFonts w:ascii="Arial" w:hAnsi="Arial" w:cs="Arial"/>
                <w:kern w:val="12"/>
                <w:sz w:val="20"/>
                <w:szCs w:val="20"/>
              </w:rPr>
              <w:t>Service improvement actions</w:t>
            </w:r>
          </w:p>
          <w:p w14:paraId="344FCC41" w14:textId="77777777" w:rsidR="00921675" w:rsidRPr="00C02B7E" w:rsidRDefault="00921675" w:rsidP="004A319D">
            <w:pPr>
              <w:numPr>
                <w:ilvl w:val="0"/>
                <w:numId w:val="13"/>
              </w:numPr>
              <w:spacing w:line="240" w:lineRule="auto"/>
              <w:ind w:left="249" w:hanging="180"/>
              <w:rPr>
                <w:rFonts w:ascii="Arial" w:hAnsi="Arial" w:cs="Arial"/>
                <w:kern w:val="12"/>
                <w:sz w:val="20"/>
                <w:szCs w:val="20"/>
              </w:rPr>
            </w:pPr>
            <w:r w:rsidRPr="00C02B7E">
              <w:rPr>
                <w:rFonts w:ascii="Arial" w:hAnsi="Arial" w:cs="Arial"/>
                <w:kern w:val="12"/>
                <w:sz w:val="20"/>
                <w:szCs w:val="20"/>
              </w:rPr>
              <w:t>Issues and update to be provided to the Service Performance Reviews</w:t>
            </w:r>
          </w:p>
        </w:tc>
        <w:tc>
          <w:tcPr>
            <w:tcW w:w="2027" w:type="dxa"/>
          </w:tcPr>
          <w:p w14:paraId="745BA7D6" w14:textId="77777777" w:rsidR="00921675" w:rsidRPr="00C02B7E" w:rsidRDefault="00921675" w:rsidP="000B15B4">
            <w:pPr>
              <w:numPr>
                <w:ilvl w:val="0"/>
                <w:numId w:val="13"/>
              </w:numPr>
              <w:spacing w:line="240" w:lineRule="auto"/>
              <w:rPr>
                <w:rFonts w:ascii="Arial" w:hAnsi="Arial" w:cs="Arial"/>
                <w:kern w:val="12"/>
                <w:sz w:val="20"/>
                <w:szCs w:val="20"/>
              </w:rPr>
            </w:pPr>
            <w:r w:rsidRPr="00C02B7E">
              <w:rPr>
                <w:rFonts w:ascii="Arial" w:hAnsi="Arial" w:cs="Arial"/>
                <w:kern w:val="12"/>
                <w:sz w:val="20"/>
                <w:szCs w:val="20"/>
              </w:rPr>
              <w:t>Weekly</w:t>
            </w:r>
          </w:p>
        </w:tc>
      </w:tr>
    </w:tbl>
    <w:p w14:paraId="483AF9F9" w14:textId="77777777" w:rsidR="00921675" w:rsidRPr="00C02B7E" w:rsidRDefault="00921675" w:rsidP="00921675">
      <w:pPr>
        <w:spacing w:line="240" w:lineRule="auto"/>
        <w:rPr>
          <w:rFonts w:ascii="Arial" w:hAnsi="Arial" w:cs="Arial"/>
          <w:kern w:val="12"/>
          <w:sz w:val="20"/>
          <w:szCs w:val="20"/>
          <w:lang w:val="en-AU"/>
        </w:rPr>
      </w:pPr>
    </w:p>
    <w:p w14:paraId="1994AD63" w14:textId="77777777" w:rsidR="00921675" w:rsidRPr="00C02B7E" w:rsidRDefault="00921675" w:rsidP="0040411A">
      <w:pPr>
        <w:pStyle w:val="Heading1"/>
        <w:spacing w:line="240" w:lineRule="auto"/>
        <w:rPr>
          <w:rFonts w:ascii="Arial" w:hAnsi="Arial" w:cs="Arial"/>
          <w:sz w:val="20"/>
          <w:szCs w:val="20"/>
        </w:rPr>
      </w:pPr>
      <w:bookmarkStart w:id="165" w:name="_DV_M38"/>
      <w:bookmarkStart w:id="166" w:name="_DV_M68"/>
      <w:bookmarkStart w:id="167" w:name="_DV_M237"/>
      <w:bookmarkStart w:id="168" w:name="_DV_M238"/>
      <w:bookmarkStart w:id="169" w:name="_DV_M240"/>
      <w:bookmarkStart w:id="170" w:name="_DV_M242"/>
      <w:bookmarkStart w:id="171" w:name="_DV_M246"/>
      <w:bookmarkStart w:id="172" w:name="_DV_M247"/>
      <w:bookmarkStart w:id="173" w:name="_DV_M248"/>
      <w:bookmarkStart w:id="174" w:name="_DV_M249"/>
      <w:bookmarkStart w:id="175" w:name="_DV_M250"/>
      <w:bookmarkStart w:id="176" w:name="_DV_M252"/>
      <w:bookmarkStart w:id="177" w:name="_DV_M257"/>
      <w:bookmarkStart w:id="178" w:name="_DV_M258"/>
      <w:bookmarkStart w:id="179" w:name="_DV_M259"/>
      <w:bookmarkStart w:id="180" w:name="_DV_M263"/>
      <w:bookmarkStart w:id="181" w:name="_DV_M265"/>
      <w:bookmarkStart w:id="182" w:name="_DV_M267"/>
      <w:bookmarkStart w:id="183" w:name="_DV_M268"/>
      <w:bookmarkStart w:id="184" w:name="_DV_M269"/>
      <w:bookmarkStart w:id="185" w:name="_DV_M270"/>
      <w:bookmarkStart w:id="186" w:name="_DV_M271"/>
      <w:bookmarkStart w:id="187" w:name="_DV_M272"/>
      <w:bookmarkStart w:id="188" w:name="_DV_M273"/>
      <w:bookmarkStart w:id="189" w:name="_DV_M277"/>
      <w:bookmarkStart w:id="190" w:name="_DV_M278"/>
      <w:bookmarkStart w:id="191" w:name="_DV_M280"/>
      <w:bookmarkStart w:id="192" w:name="_DV_M283"/>
      <w:bookmarkStart w:id="193" w:name="_Toc167782310"/>
      <w:bookmarkStart w:id="194" w:name="_Toc254802438"/>
      <w:bookmarkStart w:id="195" w:name="_Toc254802682"/>
      <w:bookmarkStart w:id="196" w:name="_Toc254803035"/>
      <w:bookmarkStart w:id="197" w:name="_Toc254811026"/>
      <w:bookmarkStart w:id="198" w:name="_Toc254811701"/>
      <w:bookmarkStart w:id="199" w:name="_Toc254811815"/>
      <w:bookmarkStart w:id="200" w:name="_Toc254812478"/>
      <w:bookmarkStart w:id="201" w:name="_Ref508688580"/>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r w:rsidRPr="00C02B7E">
        <w:rPr>
          <w:rFonts w:ascii="Arial" w:hAnsi="Arial" w:cs="Arial"/>
          <w:sz w:val="20"/>
          <w:szCs w:val="20"/>
        </w:rPr>
        <w:t>Issue Escalation and Dispute Resolution</w:t>
      </w:r>
      <w:bookmarkEnd w:id="193"/>
      <w:bookmarkEnd w:id="194"/>
      <w:bookmarkEnd w:id="195"/>
      <w:bookmarkEnd w:id="196"/>
      <w:bookmarkEnd w:id="197"/>
      <w:bookmarkEnd w:id="198"/>
      <w:bookmarkEnd w:id="199"/>
      <w:bookmarkEnd w:id="200"/>
      <w:bookmarkEnd w:id="201"/>
    </w:p>
    <w:p w14:paraId="77CC5FF7" w14:textId="77777777" w:rsidR="00921675" w:rsidRPr="00C02B7E" w:rsidRDefault="00921675" w:rsidP="0040411A">
      <w:pPr>
        <w:pStyle w:val="H1BodyText"/>
        <w:spacing w:line="240" w:lineRule="auto"/>
        <w:rPr>
          <w:rFonts w:ascii="Arial" w:hAnsi="Arial" w:cs="Arial"/>
          <w:sz w:val="20"/>
          <w:szCs w:val="20"/>
        </w:rPr>
      </w:pPr>
      <w:bookmarkStart w:id="202" w:name="_DV_M284"/>
      <w:bookmarkStart w:id="203" w:name="_DV_M285"/>
      <w:bookmarkEnd w:id="202"/>
      <w:bookmarkEnd w:id="203"/>
      <w:r w:rsidRPr="00C02B7E">
        <w:rPr>
          <w:rFonts w:ascii="Arial" w:hAnsi="Arial" w:cs="Arial"/>
          <w:sz w:val="20"/>
          <w:szCs w:val="20"/>
        </w:rPr>
        <w:t>Without limiting either Party’s rights under the Agreement to seek relief at law or in equity, prior to the initiation of alternative dispute resolution procedures provided for in the SOW, the Parties will first attempt to resolve any dispute, controversy or claim arising under or in connection with this SOW (a “</w:t>
      </w:r>
      <w:r w:rsidRPr="00C02B7E">
        <w:rPr>
          <w:rFonts w:ascii="Arial" w:hAnsi="Arial" w:cs="Arial"/>
          <w:b/>
          <w:sz w:val="20"/>
          <w:szCs w:val="20"/>
        </w:rPr>
        <w:t>Dispute</w:t>
      </w:r>
      <w:r w:rsidRPr="00C02B7E">
        <w:rPr>
          <w:rFonts w:ascii="Arial" w:hAnsi="Arial" w:cs="Arial"/>
          <w:sz w:val="20"/>
          <w:szCs w:val="20"/>
        </w:rPr>
        <w:t>”) informally, in accordance with the procedure set forth below.</w:t>
      </w:r>
      <w:bookmarkStart w:id="204" w:name="_DV_M286"/>
      <w:bookmarkStart w:id="205" w:name="_Toc167782311"/>
      <w:bookmarkEnd w:id="204"/>
    </w:p>
    <w:p w14:paraId="768A7EFD" w14:textId="77777777" w:rsidR="00921675" w:rsidRPr="00C02B7E" w:rsidRDefault="00921675" w:rsidP="0040411A">
      <w:pPr>
        <w:pStyle w:val="Heading2"/>
        <w:spacing w:line="240" w:lineRule="auto"/>
        <w:rPr>
          <w:rFonts w:ascii="Arial" w:hAnsi="Arial" w:cs="Arial"/>
          <w:sz w:val="20"/>
          <w:szCs w:val="20"/>
        </w:rPr>
      </w:pPr>
      <w:bookmarkStart w:id="206" w:name="_Toc254802439"/>
      <w:bookmarkStart w:id="207" w:name="_Toc254802683"/>
      <w:bookmarkStart w:id="208" w:name="_Toc254803036"/>
      <w:bookmarkStart w:id="209" w:name="_Toc254811027"/>
      <w:bookmarkStart w:id="210" w:name="_Toc254811702"/>
      <w:bookmarkStart w:id="211" w:name="_Toc254811816"/>
      <w:bookmarkStart w:id="212" w:name="_Toc254812479"/>
      <w:r w:rsidRPr="00C02B7E">
        <w:rPr>
          <w:rFonts w:ascii="Arial" w:hAnsi="Arial" w:cs="Arial"/>
          <w:sz w:val="20"/>
          <w:szCs w:val="20"/>
          <w:u w:val="single"/>
        </w:rPr>
        <w:t>Escalation Process</w:t>
      </w:r>
      <w:r w:rsidRPr="00C02B7E">
        <w:rPr>
          <w:rFonts w:ascii="Arial" w:hAnsi="Arial" w:cs="Arial"/>
          <w:sz w:val="20"/>
          <w:szCs w:val="20"/>
        </w:rPr>
        <w:t>:</w:t>
      </w:r>
      <w:bookmarkEnd w:id="205"/>
      <w:bookmarkEnd w:id="206"/>
      <w:bookmarkEnd w:id="207"/>
      <w:bookmarkEnd w:id="208"/>
      <w:bookmarkEnd w:id="209"/>
      <w:bookmarkEnd w:id="210"/>
      <w:bookmarkEnd w:id="211"/>
      <w:bookmarkEnd w:id="212"/>
    </w:p>
    <w:p w14:paraId="3A369E48" w14:textId="08D60D63" w:rsidR="00921675" w:rsidRPr="00C02B7E" w:rsidRDefault="00921675" w:rsidP="0040411A">
      <w:pPr>
        <w:pStyle w:val="Heading3"/>
        <w:spacing w:line="240" w:lineRule="auto"/>
        <w:rPr>
          <w:rFonts w:ascii="Arial" w:hAnsi="Arial" w:cs="Arial"/>
          <w:sz w:val="20"/>
          <w:szCs w:val="20"/>
        </w:rPr>
      </w:pPr>
      <w:r w:rsidRPr="00C02B7E">
        <w:rPr>
          <w:rFonts w:ascii="Arial" w:hAnsi="Arial" w:cs="Arial"/>
          <w:sz w:val="20"/>
          <w:szCs w:val="20"/>
        </w:rPr>
        <w:t xml:space="preserve">First, the Client Account Manager and the EY Delivery Manager will meet as often and as promptly as the Parties deem necessary </w:t>
      </w:r>
      <w:r w:rsidR="00E7661F" w:rsidRPr="00C02B7E">
        <w:rPr>
          <w:rFonts w:ascii="Arial" w:hAnsi="Arial" w:cs="Arial"/>
          <w:sz w:val="20"/>
          <w:szCs w:val="20"/>
        </w:rPr>
        <w:t xml:space="preserve">(including through the Operational Review Board) </w:t>
      </w:r>
      <w:r w:rsidRPr="00C02B7E">
        <w:rPr>
          <w:rFonts w:ascii="Arial" w:hAnsi="Arial" w:cs="Arial"/>
          <w:sz w:val="20"/>
          <w:szCs w:val="20"/>
        </w:rPr>
        <w:t xml:space="preserve">to discuss the Dispute and negotiate in good faith </w:t>
      </w:r>
      <w:proofErr w:type="gramStart"/>
      <w:r w:rsidRPr="00C02B7E">
        <w:rPr>
          <w:rFonts w:ascii="Arial" w:hAnsi="Arial" w:cs="Arial"/>
          <w:sz w:val="20"/>
          <w:szCs w:val="20"/>
        </w:rPr>
        <w:t>in an effort to</w:t>
      </w:r>
      <w:proofErr w:type="gramEnd"/>
      <w:r w:rsidRPr="00C02B7E">
        <w:rPr>
          <w:rFonts w:ascii="Arial" w:hAnsi="Arial" w:cs="Arial"/>
          <w:sz w:val="20"/>
          <w:szCs w:val="20"/>
        </w:rPr>
        <w:t xml:space="preserve"> resolve the Dispute.</w:t>
      </w:r>
    </w:p>
    <w:p w14:paraId="5C62F90F" w14:textId="77777777" w:rsidR="00921675" w:rsidRPr="00C02B7E" w:rsidRDefault="00921675" w:rsidP="0040411A">
      <w:pPr>
        <w:pStyle w:val="Heading3"/>
        <w:spacing w:line="240" w:lineRule="auto"/>
        <w:rPr>
          <w:rFonts w:ascii="Arial" w:hAnsi="Arial" w:cs="Arial"/>
          <w:sz w:val="20"/>
          <w:szCs w:val="20"/>
        </w:rPr>
      </w:pPr>
      <w:r w:rsidRPr="00C02B7E">
        <w:rPr>
          <w:rFonts w:ascii="Arial" w:hAnsi="Arial" w:cs="Arial"/>
          <w:sz w:val="20"/>
          <w:szCs w:val="20"/>
        </w:rPr>
        <w:t xml:space="preserve">If the Client Account Manager and the EY Delivery Manager are unable to resolve the Dispute within 30 days after the referral of the Dispute to them for resolution, the Dispute will be referred to the Joint Review Board. The Joint Review Board will use reasonable efforts to resolve such Dispute or, if appropriate, to negotiate a modification or amendment to this SOW. The Joint Review Board will meet as often, and as promptly as the Parties deem necessary to discuss the Dispute and negotiate in good faith </w:t>
      </w:r>
      <w:proofErr w:type="gramStart"/>
      <w:r w:rsidRPr="00C02B7E">
        <w:rPr>
          <w:rFonts w:ascii="Arial" w:hAnsi="Arial" w:cs="Arial"/>
          <w:sz w:val="20"/>
          <w:szCs w:val="20"/>
        </w:rPr>
        <w:t>in an effort to</w:t>
      </w:r>
      <w:proofErr w:type="gramEnd"/>
      <w:r w:rsidRPr="00C02B7E">
        <w:rPr>
          <w:rFonts w:ascii="Arial" w:hAnsi="Arial" w:cs="Arial"/>
          <w:sz w:val="20"/>
          <w:szCs w:val="20"/>
        </w:rPr>
        <w:t xml:space="preserve"> resolve the Dispute.</w:t>
      </w:r>
    </w:p>
    <w:p w14:paraId="5BF9AA89" w14:textId="77777777" w:rsidR="00921675" w:rsidRPr="00C02B7E" w:rsidRDefault="00921675" w:rsidP="0040411A">
      <w:pPr>
        <w:pStyle w:val="Heading3"/>
        <w:spacing w:line="240" w:lineRule="auto"/>
        <w:rPr>
          <w:rFonts w:ascii="Arial" w:hAnsi="Arial" w:cs="Arial"/>
          <w:sz w:val="20"/>
          <w:szCs w:val="20"/>
        </w:rPr>
      </w:pPr>
      <w:r w:rsidRPr="00C02B7E">
        <w:rPr>
          <w:rFonts w:ascii="Arial" w:hAnsi="Arial" w:cs="Arial"/>
          <w:sz w:val="20"/>
          <w:szCs w:val="20"/>
        </w:rPr>
        <w:t xml:space="preserve">In accordance with the SOW, formal proceedings for the resolution of a Dispute may not </w:t>
      </w:r>
      <w:proofErr w:type="gramStart"/>
      <w:r w:rsidRPr="00C02B7E">
        <w:rPr>
          <w:rFonts w:ascii="Arial" w:hAnsi="Arial" w:cs="Arial"/>
          <w:sz w:val="20"/>
          <w:szCs w:val="20"/>
        </w:rPr>
        <w:t>be commenced</w:t>
      </w:r>
      <w:proofErr w:type="gramEnd"/>
      <w:r w:rsidRPr="00C02B7E">
        <w:rPr>
          <w:rFonts w:ascii="Arial" w:hAnsi="Arial" w:cs="Arial"/>
          <w:sz w:val="20"/>
          <w:szCs w:val="20"/>
        </w:rPr>
        <w:t xml:space="preserve"> until the earlier of: </w:t>
      </w:r>
    </w:p>
    <w:p w14:paraId="14102DCD" w14:textId="2D42670E" w:rsidR="00921675" w:rsidRPr="00C02B7E" w:rsidRDefault="00EE21DB" w:rsidP="0040411A">
      <w:pPr>
        <w:pStyle w:val="Heading4"/>
        <w:spacing w:line="240" w:lineRule="auto"/>
        <w:rPr>
          <w:rFonts w:ascii="Arial" w:hAnsi="Arial" w:cs="Arial"/>
          <w:sz w:val="20"/>
          <w:szCs w:val="20"/>
        </w:rPr>
      </w:pPr>
      <w:r w:rsidRPr="00C02B7E">
        <w:rPr>
          <w:rFonts w:ascii="Arial" w:hAnsi="Arial" w:cs="Arial"/>
          <w:sz w:val="20"/>
          <w:szCs w:val="20"/>
        </w:rPr>
        <w:t>T</w:t>
      </w:r>
      <w:r w:rsidR="00921675" w:rsidRPr="00C02B7E">
        <w:rPr>
          <w:rFonts w:ascii="Arial" w:hAnsi="Arial" w:cs="Arial"/>
          <w:sz w:val="20"/>
          <w:szCs w:val="20"/>
        </w:rPr>
        <w:t>he go</w:t>
      </w:r>
      <w:r w:rsidR="009B4EEE" w:rsidRPr="00C02B7E">
        <w:rPr>
          <w:rFonts w:ascii="Arial" w:hAnsi="Arial" w:cs="Arial"/>
          <w:sz w:val="20"/>
          <w:szCs w:val="20"/>
        </w:rPr>
        <w:t>od faith determination by the Jo</w:t>
      </w:r>
      <w:r w:rsidR="00921675" w:rsidRPr="00C02B7E">
        <w:rPr>
          <w:rFonts w:ascii="Arial" w:hAnsi="Arial" w:cs="Arial"/>
          <w:sz w:val="20"/>
          <w:szCs w:val="20"/>
        </w:rPr>
        <w:t>int Review Board that amicable resolution through continued negotiation of the matter does not appear likely; or</w:t>
      </w:r>
    </w:p>
    <w:p w14:paraId="4BB9D7C1" w14:textId="3753BB90" w:rsidR="00921675" w:rsidRPr="00C02B7E" w:rsidRDefault="00921675" w:rsidP="0040411A">
      <w:pPr>
        <w:pStyle w:val="Heading4"/>
        <w:spacing w:line="240" w:lineRule="auto"/>
        <w:rPr>
          <w:rFonts w:ascii="Arial" w:hAnsi="Arial" w:cs="Arial"/>
          <w:sz w:val="20"/>
          <w:szCs w:val="20"/>
        </w:rPr>
      </w:pPr>
      <w:r w:rsidRPr="00C02B7E">
        <w:rPr>
          <w:rFonts w:ascii="Arial" w:hAnsi="Arial" w:cs="Arial"/>
          <w:sz w:val="20"/>
          <w:szCs w:val="20"/>
        </w:rPr>
        <w:t>30 days following the date that the Dispute was first referred to the Joint Review Board</w:t>
      </w:r>
      <w:r w:rsidR="00EE21DB" w:rsidRPr="00C02B7E">
        <w:rPr>
          <w:rFonts w:ascii="Arial" w:hAnsi="Arial" w:cs="Arial"/>
          <w:sz w:val="20"/>
          <w:szCs w:val="20"/>
        </w:rPr>
        <w:t>.</w:t>
      </w:r>
    </w:p>
    <w:p w14:paraId="3396EF7D" w14:textId="77777777" w:rsidR="00921675" w:rsidRPr="00C02B7E" w:rsidRDefault="00921675" w:rsidP="0040411A">
      <w:pPr>
        <w:pStyle w:val="Heading2"/>
        <w:spacing w:line="240" w:lineRule="auto"/>
        <w:rPr>
          <w:rFonts w:ascii="Arial" w:hAnsi="Arial" w:cs="Arial"/>
          <w:sz w:val="20"/>
          <w:szCs w:val="20"/>
          <w:u w:val="single"/>
        </w:rPr>
      </w:pPr>
      <w:bookmarkStart w:id="213" w:name="_DV_M287"/>
      <w:bookmarkStart w:id="214" w:name="_DV_M288"/>
      <w:bookmarkStart w:id="215" w:name="_DV_M289"/>
      <w:bookmarkStart w:id="216" w:name="_DV_M290"/>
      <w:bookmarkStart w:id="217" w:name="_Toc167782312"/>
      <w:bookmarkStart w:id="218" w:name="_Toc254802440"/>
      <w:bookmarkStart w:id="219" w:name="_Toc254802684"/>
      <w:bookmarkStart w:id="220" w:name="_Toc254803037"/>
      <w:bookmarkStart w:id="221" w:name="_Toc254811028"/>
      <w:bookmarkStart w:id="222" w:name="_Toc254811703"/>
      <w:bookmarkStart w:id="223" w:name="_Toc254811817"/>
      <w:bookmarkStart w:id="224" w:name="_Toc254812480"/>
      <w:bookmarkEnd w:id="213"/>
      <w:bookmarkEnd w:id="214"/>
      <w:bookmarkEnd w:id="215"/>
      <w:bookmarkEnd w:id="216"/>
      <w:r w:rsidRPr="00C02B7E">
        <w:rPr>
          <w:rFonts w:ascii="Arial" w:hAnsi="Arial" w:cs="Arial"/>
          <w:sz w:val="20"/>
          <w:szCs w:val="20"/>
          <w:u w:val="single"/>
        </w:rPr>
        <w:t>Sharing of Information:</w:t>
      </w:r>
      <w:bookmarkEnd w:id="217"/>
      <w:bookmarkEnd w:id="218"/>
      <w:bookmarkEnd w:id="219"/>
      <w:bookmarkEnd w:id="220"/>
      <w:bookmarkEnd w:id="221"/>
      <w:bookmarkEnd w:id="222"/>
      <w:bookmarkEnd w:id="223"/>
      <w:bookmarkEnd w:id="224"/>
    </w:p>
    <w:p w14:paraId="406E6939" w14:textId="77777777" w:rsidR="00921675" w:rsidRPr="00C02B7E" w:rsidRDefault="00921675" w:rsidP="0040411A">
      <w:pPr>
        <w:pStyle w:val="H2BodyText"/>
        <w:spacing w:line="240" w:lineRule="auto"/>
        <w:rPr>
          <w:rFonts w:ascii="Arial" w:hAnsi="Arial" w:cs="Arial"/>
          <w:sz w:val="20"/>
          <w:szCs w:val="20"/>
        </w:rPr>
      </w:pPr>
      <w:r w:rsidRPr="00C02B7E">
        <w:rPr>
          <w:rFonts w:ascii="Arial" w:hAnsi="Arial" w:cs="Arial"/>
          <w:sz w:val="20"/>
          <w:szCs w:val="20"/>
        </w:rPr>
        <w:t>The Party requesting escalation of an issue or Dispute for resolution will be responsible for preparing a short memorandum containing a summary statement of the issue(s) for escalation and shall promptly submit such summary to the non-requesting Party.</w:t>
      </w:r>
    </w:p>
    <w:p w14:paraId="66C78F3D" w14:textId="77777777" w:rsidR="00921675" w:rsidRPr="00C02B7E" w:rsidRDefault="00921675" w:rsidP="0040411A">
      <w:pPr>
        <w:pStyle w:val="Heading2"/>
        <w:spacing w:line="240" w:lineRule="auto"/>
        <w:rPr>
          <w:rFonts w:ascii="Arial" w:hAnsi="Arial" w:cs="Arial"/>
          <w:sz w:val="20"/>
          <w:szCs w:val="20"/>
        </w:rPr>
      </w:pPr>
      <w:bookmarkStart w:id="225" w:name="_Toc167782313"/>
      <w:bookmarkStart w:id="226" w:name="_Toc254802441"/>
      <w:bookmarkStart w:id="227" w:name="_Toc254802685"/>
      <w:bookmarkStart w:id="228" w:name="_Toc254803038"/>
      <w:bookmarkStart w:id="229" w:name="_Toc254811029"/>
      <w:bookmarkStart w:id="230" w:name="_Toc254811704"/>
      <w:bookmarkStart w:id="231" w:name="_Toc254811818"/>
      <w:bookmarkStart w:id="232" w:name="_Toc254812481"/>
      <w:r w:rsidRPr="00C02B7E">
        <w:rPr>
          <w:rFonts w:ascii="Arial" w:hAnsi="Arial" w:cs="Arial"/>
          <w:sz w:val="20"/>
          <w:szCs w:val="20"/>
          <w:u w:val="single"/>
        </w:rPr>
        <w:lastRenderedPageBreak/>
        <w:t>Expedited Dispute Resolution Process</w:t>
      </w:r>
      <w:r w:rsidRPr="00C02B7E">
        <w:rPr>
          <w:rFonts w:ascii="Arial" w:hAnsi="Arial" w:cs="Arial"/>
          <w:sz w:val="20"/>
          <w:szCs w:val="20"/>
        </w:rPr>
        <w:t>:</w:t>
      </w:r>
      <w:bookmarkEnd w:id="225"/>
      <w:bookmarkEnd w:id="226"/>
      <w:bookmarkEnd w:id="227"/>
      <w:bookmarkEnd w:id="228"/>
      <w:bookmarkEnd w:id="229"/>
      <w:bookmarkEnd w:id="230"/>
      <w:bookmarkEnd w:id="231"/>
      <w:bookmarkEnd w:id="232"/>
    </w:p>
    <w:p w14:paraId="10CF07B5" w14:textId="77777777" w:rsidR="00921675" w:rsidRPr="00C02B7E" w:rsidRDefault="00921675" w:rsidP="0040411A">
      <w:pPr>
        <w:pStyle w:val="H2BodyText"/>
        <w:spacing w:line="240" w:lineRule="auto"/>
        <w:rPr>
          <w:rFonts w:ascii="Arial" w:hAnsi="Arial" w:cs="Arial"/>
          <w:sz w:val="20"/>
          <w:szCs w:val="20"/>
        </w:rPr>
      </w:pPr>
      <w:r w:rsidRPr="00C02B7E">
        <w:rPr>
          <w:rFonts w:ascii="Arial" w:hAnsi="Arial" w:cs="Arial"/>
          <w:sz w:val="20"/>
          <w:szCs w:val="20"/>
        </w:rPr>
        <w:t xml:space="preserve">Either Party, on a good faith basis, may designate a Dispute as one requiring expedited resolution. A Dispute may require an expedited resolution if based upon the nature or significance of the Dispute, a delayed resolution may have significant financial and/or operational consequences to the Parties, </w:t>
      </w:r>
      <w:proofErr w:type="gramStart"/>
      <w:r w:rsidRPr="00C02B7E">
        <w:rPr>
          <w:rFonts w:ascii="Arial" w:hAnsi="Arial" w:cs="Arial"/>
          <w:sz w:val="20"/>
          <w:szCs w:val="20"/>
        </w:rPr>
        <w:t>In</w:t>
      </w:r>
      <w:proofErr w:type="gramEnd"/>
      <w:r w:rsidRPr="00C02B7E">
        <w:rPr>
          <w:rFonts w:ascii="Arial" w:hAnsi="Arial" w:cs="Arial"/>
          <w:sz w:val="20"/>
          <w:szCs w:val="20"/>
        </w:rPr>
        <w:t xml:space="preserve"> such case each Party will use its commercially reasonable efforts to make the applicable executives available to discuss and resolve the issues within the shortened timeframes.</w:t>
      </w:r>
    </w:p>
    <w:p w14:paraId="7167577C" w14:textId="77777777" w:rsidR="00921675" w:rsidRPr="00C02B7E" w:rsidRDefault="00921675" w:rsidP="0040411A">
      <w:pPr>
        <w:pStyle w:val="Heading1"/>
        <w:spacing w:line="240" w:lineRule="auto"/>
        <w:rPr>
          <w:rFonts w:ascii="Arial" w:hAnsi="Arial" w:cs="Arial"/>
          <w:sz w:val="20"/>
          <w:szCs w:val="20"/>
        </w:rPr>
      </w:pPr>
      <w:bookmarkStart w:id="233" w:name="_Toc254811819"/>
      <w:bookmarkStart w:id="234" w:name="_Toc254811901"/>
      <w:bookmarkStart w:id="235" w:name="_Toc254812482"/>
      <w:bookmarkStart w:id="236" w:name="_Toc254811820"/>
      <w:bookmarkStart w:id="237" w:name="_Toc254811902"/>
      <w:bookmarkStart w:id="238" w:name="_Toc254812483"/>
      <w:bookmarkStart w:id="239" w:name="_Toc254811821"/>
      <w:bookmarkStart w:id="240" w:name="_Toc254811903"/>
      <w:bookmarkStart w:id="241" w:name="_Toc254812484"/>
      <w:bookmarkStart w:id="242" w:name="_Toc254811822"/>
      <w:bookmarkStart w:id="243" w:name="_Toc254811904"/>
      <w:bookmarkStart w:id="244" w:name="_Toc254812485"/>
      <w:bookmarkStart w:id="245" w:name="_Toc254811823"/>
      <w:bookmarkStart w:id="246" w:name="_Toc254811905"/>
      <w:bookmarkStart w:id="247" w:name="_Toc254812486"/>
      <w:bookmarkStart w:id="248" w:name="_Toc254811824"/>
      <w:bookmarkStart w:id="249" w:name="_Toc254811906"/>
      <w:bookmarkStart w:id="250" w:name="_Toc254812487"/>
      <w:bookmarkStart w:id="251" w:name="_Toc254811825"/>
      <w:bookmarkStart w:id="252" w:name="_Toc254811907"/>
      <w:bookmarkStart w:id="253" w:name="_Toc254812488"/>
      <w:bookmarkStart w:id="254" w:name="_Toc254811826"/>
      <w:bookmarkStart w:id="255" w:name="_Toc254811908"/>
      <w:bookmarkStart w:id="256" w:name="_Toc254812489"/>
      <w:bookmarkStart w:id="257" w:name="_Toc254811827"/>
      <w:bookmarkStart w:id="258" w:name="_Toc254811909"/>
      <w:bookmarkStart w:id="259" w:name="_Toc254812490"/>
      <w:bookmarkStart w:id="260" w:name="_Toc254811828"/>
      <w:bookmarkStart w:id="261" w:name="_Toc254811910"/>
      <w:bookmarkStart w:id="262" w:name="_Toc254812491"/>
      <w:bookmarkStart w:id="263" w:name="_Toc254811829"/>
      <w:bookmarkStart w:id="264" w:name="_Toc254811911"/>
      <w:bookmarkStart w:id="265" w:name="_Toc254812492"/>
      <w:bookmarkStart w:id="266" w:name="_Toc254811830"/>
      <w:bookmarkStart w:id="267" w:name="_Toc254811912"/>
      <w:bookmarkStart w:id="268" w:name="_Toc254812493"/>
      <w:bookmarkStart w:id="269" w:name="_Toc254811831"/>
      <w:bookmarkStart w:id="270" w:name="_Toc254811913"/>
      <w:bookmarkStart w:id="271" w:name="_Toc254812494"/>
      <w:bookmarkStart w:id="272" w:name="_Toc254811832"/>
      <w:bookmarkStart w:id="273" w:name="_Toc254811914"/>
      <w:bookmarkStart w:id="274" w:name="_Toc254812495"/>
      <w:bookmarkStart w:id="275" w:name="_Toc254811833"/>
      <w:bookmarkStart w:id="276" w:name="_Toc254811915"/>
      <w:bookmarkStart w:id="277" w:name="_Toc254812496"/>
      <w:bookmarkStart w:id="278" w:name="_Toc254811834"/>
      <w:bookmarkStart w:id="279" w:name="_Toc254811916"/>
      <w:bookmarkStart w:id="280" w:name="_Toc254812497"/>
      <w:bookmarkStart w:id="281" w:name="_Toc254811835"/>
      <w:bookmarkStart w:id="282" w:name="_Toc254811917"/>
      <w:bookmarkStart w:id="283" w:name="_Toc254812498"/>
      <w:bookmarkStart w:id="284" w:name="_Toc254811836"/>
      <w:bookmarkStart w:id="285" w:name="_Toc254811918"/>
      <w:bookmarkStart w:id="286" w:name="_Toc254812499"/>
      <w:bookmarkStart w:id="287" w:name="_Toc254811837"/>
      <w:bookmarkStart w:id="288" w:name="_Toc254811919"/>
      <w:bookmarkStart w:id="289" w:name="_Toc254812500"/>
      <w:bookmarkStart w:id="290" w:name="_Toc254811838"/>
      <w:bookmarkStart w:id="291" w:name="_Toc254811920"/>
      <w:bookmarkStart w:id="292" w:name="_Toc254812501"/>
      <w:bookmarkStart w:id="293" w:name="_Toc254811839"/>
      <w:bookmarkStart w:id="294" w:name="_Toc254811921"/>
      <w:bookmarkStart w:id="295" w:name="_Toc254812502"/>
      <w:bookmarkStart w:id="296" w:name="_Toc254811840"/>
      <w:bookmarkStart w:id="297" w:name="_Toc254811922"/>
      <w:bookmarkStart w:id="298" w:name="_Toc254812503"/>
      <w:bookmarkStart w:id="299" w:name="_Toc254811841"/>
      <w:bookmarkStart w:id="300" w:name="_Toc254811923"/>
      <w:bookmarkStart w:id="301" w:name="_Toc254812504"/>
      <w:bookmarkStart w:id="302" w:name="_Toc170872763"/>
      <w:bookmarkStart w:id="303" w:name="_Toc172274686"/>
      <w:bookmarkStart w:id="304" w:name="_Toc172274795"/>
      <w:bookmarkStart w:id="305" w:name="_Toc172275155"/>
      <w:bookmarkStart w:id="306" w:name="_Toc172349728"/>
      <w:bookmarkStart w:id="307" w:name="_Toc172349799"/>
      <w:bookmarkStart w:id="308" w:name="_Toc172621751"/>
      <w:bookmarkStart w:id="309" w:name="_Toc254811842"/>
      <w:bookmarkStart w:id="310" w:name="_Toc254811924"/>
      <w:bookmarkStart w:id="311" w:name="_Toc254812505"/>
      <w:bookmarkStart w:id="312" w:name="_DV_M27"/>
      <w:bookmarkStart w:id="313" w:name="_DV_M35"/>
      <w:bookmarkStart w:id="314" w:name="_DV_M153"/>
      <w:bookmarkStart w:id="315" w:name="_Toc254811843"/>
      <w:bookmarkStart w:id="316" w:name="_Toc254811925"/>
      <w:bookmarkStart w:id="317" w:name="_Toc254812506"/>
      <w:bookmarkStart w:id="318" w:name="_Toc254811844"/>
      <w:bookmarkStart w:id="319" w:name="_Toc254811926"/>
      <w:bookmarkStart w:id="320" w:name="_Toc254812507"/>
      <w:bookmarkStart w:id="321" w:name="_Toc254811845"/>
      <w:bookmarkStart w:id="322" w:name="_Toc254811927"/>
      <w:bookmarkStart w:id="323" w:name="_Toc254812508"/>
      <w:bookmarkStart w:id="324" w:name="_Toc170872766"/>
      <w:bookmarkStart w:id="325" w:name="_Toc172274689"/>
      <w:bookmarkStart w:id="326" w:name="_Toc172274798"/>
      <w:bookmarkStart w:id="327" w:name="_Toc172275158"/>
      <w:bookmarkStart w:id="328" w:name="_Toc172349731"/>
      <w:bookmarkStart w:id="329" w:name="_Toc172349802"/>
      <w:bookmarkStart w:id="330" w:name="_Toc172621754"/>
      <w:bookmarkStart w:id="331" w:name="_Toc254811846"/>
      <w:bookmarkStart w:id="332" w:name="_Toc254811928"/>
      <w:bookmarkStart w:id="333" w:name="_Toc254812509"/>
      <w:bookmarkStart w:id="334" w:name="_Toc254811847"/>
      <w:bookmarkStart w:id="335" w:name="_Toc254811929"/>
      <w:bookmarkStart w:id="336" w:name="_Toc254812510"/>
      <w:bookmarkStart w:id="337" w:name="_Toc254811848"/>
      <w:bookmarkStart w:id="338" w:name="_Toc254811930"/>
      <w:bookmarkStart w:id="339" w:name="_Toc254812511"/>
      <w:bookmarkStart w:id="340" w:name="_Toc254811849"/>
      <w:bookmarkStart w:id="341" w:name="_Toc254811931"/>
      <w:bookmarkStart w:id="342" w:name="_Toc254812512"/>
      <w:bookmarkStart w:id="343" w:name="_Toc254811850"/>
      <w:bookmarkStart w:id="344" w:name="_Toc254811932"/>
      <w:bookmarkStart w:id="345" w:name="_Toc254812513"/>
      <w:bookmarkStart w:id="346" w:name="_Toc254811851"/>
      <w:bookmarkStart w:id="347" w:name="_Toc254811933"/>
      <w:bookmarkStart w:id="348" w:name="_Toc254812514"/>
      <w:bookmarkStart w:id="349" w:name="_Toc254811852"/>
      <w:bookmarkStart w:id="350" w:name="_Toc254811934"/>
      <w:bookmarkStart w:id="351" w:name="_Toc254812515"/>
      <w:bookmarkStart w:id="352" w:name="_Toc254811853"/>
      <w:bookmarkStart w:id="353" w:name="_Toc254811935"/>
      <w:bookmarkStart w:id="354" w:name="_Toc254812516"/>
      <w:bookmarkStart w:id="355" w:name="_Toc254811854"/>
      <w:bookmarkStart w:id="356" w:name="_Toc254811936"/>
      <w:bookmarkStart w:id="357" w:name="_Toc254812517"/>
      <w:bookmarkStart w:id="358" w:name="_Toc254811855"/>
      <w:bookmarkStart w:id="359" w:name="_Toc254811937"/>
      <w:bookmarkStart w:id="360" w:name="_Toc254812518"/>
      <w:bookmarkStart w:id="361" w:name="_Toc254811856"/>
      <w:bookmarkStart w:id="362" w:name="_Toc254811938"/>
      <w:bookmarkStart w:id="363" w:name="_Toc254812519"/>
      <w:bookmarkStart w:id="364" w:name="_Toc254811857"/>
      <w:bookmarkStart w:id="365" w:name="_Toc254811939"/>
      <w:bookmarkStart w:id="366" w:name="_Toc254812520"/>
      <w:bookmarkStart w:id="367" w:name="_Toc254811858"/>
      <w:bookmarkStart w:id="368" w:name="_Toc254811940"/>
      <w:bookmarkStart w:id="369" w:name="_Toc254812521"/>
      <w:bookmarkStart w:id="370" w:name="_Toc254811859"/>
      <w:bookmarkStart w:id="371" w:name="_Toc254811941"/>
      <w:bookmarkStart w:id="372" w:name="_Toc254812522"/>
      <w:bookmarkStart w:id="373" w:name="_Toc254811860"/>
      <w:bookmarkStart w:id="374" w:name="_Toc254811942"/>
      <w:bookmarkStart w:id="375" w:name="_Toc254812523"/>
      <w:bookmarkStart w:id="376" w:name="_Toc254811861"/>
      <w:bookmarkStart w:id="377" w:name="_Toc254811943"/>
      <w:bookmarkStart w:id="378" w:name="_Toc254812524"/>
      <w:bookmarkStart w:id="379" w:name="_Toc254811862"/>
      <w:bookmarkStart w:id="380" w:name="_Toc254811944"/>
      <w:bookmarkStart w:id="381" w:name="_Toc254812525"/>
      <w:bookmarkStart w:id="382" w:name="_Toc254811863"/>
      <w:bookmarkStart w:id="383" w:name="_Toc254811945"/>
      <w:bookmarkStart w:id="384" w:name="_Toc254812526"/>
      <w:bookmarkStart w:id="385" w:name="_Toc254811864"/>
      <w:bookmarkStart w:id="386" w:name="_Toc254811946"/>
      <w:bookmarkStart w:id="387" w:name="_Toc254812527"/>
      <w:bookmarkStart w:id="388" w:name="_Toc254811865"/>
      <w:bookmarkStart w:id="389" w:name="_Toc254811947"/>
      <w:bookmarkStart w:id="390" w:name="_Toc254812528"/>
      <w:bookmarkStart w:id="391" w:name="_Toc254811866"/>
      <w:bookmarkStart w:id="392" w:name="_Toc254811948"/>
      <w:bookmarkStart w:id="393" w:name="_Toc254812529"/>
      <w:bookmarkStart w:id="394" w:name="_Toc254811867"/>
      <w:bookmarkStart w:id="395" w:name="_Toc254811949"/>
      <w:bookmarkStart w:id="396" w:name="_Toc254812530"/>
      <w:bookmarkStart w:id="397" w:name="_Toc254811868"/>
      <w:bookmarkStart w:id="398" w:name="_Toc254811950"/>
      <w:bookmarkStart w:id="399" w:name="_Toc254812531"/>
      <w:bookmarkStart w:id="400" w:name="_Toc254811869"/>
      <w:bookmarkStart w:id="401" w:name="_Toc254811951"/>
      <w:bookmarkStart w:id="402" w:name="_Toc254812532"/>
      <w:bookmarkStart w:id="403" w:name="_Toc254811870"/>
      <w:bookmarkStart w:id="404" w:name="_Toc254811952"/>
      <w:bookmarkStart w:id="405" w:name="_Toc254812533"/>
      <w:bookmarkStart w:id="406" w:name="_Toc254802449"/>
      <w:bookmarkStart w:id="407" w:name="_Toc254802693"/>
      <w:bookmarkStart w:id="408" w:name="_Toc254803046"/>
      <w:bookmarkStart w:id="409" w:name="_Toc254811037"/>
      <w:bookmarkStart w:id="410" w:name="_Toc254811712"/>
      <w:bookmarkStart w:id="411" w:name="_Toc254811871"/>
      <w:bookmarkStart w:id="412" w:name="_Toc254812534"/>
      <w:bookmarkStart w:id="413" w:name="_Ref508687830"/>
      <w:bookmarkStart w:id="414" w:name="_Toc167782324"/>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r w:rsidRPr="00C02B7E">
        <w:rPr>
          <w:rFonts w:ascii="Arial" w:hAnsi="Arial" w:cs="Arial"/>
          <w:sz w:val="20"/>
          <w:szCs w:val="20"/>
        </w:rPr>
        <w:t>Change Control</w:t>
      </w:r>
      <w:bookmarkEnd w:id="406"/>
      <w:bookmarkEnd w:id="407"/>
      <w:bookmarkEnd w:id="408"/>
      <w:bookmarkEnd w:id="409"/>
      <w:bookmarkEnd w:id="410"/>
      <w:bookmarkEnd w:id="411"/>
      <w:bookmarkEnd w:id="412"/>
      <w:r w:rsidRPr="00C02B7E">
        <w:rPr>
          <w:rFonts w:ascii="Arial" w:hAnsi="Arial" w:cs="Arial"/>
          <w:sz w:val="20"/>
          <w:szCs w:val="20"/>
        </w:rPr>
        <w:t xml:space="preserve"> Procedures</w:t>
      </w:r>
      <w:bookmarkEnd w:id="413"/>
    </w:p>
    <w:p w14:paraId="24941ABF" w14:textId="54D870BC" w:rsidR="00921675" w:rsidRPr="00C02B7E" w:rsidRDefault="00921675" w:rsidP="0040411A">
      <w:pPr>
        <w:pStyle w:val="H1BodyText"/>
        <w:spacing w:line="240" w:lineRule="auto"/>
        <w:rPr>
          <w:rFonts w:ascii="Arial" w:hAnsi="Arial" w:cs="Arial"/>
          <w:sz w:val="20"/>
          <w:szCs w:val="20"/>
        </w:rPr>
      </w:pPr>
      <w:r w:rsidRPr="00C02B7E">
        <w:rPr>
          <w:rFonts w:ascii="Arial" w:hAnsi="Arial" w:cs="Arial"/>
          <w:sz w:val="20"/>
          <w:szCs w:val="20"/>
        </w:rPr>
        <w:t>The Parties will comply with the following procedures (“</w:t>
      </w:r>
      <w:r w:rsidRPr="00C02B7E">
        <w:rPr>
          <w:rFonts w:ascii="Arial" w:hAnsi="Arial" w:cs="Arial"/>
          <w:b/>
          <w:sz w:val="20"/>
          <w:szCs w:val="20"/>
        </w:rPr>
        <w:t>Change Control Procedures</w:t>
      </w:r>
      <w:r w:rsidRPr="00C02B7E">
        <w:rPr>
          <w:rFonts w:ascii="Arial" w:hAnsi="Arial" w:cs="Arial"/>
          <w:sz w:val="20"/>
          <w:szCs w:val="20"/>
        </w:rPr>
        <w:t xml:space="preserve">”) for all </w:t>
      </w:r>
      <w:r w:rsidR="00384ACF" w:rsidRPr="00C02B7E">
        <w:rPr>
          <w:rFonts w:ascii="Arial" w:hAnsi="Arial" w:cs="Arial"/>
          <w:sz w:val="20"/>
          <w:szCs w:val="20"/>
        </w:rPr>
        <w:t>C</w:t>
      </w:r>
      <w:r w:rsidRPr="00C02B7E">
        <w:rPr>
          <w:rFonts w:ascii="Arial" w:hAnsi="Arial" w:cs="Arial"/>
          <w:sz w:val="20"/>
          <w:szCs w:val="20"/>
        </w:rPr>
        <w:t>hanges to the delivery of the Services that require documentation (regardless of materiality) or have an impact on the delivery of the Services or the Client’s operations.</w:t>
      </w:r>
    </w:p>
    <w:p w14:paraId="60D2DE09" w14:textId="77777777" w:rsidR="00921675" w:rsidRPr="00C02B7E" w:rsidRDefault="00921675" w:rsidP="0040411A">
      <w:pPr>
        <w:pStyle w:val="Heading2"/>
        <w:spacing w:line="240" w:lineRule="auto"/>
        <w:rPr>
          <w:rFonts w:ascii="Arial" w:hAnsi="Arial" w:cs="Arial"/>
          <w:sz w:val="20"/>
          <w:szCs w:val="20"/>
        </w:rPr>
      </w:pPr>
      <w:bookmarkStart w:id="415" w:name="_Ref508687846"/>
      <w:r w:rsidRPr="00C02B7E">
        <w:rPr>
          <w:rFonts w:ascii="Arial" w:hAnsi="Arial" w:cs="Arial"/>
          <w:sz w:val="20"/>
          <w:szCs w:val="20"/>
        </w:rPr>
        <w:t>To initiate a change in the Services, EY or Client, as applicable, will deliver a written request to the EY Delivery Manager or the Client Account Manager, as the case may be, specifying in reasonable detail to the extent known: (</w:t>
      </w:r>
      <w:proofErr w:type="spellStart"/>
      <w:r w:rsidRPr="00C02B7E">
        <w:rPr>
          <w:rFonts w:ascii="Arial" w:hAnsi="Arial" w:cs="Arial"/>
          <w:sz w:val="20"/>
          <w:szCs w:val="20"/>
        </w:rPr>
        <w:t>i</w:t>
      </w:r>
      <w:proofErr w:type="spellEnd"/>
      <w:r w:rsidRPr="00C02B7E">
        <w:rPr>
          <w:rFonts w:ascii="Arial" w:hAnsi="Arial" w:cs="Arial"/>
          <w:sz w:val="20"/>
          <w:szCs w:val="20"/>
        </w:rPr>
        <w:t>) the proposed change; (ii) the objective or purpose of such change; (iii) the particular SOW and/or Schedules that are affected by the change; and (iv) the requested prioritization and schedule for such change, together, the “</w:t>
      </w:r>
      <w:r w:rsidRPr="00C02B7E">
        <w:rPr>
          <w:rFonts w:ascii="Arial" w:hAnsi="Arial" w:cs="Arial"/>
          <w:b/>
          <w:sz w:val="20"/>
          <w:szCs w:val="20"/>
        </w:rPr>
        <w:t>Change Request</w:t>
      </w:r>
      <w:r w:rsidRPr="00C02B7E">
        <w:rPr>
          <w:rFonts w:ascii="Arial" w:hAnsi="Arial" w:cs="Arial"/>
          <w:sz w:val="20"/>
          <w:szCs w:val="20"/>
        </w:rPr>
        <w:t>.”</w:t>
      </w:r>
      <w:bookmarkEnd w:id="415"/>
      <w:r w:rsidRPr="00C02B7E">
        <w:rPr>
          <w:rFonts w:ascii="Arial" w:hAnsi="Arial" w:cs="Arial"/>
          <w:sz w:val="20"/>
          <w:szCs w:val="20"/>
        </w:rPr>
        <w:t xml:space="preserve"> </w:t>
      </w:r>
    </w:p>
    <w:p w14:paraId="149CF882" w14:textId="77777777" w:rsidR="00921675" w:rsidRPr="00C02B7E" w:rsidRDefault="00921675" w:rsidP="0040411A">
      <w:pPr>
        <w:pStyle w:val="Heading2"/>
        <w:spacing w:line="240" w:lineRule="auto"/>
        <w:rPr>
          <w:rFonts w:ascii="Arial" w:hAnsi="Arial" w:cs="Arial"/>
          <w:sz w:val="20"/>
          <w:szCs w:val="20"/>
        </w:rPr>
      </w:pPr>
      <w:r w:rsidRPr="00C02B7E">
        <w:rPr>
          <w:rFonts w:ascii="Arial" w:hAnsi="Arial" w:cs="Arial"/>
          <w:sz w:val="20"/>
          <w:szCs w:val="20"/>
        </w:rPr>
        <w:t>If the Parties mutually agree to pursue the Change Request, the Parties will cooperate with each other in good faith in discussing the scope and nature of the Change Request. As soon as practicable and to the extent applicable, EY will prepare and deliver to the Client Account Manager a written statement describing any changes in the Services and related Service Levels, if applicable, resources and assignment of personnel, Work Products and due dates, and other changes that EY believes would be required to affect the Change Request. In addition, such Change Request will include, as appropriate or applicable: (</w:t>
      </w:r>
      <w:proofErr w:type="spellStart"/>
      <w:r w:rsidRPr="00C02B7E">
        <w:rPr>
          <w:rFonts w:ascii="Arial" w:hAnsi="Arial" w:cs="Arial"/>
          <w:sz w:val="20"/>
          <w:szCs w:val="20"/>
        </w:rPr>
        <w:t>i</w:t>
      </w:r>
      <w:proofErr w:type="spellEnd"/>
      <w:r w:rsidRPr="00C02B7E">
        <w:rPr>
          <w:rFonts w:ascii="Arial" w:hAnsi="Arial" w:cs="Arial"/>
          <w:sz w:val="20"/>
          <w:szCs w:val="20"/>
        </w:rPr>
        <w:t xml:space="preserve">) an estimation of any additional fees &amp; charges or changes in existing fees &amp; charges that may be required (including Termination Charges); (ii) the categories of costs that may be avoided as a result of such Change Request; (iii) a description of how the proposed Change Request would be implemented; (iv) a description of the effect, if any, such Change Request would have on Service Levels or other terms specified in this SOW; and (v) such other information as may be relevant to the proposed Change Request. </w:t>
      </w:r>
    </w:p>
    <w:p w14:paraId="5668000C" w14:textId="784BA1FF" w:rsidR="00921675" w:rsidRPr="00C02B7E" w:rsidRDefault="00921675" w:rsidP="0040411A">
      <w:pPr>
        <w:pStyle w:val="Heading2"/>
        <w:spacing w:line="240" w:lineRule="auto"/>
        <w:rPr>
          <w:rFonts w:ascii="Arial" w:hAnsi="Arial" w:cs="Arial"/>
          <w:sz w:val="20"/>
          <w:szCs w:val="20"/>
        </w:rPr>
      </w:pPr>
      <w:r w:rsidRPr="00C02B7E">
        <w:rPr>
          <w:rFonts w:ascii="Arial" w:hAnsi="Arial" w:cs="Arial"/>
          <w:sz w:val="20"/>
          <w:szCs w:val="20"/>
        </w:rPr>
        <w:t xml:space="preserve">The Change Request will either be authorized or rejected promptly by each </w:t>
      </w:r>
      <w:r w:rsidR="00384ACF" w:rsidRPr="00C02B7E">
        <w:rPr>
          <w:rFonts w:ascii="Arial" w:hAnsi="Arial" w:cs="Arial"/>
          <w:sz w:val="20"/>
          <w:szCs w:val="20"/>
        </w:rPr>
        <w:t>P</w:t>
      </w:r>
      <w:r w:rsidRPr="00C02B7E">
        <w:rPr>
          <w:rFonts w:ascii="Arial" w:hAnsi="Arial" w:cs="Arial"/>
          <w:sz w:val="20"/>
          <w:szCs w:val="20"/>
        </w:rPr>
        <w:t xml:space="preserve">arty. The Change Request shall not become effective without the written approval of an authorized Client and EY representative before performing additional Services under the Change Request. Each </w:t>
      </w:r>
      <w:r w:rsidR="00546DF9" w:rsidRPr="00C02B7E">
        <w:rPr>
          <w:rFonts w:ascii="Arial" w:hAnsi="Arial" w:cs="Arial"/>
          <w:sz w:val="20"/>
          <w:szCs w:val="20"/>
        </w:rPr>
        <w:t>Party</w:t>
      </w:r>
      <w:r w:rsidRPr="00C02B7E">
        <w:rPr>
          <w:rFonts w:ascii="Arial" w:hAnsi="Arial" w:cs="Arial"/>
          <w:sz w:val="20"/>
          <w:szCs w:val="20"/>
        </w:rPr>
        <w:t xml:space="preserve"> shall not unreasonably reject, delay or withhold its consent to any Change Request initiated by the other </w:t>
      </w:r>
      <w:r w:rsidR="00546DF9" w:rsidRPr="00C02B7E">
        <w:rPr>
          <w:rFonts w:ascii="Arial" w:hAnsi="Arial" w:cs="Arial"/>
          <w:sz w:val="20"/>
          <w:szCs w:val="20"/>
        </w:rPr>
        <w:t>Party</w:t>
      </w:r>
      <w:r w:rsidRPr="00C02B7E">
        <w:rPr>
          <w:rFonts w:ascii="Arial" w:hAnsi="Arial" w:cs="Arial"/>
          <w:sz w:val="20"/>
          <w:szCs w:val="20"/>
        </w:rPr>
        <w:t>.</w:t>
      </w:r>
    </w:p>
    <w:p w14:paraId="3A7C522B" w14:textId="39008815" w:rsidR="00921675" w:rsidRPr="00C02B7E" w:rsidRDefault="00921675" w:rsidP="0040411A">
      <w:pPr>
        <w:pStyle w:val="Heading2"/>
        <w:spacing w:line="240" w:lineRule="auto"/>
        <w:rPr>
          <w:rFonts w:ascii="Arial" w:hAnsi="Arial" w:cs="Arial"/>
          <w:sz w:val="20"/>
          <w:szCs w:val="20"/>
        </w:rPr>
      </w:pPr>
      <w:r w:rsidRPr="00C02B7E">
        <w:rPr>
          <w:rFonts w:ascii="Arial" w:hAnsi="Arial" w:cs="Arial"/>
          <w:sz w:val="20"/>
          <w:szCs w:val="20"/>
        </w:rPr>
        <w:t>All Change Requests will be maintained by EY and Client with status information.</w:t>
      </w:r>
    </w:p>
    <w:p w14:paraId="2E133C71" w14:textId="1D3F9AB4" w:rsidR="00921675" w:rsidRPr="00C02B7E" w:rsidRDefault="00921675" w:rsidP="0040411A">
      <w:pPr>
        <w:pStyle w:val="Heading2"/>
        <w:spacing w:line="240" w:lineRule="auto"/>
        <w:rPr>
          <w:rFonts w:ascii="Arial" w:hAnsi="Arial" w:cs="Arial"/>
          <w:sz w:val="20"/>
          <w:szCs w:val="20"/>
        </w:rPr>
      </w:pPr>
      <w:r w:rsidRPr="00C02B7E">
        <w:rPr>
          <w:rFonts w:ascii="Arial" w:hAnsi="Arial" w:cs="Arial"/>
          <w:sz w:val="20"/>
          <w:szCs w:val="20"/>
          <w:lang w:val="en-GB"/>
        </w:rPr>
        <w:t xml:space="preserve">Once the Change Request is approved, the Parties shall execute the Change Request at which point it will become a binding Change Order and amend the SOW. For clarity, no Change Order is effective or binding upon either </w:t>
      </w:r>
      <w:r w:rsidR="00546DF9" w:rsidRPr="00C02B7E">
        <w:rPr>
          <w:rFonts w:ascii="Arial" w:hAnsi="Arial" w:cs="Arial"/>
          <w:sz w:val="20"/>
          <w:szCs w:val="20"/>
          <w:lang w:val="en-GB"/>
        </w:rPr>
        <w:t>Party</w:t>
      </w:r>
      <w:r w:rsidRPr="00C02B7E">
        <w:rPr>
          <w:rFonts w:ascii="Arial" w:hAnsi="Arial" w:cs="Arial"/>
          <w:sz w:val="20"/>
          <w:szCs w:val="20"/>
          <w:lang w:val="en-GB"/>
        </w:rPr>
        <w:t xml:space="preserve"> unless agreed to by both </w:t>
      </w:r>
      <w:r w:rsidR="00546DF9" w:rsidRPr="00C02B7E">
        <w:rPr>
          <w:rFonts w:ascii="Arial" w:hAnsi="Arial" w:cs="Arial"/>
          <w:sz w:val="20"/>
          <w:szCs w:val="20"/>
          <w:lang w:val="en-GB"/>
        </w:rPr>
        <w:t>Parties</w:t>
      </w:r>
      <w:r w:rsidRPr="00C02B7E">
        <w:rPr>
          <w:rFonts w:ascii="Arial" w:hAnsi="Arial" w:cs="Arial"/>
          <w:sz w:val="20"/>
          <w:szCs w:val="20"/>
          <w:lang w:val="en-GB"/>
        </w:rPr>
        <w:t>.</w:t>
      </w:r>
      <w:bookmarkEnd w:id="414"/>
    </w:p>
    <w:p w14:paraId="796E02AB" w14:textId="219B54B8" w:rsidR="00384ACF" w:rsidRPr="00C02B7E" w:rsidRDefault="00921675" w:rsidP="0040411A">
      <w:pPr>
        <w:pStyle w:val="Heading2"/>
        <w:spacing w:line="240" w:lineRule="auto"/>
        <w:rPr>
          <w:rFonts w:ascii="Arial" w:hAnsi="Arial" w:cs="Arial"/>
          <w:sz w:val="20"/>
          <w:szCs w:val="20"/>
          <w:lang w:val="en-GB"/>
        </w:rPr>
      </w:pPr>
      <w:r w:rsidRPr="00C02B7E">
        <w:rPr>
          <w:rFonts w:ascii="Arial" w:hAnsi="Arial" w:cs="Arial"/>
          <w:sz w:val="20"/>
          <w:szCs w:val="20"/>
          <w:lang w:val="en-GB"/>
        </w:rPr>
        <w:t>Emergency fixes (outside of planned/scheduled outages) for critical production issues will be implemented in a mutually agreed-to timeline and be subject to the Change Control Procedure.</w:t>
      </w:r>
    </w:p>
    <w:p w14:paraId="5F0DDACD" w14:textId="77777777" w:rsidR="00384ACF" w:rsidRPr="00C02B7E" w:rsidRDefault="00384ACF">
      <w:pPr>
        <w:spacing w:line="240" w:lineRule="auto"/>
        <w:rPr>
          <w:rFonts w:ascii="Arial" w:hAnsi="Arial" w:cs="Arial"/>
          <w:kern w:val="12"/>
          <w:sz w:val="20"/>
          <w:szCs w:val="20"/>
          <w:lang w:val="en-GB"/>
        </w:rPr>
      </w:pPr>
      <w:r w:rsidRPr="00C02B7E">
        <w:rPr>
          <w:rFonts w:ascii="Arial" w:hAnsi="Arial" w:cs="Arial"/>
          <w:sz w:val="20"/>
          <w:szCs w:val="20"/>
          <w:lang w:val="en-GB"/>
        </w:rPr>
        <w:br w:type="page"/>
      </w:r>
    </w:p>
    <w:p w14:paraId="58698A10" w14:textId="77777777" w:rsidR="00AA1806" w:rsidRPr="00C02B7E" w:rsidRDefault="00AA1806" w:rsidP="00AA1806">
      <w:pPr>
        <w:spacing w:line="240" w:lineRule="auto"/>
        <w:jc w:val="center"/>
        <w:rPr>
          <w:rFonts w:ascii="Arial" w:hAnsi="Arial" w:cs="Arial"/>
          <w:b/>
          <w:kern w:val="12"/>
          <w:sz w:val="20"/>
          <w:szCs w:val="20"/>
          <w:lang w:val="en-GB"/>
        </w:rPr>
      </w:pPr>
      <w:r w:rsidRPr="00C02B7E">
        <w:rPr>
          <w:rFonts w:ascii="Arial" w:hAnsi="Arial" w:cs="Arial"/>
          <w:b/>
          <w:kern w:val="12"/>
          <w:sz w:val="20"/>
          <w:szCs w:val="20"/>
          <w:lang w:val="en-GB"/>
        </w:rPr>
        <w:lastRenderedPageBreak/>
        <w:t>CHANGE REQUEST TEMPLATE</w:t>
      </w:r>
    </w:p>
    <w:p w14:paraId="63E26C4A" w14:textId="77777777" w:rsidR="00AA1806" w:rsidRPr="00C02B7E" w:rsidRDefault="00AA1806" w:rsidP="00AA1806">
      <w:pPr>
        <w:spacing w:line="240" w:lineRule="auto"/>
        <w:rPr>
          <w:rFonts w:ascii="Arial" w:hAnsi="Arial" w:cs="Arial"/>
          <w:kern w:val="12"/>
          <w:sz w:val="20"/>
          <w:szCs w:val="20"/>
          <w:lang w:val="en-GB"/>
        </w:rPr>
      </w:pPr>
    </w:p>
    <w:tbl>
      <w:tblPr>
        <w:tblW w:w="9360" w:type="dxa"/>
        <w:tblInd w:w="7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5130"/>
        <w:gridCol w:w="2340"/>
        <w:gridCol w:w="1890"/>
      </w:tblGrid>
      <w:tr w:rsidR="00AA1806" w:rsidRPr="00C02B7E" w14:paraId="4ADD18A8" w14:textId="77777777" w:rsidTr="00983601">
        <w:trPr>
          <w:cantSplit/>
          <w:trHeight w:val="20"/>
        </w:trPr>
        <w:tc>
          <w:tcPr>
            <w:tcW w:w="7470" w:type="dxa"/>
            <w:gridSpan w:val="2"/>
            <w:tcBorders>
              <w:top w:val="single" w:sz="4" w:space="0" w:color="999999"/>
              <w:bottom w:val="single" w:sz="4" w:space="0" w:color="999999"/>
            </w:tcBorders>
            <w:shd w:val="clear" w:color="auto" w:fill="E6E6E6"/>
          </w:tcPr>
          <w:p w14:paraId="006142FB"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Project Name</w:t>
            </w:r>
          </w:p>
        </w:tc>
        <w:tc>
          <w:tcPr>
            <w:tcW w:w="1890" w:type="dxa"/>
            <w:tcBorders>
              <w:top w:val="single" w:sz="4" w:space="0" w:color="999999"/>
              <w:bottom w:val="single" w:sz="4" w:space="0" w:color="999999"/>
            </w:tcBorders>
            <w:shd w:val="clear" w:color="auto" w:fill="E6E6E6"/>
          </w:tcPr>
          <w:p w14:paraId="2E534078"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Project ID #</w:t>
            </w:r>
          </w:p>
        </w:tc>
      </w:tr>
      <w:tr w:rsidR="00AA1806" w:rsidRPr="00C02B7E" w14:paraId="265B427F" w14:textId="77777777" w:rsidTr="00983601">
        <w:trPr>
          <w:cantSplit/>
          <w:trHeight w:val="20"/>
        </w:trPr>
        <w:tc>
          <w:tcPr>
            <w:tcW w:w="7470" w:type="dxa"/>
            <w:gridSpan w:val="2"/>
            <w:tcBorders>
              <w:top w:val="single" w:sz="4" w:space="0" w:color="999999"/>
              <w:bottom w:val="single" w:sz="4" w:space="0" w:color="999999"/>
            </w:tcBorders>
          </w:tcPr>
          <w:p w14:paraId="1F07BDD3"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b/>
                <w:bCs/>
                <w:kern w:val="12"/>
                <w:sz w:val="20"/>
                <w:szCs w:val="20"/>
              </w:rPr>
              <w:t xml:space="preserve"> </w:t>
            </w:r>
          </w:p>
        </w:tc>
        <w:tc>
          <w:tcPr>
            <w:tcW w:w="1890" w:type="dxa"/>
            <w:tcBorders>
              <w:top w:val="single" w:sz="4" w:space="0" w:color="999999"/>
              <w:bottom w:val="single" w:sz="4" w:space="0" w:color="999999"/>
            </w:tcBorders>
          </w:tcPr>
          <w:p w14:paraId="070A047F" w14:textId="77777777" w:rsidR="00AA1806" w:rsidRPr="00C02B7E" w:rsidRDefault="00AA1806" w:rsidP="00AA1806">
            <w:pPr>
              <w:spacing w:line="240" w:lineRule="auto"/>
              <w:rPr>
                <w:rFonts w:ascii="Arial" w:hAnsi="Arial" w:cs="Arial"/>
                <w:kern w:val="12"/>
                <w:sz w:val="20"/>
                <w:szCs w:val="20"/>
              </w:rPr>
            </w:pPr>
          </w:p>
        </w:tc>
      </w:tr>
      <w:tr w:rsidR="00AA1806" w:rsidRPr="00C02B7E" w14:paraId="2CADC4C4" w14:textId="77777777" w:rsidTr="00983601">
        <w:trPr>
          <w:cantSplit/>
          <w:trHeight w:val="20"/>
        </w:trPr>
        <w:tc>
          <w:tcPr>
            <w:tcW w:w="7470" w:type="dxa"/>
            <w:gridSpan w:val="2"/>
            <w:tcBorders>
              <w:top w:val="single" w:sz="4" w:space="0" w:color="999999"/>
              <w:bottom w:val="single" w:sz="4" w:space="0" w:color="999999"/>
            </w:tcBorders>
            <w:shd w:val="clear" w:color="auto" w:fill="E6E6E6"/>
          </w:tcPr>
          <w:p w14:paraId="1612CB1F"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Project Sponsors</w:t>
            </w:r>
          </w:p>
        </w:tc>
        <w:tc>
          <w:tcPr>
            <w:tcW w:w="1890" w:type="dxa"/>
            <w:tcBorders>
              <w:top w:val="single" w:sz="4" w:space="0" w:color="999999"/>
              <w:bottom w:val="single" w:sz="4" w:space="0" w:color="999999"/>
            </w:tcBorders>
            <w:shd w:val="clear" w:color="auto" w:fill="E6E6E6"/>
          </w:tcPr>
          <w:p w14:paraId="6A071497"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Date Submitted</w:t>
            </w:r>
          </w:p>
        </w:tc>
      </w:tr>
      <w:tr w:rsidR="00AA1806" w:rsidRPr="00C02B7E" w14:paraId="02686581" w14:textId="77777777" w:rsidTr="00983601">
        <w:trPr>
          <w:cantSplit/>
          <w:trHeight w:val="224"/>
        </w:trPr>
        <w:tc>
          <w:tcPr>
            <w:tcW w:w="7470" w:type="dxa"/>
            <w:gridSpan w:val="2"/>
            <w:tcBorders>
              <w:top w:val="single" w:sz="4" w:space="0" w:color="999999"/>
              <w:bottom w:val="single" w:sz="4" w:space="0" w:color="999999"/>
            </w:tcBorders>
          </w:tcPr>
          <w:p w14:paraId="216259DD" w14:textId="77777777" w:rsidR="00AA1806" w:rsidRPr="00C02B7E" w:rsidRDefault="00AA1806" w:rsidP="00AA1806">
            <w:pPr>
              <w:spacing w:line="240" w:lineRule="auto"/>
              <w:rPr>
                <w:rFonts w:ascii="Arial" w:hAnsi="Arial" w:cs="Arial"/>
                <w:kern w:val="12"/>
                <w:sz w:val="20"/>
                <w:szCs w:val="20"/>
              </w:rPr>
            </w:pPr>
          </w:p>
        </w:tc>
        <w:tc>
          <w:tcPr>
            <w:tcW w:w="1890" w:type="dxa"/>
            <w:tcBorders>
              <w:top w:val="single" w:sz="4" w:space="0" w:color="999999"/>
              <w:bottom w:val="single" w:sz="4" w:space="0" w:color="999999"/>
            </w:tcBorders>
          </w:tcPr>
          <w:p w14:paraId="551E31C6" w14:textId="77777777" w:rsidR="00AA1806" w:rsidRPr="00C02B7E" w:rsidRDefault="00AA1806" w:rsidP="00AA1806">
            <w:pPr>
              <w:spacing w:line="240" w:lineRule="auto"/>
              <w:rPr>
                <w:rFonts w:ascii="Arial" w:hAnsi="Arial" w:cs="Arial"/>
                <w:kern w:val="12"/>
                <w:sz w:val="20"/>
                <w:szCs w:val="20"/>
              </w:rPr>
            </w:pPr>
          </w:p>
        </w:tc>
      </w:tr>
      <w:tr w:rsidR="00AA1806" w:rsidRPr="00C02B7E" w14:paraId="0FC62B25" w14:textId="77777777" w:rsidTr="00983601">
        <w:trPr>
          <w:cantSplit/>
          <w:trHeight w:val="20"/>
        </w:trPr>
        <w:tc>
          <w:tcPr>
            <w:tcW w:w="5130" w:type="dxa"/>
            <w:tcBorders>
              <w:top w:val="single" w:sz="4" w:space="0" w:color="999999"/>
              <w:bottom w:val="single" w:sz="4" w:space="0" w:color="999999"/>
            </w:tcBorders>
            <w:shd w:val="clear" w:color="auto" w:fill="E6E6E6"/>
          </w:tcPr>
          <w:p w14:paraId="7A0AC0E7"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 xml:space="preserve">Requested By </w:t>
            </w:r>
          </w:p>
        </w:tc>
        <w:tc>
          <w:tcPr>
            <w:tcW w:w="4230" w:type="dxa"/>
            <w:gridSpan w:val="2"/>
            <w:tcBorders>
              <w:top w:val="single" w:sz="4" w:space="0" w:color="999999"/>
              <w:bottom w:val="single" w:sz="4" w:space="0" w:color="999999"/>
            </w:tcBorders>
            <w:shd w:val="clear" w:color="auto" w:fill="E6E6E6"/>
          </w:tcPr>
          <w:p w14:paraId="09976339"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Phone</w:t>
            </w:r>
          </w:p>
        </w:tc>
      </w:tr>
      <w:tr w:rsidR="00AA1806" w:rsidRPr="00C02B7E" w14:paraId="4E640259" w14:textId="77777777" w:rsidTr="00983601">
        <w:trPr>
          <w:cantSplit/>
          <w:trHeight w:val="20"/>
        </w:trPr>
        <w:tc>
          <w:tcPr>
            <w:tcW w:w="5130" w:type="dxa"/>
            <w:tcBorders>
              <w:top w:val="single" w:sz="4" w:space="0" w:color="999999"/>
              <w:bottom w:val="single" w:sz="4" w:space="0" w:color="999999"/>
            </w:tcBorders>
          </w:tcPr>
          <w:p w14:paraId="4071EF13" w14:textId="77777777" w:rsidR="00AA1806" w:rsidRPr="00C02B7E" w:rsidRDefault="00AA1806" w:rsidP="00AA1806">
            <w:pPr>
              <w:spacing w:line="240" w:lineRule="auto"/>
              <w:rPr>
                <w:rFonts w:ascii="Arial" w:hAnsi="Arial" w:cs="Arial"/>
                <w:kern w:val="12"/>
                <w:sz w:val="20"/>
                <w:szCs w:val="20"/>
              </w:rPr>
            </w:pPr>
          </w:p>
        </w:tc>
        <w:tc>
          <w:tcPr>
            <w:tcW w:w="4230" w:type="dxa"/>
            <w:gridSpan w:val="2"/>
            <w:tcBorders>
              <w:top w:val="single" w:sz="4" w:space="0" w:color="999999"/>
              <w:bottom w:val="single" w:sz="4" w:space="0" w:color="999999"/>
            </w:tcBorders>
          </w:tcPr>
          <w:p w14:paraId="6DED946D"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 xml:space="preserve"> </w:t>
            </w:r>
          </w:p>
        </w:tc>
      </w:tr>
      <w:tr w:rsidR="00AA1806" w:rsidRPr="00C02B7E" w14:paraId="467FA912" w14:textId="77777777" w:rsidTr="00983601">
        <w:trPr>
          <w:cantSplit/>
          <w:trHeight w:val="20"/>
        </w:trPr>
        <w:tc>
          <w:tcPr>
            <w:tcW w:w="5130" w:type="dxa"/>
            <w:tcBorders>
              <w:top w:val="single" w:sz="4" w:space="0" w:color="999999"/>
              <w:bottom w:val="single" w:sz="4" w:space="0" w:color="999999"/>
            </w:tcBorders>
            <w:shd w:val="clear" w:color="auto" w:fill="E6E6E6"/>
          </w:tcPr>
          <w:p w14:paraId="6DBAE7C5"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Project Manager</w:t>
            </w:r>
          </w:p>
        </w:tc>
        <w:tc>
          <w:tcPr>
            <w:tcW w:w="4230" w:type="dxa"/>
            <w:gridSpan w:val="2"/>
            <w:tcBorders>
              <w:top w:val="single" w:sz="4" w:space="0" w:color="999999"/>
              <w:bottom w:val="single" w:sz="4" w:space="0" w:color="999999"/>
            </w:tcBorders>
            <w:shd w:val="clear" w:color="auto" w:fill="E6E6E6"/>
          </w:tcPr>
          <w:p w14:paraId="365A6FCC"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Phone</w:t>
            </w:r>
          </w:p>
        </w:tc>
      </w:tr>
      <w:tr w:rsidR="00AA1806" w:rsidRPr="00C02B7E" w14:paraId="07175324" w14:textId="77777777" w:rsidTr="00983601">
        <w:trPr>
          <w:cantSplit/>
          <w:trHeight w:val="20"/>
        </w:trPr>
        <w:tc>
          <w:tcPr>
            <w:tcW w:w="5130" w:type="dxa"/>
            <w:tcBorders>
              <w:top w:val="single" w:sz="4" w:space="0" w:color="999999"/>
              <w:bottom w:val="single" w:sz="4" w:space="0" w:color="999999"/>
            </w:tcBorders>
          </w:tcPr>
          <w:p w14:paraId="2A85E7B7" w14:textId="77777777" w:rsidR="00AA1806" w:rsidRPr="00C02B7E" w:rsidRDefault="00AA1806" w:rsidP="00AA1806">
            <w:pPr>
              <w:spacing w:line="240" w:lineRule="auto"/>
              <w:rPr>
                <w:rFonts w:ascii="Arial" w:hAnsi="Arial" w:cs="Arial"/>
                <w:kern w:val="12"/>
                <w:sz w:val="20"/>
                <w:szCs w:val="20"/>
              </w:rPr>
            </w:pPr>
          </w:p>
        </w:tc>
        <w:tc>
          <w:tcPr>
            <w:tcW w:w="4230" w:type="dxa"/>
            <w:gridSpan w:val="2"/>
            <w:tcBorders>
              <w:top w:val="single" w:sz="4" w:space="0" w:color="999999"/>
              <w:bottom w:val="single" w:sz="4" w:space="0" w:color="999999"/>
            </w:tcBorders>
          </w:tcPr>
          <w:p w14:paraId="6E171897" w14:textId="77777777" w:rsidR="00AA1806" w:rsidRPr="00C02B7E" w:rsidRDefault="00AA1806" w:rsidP="00AA1806">
            <w:pPr>
              <w:spacing w:line="240" w:lineRule="auto"/>
              <w:rPr>
                <w:rFonts w:ascii="Arial" w:hAnsi="Arial" w:cs="Arial"/>
                <w:kern w:val="12"/>
                <w:sz w:val="20"/>
                <w:szCs w:val="20"/>
              </w:rPr>
            </w:pPr>
          </w:p>
        </w:tc>
      </w:tr>
    </w:tbl>
    <w:p w14:paraId="24DD5057" w14:textId="77777777" w:rsidR="00AA1806" w:rsidRPr="00C02B7E" w:rsidRDefault="00AA1806" w:rsidP="00AA1806">
      <w:pPr>
        <w:spacing w:line="240" w:lineRule="auto"/>
        <w:rPr>
          <w:rFonts w:ascii="Arial" w:hAnsi="Arial" w:cs="Arial"/>
          <w:kern w:val="12"/>
          <w:sz w:val="20"/>
          <w:szCs w:val="20"/>
        </w:rPr>
      </w:pPr>
    </w:p>
    <w:tbl>
      <w:tblPr>
        <w:tblW w:w="9360" w:type="dxa"/>
        <w:tblInd w:w="7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CellMar>
          <w:top w:w="72" w:type="dxa"/>
          <w:left w:w="72" w:type="dxa"/>
          <w:bottom w:w="72" w:type="dxa"/>
          <w:right w:w="72" w:type="dxa"/>
        </w:tblCellMar>
        <w:tblLook w:val="0000" w:firstRow="0" w:lastRow="0" w:firstColumn="0" w:lastColumn="0" w:noHBand="0" w:noVBand="0"/>
      </w:tblPr>
      <w:tblGrid>
        <w:gridCol w:w="9360"/>
      </w:tblGrid>
      <w:tr w:rsidR="00AA1806" w:rsidRPr="00C02B7E" w14:paraId="4E05F0E0" w14:textId="77777777" w:rsidTr="00983601">
        <w:trPr>
          <w:cantSplit/>
          <w:trHeight w:val="20"/>
          <w:tblHeader/>
        </w:trPr>
        <w:tc>
          <w:tcPr>
            <w:tcW w:w="8640" w:type="dxa"/>
            <w:tcBorders>
              <w:top w:val="single" w:sz="4" w:space="0" w:color="999999"/>
              <w:bottom w:val="single" w:sz="4" w:space="0" w:color="999999"/>
            </w:tcBorders>
            <w:shd w:val="clear" w:color="auto" w:fill="E6E6E6"/>
            <w:vAlign w:val="bottom"/>
          </w:tcPr>
          <w:p w14:paraId="595FDF4A" w14:textId="77777777" w:rsidR="00AA1806" w:rsidRPr="00C02B7E" w:rsidRDefault="00AA1806" w:rsidP="00AA1806">
            <w:pPr>
              <w:spacing w:line="240" w:lineRule="auto"/>
              <w:rPr>
                <w:rFonts w:ascii="Arial" w:hAnsi="Arial" w:cs="Arial"/>
                <w:b/>
                <w:bCs/>
                <w:kern w:val="12"/>
                <w:sz w:val="20"/>
                <w:szCs w:val="20"/>
              </w:rPr>
            </w:pPr>
            <w:r w:rsidRPr="00C02B7E">
              <w:rPr>
                <w:rFonts w:ascii="Arial" w:hAnsi="Arial" w:cs="Arial"/>
                <w:b/>
                <w:bCs/>
                <w:kern w:val="12"/>
                <w:sz w:val="20"/>
                <w:szCs w:val="20"/>
              </w:rPr>
              <w:t xml:space="preserve">Change Request Definition </w:t>
            </w:r>
            <w:r w:rsidRPr="00C02B7E">
              <w:rPr>
                <w:rFonts w:ascii="Arial" w:hAnsi="Arial" w:cs="Arial"/>
                <w:b/>
                <w:bCs/>
                <w:i/>
                <w:kern w:val="12"/>
                <w:sz w:val="20"/>
                <w:szCs w:val="20"/>
              </w:rPr>
              <w:t>(completed by Requestor)</w:t>
            </w:r>
          </w:p>
        </w:tc>
      </w:tr>
      <w:tr w:rsidR="00AA1806" w:rsidRPr="00C02B7E" w14:paraId="1303C649" w14:textId="77777777" w:rsidTr="00983601">
        <w:trPr>
          <w:cantSplit/>
          <w:trHeight w:val="20"/>
        </w:trPr>
        <w:tc>
          <w:tcPr>
            <w:tcW w:w="8640" w:type="dxa"/>
            <w:tcBorders>
              <w:top w:val="single" w:sz="4" w:space="0" w:color="999999"/>
              <w:bottom w:val="single" w:sz="4" w:space="0" w:color="999999"/>
            </w:tcBorders>
            <w:shd w:val="clear" w:color="auto" w:fill="E6E6E6"/>
          </w:tcPr>
          <w:p w14:paraId="54F696CB" w14:textId="77777777" w:rsidR="00AA1806" w:rsidRPr="00C02B7E" w:rsidRDefault="00AA1806" w:rsidP="00AA1806">
            <w:pPr>
              <w:spacing w:line="240" w:lineRule="auto"/>
              <w:rPr>
                <w:rFonts w:ascii="Arial" w:hAnsi="Arial" w:cs="Arial"/>
                <w:b/>
                <w:bCs/>
                <w:kern w:val="12"/>
                <w:sz w:val="20"/>
                <w:szCs w:val="20"/>
              </w:rPr>
            </w:pPr>
            <w:r w:rsidRPr="00C02B7E">
              <w:rPr>
                <w:rFonts w:ascii="Arial" w:hAnsi="Arial" w:cs="Arial"/>
                <w:kern w:val="12"/>
                <w:sz w:val="20"/>
                <w:szCs w:val="20"/>
              </w:rPr>
              <w:t xml:space="preserve">Description – Give </w:t>
            </w:r>
            <w:proofErr w:type="gramStart"/>
            <w:r w:rsidRPr="00C02B7E">
              <w:rPr>
                <w:rFonts w:ascii="Arial" w:hAnsi="Arial" w:cs="Arial"/>
                <w:kern w:val="12"/>
                <w:sz w:val="20"/>
                <w:szCs w:val="20"/>
              </w:rPr>
              <w:t>a brief summary</w:t>
            </w:r>
            <w:proofErr w:type="gramEnd"/>
            <w:r w:rsidRPr="00C02B7E">
              <w:rPr>
                <w:rFonts w:ascii="Arial" w:hAnsi="Arial" w:cs="Arial"/>
                <w:kern w:val="12"/>
                <w:sz w:val="20"/>
                <w:szCs w:val="20"/>
              </w:rPr>
              <w:t xml:space="preserve"> of the proposed change.</w:t>
            </w:r>
          </w:p>
        </w:tc>
      </w:tr>
      <w:tr w:rsidR="00AA1806" w:rsidRPr="00C02B7E" w14:paraId="67FFBFB6" w14:textId="77777777" w:rsidTr="00983601">
        <w:trPr>
          <w:cantSplit/>
          <w:trHeight w:val="20"/>
        </w:trPr>
        <w:tc>
          <w:tcPr>
            <w:tcW w:w="8640" w:type="dxa"/>
            <w:tcBorders>
              <w:top w:val="single" w:sz="4" w:space="0" w:color="999999"/>
              <w:bottom w:val="single" w:sz="4" w:space="0" w:color="999999"/>
            </w:tcBorders>
          </w:tcPr>
          <w:p w14:paraId="12DA9E83" w14:textId="77777777" w:rsidR="00AA1806" w:rsidRPr="00C02B7E" w:rsidRDefault="00AA1806" w:rsidP="00AA1806">
            <w:pPr>
              <w:spacing w:line="240" w:lineRule="auto"/>
              <w:rPr>
                <w:rFonts w:ascii="Arial" w:hAnsi="Arial" w:cs="Arial"/>
                <w:kern w:val="12"/>
                <w:sz w:val="20"/>
                <w:szCs w:val="20"/>
              </w:rPr>
            </w:pPr>
          </w:p>
        </w:tc>
      </w:tr>
      <w:tr w:rsidR="00AA1806" w:rsidRPr="00C02B7E" w14:paraId="66769F71" w14:textId="77777777" w:rsidTr="00983601">
        <w:trPr>
          <w:cantSplit/>
          <w:trHeight w:val="20"/>
        </w:trPr>
        <w:tc>
          <w:tcPr>
            <w:tcW w:w="8640" w:type="dxa"/>
            <w:tcBorders>
              <w:top w:val="single" w:sz="4" w:space="0" w:color="999999"/>
              <w:bottom w:val="single" w:sz="4" w:space="0" w:color="999999"/>
            </w:tcBorders>
            <w:shd w:val="clear" w:color="auto" w:fill="E6E6E6"/>
          </w:tcPr>
          <w:p w14:paraId="596A84D4"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Justification – Justify why the proposed changes should be implemented.</w:t>
            </w:r>
          </w:p>
        </w:tc>
      </w:tr>
      <w:tr w:rsidR="00AA1806" w:rsidRPr="00C02B7E" w14:paraId="09F40775" w14:textId="77777777" w:rsidTr="00983601">
        <w:trPr>
          <w:cantSplit/>
          <w:trHeight w:val="20"/>
        </w:trPr>
        <w:tc>
          <w:tcPr>
            <w:tcW w:w="8640" w:type="dxa"/>
            <w:tcBorders>
              <w:top w:val="single" w:sz="4" w:space="0" w:color="999999"/>
              <w:bottom w:val="single" w:sz="4" w:space="0" w:color="999999"/>
            </w:tcBorders>
          </w:tcPr>
          <w:p w14:paraId="6FCF9780" w14:textId="77777777" w:rsidR="00AA1806" w:rsidRPr="00C02B7E" w:rsidRDefault="00AA1806" w:rsidP="00AA1806">
            <w:pPr>
              <w:spacing w:line="240" w:lineRule="auto"/>
              <w:rPr>
                <w:rFonts w:ascii="Arial" w:hAnsi="Arial" w:cs="Arial"/>
                <w:kern w:val="12"/>
                <w:sz w:val="20"/>
                <w:szCs w:val="20"/>
              </w:rPr>
            </w:pPr>
          </w:p>
        </w:tc>
      </w:tr>
      <w:tr w:rsidR="00AA1806" w:rsidRPr="00C02B7E" w14:paraId="26A8865B" w14:textId="77777777" w:rsidTr="00983601">
        <w:trPr>
          <w:cantSplit/>
          <w:trHeight w:val="20"/>
        </w:trPr>
        <w:tc>
          <w:tcPr>
            <w:tcW w:w="8640" w:type="dxa"/>
            <w:tcBorders>
              <w:top w:val="single" w:sz="4" w:space="0" w:color="999999"/>
              <w:bottom w:val="single" w:sz="4" w:space="0" w:color="999999"/>
            </w:tcBorders>
            <w:shd w:val="clear" w:color="auto" w:fill="E6E6E6"/>
          </w:tcPr>
          <w:p w14:paraId="71CED404"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Impact of Not Implementing – Explain the impact if the proposed change is not implemented.</w:t>
            </w:r>
          </w:p>
        </w:tc>
      </w:tr>
      <w:tr w:rsidR="00AA1806" w:rsidRPr="00C02B7E" w14:paraId="1D6AB9C9" w14:textId="77777777" w:rsidTr="00983601">
        <w:trPr>
          <w:cantSplit/>
          <w:trHeight w:val="20"/>
        </w:trPr>
        <w:tc>
          <w:tcPr>
            <w:tcW w:w="8640" w:type="dxa"/>
            <w:tcBorders>
              <w:top w:val="single" w:sz="4" w:space="0" w:color="999999"/>
              <w:bottom w:val="single" w:sz="4" w:space="0" w:color="999999"/>
            </w:tcBorders>
          </w:tcPr>
          <w:p w14:paraId="2A370FED" w14:textId="77777777" w:rsidR="00AA1806" w:rsidRPr="00C02B7E" w:rsidRDefault="00AA1806" w:rsidP="00AA1806">
            <w:pPr>
              <w:spacing w:line="240" w:lineRule="auto"/>
              <w:rPr>
                <w:rFonts w:ascii="Arial" w:hAnsi="Arial" w:cs="Arial"/>
                <w:kern w:val="12"/>
                <w:sz w:val="20"/>
                <w:szCs w:val="20"/>
              </w:rPr>
            </w:pPr>
          </w:p>
        </w:tc>
      </w:tr>
      <w:tr w:rsidR="00AA1806" w:rsidRPr="00C02B7E" w14:paraId="4305F919" w14:textId="77777777" w:rsidTr="00983601">
        <w:trPr>
          <w:cantSplit/>
          <w:trHeight w:val="20"/>
        </w:trPr>
        <w:tc>
          <w:tcPr>
            <w:tcW w:w="8640" w:type="dxa"/>
            <w:tcBorders>
              <w:top w:val="single" w:sz="4" w:space="0" w:color="999999"/>
              <w:bottom w:val="single" w:sz="4" w:space="0" w:color="999999"/>
            </w:tcBorders>
            <w:shd w:val="clear" w:color="auto" w:fill="E6E6E6"/>
          </w:tcPr>
          <w:p w14:paraId="226620D3"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Alternatives – Provide alternatives that could be implemented instead of the proposed change.</w:t>
            </w:r>
          </w:p>
        </w:tc>
      </w:tr>
      <w:tr w:rsidR="00AA1806" w:rsidRPr="00C02B7E" w14:paraId="34757D9E" w14:textId="77777777" w:rsidTr="00983601">
        <w:trPr>
          <w:cantSplit/>
          <w:trHeight w:val="20"/>
        </w:trPr>
        <w:tc>
          <w:tcPr>
            <w:tcW w:w="8640" w:type="dxa"/>
            <w:tcBorders>
              <w:top w:val="single" w:sz="4" w:space="0" w:color="999999"/>
              <w:bottom w:val="single" w:sz="4" w:space="0" w:color="999999"/>
            </w:tcBorders>
          </w:tcPr>
          <w:p w14:paraId="573201A2" w14:textId="77777777" w:rsidR="00AA1806" w:rsidRPr="00C02B7E" w:rsidRDefault="00AA1806" w:rsidP="00AA1806">
            <w:pPr>
              <w:spacing w:line="240" w:lineRule="auto"/>
              <w:rPr>
                <w:rFonts w:ascii="Arial" w:hAnsi="Arial" w:cs="Arial"/>
                <w:kern w:val="12"/>
                <w:sz w:val="20"/>
                <w:szCs w:val="20"/>
              </w:rPr>
            </w:pPr>
          </w:p>
        </w:tc>
      </w:tr>
      <w:tr w:rsidR="00AA1806" w:rsidRPr="00C02B7E" w14:paraId="11A87FF5" w14:textId="77777777" w:rsidTr="00983601">
        <w:trPr>
          <w:cantSplit/>
          <w:trHeight w:val="20"/>
        </w:trPr>
        <w:tc>
          <w:tcPr>
            <w:tcW w:w="8640" w:type="dxa"/>
            <w:tcBorders>
              <w:top w:val="single" w:sz="4" w:space="0" w:color="999999"/>
              <w:bottom w:val="single" w:sz="4" w:space="0" w:color="999999"/>
            </w:tcBorders>
            <w:shd w:val="clear" w:color="auto" w:fill="EAEAEA"/>
          </w:tcPr>
          <w:p w14:paraId="1A60E11B"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 xml:space="preserve">Financial Impact </w:t>
            </w:r>
          </w:p>
        </w:tc>
      </w:tr>
      <w:tr w:rsidR="00AA1806" w:rsidRPr="00C02B7E" w14:paraId="4D570AF6" w14:textId="77777777" w:rsidTr="00983601">
        <w:trPr>
          <w:cantSplit/>
          <w:trHeight w:val="20"/>
        </w:trPr>
        <w:tc>
          <w:tcPr>
            <w:tcW w:w="8640" w:type="dxa"/>
            <w:tcBorders>
              <w:top w:val="single" w:sz="4" w:space="0" w:color="999999"/>
              <w:bottom w:val="single" w:sz="4" w:space="0" w:color="999999"/>
            </w:tcBorders>
          </w:tcPr>
          <w:p w14:paraId="0841A7DC" w14:textId="77777777" w:rsidR="00AA1806" w:rsidRPr="00C02B7E" w:rsidRDefault="00AA1806" w:rsidP="00AA1806">
            <w:pPr>
              <w:spacing w:line="240" w:lineRule="auto"/>
              <w:rPr>
                <w:rFonts w:ascii="Arial" w:hAnsi="Arial" w:cs="Arial"/>
                <w:kern w:val="12"/>
                <w:sz w:val="20"/>
                <w:szCs w:val="20"/>
              </w:rPr>
            </w:pPr>
          </w:p>
          <w:p w14:paraId="59D14BD5" w14:textId="77777777" w:rsidR="00AA1806" w:rsidRPr="00C02B7E" w:rsidRDefault="00AA1806" w:rsidP="00AA1806">
            <w:pPr>
              <w:spacing w:line="240" w:lineRule="auto"/>
              <w:rPr>
                <w:rFonts w:ascii="Arial" w:hAnsi="Arial" w:cs="Arial"/>
                <w:kern w:val="12"/>
                <w:sz w:val="20"/>
                <w:szCs w:val="20"/>
              </w:rPr>
            </w:pPr>
          </w:p>
        </w:tc>
      </w:tr>
    </w:tbl>
    <w:p w14:paraId="1F4C5E61" w14:textId="77777777" w:rsidR="00AA1806" w:rsidRPr="00C02B7E" w:rsidRDefault="00AA1806" w:rsidP="00AA1806">
      <w:pPr>
        <w:spacing w:line="240" w:lineRule="auto"/>
        <w:rPr>
          <w:rFonts w:ascii="Arial" w:hAnsi="Arial" w:cs="Arial"/>
          <w:kern w:val="12"/>
          <w:sz w:val="20"/>
          <w:szCs w:val="20"/>
        </w:rPr>
      </w:pPr>
    </w:p>
    <w:tbl>
      <w:tblPr>
        <w:tblW w:w="9360" w:type="dxa"/>
        <w:tblInd w:w="7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1755"/>
        <w:gridCol w:w="2535"/>
        <w:gridCol w:w="2640"/>
        <w:gridCol w:w="2430"/>
      </w:tblGrid>
      <w:tr w:rsidR="00AA1806" w:rsidRPr="00C02B7E" w14:paraId="51E4938F" w14:textId="77777777" w:rsidTr="00983601">
        <w:trPr>
          <w:cantSplit/>
          <w:trHeight w:val="20"/>
          <w:tblHeader/>
        </w:trPr>
        <w:tc>
          <w:tcPr>
            <w:tcW w:w="9360" w:type="dxa"/>
            <w:gridSpan w:val="4"/>
            <w:tcBorders>
              <w:bottom w:val="single" w:sz="6" w:space="0" w:color="999999"/>
            </w:tcBorders>
            <w:shd w:val="clear" w:color="auto" w:fill="E6E6E6"/>
            <w:vAlign w:val="bottom"/>
          </w:tcPr>
          <w:p w14:paraId="4CC237D4" w14:textId="77777777" w:rsidR="00AA1806" w:rsidRPr="00C02B7E" w:rsidRDefault="00AA1806" w:rsidP="00AA1806">
            <w:pPr>
              <w:spacing w:line="240" w:lineRule="auto"/>
              <w:rPr>
                <w:rFonts w:ascii="Arial" w:hAnsi="Arial" w:cs="Arial"/>
                <w:b/>
                <w:bCs/>
                <w:kern w:val="12"/>
                <w:sz w:val="20"/>
                <w:szCs w:val="20"/>
              </w:rPr>
            </w:pPr>
            <w:r w:rsidRPr="00C02B7E">
              <w:rPr>
                <w:rFonts w:ascii="Arial" w:hAnsi="Arial" w:cs="Arial"/>
                <w:b/>
                <w:bCs/>
                <w:kern w:val="12"/>
                <w:sz w:val="20"/>
                <w:szCs w:val="20"/>
              </w:rPr>
              <w:t>Change Request Approval by Joint Review Board</w:t>
            </w:r>
            <w:r w:rsidRPr="00C02B7E" w:rsidDel="002561E2">
              <w:rPr>
                <w:rFonts w:ascii="Arial" w:hAnsi="Arial" w:cs="Arial"/>
                <w:b/>
                <w:bCs/>
                <w:i/>
                <w:kern w:val="12"/>
                <w:sz w:val="20"/>
                <w:szCs w:val="20"/>
              </w:rPr>
              <w:t xml:space="preserve"> </w:t>
            </w:r>
          </w:p>
        </w:tc>
      </w:tr>
      <w:tr w:rsidR="00AA1806" w:rsidRPr="00C02B7E" w14:paraId="7B47449B" w14:textId="77777777" w:rsidTr="00983601">
        <w:trPr>
          <w:cantSplit/>
          <w:trHeight w:val="20"/>
        </w:trPr>
        <w:tc>
          <w:tcPr>
            <w:tcW w:w="1755" w:type="dxa"/>
            <w:tcBorders>
              <w:bottom w:val="single" w:sz="6" w:space="0" w:color="999999"/>
            </w:tcBorders>
            <w:shd w:val="clear" w:color="auto" w:fill="E6E6E6"/>
          </w:tcPr>
          <w:p w14:paraId="48FDC318"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Approval Date</w:t>
            </w:r>
          </w:p>
        </w:tc>
        <w:tc>
          <w:tcPr>
            <w:tcW w:w="2535" w:type="dxa"/>
            <w:tcBorders>
              <w:bottom w:val="single" w:sz="6" w:space="0" w:color="999999"/>
            </w:tcBorders>
            <w:shd w:val="clear" w:color="auto" w:fill="E6E6E6"/>
          </w:tcPr>
          <w:p w14:paraId="4A324A02" w14:textId="77777777" w:rsidR="00AA1806" w:rsidRPr="00C02B7E" w:rsidRDefault="00AA1806" w:rsidP="00AA1806">
            <w:pPr>
              <w:spacing w:line="240" w:lineRule="auto"/>
              <w:rPr>
                <w:rFonts w:ascii="Arial" w:hAnsi="Arial" w:cs="Arial"/>
                <w:kern w:val="12"/>
                <w:sz w:val="20"/>
                <w:szCs w:val="20"/>
              </w:rPr>
            </w:pPr>
            <w:proofErr w:type="gramStart"/>
            <w:r w:rsidRPr="00C02B7E">
              <w:rPr>
                <w:rFonts w:ascii="Arial" w:hAnsi="Arial" w:cs="Arial"/>
                <w:kern w:val="12"/>
                <w:sz w:val="20"/>
                <w:szCs w:val="20"/>
              </w:rPr>
              <w:t>Approval</w:t>
            </w:r>
            <w:proofErr w:type="gramEnd"/>
            <w:r w:rsidRPr="00C02B7E">
              <w:rPr>
                <w:rFonts w:ascii="Arial" w:hAnsi="Arial" w:cs="Arial"/>
                <w:kern w:val="12"/>
                <w:sz w:val="20"/>
                <w:szCs w:val="20"/>
              </w:rPr>
              <w:t xml:space="preserve"> Authority Name</w:t>
            </w:r>
          </w:p>
        </w:tc>
        <w:tc>
          <w:tcPr>
            <w:tcW w:w="2640" w:type="dxa"/>
            <w:tcBorders>
              <w:bottom w:val="single" w:sz="6" w:space="0" w:color="999999"/>
            </w:tcBorders>
            <w:shd w:val="clear" w:color="auto" w:fill="E6E6E6"/>
          </w:tcPr>
          <w:p w14:paraId="064E03D9" w14:textId="77777777" w:rsidR="00AA1806" w:rsidRPr="00C02B7E" w:rsidRDefault="00AA1806" w:rsidP="00AA1806">
            <w:pPr>
              <w:spacing w:line="240" w:lineRule="auto"/>
              <w:rPr>
                <w:rFonts w:ascii="Arial" w:hAnsi="Arial" w:cs="Arial"/>
                <w:kern w:val="12"/>
                <w:sz w:val="20"/>
                <w:szCs w:val="20"/>
              </w:rPr>
            </w:pPr>
            <w:proofErr w:type="gramStart"/>
            <w:r w:rsidRPr="00C02B7E">
              <w:rPr>
                <w:rFonts w:ascii="Arial" w:hAnsi="Arial" w:cs="Arial"/>
                <w:kern w:val="12"/>
                <w:sz w:val="20"/>
                <w:szCs w:val="20"/>
              </w:rPr>
              <w:t>Approval</w:t>
            </w:r>
            <w:proofErr w:type="gramEnd"/>
            <w:r w:rsidRPr="00C02B7E">
              <w:rPr>
                <w:rFonts w:ascii="Arial" w:hAnsi="Arial" w:cs="Arial"/>
                <w:kern w:val="12"/>
                <w:sz w:val="20"/>
                <w:szCs w:val="20"/>
              </w:rPr>
              <w:t xml:space="preserve"> Authority Role</w:t>
            </w:r>
          </w:p>
        </w:tc>
        <w:tc>
          <w:tcPr>
            <w:tcW w:w="2430" w:type="dxa"/>
            <w:tcBorders>
              <w:bottom w:val="single" w:sz="6" w:space="0" w:color="999999"/>
            </w:tcBorders>
            <w:shd w:val="clear" w:color="auto" w:fill="E6E6E6"/>
          </w:tcPr>
          <w:p w14:paraId="79F65C7E"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Recommendation</w:t>
            </w:r>
          </w:p>
        </w:tc>
      </w:tr>
      <w:tr w:rsidR="00AA1806" w:rsidRPr="00C02B7E" w14:paraId="20AF3464" w14:textId="77777777" w:rsidTr="00983601">
        <w:trPr>
          <w:cantSplit/>
          <w:trHeight w:val="20"/>
        </w:trPr>
        <w:tc>
          <w:tcPr>
            <w:tcW w:w="1755" w:type="dxa"/>
            <w:tcBorders>
              <w:bottom w:val="single" w:sz="6" w:space="0" w:color="999999"/>
            </w:tcBorders>
          </w:tcPr>
          <w:p w14:paraId="781FF1CE" w14:textId="77777777" w:rsidR="00AA1806" w:rsidRPr="00C02B7E" w:rsidRDefault="00AA1806" w:rsidP="00AA1806">
            <w:pPr>
              <w:spacing w:line="240" w:lineRule="auto"/>
              <w:rPr>
                <w:rFonts w:ascii="Arial" w:hAnsi="Arial" w:cs="Arial"/>
                <w:b/>
                <w:bCs/>
                <w:kern w:val="12"/>
                <w:sz w:val="20"/>
                <w:szCs w:val="20"/>
              </w:rPr>
            </w:pPr>
          </w:p>
        </w:tc>
        <w:tc>
          <w:tcPr>
            <w:tcW w:w="2535" w:type="dxa"/>
            <w:tcBorders>
              <w:bottom w:val="single" w:sz="6" w:space="0" w:color="999999"/>
            </w:tcBorders>
          </w:tcPr>
          <w:p w14:paraId="7C8C63A5" w14:textId="77777777" w:rsidR="00AA1806" w:rsidRPr="00C02B7E" w:rsidRDefault="00AA1806" w:rsidP="00AA1806">
            <w:pPr>
              <w:spacing w:line="240" w:lineRule="auto"/>
              <w:rPr>
                <w:rFonts w:ascii="Arial" w:hAnsi="Arial" w:cs="Arial"/>
                <w:b/>
                <w:bCs/>
                <w:kern w:val="12"/>
                <w:sz w:val="20"/>
                <w:szCs w:val="20"/>
              </w:rPr>
            </w:pPr>
            <w:r w:rsidRPr="00C02B7E">
              <w:rPr>
                <w:rFonts w:ascii="Arial" w:hAnsi="Arial" w:cs="Arial"/>
                <w:b/>
                <w:bCs/>
                <w:kern w:val="12"/>
                <w:sz w:val="20"/>
                <w:szCs w:val="20"/>
              </w:rPr>
              <w:t xml:space="preserve"> </w:t>
            </w:r>
          </w:p>
        </w:tc>
        <w:tc>
          <w:tcPr>
            <w:tcW w:w="2640" w:type="dxa"/>
            <w:tcBorders>
              <w:bottom w:val="single" w:sz="6" w:space="0" w:color="999999"/>
            </w:tcBorders>
          </w:tcPr>
          <w:p w14:paraId="30D79BDE" w14:textId="77777777" w:rsidR="00AA1806" w:rsidRPr="00C02B7E" w:rsidRDefault="00AA1806" w:rsidP="00AA1806">
            <w:pPr>
              <w:spacing w:line="240" w:lineRule="auto"/>
              <w:rPr>
                <w:rFonts w:ascii="Arial" w:hAnsi="Arial" w:cs="Arial"/>
                <w:b/>
                <w:bCs/>
                <w:kern w:val="12"/>
                <w:sz w:val="20"/>
                <w:szCs w:val="20"/>
              </w:rPr>
            </w:pPr>
            <w:r w:rsidRPr="00C02B7E">
              <w:rPr>
                <w:rFonts w:ascii="Arial" w:hAnsi="Arial" w:cs="Arial"/>
                <w:b/>
                <w:bCs/>
                <w:kern w:val="12"/>
                <w:sz w:val="20"/>
                <w:szCs w:val="20"/>
              </w:rPr>
              <w:t xml:space="preserve"> </w:t>
            </w:r>
          </w:p>
        </w:tc>
        <w:tc>
          <w:tcPr>
            <w:tcW w:w="2430" w:type="dxa"/>
            <w:tcBorders>
              <w:bottom w:val="single" w:sz="6" w:space="0" w:color="999999"/>
            </w:tcBorders>
            <w:shd w:val="clear" w:color="auto" w:fill="FFFFFF"/>
          </w:tcPr>
          <w:p w14:paraId="5A834EEA"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 xml:space="preserve"> </w:t>
            </w:r>
            <w:bookmarkStart w:id="416" w:name="Check1"/>
            <w:r w:rsidRPr="00C02B7E">
              <w:rPr>
                <w:rFonts w:ascii="Arial" w:hAnsi="Arial" w:cs="Arial"/>
                <w:kern w:val="12"/>
                <w:sz w:val="20"/>
                <w:szCs w:val="20"/>
              </w:rPr>
              <w:fldChar w:fldCharType="begin">
                <w:ffData>
                  <w:name w:val="Check1"/>
                  <w:enabled/>
                  <w:calcOnExit w:val="0"/>
                  <w:checkBox>
                    <w:sizeAuto/>
                    <w:default w:val="0"/>
                  </w:checkBox>
                </w:ffData>
              </w:fldChar>
            </w:r>
            <w:r w:rsidRPr="00C02B7E">
              <w:rPr>
                <w:rFonts w:ascii="Arial" w:hAnsi="Arial" w:cs="Arial"/>
                <w:kern w:val="12"/>
                <w:sz w:val="20"/>
                <w:szCs w:val="20"/>
              </w:rPr>
              <w:instrText xml:space="preserve"> FORMCHECKBOX </w:instrText>
            </w:r>
            <w:r w:rsidRPr="00C02B7E">
              <w:rPr>
                <w:rFonts w:ascii="Arial" w:hAnsi="Arial" w:cs="Arial"/>
                <w:kern w:val="12"/>
                <w:sz w:val="20"/>
                <w:szCs w:val="20"/>
              </w:rPr>
            </w:r>
            <w:r w:rsidRPr="00C02B7E">
              <w:rPr>
                <w:rFonts w:ascii="Arial" w:hAnsi="Arial" w:cs="Arial"/>
                <w:kern w:val="12"/>
                <w:sz w:val="20"/>
                <w:szCs w:val="20"/>
              </w:rPr>
              <w:fldChar w:fldCharType="separate"/>
            </w:r>
            <w:r w:rsidRPr="00C02B7E">
              <w:rPr>
                <w:rFonts w:ascii="Arial" w:hAnsi="Arial" w:cs="Arial"/>
                <w:kern w:val="12"/>
                <w:sz w:val="20"/>
                <w:szCs w:val="20"/>
              </w:rPr>
              <w:fldChar w:fldCharType="end"/>
            </w:r>
            <w:bookmarkEnd w:id="416"/>
            <w:r w:rsidRPr="00C02B7E">
              <w:rPr>
                <w:rFonts w:ascii="Arial" w:hAnsi="Arial" w:cs="Arial"/>
                <w:kern w:val="12"/>
                <w:sz w:val="20"/>
                <w:szCs w:val="20"/>
              </w:rPr>
              <w:t xml:space="preserve"> </w:t>
            </w:r>
            <w:proofErr w:type="gramStart"/>
            <w:r w:rsidRPr="00C02B7E">
              <w:rPr>
                <w:rFonts w:ascii="Arial" w:hAnsi="Arial" w:cs="Arial"/>
                <w:kern w:val="12"/>
                <w:sz w:val="20"/>
                <w:szCs w:val="20"/>
              </w:rPr>
              <w:t>Approve</w:t>
            </w:r>
            <w:proofErr w:type="gramEnd"/>
          </w:p>
          <w:p w14:paraId="7A775AD8"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 xml:space="preserve"> </w:t>
            </w:r>
            <w:r w:rsidRPr="00C02B7E">
              <w:rPr>
                <w:rFonts w:ascii="Arial" w:hAnsi="Arial" w:cs="Arial"/>
                <w:kern w:val="12"/>
                <w:sz w:val="20"/>
                <w:szCs w:val="20"/>
              </w:rPr>
              <w:fldChar w:fldCharType="begin">
                <w:ffData>
                  <w:name w:val="Check1"/>
                  <w:enabled/>
                  <w:calcOnExit w:val="0"/>
                  <w:checkBox>
                    <w:sizeAuto/>
                    <w:default w:val="0"/>
                  </w:checkBox>
                </w:ffData>
              </w:fldChar>
            </w:r>
            <w:r w:rsidRPr="00C02B7E">
              <w:rPr>
                <w:rFonts w:ascii="Arial" w:hAnsi="Arial" w:cs="Arial"/>
                <w:kern w:val="12"/>
                <w:sz w:val="20"/>
                <w:szCs w:val="20"/>
              </w:rPr>
              <w:instrText xml:space="preserve"> FORMCHECKBOX </w:instrText>
            </w:r>
            <w:r w:rsidRPr="00C02B7E">
              <w:rPr>
                <w:rFonts w:ascii="Arial" w:hAnsi="Arial" w:cs="Arial"/>
                <w:kern w:val="12"/>
                <w:sz w:val="20"/>
                <w:szCs w:val="20"/>
              </w:rPr>
            </w:r>
            <w:r w:rsidRPr="00C02B7E">
              <w:rPr>
                <w:rFonts w:ascii="Arial" w:hAnsi="Arial" w:cs="Arial"/>
                <w:kern w:val="12"/>
                <w:sz w:val="20"/>
                <w:szCs w:val="20"/>
              </w:rPr>
              <w:fldChar w:fldCharType="separate"/>
            </w:r>
            <w:r w:rsidRPr="00C02B7E">
              <w:rPr>
                <w:rFonts w:ascii="Arial" w:hAnsi="Arial" w:cs="Arial"/>
                <w:kern w:val="12"/>
                <w:sz w:val="20"/>
                <w:szCs w:val="20"/>
              </w:rPr>
              <w:fldChar w:fldCharType="end"/>
            </w:r>
            <w:r w:rsidRPr="00C02B7E">
              <w:rPr>
                <w:rFonts w:ascii="Arial" w:hAnsi="Arial" w:cs="Arial"/>
                <w:kern w:val="12"/>
                <w:sz w:val="20"/>
                <w:szCs w:val="20"/>
              </w:rPr>
              <w:t xml:space="preserve"> Approve with </w:t>
            </w:r>
            <w:proofErr w:type="gramStart"/>
            <w:r w:rsidRPr="00C02B7E">
              <w:rPr>
                <w:rFonts w:ascii="Arial" w:hAnsi="Arial" w:cs="Arial"/>
                <w:kern w:val="12"/>
                <w:sz w:val="20"/>
                <w:szCs w:val="20"/>
              </w:rPr>
              <w:t xml:space="preserve">modifications </w:t>
            </w:r>
            <w:r w:rsidRPr="00C02B7E">
              <w:rPr>
                <w:rFonts w:ascii="Arial" w:hAnsi="Arial" w:cs="Arial"/>
                <w:kern w:val="12"/>
                <w:sz w:val="20"/>
                <w:szCs w:val="20"/>
              </w:rPr>
              <w:tab/>
              <w:t>(</w:t>
            </w:r>
            <w:proofErr w:type="gramEnd"/>
            <w:r w:rsidRPr="00C02B7E">
              <w:rPr>
                <w:rFonts w:ascii="Arial" w:hAnsi="Arial" w:cs="Arial"/>
                <w:kern w:val="12"/>
                <w:sz w:val="20"/>
                <w:szCs w:val="20"/>
              </w:rPr>
              <w:t>see below)</w:t>
            </w:r>
          </w:p>
          <w:p w14:paraId="4FE509A1" w14:textId="77777777" w:rsidR="00AA1806" w:rsidRPr="00C02B7E" w:rsidRDefault="00AA1806" w:rsidP="00AA1806">
            <w:pPr>
              <w:spacing w:line="240" w:lineRule="auto"/>
              <w:rPr>
                <w:rFonts w:ascii="Arial" w:hAnsi="Arial" w:cs="Arial"/>
                <w:b/>
                <w:bCs/>
                <w:kern w:val="12"/>
                <w:sz w:val="20"/>
                <w:szCs w:val="20"/>
              </w:rPr>
            </w:pPr>
            <w:r w:rsidRPr="00C02B7E">
              <w:rPr>
                <w:rFonts w:ascii="Arial" w:hAnsi="Arial" w:cs="Arial"/>
                <w:kern w:val="12"/>
                <w:sz w:val="20"/>
                <w:szCs w:val="20"/>
              </w:rPr>
              <w:t xml:space="preserve"> </w:t>
            </w:r>
            <w:r w:rsidRPr="00C02B7E">
              <w:rPr>
                <w:rFonts w:ascii="Arial" w:hAnsi="Arial" w:cs="Arial"/>
                <w:kern w:val="12"/>
                <w:sz w:val="20"/>
                <w:szCs w:val="20"/>
              </w:rPr>
              <w:fldChar w:fldCharType="begin">
                <w:ffData>
                  <w:name w:val="Check1"/>
                  <w:enabled/>
                  <w:calcOnExit w:val="0"/>
                  <w:checkBox>
                    <w:sizeAuto/>
                    <w:default w:val="0"/>
                  </w:checkBox>
                </w:ffData>
              </w:fldChar>
            </w:r>
            <w:r w:rsidRPr="00C02B7E">
              <w:rPr>
                <w:rFonts w:ascii="Arial" w:hAnsi="Arial" w:cs="Arial"/>
                <w:kern w:val="12"/>
                <w:sz w:val="20"/>
                <w:szCs w:val="20"/>
              </w:rPr>
              <w:instrText xml:space="preserve"> FORMCHECKBOX </w:instrText>
            </w:r>
            <w:r w:rsidRPr="00C02B7E">
              <w:rPr>
                <w:rFonts w:ascii="Arial" w:hAnsi="Arial" w:cs="Arial"/>
                <w:kern w:val="12"/>
                <w:sz w:val="20"/>
                <w:szCs w:val="20"/>
              </w:rPr>
            </w:r>
            <w:r w:rsidRPr="00C02B7E">
              <w:rPr>
                <w:rFonts w:ascii="Arial" w:hAnsi="Arial" w:cs="Arial"/>
                <w:kern w:val="12"/>
                <w:sz w:val="20"/>
                <w:szCs w:val="20"/>
              </w:rPr>
              <w:fldChar w:fldCharType="separate"/>
            </w:r>
            <w:r w:rsidRPr="00C02B7E">
              <w:rPr>
                <w:rFonts w:ascii="Arial" w:hAnsi="Arial" w:cs="Arial"/>
                <w:kern w:val="12"/>
                <w:sz w:val="20"/>
                <w:szCs w:val="20"/>
              </w:rPr>
              <w:fldChar w:fldCharType="end"/>
            </w:r>
            <w:r w:rsidRPr="00C02B7E">
              <w:rPr>
                <w:rFonts w:ascii="Arial" w:hAnsi="Arial" w:cs="Arial"/>
                <w:kern w:val="12"/>
                <w:sz w:val="20"/>
                <w:szCs w:val="20"/>
              </w:rPr>
              <w:t xml:space="preserve"> Reject</w:t>
            </w:r>
          </w:p>
        </w:tc>
      </w:tr>
      <w:tr w:rsidR="00AA1806" w:rsidRPr="00C02B7E" w14:paraId="55278752" w14:textId="77777777" w:rsidTr="00983601">
        <w:trPr>
          <w:cantSplit/>
          <w:trHeight w:val="20"/>
        </w:trPr>
        <w:tc>
          <w:tcPr>
            <w:tcW w:w="1755" w:type="dxa"/>
            <w:tcBorders>
              <w:bottom w:val="single" w:sz="6" w:space="0" w:color="999999"/>
            </w:tcBorders>
            <w:shd w:val="clear" w:color="auto" w:fill="E6E6E6"/>
          </w:tcPr>
          <w:p w14:paraId="7C799E11"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Approval Date</w:t>
            </w:r>
          </w:p>
        </w:tc>
        <w:tc>
          <w:tcPr>
            <w:tcW w:w="2535" w:type="dxa"/>
            <w:tcBorders>
              <w:bottom w:val="single" w:sz="6" w:space="0" w:color="999999"/>
            </w:tcBorders>
            <w:shd w:val="clear" w:color="auto" w:fill="E6E6E6"/>
          </w:tcPr>
          <w:p w14:paraId="60B1E5CA" w14:textId="77777777" w:rsidR="00AA1806" w:rsidRPr="00C02B7E" w:rsidRDefault="00AA1806" w:rsidP="00AA1806">
            <w:pPr>
              <w:spacing w:line="240" w:lineRule="auto"/>
              <w:rPr>
                <w:rFonts w:ascii="Arial" w:hAnsi="Arial" w:cs="Arial"/>
                <w:kern w:val="12"/>
                <w:sz w:val="20"/>
                <w:szCs w:val="20"/>
              </w:rPr>
            </w:pPr>
            <w:proofErr w:type="gramStart"/>
            <w:r w:rsidRPr="00C02B7E">
              <w:rPr>
                <w:rFonts w:ascii="Arial" w:hAnsi="Arial" w:cs="Arial"/>
                <w:kern w:val="12"/>
                <w:sz w:val="20"/>
                <w:szCs w:val="20"/>
              </w:rPr>
              <w:t>Approval</w:t>
            </w:r>
            <w:proofErr w:type="gramEnd"/>
            <w:r w:rsidRPr="00C02B7E">
              <w:rPr>
                <w:rFonts w:ascii="Arial" w:hAnsi="Arial" w:cs="Arial"/>
                <w:kern w:val="12"/>
                <w:sz w:val="20"/>
                <w:szCs w:val="20"/>
              </w:rPr>
              <w:t xml:space="preserve"> Authority Name</w:t>
            </w:r>
          </w:p>
        </w:tc>
        <w:tc>
          <w:tcPr>
            <w:tcW w:w="2640" w:type="dxa"/>
            <w:tcBorders>
              <w:bottom w:val="single" w:sz="6" w:space="0" w:color="999999"/>
            </w:tcBorders>
            <w:shd w:val="clear" w:color="auto" w:fill="E6E6E6"/>
          </w:tcPr>
          <w:p w14:paraId="23C95AB7" w14:textId="77777777" w:rsidR="00AA1806" w:rsidRPr="00C02B7E" w:rsidRDefault="00AA1806" w:rsidP="00AA1806">
            <w:pPr>
              <w:spacing w:line="240" w:lineRule="auto"/>
              <w:rPr>
                <w:rFonts w:ascii="Arial" w:hAnsi="Arial" w:cs="Arial"/>
                <w:kern w:val="12"/>
                <w:sz w:val="20"/>
                <w:szCs w:val="20"/>
              </w:rPr>
            </w:pPr>
            <w:proofErr w:type="gramStart"/>
            <w:r w:rsidRPr="00C02B7E">
              <w:rPr>
                <w:rFonts w:ascii="Arial" w:hAnsi="Arial" w:cs="Arial"/>
                <w:kern w:val="12"/>
                <w:sz w:val="20"/>
                <w:szCs w:val="20"/>
              </w:rPr>
              <w:t>Approval</w:t>
            </w:r>
            <w:proofErr w:type="gramEnd"/>
            <w:r w:rsidRPr="00C02B7E">
              <w:rPr>
                <w:rFonts w:ascii="Arial" w:hAnsi="Arial" w:cs="Arial"/>
                <w:kern w:val="12"/>
                <w:sz w:val="20"/>
                <w:szCs w:val="20"/>
              </w:rPr>
              <w:t xml:space="preserve"> Authority Role</w:t>
            </w:r>
          </w:p>
        </w:tc>
        <w:tc>
          <w:tcPr>
            <w:tcW w:w="2430" w:type="dxa"/>
            <w:tcBorders>
              <w:bottom w:val="single" w:sz="6" w:space="0" w:color="999999"/>
            </w:tcBorders>
            <w:shd w:val="clear" w:color="auto" w:fill="E6E6E6"/>
          </w:tcPr>
          <w:p w14:paraId="7EA9DA45"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Recommendation</w:t>
            </w:r>
          </w:p>
        </w:tc>
      </w:tr>
      <w:tr w:rsidR="00AA1806" w:rsidRPr="00C02B7E" w14:paraId="17D43B6D" w14:textId="77777777" w:rsidTr="00983601">
        <w:trPr>
          <w:cantSplit/>
          <w:trHeight w:val="20"/>
        </w:trPr>
        <w:tc>
          <w:tcPr>
            <w:tcW w:w="1755" w:type="dxa"/>
            <w:tcBorders>
              <w:bottom w:val="single" w:sz="6" w:space="0" w:color="999999"/>
            </w:tcBorders>
          </w:tcPr>
          <w:p w14:paraId="687F312C" w14:textId="77777777" w:rsidR="00AA1806" w:rsidRPr="00C02B7E" w:rsidRDefault="00AA1806" w:rsidP="00AA1806">
            <w:pPr>
              <w:spacing w:line="240" w:lineRule="auto"/>
              <w:rPr>
                <w:rFonts w:ascii="Arial" w:hAnsi="Arial" w:cs="Arial"/>
                <w:b/>
                <w:bCs/>
                <w:kern w:val="12"/>
                <w:sz w:val="20"/>
                <w:szCs w:val="20"/>
              </w:rPr>
            </w:pPr>
          </w:p>
        </w:tc>
        <w:tc>
          <w:tcPr>
            <w:tcW w:w="2535" w:type="dxa"/>
            <w:tcBorders>
              <w:bottom w:val="single" w:sz="6" w:space="0" w:color="999999"/>
            </w:tcBorders>
          </w:tcPr>
          <w:p w14:paraId="728E63C3" w14:textId="77777777" w:rsidR="00AA1806" w:rsidRPr="00C02B7E" w:rsidRDefault="00AA1806" w:rsidP="00AA1806">
            <w:pPr>
              <w:spacing w:line="240" w:lineRule="auto"/>
              <w:rPr>
                <w:rFonts w:ascii="Arial" w:hAnsi="Arial" w:cs="Arial"/>
                <w:b/>
                <w:bCs/>
                <w:kern w:val="12"/>
                <w:sz w:val="20"/>
                <w:szCs w:val="20"/>
              </w:rPr>
            </w:pPr>
            <w:r w:rsidRPr="00C02B7E">
              <w:rPr>
                <w:rFonts w:ascii="Arial" w:hAnsi="Arial" w:cs="Arial"/>
                <w:b/>
                <w:bCs/>
                <w:kern w:val="12"/>
                <w:sz w:val="20"/>
                <w:szCs w:val="20"/>
              </w:rPr>
              <w:t xml:space="preserve"> </w:t>
            </w:r>
          </w:p>
        </w:tc>
        <w:tc>
          <w:tcPr>
            <w:tcW w:w="2640" w:type="dxa"/>
            <w:tcBorders>
              <w:bottom w:val="single" w:sz="6" w:space="0" w:color="999999"/>
            </w:tcBorders>
          </w:tcPr>
          <w:p w14:paraId="5B961691" w14:textId="77777777" w:rsidR="00AA1806" w:rsidRPr="00C02B7E" w:rsidRDefault="00AA1806" w:rsidP="00AA1806">
            <w:pPr>
              <w:spacing w:line="240" w:lineRule="auto"/>
              <w:rPr>
                <w:rFonts w:ascii="Arial" w:hAnsi="Arial" w:cs="Arial"/>
                <w:b/>
                <w:bCs/>
                <w:kern w:val="12"/>
                <w:sz w:val="20"/>
                <w:szCs w:val="20"/>
              </w:rPr>
            </w:pPr>
            <w:r w:rsidRPr="00C02B7E">
              <w:rPr>
                <w:rFonts w:ascii="Arial" w:hAnsi="Arial" w:cs="Arial"/>
                <w:b/>
                <w:bCs/>
                <w:kern w:val="12"/>
                <w:sz w:val="20"/>
                <w:szCs w:val="20"/>
              </w:rPr>
              <w:t xml:space="preserve"> </w:t>
            </w:r>
          </w:p>
        </w:tc>
        <w:tc>
          <w:tcPr>
            <w:tcW w:w="2430" w:type="dxa"/>
            <w:tcBorders>
              <w:bottom w:val="single" w:sz="6" w:space="0" w:color="999999"/>
            </w:tcBorders>
            <w:shd w:val="clear" w:color="auto" w:fill="FFFFFF"/>
          </w:tcPr>
          <w:p w14:paraId="27EC93B7"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 xml:space="preserve"> </w:t>
            </w:r>
            <w:r w:rsidRPr="00C02B7E">
              <w:rPr>
                <w:rFonts w:ascii="Arial" w:hAnsi="Arial" w:cs="Arial"/>
                <w:kern w:val="12"/>
                <w:sz w:val="20"/>
                <w:szCs w:val="20"/>
              </w:rPr>
              <w:fldChar w:fldCharType="begin">
                <w:ffData>
                  <w:name w:val="Check1"/>
                  <w:enabled/>
                  <w:calcOnExit w:val="0"/>
                  <w:checkBox>
                    <w:sizeAuto/>
                    <w:default w:val="0"/>
                  </w:checkBox>
                </w:ffData>
              </w:fldChar>
            </w:r>
            <w:r w:rsidRPr="00C02B7E">
              <w:rPr>
                <w:rFonts w:ascii="Arial" w:hAnsi="Arial" w:cs="Arial"/>
                <w:kern w:val="12"/>
                <w:sz w:val="20"/>
                <w:szCs w:val="20"/>
              </w:rPr>
              <w:instrText xml:space="preserve"> FORMCHECKBOX </w:instrText>
            </w:r>
            <w:r w:rsidRPr="00C02B7E">
              <w:rPr>
                <w:rFonts w:ascii="Arial" w:hAnsi="Arial" w:cs="Arial"/>
                <w:kern w:val="12"/>
                <w:sz w:val="20"/>
                <w:szCs w:val="20"/>
              </w:rPr>
            </w:r>
            <w:r w:rsidRPr="00C02B7E">
              <w:rPr>
                <w:rFonts w:ascii="Arial" w:hAnsi="Arial" w:cs="Arial"/>
                <w:kern w:val="12"/>
                <w:sz w:val="20"/>
                <w:szCs w:val="20"/>
              </w:rPr>
              <w:fldChar w:fldCharType="separate"/>
            </w:r>
            <w:r w:rsidRPr="00C02B7E">
              <w:rPr>
                <w:rFonts w:ascii="Arial" w:hAnsi="Arial" w:cs="Arial"/>
                <w:kern w:val="12"/>
                <w:sz w:val="20"/>
                <w:szCs w:val="20"/>
              </w:rPr>
              <w:fldChar w:fldCharType="end"/>
            </w:r>
            <w:r w:rsidRPr="00C02B7E">
              <w:rPr>
                <w:rFonts w:ascii="Arial" w:hAnsi="Arial" w:cs="Arial"/>
                <w:kern w:val="12"/>
                <w:sz w:val="20"/>
                <w:szCs w:val="20"/>
              </w:rPr>
              <w:t xml:space="preserve"> </w:t>
            </w:r>
            <w:proofErr w:type="gramStart"/>
            <w:r w:rsidRPr="00C02B7E">
              <w:rPr>
                <w:rFonts w:ascii="Arial" w:hAnsi="Arial" w:cs="Arial"/>
                <w:kern w:val="12"/>
                <w:sz w:val="20"/>
                <w:szCs w:val="20"/>
              </w:rPr>
              <w:t>Approve</w:t>
            </w:r>
            <w:proofErr w:type="gramEnd"/>
          </w:p>
          <w:p w14:paraId="39EBA18E"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 xml:space="preserve"> </w:t>
            </w:r>
            <w:r w:rsidRPr="00C02B7E">
              <w:rPr>
                <w:rFonts w:ascii="Arial" w:hAnsi="Arial" w:cs="Arial"/>
                <w:kern w:val="12"/>
                <w:sz w:val="20"/>
                <w:szCs w:val="20"/>
              </w:rPr>
              <w:fldChar w:fldCharType="begin">
                <w:ffData>
                  <w:name w:val="Check1"/>
                  <w:enabled/>
                  <w:calcOnExit w:val="0"/>
                  <w:checkBox>
                    <w:sizeAuto/>
                    <w:default w:val="0"/>
                  </w:checkBox>
                </w:ffData>
              </w:fldChar>
            </w:r>
            <w:r w:rsidRPr="00C02B7E">
              <w:rPr>
                <w:rFonts w:ascii="Arial" w:hAnsi="Arial" w:cs="Arial"/>
                <w:kern w:val="12"/>
                <w:sz w:val="20"/>
                <w:szCs w:val="20"/>
              </w:rPr>
              <w:instrText xml:space="preserve"> FORMCHECKBOX </w:instrText>
            </w:r>
            <w:r w:rsidRPr="00C02B7E">
              <w:rPr>
                <w:rFonts w:ascii="Arial" w:hAnsi="Arial" w:cs="Arial"/>
                <w:kern w:val="12"/>
                <w:sz w:val="20"/>
                <w:szCs w:val="20"/>
              </w:rPr>
            </w:r>
            <w:r w:rsidRPr="00C02B7E">
              <w:rPr>
                <w:rFonts w:ascii="Arial" w:hAnsi="Arial" w:cs="Arial"/>
                <w:kern w:val="12"/>
                <w:sz w:val="20"/>
                <w:szCs w:val="20"/>
              </w:rPr>
              <w:fldChar w:fldCharType="separate"/>
            </w:r>
            <w:r w:rsidRPr="00C02B7E">
              <w:rPr>
                <w:rFonts w:ascii="Arial" w:hAnsi="Arial" w:cs="Arial"/>
                <w:kern w:val="12"/>
                <w:sz w:val="20"/>
                <w:szCs w:val="20"/>
              </w:rPr>
              <w:fldChar w:fldCharType="end"/>
            </w:r>
            <w:r w:rsidRPr="00C02B7E">
              <w:rPr>
                <w:rFonts w:ascii="Arial" w:hAnsi="Arial" w:cs="Arial"/>
                <w:kern w:val="12"/>
                <w:sz w:val="20"/>
                <w:szCs w:val="20"/>
              </w:rPr>
              <w:t xml:space="preserve"> Approve with </w:t>
            </w:r>
            <w:proofErr w:type="gramStart"/>
            <w:r w:rsidRPr="00C02B7E">
              <w:rPr>
                <w:rFonts w:ascii="Arial" w:hAnsi="Arial" w:cs="Arial"/>
                <w:kern w:val="12"/>
                <w:sz w:val="20"/>
                <w:szCs w:val="20"/>
              </w:rPr>
              <w:t xml:space="preserve">modifications </w:t>
            </w:r>
            <w:r w:rsidRPr="00C02B7E">
              <w:rPr>
                <w:rFonts w:ascii="Arial" w:hAnsi="Arial" w:cs="Arial"/>
                <w:kern w:val="12"/>
                <w:sz w:val="20"/>
                <w:szCs w:val="20"/>
              </w:rPr>
              <w:tab/>
              <w:t>(</w:t>
            </w:r>
            <w:proofErr w:type="gramEnd"/>
            <w:r w:rsidRPr="00C02B7E">
              <w:rPr>
                <w:rFonts w:ascii="Arial" w:hAnsi="Arial" w:cs="Arial"/>
                <w:kern w:val="12"/>
                <w:sz w:val="20"/>
                <w:szCs w:val="20"/>
              </w:rPr>
              <w:t>see below)</w:t>
            </w:r>
          </w:p>
          <w:p w14:paraId="1FA1A8C4" w14:textId="77777777" w:rsidR="00AA1806" w:rsidRPr="00C02B7E" w:rsidRDefault="00AA1806" w:rsidP="00AA1806">
            <w:pPr>
              <w:spacing w:line="240" w:lineRule="auto"/>
              <w:rPr>
                <w:rFonts w:ascii="Arial" w:hAnsi="Arial" w:cs="Arial"/>
                <w:b/>
                <w:bCs/>
                <w:kern w:val="12"/>
                <w:sz w:val="20"/>
                <w:szCs w:val="20"/>
              </w:rPr>
            </w:pPr>
            <w:r w:rsidRPr="00C02B7E">
              <w:rPr>
                <w:rFonts w:ascii="Arial" w:hAnsi="Arial" w:cs="Arial"/>
                <w:kern w:val="12"/>
                <w:sz w:val="20"/>
                <w:szCs w:val="20"/>
              </w:rPr>
              <w:t xml:space="preserve"> </w:t>
            </w:r>
            <w:r w:rsidRPr="00C02B7E">
              <w:rPr>
                <w:rFonts w:ascii="Arial" w:hAnsi="Arial" w:cs="Arial"/>
                <w:kern w:val="12"/>
                <w:sz w:val="20"/>
                <w:szCs w:val="20"/>
              </w:rPr>
              <w:fldChar w:fldCharType="begin">
                <w:ffData>
                  <w:name w:val="Check1"/>
                  <w:enabled/>
                  <w:calcOnExit w:val="0"/>
                  <w:checkBox>
                    <w:sizeAuto/>
                    <w:default w:val="0"/>
                  </w:checkBox>
                </w:ffData>
              </w:fldChar>
            </w:r>
            <w:r w:rsidRPr="00C02B7E">
              <w:rPr>
                <w:rFonts w:ascii="Arial" w:hAnsi="Arial" w:cs="Arial"/>
                <w:kern w:val="12"/>
                <w:sz w:val="20"/>
                <w:szCs w:val="20"/>
              </w:rPr>
              <w:instrText xml:space="preserve"> FORMCHECKBOX </w:instrText>
            </w:r>
            <w:r w:rsidRPr="00C02B7E">
              <w:rPr>
                <w:rFonts w:ascii="Arial" w:hAnsi="Arial" w:cs="Arial"/>
                <w:kern w:val="12"/>
                <w:sz w:val="20"/>
                <w:szCs w:val="20"/>
              </w:rPr>
            </w:r>
            <w:r w:rsidRPr="00C02B7E">
              <w:rPr>
                <w:rFonts w:ascii="Arial" w:hAnsi="Arial" w:cs="Arial"/>
                <w:kern w:val="12"/>
                <w:sz w:val="20"/>
                <w:szCs w:val="20"/>
              </w:rPr>
              <w:fldChar w:fldCharType="separate"/>
            </w:r>
            <w:r w:rsidRPr="00C02B7E">
              <w:rPr>
                <w:rFonts w:ascii="Arial" w:hAnsi="Arial" w:cs="Arial"/>
                <w:kern w:val="12"/>
                <w:sz w:val="20"/>
                <w:szCs w:val="20"/>
              </w:rPr>
              <w:fldChar w:fldCharType="end"/>
            </w:r>
            <w:r w:rsidRPr="00C02B7E">
              <w:rPr>
                <w:rFonts w:ascii="Arial" w:hAnsi="Arial" w:cs="Arial"/>
                <w:kern w:val="12"/>
                <w:sz w:val="20"/>
                <w:szCs w:val="20"/>
              </w:rPr>
              <w:t xml:space="preserve"> Reject</w:t>
            </w:r>
          </w:p>
        </w:tc>
      </w:tr>
      <w:tr w:rsidR="00AA1806" w:rsidRPr="00C02B7E" w14:paraId="2F14B7B6" w14:textId="77777777" w:rsidTr="00983601">
        <w:trPr>
          <w:cantSplit/>
          <w:trHeight w:val="20"/>
        </w:trPr>
        <w:tc>
          <w:tcPr>
            <w:tcW w:w="9360" w:type="dxa"/>
            <w:gridSpan w:val="4"/>
            <w:tcBorders>
              <w:bottom w:val="nil"/>
            </w:tcBorders>
            <w:shd w:val="clear" w:color="auto" w:fill="E6E6E6"/>
          </w:tcPr>
          <w:p w14:paraId="43F87E5E"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Rationale for Recommendation and Special Instructions – State the rationale for recommendation and any additional information regarding final recommendation.</w:t>
            </w:r>
          </w:p>
        </w:tc>
      </w:tr>
      <w:tr w:rsidR="00AA1806" w:rsidRPr="00C02B7E" w14:paraId="3889BD01" w14:textId="77777777" w:rsidTr="00983601">
        <w:trPr>
          <w:cantSplit/>
          <w:trHeight w:val="20"/>
        </w:trPr>
        <w:tc>
          <w:tcPr>
            <w:tcW w:w="9360" w:type="dxa"/>
            <w:gridSpan w:val="4"/>
            <w:tcBorders>
              <w:top w:val="nil"/>
              <w:bottom w:val="single" w:sz="6" w:space="0" w:color="999999"/>
            </w:tcBorders>
          </w:tcPr>
          <w:p w14:paraId="48D8999B"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 xml:space="preserve"> </w:t>
            </w:r>
          </w:p>
        </w:tc>
      </w:tr>
    </w:tbl>
    <w:p w14:paraId="1724A635" w14:textId="77777777" w:rsidR="00AA1806" w:rsidRPr="00C02B7E" w:rsidRDefault="00AA1806" w:rsidP="00AA1806">
      <w:pPr>
        <w:spacing w:line="240" w:lineRule="auto"/>
        <w:rPr>
          <w:rFonts w:ascii="Arial" w:hAnsi="Arial" w:cs="Arial"/>
          <w:kern w:val="12"/>
          <w:sz w:val="20"/>
          <w:szCs w:val="20"/>
        </w:rPr>
      </w:pPr>
    </w:p>
    <w:p w14:paraId="29EE85D5" w14:textId="4FF89409" w:rsidR="004E274C" w:rsidRPr="00C02B7E" w:rsidRDefault="004E274C" w:rsidP="004E274C">
      <w:pPr>
        <w:overflowPunct w:val="0"/>
        <w:autoSpaceDE w:val="0"/>
        <w:autoSpaceDN w:val="0"/>
        <w:adjustRightInd w:val="0"/>
        <w:spacing w:after="240"/>
        <w:jc w:val="both"/>
        <w:textAlignment w:val="baseline"/>
        <w:rPr>
          <w:rFonts w:ascii="Arial" w:hAnsi="Arial" w:cs="Arial"/>
          <w:sz w:val="20"/>
          <w:szCs w:val="20"/>
        </w:rPr>
      </w:pPr>
      <w:r w:rsidRPr="00C02B7E">
        <w:rPr>
          <w:rFonts w:ascii="Arial" w:hAnsi="Arial" w:cs="Arial"/>
          <w:sz w:val="20"/>
          <w:szCs w:val="20"/>
        </w:rPr>
        <w:t xml:space="preserve">The Parties have executed this approved </w:t>
      </w:r>
      <w:r w:rsidR="00340923" w:rsidRPr="00C02B7E">
        <w:rPr>
          <w:rFonts w:ascii="Arial" w:hAnsi="Arial" w:cs="Arial"/>
          <w:sz w:val="20"/>
          <w:szCs w:val="20"/>
        </w:rPr>
        <w:t xml:space="preserve">and authorized </w:t>
      </w:r>
      <w:r w:rsidRPr="00C02B7E">
        <w:rPr>
          <w:rFonts w:ascii="Arial" w:hAnsi="Arial" w:cs="Arial"/>
          <w:sz w:val="20"/>
          <w:szCs w:val="20"/>
        </w:rPr>
        <w:t>Change Request, effective as of the last date shown below.</w:t>
      </w:r>
    </w:p>
    <w:tbl>
      <w:tblPr>
        <w:tblStyle w:val="TableGrid"/>
        <w:tblW w:w="9630" w:type="dxa"/>
        <w:tblLook w:val="04A0" w:firstRow="1" w:lastRow="0" w:firstColumn="1" w:lastColumn="0" w:noHBand="0" w:noVBand="1"/>
      </w:tblPr>
      <w:tblGrid>
        <w:gridCol w:w="4680"/>
        <w:gridCol w:w="270"/>
        <w:gridCol w:w="4680"/>
      </w:tblGrid>
      <w:tr w:rsidR="00340923" w:rsidRPr="00C02B7E" w14:paraId="17037F45" w14:textId="77777777" w:rsidTr="00340923">
        <w:tc>
          <w:tcPr>
            <w:tcW w:w="4680" w:type="dxa"/>
          </w:tcPr>
          <w:p w14:paraId="5AF43C06" w14:textId="6B699BA0" w:rsidR="00340923" w:rsidRPr="00C02B7E" w:rsidRDefault="00CC1B3D" w:rsidP="00340923">
            <w:pPr>
              <w:overflowPunct w:val="0"/>
              <w:autoSpaceDE w:val="0"/>
              <w:autoSpaceDN w:val="0"/>
              <w:adjustRightInd w:val="0"/>
              <w:spacing w:after="240"/>
              <w:jc w:val="both"/>
              <w:textAlignment w:val="baseline"/>
              <w:rPr>
                <w:rFonts w:ascii="Arial" w:hAnsi="Arial" w:cs="Arial"/>
                <w:sz w:val="20"/>
                <w:szCs w:val="20"/>
              </w:rPr>
            </w:pPr>
            <w:r w:rsidRPr="00A2574A">
              <w:rPr>
                <w:rFonts w:ascii="Arial" w:hAnsi="Arial" w:cs="Arial"/>
                <w:b/>
                <w:i/>
                <w:color w:val="00B050"/>
                <w:sz w:val="20"/>
                <w:szCs w:val="20"/>
              </w:rPr>
              <w:t>[Insert legal name of Ernst &amp; Young member firm]</w:t>
            </w:r>
          </w:p>
        </w:tc>
        <w:tc>
          <w:tcPr>
            <w:tcW w:w="270" w:type="dxa"/>
          </w:tcPr>
          <w:p w14:paraId="66AF8845" w14:textId="77777777" w:rsidR="00340923" w:rsidRPr="00C02B7E" w:rsidRDefault="00340923" w:rsidP="00340923">
            <w:pPr>
              <w:overflowPunct w:val="0"/>
              <w:autoSpaceDE w:val="0"/>
              <w:autoSpaceDN w:val="0"/>
              <w:adjustRightInd w:val="0"/>
              <w:spacing w:after="240"/>
              <w:jc w:val="both"/>
              <w:textAlignment w:val="baseline"/>
              <w:rPr>
                <w:rFonts w:ascii="Arial" w:hAnsi="Arial" w:cs="Arial"/>
                <w:sz w:val="20"/>
                <w:szCs w:val="20"/>
              </w:rPr>
            </w:pPr>
          </w:p>
        </w:tc>
        <w:tc>
          <w:tcPr>
            <w:tcW w:w="4680" w:type="dxa"/>
          </w:tcPr>
          <w:p w14:paraId="770BB3F4" w14:textId="7FC13B03" w:rsidR="00340923" w:rsidRPr="00C02B7E" w:rsidRDefault="00340923" w:rsidP="00340923">
            <w:pPr>
              <w:overflowPunct w:val="0"/>
              <w:autoSpaceDE w:val="0"/>
              <w:autoSpaceDN w:val="0"/>
              <w:adjustRightInd w:val="0"/>
              <w:spacing w:after="240"/>
              <w:jc w:val="both"/>
              <w:textAlignment w:val="baseline"/>
              <w:rPr>
                <w:rFonts w:ascii="Arial" w:hAnsi="Arial" w:cs="Arial"/>
                <w:sz w:val="20"/>
                <w:szCs w:val="20"/>
              </w:rPr>
            </w:pPr>
            <w:r w:rsidRPr="00C02B7E">
              <w:rPr>
                <w:rFonts w:ascii="Arial" w:hAnsi="Arial" w:cs="Arial"/>
                <w:sz w:val="20"/>
                <w:szCs w:val="20"/>
              </w:rPr>
              <w:t xml:space="preserve">[CLIENT] </w:t>
            </w:r>
          </w:p>
        </w:tc>
      </w:tr>
      <w:tr w:rsidR="00340923" w:rsidRPr="00C02B7E" w14:paraId="08994CF5" w14:textId="77777777" w:rsidTr="00340923">
        <w:tc>
          <w:tcPr>
            <w:tcW w:w="4680" w:type="dxa"/>
          </w:tcPr>
          <w:p w14:paraId="7C3635A2" w14:textId="25DA63DA" w:rsidR="00340923" w:rsidRPr="00C02B7E" w:rsidRDefault="00340923" w:rsidP="00340923">
            <w:pPr>
              <w:overflowPunct w:val="0"/>
              <w:autoSpaceDE w:val="0"/>
              <w:autoSpaceDN w:val="0"/>
              <w:adjustRightInd w:val="0"/>
              <w:spacing w:after="240"/>
              <w:jc w:val="both"/>
              <w:textAlignment w:val="baseline"/>
              <w:rPr>
                <w:rFonts w:ascii="Arial" w:hAnsi="Arial" w:cs="Arial"/>
                <w:sz w:val="20"/>
                <w:szCs w:val="20"/>
              </w:rPr>
            </w:pPr>
            <w:r w:rsidRPr="00C02B7E">
              <w:rPr>
                <w:rFonts w:ascii="Arial" w:hAnsi="Arial" w:cs="Arial"/>
                <w:sz w:val="20"/>
                <w:szCs w:val="20"/>
              </w:rPr>
              <w:t xml:space="preserve">By: </w:t>
            </w:r>
          </w:p>
        </w:tc>
        <w:tc>
          <w:tcPr>
            <w:tcW w:w="270" w:type="dxa"/>
          </w:tcPr>
          <w:p w14:paraId="46B47133" w14:textId="77777777" w:rsidR="00340923" w:rsidRPr="00C02B7E" w:rsidRDefault="00340923" w:rsidP="00340923">
            <w:pPr>
              <w:overflowPunct w:val="0"/>
              <w:autoSpaceDE w:val="0"/>
              <w:autoSpaceDN w:val="0"/>
              <w:adjustRightInd w:val="0"/>
              <w:spacing w:after="240"/>
              <w:jc w:val="both"/>
              <w:textAlignment w:val="baseline"/>
              <w:rPr>
                <w:rFonts w:ascii="Arial" w:hAnsi="Arial" w:cs="Arial"/>
                <w:sz w:val="20"/>
                <w:szCs w:val="20"/>
              </w:rPr>
            </w:pPr>
          </w:p>
        </w:tc>
        <w:tc>
          <w:tcPr>
            <w:tcW w:w="4680" w:type="dxa"/>
          </w:tcPr>
          <w:p w14:paraId="13679A5B" w14:textId="3301E631" w:rsidR="00340923" w:rsidRPr="00C02B7E" w:rsidRDefault="00340923" w:rsidP="00340923">
            <w:pPr>
              <w:overflowPunct w:val="0"/>
              <w:autoSpaceDE w:val="0"/>
              <w:autoSpaceDN w:val="0"/>
              <w:adjustRightInd w:val="0"/>
              <w:spacing w:after="240"/>
              <w:jc w:val="both"/>
              <w:textAlignment w:val="baseline"/>
              <w:rPr>
                <w:rFonts w:ascii="Arial" w:hAnsi="Arial" w:cs="Arial"/>
                <w:sz w:val="20"/>
                <w:szCs w:val="20"/>
              </w:rPr>
            </w:pPr>
            <w:r w:rsidRPr="00C02B7E">
              <w:rPr>
                <w:rFonts w:ascii="Arial" w:hAnsi="Arial" w:cs="Arial"/>
                <w:sz w:val="20"/>
                <w:szCs w:val="20"/>
              </w:rPr>
              <w:t xml:space="preserve">By: </w:t>
            </w:r>
          </w:p>
        </w:tc>
      </w:tr>
      <w:tr w:rsidR="00340923" w:rsidRPr="00C02B7E" w14:paraId="06594865" w14:textId="77777777" w:rsidTr="00340923">
        <w:tc>
          <w:tcPr>
            <w:tcW w:w="4680" w:type="dxa"/>
          </w:tcPr>
          <w:p w14:paraId="7C2A19CF" w14:textId="7CC2436C" w:rsidR="00340923" w:rsidRPr="00C02B7E" w:rsidRDefault="00340923" w:rsidP="00340923">
            <w:pPr>
              <w:overflowPunct w:val="0"/>
              <w:autoSpaceDE w:val="0"/>
              <w:autoSpaceDN w:val="0"/>
              <w:adjustRightInd w:val="0"/>
              <w:spacing w:after="240"/>
              <w:jc w:val="both"/>
              <w:textAlignment w:val="baseline"/>
              <w:rPr>
                <w:rFonts w:ascii="Arial" w:hAnsi="Arial" w:cs="Arial"/>
                <w:sz w:val="20"/>
                <w:szCs w:val="20"/>
              </w:rPr>
            </w:pPr>
            <w:r w:rsidRPr="00C02B7E">
              <w:rPr>
                <w:rFonts w:ascii="Arial" w:hAnsi="Arial" w:cs="Arial"/>
                <w:sz w:val="20"/>
                <w:szCs w:val="20"/>
              </w:rPr>
              <w:t>[Name]</w:t>
            </w:r>
          </w:p>
        </w:tc>
        <w:tc>
          <w:tcPr>
            <w:tcW w:w="270" w:type="dxa"/>
          </w:tcPr>
          <w:p w14:paraId="762D0CFD" w14:textId="77777777" w:rsidR="00340923" w:rsidRPr="00C02B7E" w:rsidRDefault="00340923" w:rsidP="00340923">
            <w:pPr>
              <w:overflowPunct w:val="0"/>
              <w:autoSpaceDE w:val="0"/>
              <w:autoSpaceDN w:val="0"/>
              <w:adjustRightInd w:val="0"/>
              <w:spacing w:after="240"/>
              <w:jc w:val="both"/>
              <w:textAlignment w:val="baseline"/>
              <w:rPr>
                <w:rFonts w:ascii="Arial" w:hAnsi="Arial" w:cs="Arial"/>
                <w:sz w:val="20"/>
                <w:szCs w:val="20"/>
              </w:rPr>
            </w:pPr>
          </w:p>
        </w:tc>
        <w:tc>
          <w:tcPr>
            <w:tcW w:w="4680" w:type="dxa"/>
          </w:tcPr>
          <w:p w14:paraId="39582A3D" w14:textId="10969AEE" w:rsidR="00340923" w:rsidRPr="00C02B7E" w:rsidRDefault="00340923" w:rsidP="00340923">
            <w:pPr>
              <w:overflowPunct w:val="0"/>
              <w:autoSpaceDE w:val="0"/>
              <w:autoSpaceDN w:val="0"/>
              <w:adjustRightInd w:val="0"/>
              <w:spacing w:after="240"/>
              <w:jc w:val="both"/>
              <w:textAlignment w:val="baseline"/>
              <w:rPr>
                <w:rFonts w:ascii="Arial" w:hAnsi="Arial" w:cs="Arial"/>
                <w:sz w:val="20"/>
                <w:szCs w:val="20"/>
              </w:rPr>
            </w:pPr>
            <w:r w:rsidRPr="00C02B7E">
              <w:rPr>
                <w:rFonts w:ascii="Arial" w:hAnsi="Arial" w:cs="Arial"/>
                <w:sz w:val="20"/>
                <w:szCs w:val="20"/>
              </w:rPr>
              <w:t>[Name]</w:t>
            </w:r>
          </w:p>
        </w:tc>
      </w:tr>
      <w:tr w:rsidR="00340923" w:rsidRPr="00C02B7E" w14:paraId="1E4FC807" w14:textId="77777777" w:rsidTr="00340923">
        <w:tc>
          <w:tcPr>
            <w:tcW w:w="4680" w:type="dxa"/>
          </w:tcPr>
          <w:p w14:paraId="2A3B0330" w14:textId="0BD8E2F9" w:rsidR="00340923" w:rsidRPr="00C02B7E" w:rsidRDefault="00340923" w:rsidP="00340923">
            <w:pPr>
              <w:overflowPunct w:val="0"/>
              <w:autoSpaceDE w:val="0"/>
              <w:autoSpaceDN w:val="0"/>
              <w:adjustRightInd w:val="0"/>
              <w:spacing w:after="240"/>
              <w:jc w:val="both"/>
              <w:textAlignment w:val="baseline"/>
              <w:rPr>
                <w:rFonts w:ascii="Arial" w:hAnsi="Arial" w:cs="Arial"/>
                <w:sz w:val="20"/>
                <w:szCs w:val="20"/>
              </w:rPr>
            </w:pPr>
            <w:r w:rsidRPr="00C02B7E">
              <w:rPr>
                <w:rFonts w:ascii="Arial" w:hAnsi="Arial" w:cs="Arial"/>
                <w:sz w:val="20"/>
                <w:szCs w:val="20"/>
              </w:rPr>
              <w:t>[Partner] or [Authorized Signatory]</w:t>
            </w:r>
          </w:p>
        </w:tc>
        <w:tc>
          <w:tcPr>
            <w:tcW w:w="270" w:type="dxa"/>
          </w:tcPr>
          <w:p w14:paraId="34F620A1" w14:textId="77777777" w:rsidR="00340923" w:rsidRPr="00C02B7E" w:rsidRDefault="00340923" w:rsidP="00340923">
            <w:pPr>
              <w:overflowPunct w:val="0"/>
              <w:autoSpaceDE w:val="0"/>
              <w:autoSpaceDN w:val="0"/>
              <w:adjustRightInd w:val="0"/>
              <w:spacing w:after="240"/>
              <w:jc w:val="both"/>
              <w:textAlignment w:val="baseline"/>
              <w:rPr>
                <w:rFonts w:ascii="Arial" w:hAnsi="Arial" w:cs="Arial"/>
                <w:sz w:val="20"/>
                <w:szCs w:val="20"/>
              </w:rPr>
            </w:pPr>
          </w:p>
        </w:tc>
        <w:tc>
          <w:tcPr>
            <w:tcW w:w="4680" w:type="dxa"/>
          </w:tcPr>
          <w:p w14:paraId="614E924F" w14:textId="238A6CA6" w:rsidR="00340923" w:rsidRPr="00C02B7E" w:rsidRDefault="00340923" w:rsidP="00340923">
            <w:pPr>
              <w:overflowPunct w:val="0"/>
              <w:autoSpaceDE w:val="0"/>
              <w:autoSpaceDN w:val="0"/>
              <w:adjustRightInd w:val="0"/>
              <w:spacing w:after="240"/>
              <w:jc w:val="both"/>
              <w:textAlignment w:val="baseline"/>
              <w:rPr>
                <w:rFonts w:ascii="Arial" w:hAnsi="Arial" w:cs="Arial"/>
                <w:sz w:val="20"/>
                <w:szCs w:val="20"/>
              </w:rPr>
            </w:pPr>
            <w:r w:rsidRPr="00C02B7E">
              <w:rPr>
                <w:rFonts w:ascii="Arial" w:hAnsi="Arial" w:cs="Arial"/>
                <w:sz w:val="20"/>
                <w:szCs w:val="20"/>
              </w:rPr>
              <w:t>[Title]</w:t>
            </w:r>
          </w:p>
        </w:tc>
      </w:tr>
      <w:tr w:rsidR="00340923" w:rsidRPr="00C02B7E" w14:paraId="0C5C71A8" w14:textId="77777777" w:rsidTr="00340923">
        <w:tc>
          <w:tcPr>
            <w:tcW w:w="4680" w:type="dxa"/>
          </w:tcPr>
          <w:p w14:paraId="096590EB" w14:textId="5180DE72" w:rsidR="00340923" w:rsidRPr="00C02B7E" w:rsidRDefault="00340923" w:rsidP="00340923">
            <w:pPr>
              <w:overflowPunct w:val="0"/>
              <w:autoSpaceDE w:val="0"/>
              <w:autoSpaceDN w:val="0"/>
              <w:adjustRightInd w:val="0"/>
              <w:spacing w:after="240"/>
              <w:jc w:val="both"/>
              <w:textAlignment w:val="baseline"/>
              <w:rPr>
                <w:rFonts w:ascii="Arial" w:hAnsi="Arial" w:cs="Arial"/>
                <w:sz w:val="20"/>
                <w:szCs w:val="20"/>
              </w:rPr>
            </w:pPr>
            <w:r w:rsidRPr="00C02B7E">
              <w:rPr>
                <w:rFonts w:ascii="Arial" w:hAnsi="Arial" w:cs="Arial"/>
                <w:sz w:val="20"/>
                <w:szCs w:val="20"/>
              </w:rPr>
              <w:t>[DATE]</w:t>
            </w:r>
          </w:p>
        </w:tc>
        <w:tc>
          <w:tcPr>
            <w:tcW w:w="270" w:type="dxa"/>
          </w:tcPr>
          <w:p w14:paraId="18752AD1" w14:textId="77777777" w:rsidR="00340923" w:rsidRPr="00C02B7E" w:rsidRDefault="00340923" w:rsidP="00340923">
            <w:pPr>
              <w:overflowPunct w:val="0"/>
              <w:autoSpaceDE w:val="0"/>
              <w:autoSpaceDN w:val="0"/>
              <w:adjustRightInd w:val="0"/>
              <w:spacing w:after="240"/>
              <w:jc w:val="both"/>
              <w:textAlignment w:val="baseline"/>
              <w:rPr>
                <w:rFonts w:ascii="Arial" w:hAnsi="Arial" w:cs="Arial"/>
                <w:sz w:val="20"/>
                <w:szCs w:val="20"/>
              </w:rPr>
            </w:pPr>
          </w:p>
        </w:tc>
        <w:tc>
          <w:tcPr>
            <w:tcW w:w="4680" w:type="dxa"/>
          </w:tcPr>
          <w:p w14:paraId="61F8442E" w14:textId="57E29FE4" w:rsidR="00340923" w:rsidRPr="00C02B7E" w:rsidRDefault="00340923" w:rsidP="00340923">
            <w:pPr>
              <w:overflowPunct w:val="0"/>
              <w:autoSpaceDE w:val="0"/>
              <w:autoSpaceDN w:val="0"/>
              <w:adjustRightInd w:val="0"/>
              <w:spacing w:after="240"/>
              <w:jc w:val="both"/>
              <w:textAlignment w:val="baseline"/>
              <w:rPr>
                <w:rFonts w:ascii="Arial" w:hAnsi="Arial" w:cs="Arial"/>
                <w:sz w:val="20"/>
                <w:szCs w:val="20"/>
              </w:rPr>
            </w:pPr>
            <w:r w:rsidRPr="00C02B7E">
              <w:rPr>
                <w:rFonts w:ascii="Arial" w:hAnsi="Arial" w:cs="Arial"/>
                <w:sz w:val="20"/>
                <w:szCs w:val="20"/>
              </w:rPr>
              <w:t>[DATE]</w:t>
            </w:r>
          </w:p>
        </w:tc>
      </w:tr>
    </w:tbl>
    <w:p w14:paraId="19543F14"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br w:type="page"/>
      </w:r>
    </w:p>
    <w:p w14:paraId="42EA529E" w14:textId="77777777" w:rsidR="004408FA" w:rsidRDefault="0005257E" w:rsidP="004408FA">
      <w:r w:rsidRPr="004408FA">
        <w:lastRenderedPageBreak/>
        <w:t>*****</w:t>
      </w:r>
      <w:proofErr w:type="spellStart"/>
      <w:r w:rsidRPr="004408FA">
        <w:t>D</w:t>
      </w:r>
      <w:r w:rsidRPr="004408FA">
        <w:t>_Schedule</w:t>
      </w:r>
      <w:proofErr w:type="spellEnd"/>
      <w:r w:rsidRPr="004408FA">
        <w:t>*****</w:t>
      </w:r>
      <w:r w:rsidRPr="004408FA">
        <w:t xml:space="preserve"> </w:t>
      </w:r>
    </w:p>
    <w:p w14:paraId="34AB559C" w14:textId="2CCCABDF" w:rsidR="0005257E" w:rsidRPr="004408FA" w:rsidRDefault="0005257E" w:rsidP="004408FA">
      <w:r w:rsidRPr="004408FA">
        <w:t>*****</w:t>
      </w:r>
      <w:proofErr w:type="spellStart"/>
      <w:r w:rsidRPr="004408FA">
        <w:t>E</w:t>
      </w:r>
      <w:r w:rsidRPr="004408FA">
        <w:t>_Schedule</w:t>
      </w:r>
      <w:proofErr w:type="spellEnd"/>
      <w:r w:rsidRPr="004408FA">
        <w:t>*****</w:t>
      </w:r>
    </w:p>
    <w:p w14:paraId="5004A194" w14:textId="1E621AD0" w:rsidR="00AA1806" w:rsidRPr="008216EE" w:rsidRDefault="00AA1806" w:rsidP="008216EE">
      <w:pPr>
        <w:pStyle w:val="Heading1"/>
      </w:pPr>
      <w:r w:rsidRPr="008216EE">
        <w:t>Schedule E</w:t>
      </w:r>
    </w:p>
    <w:p w14:paraId="5CB79743" w14:textId="77777777" w:rsidR="00AA1806" w:rsidRPr="00C02B7E" w:rsidRDefault="00AA1806" w:rsidP="00AA1806">
      <w:pPr>
        <w:pStyle w:val="TitleHeading"/>
        <w:rPr>
          <w:rFonts w:ascii="Arial" w:hAnsi="Arial" w:cs="Arial"/>
          <w:sz w:val="20"/>
          <w:szCs w:val="20"/>
        </w:rPr>
      </w:pPr>
      <w:r w:rsidRPr="008507E9">
        <w:rPr>
          <w:rFonts w:ascii="Arial" w:hAnsi="Arial" w:cs="Arial"/>
          <w:sz w:val="20"/>
          <w:szCs w:val="20"/>
          <w:highlight w:val="cyan"/>
        </w:rPr>
        <w:t>Access and Technology Requirements</w:t>
      </w:r>
    </w:p>
    <w:p w14:paraId="0A32BFC8" w14:textId="77777777" w:rsidR="00AA1806" w:rsidRPr="00C02B7E" w:rsidRDefault="00AA1806" w:rsidP="00AA1806">
      <w:pPr>
        <w:spacing w:line="240" w:lineRule="auto"/>
        <w:rPr>
          <w:rFonts w:ascii="Arial" w:hAnsi="Arial" w:cs="Arial"/>
          <w:b/>
          <w:kern w:val="12"/>
          <w:sz w:val="20"/>
          <w:szCs w:val="20"/>
        </w:rPr>
      </w:pPr>
    </w:p>
    <w:p w14:paraId="57F41859" w14:textId="77777777" w:rsidR="00AA1806" w:rsidRPr="009361B0" w:rsidRDefault="00AA1806" w:rsidP="00AA1806">
      <w:pPr>
        <w:spacing w:line="240" w:lineRule="auto"/>
        <w:rPr>
          <w:rFonts w:ascii="Arial" w:hAnsi="Arial" w:cs="Arial"/>
          <w:b/>
          <w:kern w:val="12"/>
          <w:sz w:val="20"/>
          <w:szCs w:val="20"/>
        </w:rPr>
      </w:pPr>
    </w:p>
    <w:p w14:paraId="4A56ED1E" w14:textId="29B8ACD2" w:rsidR="00AA1806" w:rsidRPr="009361B0" w:rsidRDefault="00AA1806" w:rsidP="0040411A">
      <w:pPr>
        <w:spacing w:line="240" w:lineRule="auto"/>
        <w:rPr>
          <w:rFonts w:ascii="Arial" w:hAnsi="Arial" w:cs="Arial"/>
          <w:b/>
          <w:kern w:val="12"/>
          <w:sz w:val="20"/>
          <w:szCs w:val="20"/>
        </w:rPr>
      </w:pPr>
      <w:r w:rsidRPr="009361B0">
        <w:rPr>
          <w:rFonts w:ascii="Arial" w:hAnsi="Arial" w:cs="Arial"/>
          <w:b/>
          <w:kern w:val="12"/>
          <w:sz w:val="20"/>
          <w:szCs w:val="20"/>
        </w:rPr>
        <w:t>[</w:t>
      </w:r>
      <w:r w:rsidRPr="009361B0">
        <w:rPr>
          <w:rFonts w:ascii="Arial" w:hAnsi="Arial" w:cs="Arial"/>
          <w:b/>
          <w:i/>
          <w:kern w:val="12"/>
          <w:sz w:val="20"/>
          <w:szCs w:val="20"/>
        </w:rPr>
        <w:t>NOTE TO DRAFT</w:t>
      </w:r>
      <w:proofErr w:type="gramStart"/>
      <w:r w:rsidRPr="009361B0">
        <w:rPr>
          <w:rFonts w:ascii="Arial" w:hAnsi="Arial" w:cs="Arial"/>
          <w:b/>
          <w:kern w:val="12"/>
          <w:sz w:val="20"/>
          <w:szCs w:val="20"/>
        </w:rPr>
        <w:t>:  Pursuit</w:t>
      </w:r>
      <w:proofErr w:type="gramEnd"/>
      <w:r w:rsidRPr="009361B0">
        <w:rPr>
          <w:rFonts w:ascii="Arial" w:hAnsi="Arial" w:cs="Arial"/>
          <w:b/>
          <w:kern w:val="12"/>
          <w:sz w:val="20"/>
          <w:szCs w:val="20"/>
        </w:rPr>
        <w:t xml:space="preserve"> team to refine language as needed, customize based on EY MS solution and Client requirements.</w:t>
      </w:r>
      <w:r w:rsidR="00FB6923" w:rsidRPr="009361B0">
        <w:rPr>
          <w:rFonts w:ascii="Arial" w:hAnsi="Arial" w:cs="Arial"/>
          <w:b/>
          <w:kern w:val="12"/>
          <w:sz w:val="20"/>
          <w:szCs w:val="20"/>
        </w:rPr>
        <w:t xml:space="preserve">  Consider whether other Software or other Client Systems are needed to enable the Managed Services.</w:t>
      </w:r>
      <w:r w:rsidRPr="009361B0">
        <w:rPr>
          <w:rFonts w:ascii="Arial" w:hAnsi="Arial" w:cs="Arial"/>
          <w:b/>
          <w:kern w:val="12"/>
          <w:sz w:val="20"/>
          <w:szCs w:val="20"/>
        </w:rPr>
        <w:t>]</w:t>
      </w:r>
    </w:p>
    <w:p w14:paraId="03D36920" w14:textId="77777777" w:rsidR="00AA1806" w:rsidRPr="00C02B7E" w:rsidRDefault="00AA1806" w:rsidP="0040411A">
      <w:pPr>
        <w:spacing w:line="240" w:lineRule="auto"/>
        <w:rPr>
          <w:rFonts w:ascii="Arial" w:hAnsi="Arial" w:cs="Arial"/>
          <w:b/>
          <w:kern w:val="12"/>
          <w:sz w:val="20"/>
          <w:szCs w:val="20"/>
        </w:rPr>
      </w:pPr>
    </w:p>
    <w:p w14:paraId="6074A034" w14:textId="1076D94D" w:rsidR="00AA1806" w:rsidRPr="00C02B7E" w:rsidRDefault="00AA1806" w:rsidP="0040411A">
      <w:pPr>
        <w:pStyle w:val="H1BodyText"/>
        <w:spacing w:line="240" w:lineRule="auto"/>
        <w:rPr>
          <w:rFonts w:ascii="Arial" w:hAnsi="Arial" w:cs="Arial"/>
          <w:b/>
          <w:i/>
          <w:sz w:val="20"/>
          <w:szCs w:val="20"/>
        </w:rPr>
      </w:pPr>
      <w:r w:rsidRPr="00C02B7E">
        <w:rPr>
          <w:rFonts w:ascii="Arial" w:hAnsi="Arial" w:cs="Arial"/>
          <w:sz w:val="20"/>
          <w:szCs w:val="20"/>
        </w:rPr>
        <w:t xml:space="preserve">This Schedule E (Access and Technology Requirements) sets forth, as of the Commencement Date, the access and technology requirements for the performance of Managed Services under the SOW. Within thirty (30) days from the Commencement Date, the </w:t>
      </w:r>
      <w:r w:rsidR="00546DF9" w:rsidRPr="00C02B7E">
        <w:rPr>
          <w:rFonts w:ascii="Arial" w:hAnsi="Arial" w:cs="Arial"/>
          <w:sz w:val="20"/>
          <w:szCs w:val="20"/>
        </w:rPr>
        <w:t>Parties</w:t>
      </w:r>
      <w:r w:rsidRPr="00C02B7E">
        <w:rPr>
          <w:rFonts w:ascii="Arial" w:hAnsi="Arial" w:cs="Arial"/>
          <w:sz w:val="20"/>
          <w:szCs w:val="20"/>
        </w:rPr>
        <w:t xml:space="preserve"> shall amend this Schedule E (Access and Technology Requirements) with definitive access and technology requirements. If the Parties do </w:t>
      </w:r>
      <w:proofErr w:type="gramStart"/>
      <w:r w:rsidRPr="00C02B7E">
        <w:rPr>
          <w:rFonts w:ascii="Arial" w:hAnsi="Arial" w:cs="Arial"/>
          <w:sz w:val="20"/>
          <w:szCs w:val="20"/>
        </w:rPr>
        <w:t>not so</w:t>
      </w:r>
      <w:proofErr w:type="gramEnd"/>
      <w:r w:rsidRPr="00C02B7E">
        <w:rPr>
          <w:rFonts w:ascii="Arial" w:hAnsi="Arial" w:cs="Arial"/>
          <w:sz w:val="20"/>
          <w:szCs w:val="20"/>
        </w:rPr>
        <w:t xml:space="preserve"> amend this Schedule E (Access and Technology Requirements) within 30 days after the Commencement Date, the access and technology requirements set forth herein shall govern during the Term of the SOW.</w:t>
      </w:r>
    </w:p>
    <w:p w14:paraId="39A914F9" w14:textId="77777777" w:rsidR="00AA1806" w:rsidRPr="00C02B7E" w:rsidRDefault="00AA1806" w:rsidP="0040411A">
      <w:pPr>
        <w:pStyle w:val="Header1"/>
        <w:numPr>
          <w:ilvl w:val="0"/>
          <w:numId w:val="26"/>
        </w:numPr>
        <w:spacing w:line="240" w:lineRule="auto"/>
        <w:rPr>
          <w:rFonts w:ascii="Arial" w:hAnsi="Arial" w:cs="Arial"/>
          <w:sz w:val="20"/>
          <w:szCs w:val="20"/>
        </w:rPr>
      </w:pPr>
      <w:r w:rsidRPr="00C02B7E">
        <w:rPr>
          <w:rFonts w:ascii="Arial" w:hAnsi="Arial" w:cs="Arial"/>
          <w:sz w:val="20"/>
          <w:szCs w:val="20"/>
        </w:rPr>
        <w:t>Network Requirements</w:t>
      </w:r>
    </w:p>
    <w:p w14:paraId="752BDE9B" w14:textId="4A6038D3" w:rsidR="00AA1806" w:rsidRPr="00C02B7E" w:rsidRDefault="00AA1806" w:rsidP="0040411A">
      <w:pPr>
        <w:pStyle w:val="Heading2"/>
        <w:spacing w:line="240" w:lineRule="auto"/>
        <w:rPr>
          <w:rFonts w:ascii="Arial" w:hAnsi="Arial" w:cs="Arial"/>
          <w:sz w:val="20"/>
          <w:szCs w:val="20"/>
        </w:rPr>
      </w:pPr>
      <w:r w:rsidRPr="00C02B7E">
        <w:rPr>
          <w:rFonts w:ascii="Arial" w:hAnsi="Arial" w:cs="Arial"/>
          <w:sz w:val="20"/>
          <w:szCs w:val="20"/>
        </w:rPr>
        <w:t xml:space="preserve">In the event that the EY and Client engagement team determines the need to source data directly from the Client </w:t>
      </w:r>
      <w:r w:rsidR="007E0B17" w:rsidRPr="00C02B7E">
        <w:rPr>
          <w:rFonts w:ascii="Arial" w:hAnsi="Arial" w:cs="Arial"/>
          <w:sz w:val="20"/>
          <w:szCs w:val="20"/>
        </w:rPr>
        <w:t xml:space="preserve">Systems </w:t>
      </w:r>
      <w:r w:rsidRPr="00C02B7E">
        <w:rPr>
          <w:rFonts w:ascii="Arial" w:hAnsi="Arial" w:cs="Arial"/>
          <w:sz w:val="20"/>
          <w:szCs w:val="20"/>
        </w:rPr>
        <w:t xml:space="preserve">during the Onboarding Services, to support production of the </w:t>
      </w:r>
      <w:r w:rsidRPr="00C02B7E">
        <w:rPr>
          <w:rFonts w:ascii="Arial" w:hAnsi="Arial" w:cs="Arial"/>
          <w:sz w:val="20"/>
          <w:szCs w:val="20"/>
          <w:highlight w:val="yellow"/>
        </w:rPr>
        <w:t>[</w:t>
      </w:r>
      <w:r w:rsidRPr="00C02B7E">
        <w:rPr>
          <w:rFonts w:ascii="Arial" w:hAnsi="Arial" w:cs="Arial"/>
          <w:i/>
          <w:sz w:val="20"/>
          <w:szCs w:val="20"/>
          <w:highlight w:val="yellow"/>
        </w:rPr>
        <w:t>describe in detail – for example Generated Regulatory Reports for the In-Scope Funds</w:t>
      </w:r>
      <w:r w:rsidRPr="00C02B7E">
        <w:rPr>
          <w:rFonts w:ascii="Arial" w:hAnsi="Arial" w:cs="Arial"/>
          <w:sz w:val="20"/>
          <w:szCs w:val="20"/>
          <w:highlight w:val="yellow"/>
        </w:rPr>
        <w:t>]</w:t>
      </w:r>
      <w:r w:rsidRPr="00C02B7E">
        <w:rPr>
          <w:rFonts w:ascii="Arial" w:hAnsi="Arial" w:cs="Arial"/>
          <w:sz w:val="20"/>
          <w:szCs w:val="20"/>
        </w:rPr>
        <w:t xml:space="preserve"> as part of the Managed Services, Client shall provide EY with secured access to the identified Client systems, </w:t>
      </w:r>
      <w:r w:rsidR="00340923" w:rsidRPr="00C02B7E">
        <w:rPr>
          <w:rFonts w:ascii="Arial" w:hAnsi="Arial" w:cs="Arial"/>
          <w:sz w:val="20"/>
          <w:szCs w:val="20"/>
        </w:rPr>
        <w:t>[</w:t>
      </w:r>
      <w:r w:rsidRPr="00C02B7E">
        <w:rPr>
          <w:rFonts w:ascii="Arial" w:hAnsi="Arial" w:cs="Arial"/>
          <w:sz w:val="20"/>
          <w:szCs w:val="20"/>
          <w:highlight w:val="yellow"/>
        </w:rPr>
        <w:t>preferably through a private VPN over the Internet, for transferring data to the Managed Services Environme</w:t>
      </w:r>
      <w:r w:rsidRPr="009361B0">
        <w:rPr>
          <w:rFonts w:ascii="Arial" w:hAnsi="Arial" w:cs="Arial"/>
          <w:sz w:val="20"/>
          <w:szCs w:val="20"/>
          <w:highlight w:val="yellow"/>
        </w:rPr>
        <w:t>nt</w:t>
      </w:r>
      <w:r w:rsidR="00340923" w:rsidRPr="009361B0">
        <w:rPr>
          <w:rFonts w:ascii="Arial" w:hAnsi="Arial" w:cs="Arial"/>
          <w:sz w:val="20"/>
          <w:szCs w:val="20"/>
        </w:rPr>
        <w:t>]</w:t>
      </w:r>
      <w:r w:rsidRPr="009361B0">
        <w:rPr>
          <w:rFonts w:ascii="Arial" w:hAnsi="Arial" w:cs="Arial"/>
          <w:sz w:val="20"/>
          <w:szCs w:val="20"/>
        </w:rPr>
        <w:t>.</w:t>
      </w:r>
      <w:r w:rsidR="00340923" w:rsidRPr="009361B0">
        <w:rPr>
          <w:rFonts w:ascii="Arial" w:hAnsi="Arial" w:cs="Arial"/>
          <w:sz w:val="20"/>
          <w:szCs w:val="20"/>
        </w:rPr>
        <w:t xml:space="preserve">  </w:t>
      </w:r>
      <w:r w:rsidR="00340923" w:rsidRPr="009361B0">
        <w:rPr>
          <w:rFonts w:ascii="Arial" w:hAnsi="Arial" w:cs="Arial"/>
          <w:b/>
          <w:sz w:val="20"/>
          <w:szCs w:val="20"/>
        </w:rPr>
        <w:t>[</w:t>
      </w:r>
      <w:r w:rsidR="00340923" w:rsidRPr="009361B0">
        <w:rPr>
          <w:rFonts w:ascii="Arial" w:hAnsi="Arial" w:cs="Arial"/>
          <w:b/>
          <w:i/>
          <w:sz w:val="20"/>
          <w:szCs w:val="20"/>
        </w:rPr>
        <w:t>NOTE TO DRAFT</w:t>
      </w:r>
      <w:proofErr w:type="gramStart"/>
      <w:r w:rsidR="00340923" w:rsidRPr="009361B0">
        <w:rPr>
          <w:rFonts w:ascii="Arial" w:hAnsi="Arial" w:cs="Arial"/>
          <w:b/>
          <w:sz w:val="20"/>
          <w:szCs w:val="20"/>
        </w:rPr>
        <w:t>:  The</w:t>
      </w:r>
      <w:proofErr w:type="gramEnd"/>
      <w:r w:rsidR="00340923" w:rsidRPr="009361B0">
        <w:rPr>
          <w:rFonts w:ascii="Arial" w:hAnsi="Arial" w:cs="Arial"/>
          <w:b/>
          <w:sz w:val="20"/>
          <w:szCs w:val="20"/>
        </w:rPr>
        <w:t xml:space="preserve"> final clause is appropriate only if a VPN is the preferred access method.  Please review and update as appropriate for your deal.]</w:t>
      </w:r>
    </w:p>
    <w:p w14:paraId="59237708" w14:textId="77777777" w:rsidR="00AA1806" w:rsidRPr="00C02B7E" w:rsidRDefault="00AA1806" w:rsidP="0040411A">
      <w:pPr>
        <w:pStyle w:val="Heading1"/>
        <w:spacing w:line="240" w:lineRule="auto"/>
        <w:rPr>
          <w:rFonts w:ascii="Arial" w:hAnsi="Arial" w:cs="Arial"/>
          <w:sz w:val="20"/>
          <w:szCs w:val="20"/>
        </w:rPr>
      </w:pPr>
      <w:r w:rsidRPr="00C02B7E">
        <w:rPr>
          <w:rFonts w:ascii="Arial" w:hAnsi="Arial" w:cs="Arial"/>
          <w:sz w:val="20"/>
          <w:szCs w:val="20"/>
        </w:rPr>
        <w:t>User Access Requirements</w:t>
      </w:r>
    </w:p>
    <w:p w14:paraId="78B3E815" w14:textId="77777777" w:rsidR="00AA1806" w:rsidRPr="00C02B7E" w:rsidRDefault="00AA1806" w:rsidP="0040411A">
      <w:pPr>
        <w:numPr>
          <w:ilvl w:val="0"/>
          <w:numId w:val="16"/>
        </w:numPr>
        <w:spacing w:line="240" w:lineRule="auto"/>
        <w:rPr>
          <w:rFonts w:ascii="Arial" w:hAnsi="Arial" w:cs="Arial"/>
          <w:kern w:val="12"/>
          <w:sz w:val="20"/>
          <w:szCs w:val="20"/>
        </w:rPr>
      </w:pPr>
      <w:r w:rsidRPr="00C02B7E">
        <w:rPr>
          <w:rFonts w:ascii="Arial" w:hAnsi="Arial" w:cs="Arial"/>
          <w:kern w:val="12"/>
          <w:sz w:val="20"/>
          <w:szCs w:val="20"/>
          <w:highlight w:val="yellow"/>
        </w:rPr>
        <w:t>Not expected, generally. Any access will be approved through the Governance Model</w:t>
      </w:r>
      <w:r w:rsidRPr="00C02B7E">
        <w:rPr>
          <w:rFonts w:ascii="Arial" w:hAnsi="Arial" w:cs="Arial"/>
          <w:kern w:val="12"/>
          <w:sz w:val="20"/>
          <w:szCs w:val="20"/>
        </w:rPr>
        <w:t>.</w:t>
      </w:r>
    </w:p>
    <w:p w14:paraId="28DB6D02" w14:textId="77777777" w:rsidR="00AA1806" w:rsidRPr="00C02B7E" w:rsidRDefault="00AA1806" w:rsidP="0040411A">
      <w:pPr>
        <w:spacing w:line="240" w:lineRule="auto"/>
        <w:rPr>
          <w:rFonts w:ascii="Arial" w:hAnsi="Arial" w:cs="Arial"/>
          <w:kern w:val="12"/>
          <w:sz w:val="20"/>
          <w:szCs w:val="20"/>
        </w:rPr>
      </w:pPr>
    </w:p>
    <w:p w14:paraId="04F1B77A" w14:textId="77777777" w:rsidR="00AA1806" w:rsidRPr="00C02B7E" w:rsidRDefault="00AA1806" w:rsidP="0040411A">
      <w:pPr>
        <w:pStyle w:val="Heading1"/>
        <w:spacing w:line="240" w:lineRule="auto"/>
        <w:rPr>
          <w:rFonts w:ascii="Arial" w:hAnsi="Arial" w:cs="Arial"/>
          <w:sz w:val="20"/>
          <w:szCs w:val="20"/>
        </w:rPr>
      </w:pPr>
      <w:r w:rsidRPr="00C02B7E">
        <w:rPr>
          <w:rFonts w:ascii="Arial" w:hAnsi="Arial" w:cs="Arial"/>
          <w:sz w:val="20"/>
          <w:szCs w:val="20"/>
        </w:rPr>
        <w:t>Administrative Access</w:t>
      </w:r>
    </w:p>
    <w:p w14:paraId="6E8C5687" w14:textId="77777777" w:rsidR="00AA1806" w:rsidRPr="00C02B7E" w:rsidRDefault="00AA1806" w:rsidP="0040411A">
      <w:pPr>
        <w:pStyle w:val="Heading2"/>
        <w:spacing w:line="240" w:lineRule="auto"/>
        <w:rPr>
          <w:rFonts w:ascii="Arial" w:hAnsi="Arial" w:cs="Arial"/>
          <w:sz w:val="20"/>
          <w:szCs w:val="20"/>
        </w:rPr>
      </w:pPr>
      <w:r w:rsidRPr="00C02B7E">
        <w:rPr>
          <w:rFonts w:ascii="Arial" w:hAnsi="Arial" w:cs="Arial"/>
          <w:sz w:val="20"/>
          <w:szCs w:val="20"/>
          <w:highlight w:val="yellow"/>
        </w:rPr>
        <w:t>Not expected, generally. Any access will be approved through the Governance Model</w:t>
      </w:r>
      <w:r w:rsidRPr="00C02B7E">
        <w:rPr>
          <w:rFonts w:ascii="Arial" w:hAnsi="Arial" w:cs="Arial"/>
          <w:sz w:val="20"/>
          <w:szCs w:val="20"/>
        </w:rPr>
        <w:t>.</w:t>
      </w:r>
      <w:r w:rsidRPr="00C02B7E" w:rsidDel="00E539FF">
        <w:rPr>
          <w:rFonts w:ascii="Arial" w:hAnsi="Arial" w:cs="Arial"/>
          <w:sz w:val="20"/>
          <w:szCs w:val="20"/>
        </w:rPr>
        <w:t xml:space="preserve"> </w:t>
      </w:r>
    </w:p>
    <w:p w14:paraId="748A2F39" w14:textId="77777777" w:rsidR="00AA1806" w:rsidRPr="00C02B7E" w:rsidRDefault="00AA1806" w:rsidP="0040411A">
      <w:pPr>
        <w:pStyle w:val="Heading1"/>
        <w:spacing w:line="240" w:lineRule="auto"/>
        <w:rPr>
          <w:rFonts w:ascii="Arial" w:hAnsi="Arial" w:cs="Arial"/>
          <w:sz w:val="20"/>
          <w:szCs w:val="20"/>
        </w:rPr>
      </w:pPr>
      <w:proofErr w:type="gramStart"/>
      <w:r w:rsidRPr="00C02B7E">
        <w:rPr>
          <w:rFonts w:ascii="Arial" w:hAnsi="Arial" w:cs="Arial"/>
          <w:sz w:val="20"/>
          <w:szCs w:val="20"/>
        </w:rPr>
        <w:t>Help</w:t>
      </w:r>
      <w:proofErr w:type="gramEnd"/>
      <w:r w:rsidRPr="00C02B7E">
        <w:rPr>
          <w:rFonts w:ascii="Arial" w:hAnsi="Arial" w:cs="Arial"/>
          <w:sz w:val="20"/>
          <w:szCs w:val="20"/>
        </w:rPr>
        <w:t xml:space="preserve"> Desk Access Requirements</w:t>
      </w:r>
    </w:p>
    <w:p w14:paraId="38A87CE0" w14:textId="50546DBA" w:rsidR="00AA1806" w:rsidRPr="00C02B7E" w:rsidRDefault="00AA1806" w:rsidP="0040411A">
      <w:pPr>
        <w:pStyle w:val="Heading2"/>
        <w:spacing w:line="240" w:lineRule="auto"/>
        <w:rPr>
          <w:rFonts w:ascii="Arial" w:hAnsi="Arial" w:cs="Arial"/>
          <w:sz w:val="20"/>
          <w:szCs w:val="20"/>
        </w:rPr>
      </w:pPr>
      <w:r w:rsidRPr="00C02B7E">
        <w:rPr>
          <w:rFonts w:ascii="Arial" w:hAnsi="Arial" w:cs="Arial"/>
          <w:sz w:val="20"/>
          <w:szCs w:val="20"/>
          <w:highlight w:val="yellow"/>
        </w:rPr>
        <w:t xml:space="preserve">Client shall provide access to </w:t>
      </w:r>
      <w:r w:rsidR="00D57C96" w:rsidRPr="00C02B7E">
        <w:rPr>
          <w:rFonts w:ascii="Arial" w:hAnsi="Arial" w:cs="Arial"/>
          <w:sz w:val="20"/>
          <w:szCs w:val="20"/>
          <w:highlight w:val="yellow"/>
        </w:rPr>
        <w:t>its</w:t>
      </w:r>
      <w:r w:rsidRPr="00C02B7E">
        <w:rPr>
          <w:rFonts w:ascii="Arial" w:hAnsi="Arial" w:cs="Arial"/>
          <w:sz w:val="20"/>
          <w:szCs w:val="20"/>
          <w:highlight w:val="yellow"/>
        </w:rPr>
        <w:t xml:space="preserve"> help desk for resolving any issues </w:t>
      </w:r>
      <w:proofErr w:type="gramStart"/>
      <w:r w:rsidRPr="00C02B7E">
        <w:rPr>
          <w:rFonts w:ascii="Arial" w:hAnsi="Arial" w:cs="Arial"/>
          <w:sz w:val="20"/>
          <w:szCs w:val="20"/>
          <w:highlight w:val="yellow"/>
        </w:rPr>
        <w:t>related</w:t>
      </w:r>
      <w:proofErr w:type="gramEnd"/>
      <w:r w:rsidRPr="00C02B7E">
        <w:rPr>
          <w:rFonts w:ascii="Arial" w:hAnsi="Arial" w:cs="Arial"/>
          <w:sz w:val="20"/>
          <w:szCs w:val="20"/>
          <w:highlight w:val="yellow"/>
        </w:rPr>
        <w:t xml:space="preserve"> the transfer of data from Client’s </w:t>
      </w:r>
      <w:r w:rsidR="007E0B17" w:rsidRPr="00C02B7E">
        <w:rPr>
          <w:rFonts w:ascii="Arial" w:hAnsi="Arial" w:cs="Arial"/>
          <w:sz w:val="20"/>
          <w:szCs w:val="20"/>
          <w:highlight w:val="yellow"/>
        </w:rPr>
        <w:t xml:space="preserve">Systems </w:t>
      </w:r>
      <w:r w:rsidRPr="00C02B7E">
        <w:rPr>
          <w:rFonts w:ascii="Arial" w:hAnsi="Arial" w:cs="Arial"/>
          <w:sz w:val="20"/>
          <w:szCs w:val="20"/>
          <w:highlight w:val="yellow"/>
        </w:rPr>
        <w:t>or third-party administrators, emails and corresponding communications, and other accesses identified by EY during the Onboarding Services as required for EY to perform the Managed Services</w:t>
      </w:r>
      <w:r w:rsidRPr="00C02B7E">
        <w:rPr>
          <w:rFonts w:ascii="Arial" w:hAnsi="Arial" w:cs="Arial"/>
          <w:sz w:val="20"/>
          <w:szCs w:val="20"/>
        </w:rPr>
        <w:t>.</w:t>
      </w:r>
    </w:p>
    <w:p w14:paraId="32CB6F6C" w14:textId="77777777" w:rsidR="00AA1806" w:rsidRPr="00C02B7E" w:rsidRDefault="00AA1806" w:rsidP="00AA1806">
      <w:pPr>
        <w:spacing w:line="240" w:lineRule="auto"/>
        <w:rPr>
          <w:rFonts w:ascii="Arial" w:hAnsi="Arial" w:cs="Arial"/>
          <w:b/>
          <w:kern w:val="12"/>
          <w:sz w:val="20"/>
          <w:szCs w:val="20"/>
        </w:rPr>
      </w:pPr>
    </w:p>
    <w:p w14:paraId="417E581A" w14:textId="15C88F99" w:rsidR="00384ACF" w:rsidRPr="00C02B7E" w:rsidRDefault="00384ACF">
      <w:pPr>
        <w:spacing w:line="240" w:lineRule="auto"/>
        <w:rPr>
          <w:rFonts w:ascii="Arial" w:hAnsi="Arial" w:cs="Arial"/>
          <w:b/>
          <w:kern w:val="12"/>
          <w:sz w:val="20"/>
          <w:szCs w:val="20"/>
        </w:rPr>
      </w:pPr>
      <w:r w:rsidRPr="00C02B7E">
        <w:rPr>
          <w:rFonts w:ascii="Arial" w:hAnsi="Arial" w:cs="Arial"/>
          <w:b/>
          <w:kern w:val="12"/>
          <w:sz w:val="20"/>
          <w:szCs w:val="20"/>
        </w:rPr>
        <w:br w:type="page"/>
      </w:r>
    </w:p>
    <w:p w14:paraId="19F7C230" w14:textId="77777777" w:rsidR="004408FA" w:rsidRDefault="0005257E" w:rsidP="004408FA">
      <w:r w:rsidRPr="004408FA">
        <w:lastRenderedPageBreak/>
        <w:t>*****</w:t>
      </w:r>
      <w:proofErr w:type="spellStart"/>
      <w:r w:rsidRPr="004408FA">
        <w:t>E</w:t>
      </w:r>
      <w:r w:rsidRPr="004408FA">
        <w:t>_Schedule</w:t>
      </w:r>
      <w:proofErr w:type="spellEnd"/>
      <w:r w:rsidRPr="004408FA">
        <w:t>*****</w:t>
      </w:r>
      <w:r w:rsidRPr="004408FA">
        <w:t xml:space="preserve"> </w:t>
      </w:r>
    </w:p>
    <w:p w14:paraId="656F963F" w14:textId="3270519D" w:rsidR="0005257E" w:rsidRPr="004408FA" w:rsidRDefault="0005257E" w:rsidP="004408FA">
      <w:r w:rsidRPr="004408FA">
        <w:t>*****</w:t>
      </w:r>
      <w:proofErr w:type="spellStart"/>
      <w:r w:rsidRPr="004408FA">
        <w:t>F</w:t>
      </w:r>
      <w:r w:rsidRPr="004408FA">
        <w:t>_Schedule</w:t>
      </w:r>
      <w:proofErr w:type="spellEnd"/>
      <w:r w:rsidRPr="004408FA">
        <w:t>*****</w:t>
      </w:r>
    </w:p>
    <w:p w14:paraId="6E704539" w14:textId="33AF4179" w:rsidR="00AA1806" w:rsidRPr="009B483C" w:rsidRDefault="00AA1806" w:rsidP="005F7744">
      <w:pPr>
        <w:pStyle w:val="Heading1"/>
      </w:pPr>
      <w:r w:rsidRPr="009B483C">
        <w:t xml:space="preserve">Schedule F </w:t>
      </w:r>
    </w:p>
    <w:p w14:paraId="641C88A7" w14:textId="77777777" w:rsidR="00AA1806" w:rsidRPr="00C02B7E" w:rsidRDefault="00AA1806" w:rsidP="00AA1806">
      <w:pPr>
        <w:pStyle w:val="TitleHeading"/>
        <w:rPr>
          <w:rFonts w:ascii="Arial" w:hAnsi="Arial" w:cs="Arial"/>
          <w:sz w:val="20"/>
          <w:szCs w:val="20"/>
        </w:rPr>
      </w:pPr>
      <w:r w:rsidRPr="00CC5D97">
        <w:rPr>
          <w:rFonts w:ascii="Arial" w:hAnsi="Arial" w:cs="Arial"/>
          <w:sz w:val="20"/>
          <w:szCs w:val="20"/>
          <w:highlight w:val="cyan"/>
        </w:rPr>
        <w:t>Disaster Recovery Plan</w:t>
      </w:r>
    </w:p>
    <w:p w14:paraId="35B34CB4" w14:textId="77777777" w:rsidR="00AA1806" w:rsidRPr="00C02B7E" w:rsidRDefault="00AA1806" w:rsidP="00AA1806">
      <w:pPr>
        <w:spacing w:line="240" w:lineRule="auto"/>
        <w:rPr>
          <w:rFonts w:ascii="Arial" w:hAnsi="Arial" w:cs="Arial"/>
          <w:b/>
          <w:kern w:val="12"/>
          <w:sz w:val="20"/>
          <w:szCs w:val="20"/>
        </w:rPr>
      </w:pPr>
    </w:p>
    <w:p w14:paraId="3A926DA8" w14:textId="59348942" w:rsidR="00AA1806" w:rsidRPr="009361B0" w:rsidRDefault="00AA1806" w:rsidP="0040411A">
      <w:pPr>
        <w:pStyle w:val="H1BodyText"/>
        <w:spacing w:line="240" w:lineRule="auto"/>
        <w:rPr>
          <w:rFonts w:ascii="Arial" w:hAnsi="Arial" w:cs="Arial"/>
          <w:b/>
          <w:sz w:val="20"/>
          <w:szCs w:val="20"/>
        </w:rPr>
      </w:pPr>
      <w:r w:rsidRPr="009361B0">
        <w:rPr>
          <w:rFonts w:ascii="Arial" w:hAnsi="Arial" w:cs="Arial"/>
          <w:b/>
          <w:sz w:val="20"/>
          <w:szCs w:val="20"/>
        </w:rPr>
        <w:t>[</w:t>
      </w:r>
      <w:r w:rsidRPr="009361B0">
        <w:rPr>
          <w:rFonts w:ascii="Arial" w:hAnsi="Arial" w:cs="Arial"/>
          <w:b/>
          <w:sz w:val="20"/>
          <w:szCs w:val="20"/>
          <w:u w:val="single"/>
        </w:rPr>
        <w:t>NOTE TO DRAFT</w:t>
      </w:r>
      <w:proofErr w:type="gramStart"/>
      <w:r w:rsidRPr="009361B0">
        <w:rPr>
          <w:rFonts w:ascii="Arial" w:hAnsi="Arial" w:cs="Arial"/>
          <w:b/>
          <w:sz w:val="20"/>
          <w:szCs w:val="20"/>
        </w:rPr>
        <w:t>:  Pursuit</w:t>
      </w:r>
      <w:proofErr w:type="gramEnd"/>
      <w:r w:rsidRPr="009361B0">
        <w:rPr>
          <w:rFonts w:ascii="Arial" w:hAnsi="Arial" w:cs="Arial"/>
          <w:b/>
          <w:sz w:val="20"/>
          <w:szCs w:val="20"/>
        </w:rPr>
        <w:t xml:space="preserve"> team to refine language as needed, based on location strategy, any technology that may be part of our solution, criticality of recovering Client business processes, etc.  Illustrative example provided below.</w:t>
      </w:r>
      <w:r w:rsidR="00D57C96" w:rsidRPr="009361B0">
        <w:rPr>
          <w:rFonts w:ascii="Arial" w:hAnsi="Arial" w:cs="Arial"/>
          <w:b/>
          <w:sz w:val="20"/>
          <w:szCs w:val="20"/>
        </w:rPr>
        <w:t xml:space="preserve">  Note that unless a </w:t>
      </w:r>
      <w:proofErr w:type="gramStart"/>
      <w:r w:rsidR="00D57C96" w:rsidRPr="009361B0">
        <w:rPr>
          <w:rFonts w:ascii="Arial" w:hAnsi="Arial" w:cs="Arial"/>
          <w:b/>
          <w:sz w:val="20"/>
          <w:szCs w:val="20"/>
        </w:rPr>
        <w:t>Client</w:t>
      </w:r>
      <w:proofErr w:type="gramEnd"/>
      <w:r w:rsidR="00D57C96" w:rsidRPr="009361B0">
        <w:rPr>
          <w:rFonts w:ascii="Arial" w:hAnsi="Arial" w:cs="Arial"/>
          <w:b/>
          <w:sz w:val="20"/>
          <w:szCs w:val="20"/>
        </w:rPr>
        <w:t>-specific or offering-specific environment is being established, disaster recovery is defined by the global information technology team and cannot be customized to a specific engagement.</w:t>
      </w:r>
      <w:r w:rsidRPr="009361B0">
        <w:rPr>
          <w:rFonts w:ascii="Arial" w:hAnsi="Arial" w:cs="Arial"/>
          <w:b/>
          <w:sz w:val="20"/>
          <w:szCs w:val="20"/>
        </w:rPr>
        <w:t>]</w:t>
      </w:r>
    </w:p>
    <w:p w14:paraId="590CA2BE" w14:textId="18EB4C1D" w:rsidR="00384ACF" w:rsidRPr="00C02B7E" w:rsidRDefault="00F92489" w:rsidP="0040411A">
      <w:pPr>
        <w:pStyle w:val="Header1"/>
        <w:numPr>
          <w:ilvl w:val="0"/>
          <w:numId w:val="27"/>
        </w:numPr>
        <w:spacing w:line="240" w:lineRule="auto"/>
        <w:rPr>
          <w:rFonts w:ascii="Arial" w:hAnsi="Arial" w:cs="Arial"/>
          <w:sz w:val="20"/>
          <w:szCs w:val="20"/>
        </w:rPr>
      </w:pPr>
      <w:r w:rsidRPr="00C02B7E">
        <w:rPr>
          <w:rFonts w:ascii="Arial" w:hAnsi="Arial" w:cs="Arial"/>
          <w:sz w:val="20"/>
          <w:szCs w:val="20"/>
        </w:rPr>
        <w:t>Planning</w:t>
      </w:r>
    </w:p>
    <w:p w14:paraId="5E50301E" w14:textId="3647F8D5" w:rsidR="00AA1806" w:rsidRPr="00C02B7E" w:rsidRDefault="00AA1806" w:rsidP="0040411A">
      <w:pPr>
        <w:pStyle w:val="Heading2"/>
        <w:spacing w:line="240" w:lineRule="auto"/>
        <w:rPr>
          <w:rFonts w:ascii="Arial" w:hAnsi="Arial" w:cs="Arial"/>
          <w:sz w:val="20"/>
          <w:szCs w:val="20"/>
        </w:rPr>
      </w:pPr>
      <w:bookmarkStart w:id="417" w:name="_Ref509305402"/>
      <w:r w:rsidRPr="00C02B7E">
        <w:rPr>
          <w:rFonts w:ascii="Arial" w:hAnsi="Arial" w:cs="Arial"/>
          <w:sz w:val="20"/>
          <w:szCs w:val="20"/>
        </w:rPr>
        <w:t>EY will develop a Disaster Recovery Plan for the Managed Services Environment (“</w:t>
      </w:r>
      <w:r w:rsidRPr="00C02B7E">
        <w:rPr>
          <w:rFonts w:ascii="Arial" w:hAnsi="Arial" w:cs="Arial"/>
          <w:b/>
          <w:sz w:val="20"/>
          <w:szCs w:val="20"/>
        </w:rPr>
        <w:t>DR Plan</w:t>
      </w:r>
      <w:r w:rsidRPr="00C02B7E">
        <w:rPr>
          <w:rFonts w:ascii="Arial" w:hAnsi="Arial" w:cs="Arial"/>
          <w:sz w:val="20"/>
          <w:szCs w:val="20"/>
        </w:rPr>
        <w:t>”) as set forth in this Schedule F.</w:t>
      </w:r>
      <w:bookmarkEnd w:id="417"/>
      <w:r w:rsidRPr="00C02B7E">
        <w:rPr>
          <w:rFonts w:ascii="Arial" w:hAnsi="Arial" w:cs="Arial"/>
          <w:sz w:val="20"/>
          <w:szCs w:val="20"/>
        </w:rPr>
        <w:t xml:space="preserve"> </w:t>
      </w:r>
    </w:p>
    <w:p w14:paraId="06D8BF94" w14:textId="18DD707D" w:rsidR="00D052CA" w:rsidRPr="00C02B7E" w:rsidRDefault="00D052CA" w:rsidP="0040411A">
      <w:pPr>
        <w:pStyle w:val="Heading2"/>
        <w:spacing w:line="240" w:lineRule="auto"/>
        <w:rPr>
          <w:rFonts w:ascii="Arial" w:hAnsi="Arial" w:cs="Arial"/>
          <w:sz w:val="20"/>
          <w:szCs w:val="20"/>
        </w:rPr>
      </w:pPr>
      <w:r w:rsidRPr="00C02B7E">
        <w:rPr>
          <w:rFonts w:ascii="Arial" w:hAnsi="Arial" w:cs="Arial"/>
          <w:sz w:val="20"/>
          <w:szCs w:val="20"/>
        </w:rPr>
        <w:t>The DR Plan shall include (</w:t>
      </w:r>
      <w:proofErr w:type="spellStart"/>
      <w:r w:rsidRPr="00C02B7E">
        <w:rPr>
          <w:rFonts w:ascii="Arial" w:hAnsi="Arial" w:cs="Arial"/>
          <w:sz w:val="20"/>
          <w:szCs w:val="20"/>
        </w:rPr>
        <w:t>i</w:t>
      </w:r>
      <w:proofErr w:type="spellEnd"/>
      <w:r w:rsidRPr="00C02B7E">
        <w:rPr>
          <w:rFonts w:ascii="Arial" w:hAnsi="Arial" w:cs="Arial"/>
          <w:sz w:val="20"/>
          <w:szCs w:val="20"/>
        </w:rPr>
        <w:t xml:space="preserve">) a description of EY’s responsibilities in the event of a disaster; (ii) a list of individuals authorized to declare a disaster; and (ii) a description of recovery procedures.  EY shall, upon Client’s written request, verify to Client that the DR Plan is fully operational.  EY shall continue the Services from a shared recovery environment in accordance with this SOW within </w:t>
      </w:r>
      <w:r w:rsidRPr="00C02B7E">
        <w:rPr>
          <w:rFonts w:ascii="Arial" w:hAnsi="Arial" w:cs="Arial"/>
          <w:sz w:val="20"/>
          <w:szCs w:val="20"/>
          <w:highlight w:val="yellow"/>
        </w:rPr>
        <w:t>[72]</w:t>
      </w:r>
      <w:r w:rsidRPr="00C02B7E">
        <w:rPr>
          <w:rFonts w:ascii="Arial" w:hAnsi="Arial" w:cs="Arial"/>
          <w:sz w:val="20"/>
          <w:szCs w:val="20"/>
        </w:rPr>
        <w:t xml:space="preserve"> hours of an actual disaster.</w:t>
      </w:r>
    </w:p>
    <w:p w14:paraId="137311C4" w14:textId="0221C685" w:rsidR="00AA1806" w:rsidRPr="00C02B7E" w:rsidRDefault="00AA1806" w:rsidP="0040411A">
      <w:pPr>
        <w:pStyle w:val="Heading2"/>
        <w:spacing w:line="240" w:lineRule="auto"/>
        <w:rPr>
          <w:rFonts w:ascii="Arial" w:hAnsi="Arial" w:cs="Arial"/>
          <w:sz w:val="20"/>
          <w:szCs w:val="20"/>
        </w:rPr>
      </w:pPr>
      <w:r w:rsidRPr="00C02B7E">
        <w:rPr>
          <w:rFonts w:ascii="Arial" w:hAnsi="Arial" w:cs="Arial"/>
          <w:sz w:val="20"/>
          <w:szCs w:val="20"/>
        </w:rPr>
        <w:t xml:space="preserve">EY shall provide a DR Plan consisting of necessary policies and procedures, as well as ancillary backup capabilities and facilities, through which EY may continue to render the Services to Client in the event of any actual disaster. </w:t>
      </w:r>
    </w:p>
    <w:p w14:paraId="63199DE8" w14:textId="55207166" w:rsidR="00AA1806" w:rsidRPr="00C02B7E" w:rsidRDefault="00AA1806" w:rsidP="0040411A">
      <w:pPr>
        <w:pStyle w:val="Heading1"/>
        <w:spacing w:line="240" w:lineRule="auto"/>
        <w:rPr>
          <w:rFonts w:ascii="Arial" w:hAnsi="Arial" w:cs="Arial"/>
          <w:sz w:val="20"/>
          <w:szCs w:val="20"/>
        </w:rPr>
      </w:pPr>
      <w:bookmarkStart w:id="418" w:name="_Ref509305452"/>
      <w:r w:rsidRPr="00C02B7E">
        <w:rPr>
          <w:rFonts w:ascii="Arial" w:hAnsi="Arial" w:cs="Arial"/>
          <w:sz w:val="20"/>
          <w:szCs w:val="20"/>
        </w:rPr>
        <w:t>Testing</w:t>
      </w:r>
      <w:bookmarkEnd w:id="418"/>
    </w:p>
    <w:p w14:paraId="689A9923" w14:textId="3A4F59C2" w:rsidR="00AA1806" w:rsidRPr="00C02B7E" w:rsidRDefault="00AA1806" w:rsidP="0040411A">
      <w:pPr>
        <w:pStyle w:val="H2BodyText"/>
        <w:spacing w:line="240" w:lineRule="auto"/>
        <w:rPr>
          <w:rFonts w:ascii="Arial" w:hAnsi="Arial" w:cs="Arial"/>
          <w:b/>
          <w:sz w:val="20"/>
          <w:szCs w:val="20"/>
        </w:rPr>
      </w:pPr>
      <w:r w:rsidRPr="00C02B7E">
        <w:rPr>
          <w:rFonts w:ascii="Arial" w:hAnsi="Arial" w:cs="Arial"/>
          <w:sz w:val="20"/>
          <w:szCs w:val="20"/>
        </w:rPr>
        <w:t>EY will conduct fail-over testing</w:t>
      </w:r>
      <w:r w:rsidR="00D052CA" w:rsidRPr="00C02B7E">
        <w:rPr>
          <w:rFonts w:ascii="Arial" w:hAnsi="Arial" w:cs="Arial"/>
          <w:sz w:val="20"/>
          <w:szCs w:val="20"/>
        </w:rPr>
        <w:t xml:space="preserve"> to validate the operability of the DR Plan,</w:t>
      </w:r>
      <w:r w:rsidRPr="00C02B7E">
        <w:rPr>
          <w:rFonts w:ascii="Arial" w:hAnsi="Arial" w:cs="Arial"/>
          <w:sz w:val="20"/>
          <w:szCs w:val="20"/>
        </w:rPr>
        <w:t xml:space="preserve"> at least once in a calendar year. The test will be scheduled as a maintenance window after consulting with Client. </w:t>
      </w:r>
      <w:r w:rsidR="00D052CA" w:rsidRPr="00C02B7E">
        <w:rPr>
          <w:rFonts w:ascii="Arial" w:hAnsi="Arial" w:cs="Arial"/>
          <w:sz w:val="20"/>
          <w:szCs w:val="20"/>
        </w:rPr>
        <w:t xml:space="preserve">Upon request by Client, </w:t>
      </w:r>
      <w:r w:rsidRPr="00C02B7E">
        <w:rPr>
          <w:rFonts w:ascii="Arial" w:hAnsi="Arial" w:cs="Arial"/>
          <w:sz w:val="20"/>
          <w:szCs w:val="20"/>
        </w:rPr>
        <w:t xml:space="preserve">EY shall provide Client with a reasonably detailed summary of such tests </w:t>
      </w:r>
      <w:r w:rsidR="00D052CA" w:rsidRPr="00C02B7E">
        <w:rPr>
          <w:rFonts w:ascii="Arial" w:hAnsi="Arial" w:cs="Arial"/>
          <w:sz w:val="20"/>
          <w:szCs w:val="20"/>
        </w:rPr>
        <w:t xml:space="preserve">after </w:t>
      </w:r>
      <w:r w:rsidRPr="00C02B7E">
        <w:rPr>
          <w:rFonts w:ascii="Arial" w:hAnsi="Arial" w:cs="Arial"/>
          <w:sz w:val="20"/>
          <w:szCs w:val="20"/>
        </w:rPr>
        <w:t>completion, along with EY’s remediation plan (“</w:t>
      </w:r>
      <w:r w:rsidRPr="00C02B7E">
        <w:rPr>
          <w:rFonts w:ascii="Arial" w:hAnsi="Arial" w:cs="Arial"/>
          <w:b/>
          <w:sz w:val="20"/>
          <w:szCs w:val="20"/>
        </w:rPr>
        <w:t>Remediation Plan</w:t>
      </w:r>
      <w:r w:rsidRPr="00C02B7E">
        <w:rPr>
          <w:rFonts w:ascii="Arial" w:hAnsi="Arial" w:cs="Arial"/>
          <w:sz w:val="20"/>
          <w:szCs w:val="20"/>
        </w:rPr>
        <w:t xml:space="preserve">”) for any material deficiencies discovered via the test. Remediation Plans shall </w:t>
      </w:r>
      <w:proofErr w:type="gramStart"/>
      <w:r w:rsidRPr="00C02B7E">
        <w:rPr>
          <w:rFonts w:ascii="Arial" w:hAnsi="Arial" w:cs="Arial"/>
          <w:sz w:val="20"/>
          <w:szCs w:val="20"/>
        </w:rPr>
        <w:t>provide for</w:t>
      </w:r>
      <w:proofErr w:type="gramEnd"/>
      <w:r w:rsidRPr="00C02B7E">
        <w:rPr>
          <w:rFonts w:ascii="Arial" w:hAnsi="Arial" w:cs="Arial"/>
          <w:sz w:val="20"/>
          <w:szCs w:val="20"/>
        </w:rPr>
        <w:t xml:space="preserve"> remediation within timeframes reasonably commensurate with the level of risk posed by the deficiency. In the event Client disagrees with the proposed remediation timeframes, the matter shall be resolved in accordance with the Governance Model provided for herein. </w:t>
      </w:r>
    </w:p>
    <w:p w14:paraId="0F8A04FF" w14:textId="7B6DEAFE" w:rsidR="00AA1806" w:rsidRPr="00C02B7E" w:rsidRDefault="00384ACF" w:rsidP="0040411A">
      <w:pPr>
        <w:pStyle w:val="Heading1"/>
        <w:spacing w:line="240" w:lineRule="auto"/>
        <w:rPr>
          <w:rFonts w:ascii="Arial" w:hAnsi="Arial" w:cs="Arial"/>
          <w:sz w:val="20"/>
          <w:szCs w:val="20"/>
        </w:rPr>
      </w:pPr>
      <w:r w:rsidRPr="00C02B7E">
        <w:rPr>
          <w:rFonts w:ascii="Arial" w:hAnsi="Arial" w:cs="Arial"/>
          <w:sz w:val="20"/>
          <w:szCs w:val="20"/>
        </w:rPr>
        <w:t>Notification</w:t>
      </w:r>
    </w:p>
    <w:p w14:paraId="21DC3658" w14:textId="619EC351" w:rsidR="00AA1806" w:rsidRPr="00C02B7E" w:rsidRDefault="00AA1806" w:rsidP="0040411A">
      <w:pPr>
        <w:pStyle w:val="H1BodyText"/>
        <w:spacing w:line="240" w:lineRule="auto"/>
        <w:rPr>
          <w:rFonts w:ascii="Arial" w:hAnsi="Arial" w:cs="Arial"/>
          <w:sz w:val="20"/>
          <w:szCs w:val="20"/>
        </w:rPr>
      </w:pPr>
      <w:r w:rsidRPr="00C02B7E">
        <w:rPr>
          <w:rFonts w:ascii="Arial" w:hAnsi="Arial" w:cs="Arial"/>
          <w:sz w:val="20"/>
          <w:szCs w:val="20"/>
        </w:rPr>
        <w:t xml:space="preserve">EY’s DR Plan will specify the steps to follow for notifying Client when EY declares a disaster and commences execution of a DR Plan. The DR Plan will require notification of declaration of a disaster to Client. In addition, EY will contact the Client Relationship Manager identified in applicable Governance procedures. </w:t>
      </w:r>
    </w:p>
    <w:p w14:paraId="181D94C7" w14:textId="34E43209" w:rsidR="00AA1806" w:rsidRPr="00C02B7E" w:rsidRDefault="00384ACF" w:rsidP="0040411A">
      <w:pPr>
        <w:pStyle w:val="Heading1"/>
        <w:spacing w:line="240" w:lineRule="auto"/>
        <w:rPr>
          <w:rFonts w:ascii="Arial" w:hAnsi="Arial" w:cs="Arial"/>
          <w:sz w:val="20"/>
          <w:szCs w:val="20"/>
        </w:rPr>
      </w:pPr>
      <w:r w:rsidRPr="00C02B7E">
        <w:rPr>
          <w:rFonts w:ascii="Arial" w:hAnsi="Arial" w:cs="Arial"/>
          <w:sz w:val="20"/>
          <w:szCs w:val="20"/>
        </w:rPr>
        <w:t>Execution</w:t>
      </w:r>
    </w:p>
    <w:p w14:paraId="37C0A724" w14:textId="71EC2D8C" w:rsidR="00AA1806" w:rsidRPr="00C02B7E" w:rsidRDefault="00AA1806" w:rsidP="0040411A">
      <w:pPr>
        <w:pStyle w:val="H1BodyText"/>
        <w:spacing w:line="240" w:lineRule="auto"/>
        <w:rPr>
          <w:rFonts w:ascii="Arial" w:hAnsi="Arial" w:cs="Arial"/>
          <w:sz w:val="20"/>
          <w:szCs w:val="20"/>
        </w:rPr>
      </w:pPr>
      <w:r w:rsidRPr="00C02B7E">
        <w:rPr>
          <w:rFonts w:ascii="Arial" w:hAnsi="Arial" w:cs="Arial"/>
          <w:sz w:val="20"/>
          <w:szCs w:val="20"/>
        </w:rPr>
        <w:t xml:space="preserve">Upon declaration of a disaster, each </w:t>
      </w:r>
      <w:r w:rsidR="00546DF9" w:rsidRPr="00C02B7E">
        <w:rPr>
          <w:rFonts w:ascii="Arial" w:hAnsi="Arial" w:cs="Arial"/>
          <w:sz w:val="20"/>
          <w:szCs w:val="20"/>
        </w:rPr>
        <w:t>Party</w:t>
      </w:r>
      <w:r w:rsidRPr="00C02B7E">
        <w:rPr>
          <w:rFonts w:ascii="Arial" w:hAnsi="Arial" w:cs="Arial"/>
          <w:sz w:val="20"/>
          <w:szCs w:val="20"/>
        </w:rPr>
        <w:t xml:space="preserve"> will perform its assigned responsibilities under the DR Plan. </w:t>
      </w:r>
    </w:p>
    <w:p w14:paraId="16B8A011" w14:textId="77777777" w:rsidR="00AA1806" w:rsidRPr="00C02B7E" w:rsidRDefault="00AA1806" w:rsidP="00AA1806">
      <w:pPr>
        <w:tabs>
          <w:tab w:val="num" w:pos="360"/>
        </w:tabs>
        <w:spacing w:line="240" w:lineRule="auto"/>
        <w:rPr>
          <w:rFonts w:ascii="Arial" w:hAnsi="Arial" w:cs="Arial"/>
          <w:kern w:val="12"/>
          <w:sz w:val="20"/>
          <w:szCs w:val="20"/>
        </w:rPr>
      </w:pPr>
    </w:p>
    <w:p w14:paraId="43E177A1" w14:textId="77777777" w:rsidR="00AA1806" w:rsidRPr="00C02B7E" w:rsidRDefault="00AA1806" w:rsidP="00AA1806">
      <w:pPr>
        <w:spacing w:line="240" w:lineRule="auto"/>
        <w:rPr>
          <w:rFonts w:ascii="Arial" w:hAnsi="Arial" w:cs="Arial"/>
          <w:kern w:val="12"/>
          <w:sz w:val="20"/>
          <w:szCs w:val="20"/>
        </w:rPr>
      </w:pPr>
    </w:p>
    <w:p w14:paraId="3BB731F5" w14:textId="77777777" w:rsidR="00AA1806" w:rsidRPr="00C02B7E" w:rsidRDefault="00AA1806" w:rsidP="00AA1806">
      <w:pPr>
        <w:spacing w:line="240" w:lineRule="auto"/>
        <w:rPr>
          <w:rFonts w:ascii="Arial" w:hAnsi="Arial" w:cs="Arial"/>
          <w:kern w:val="12"/>
          <w:sz w:val="20"/>
          <w:szCs w:val="20"/>
        </w:rPr>
      </w:pPr>
    </w:p>
    <w:p w14:paraId="7E044F01" w14:textId="77777777" w:rsidR="00AA1806" w:rsidRPr="00C02B7E" w:rsidRDefault="00AA1806" w:rsidP="00AA1806">
      <w:pPr>
        <w:spacing w:line="240" w:lineRule="auto"/>
        <w:rPr>
          <w:rFonts w:ascii="Arial" w:hAnsi="Arial" w:cs="Arial"/>
          <w:kern w:val="12"/>
          <w:sz w:val="20"/>
          <w:szCs w:val="20"/>
        </w:rPr>
      </w:pPr>
    </w:p>
    <w:p w14:paraId="0657D2C0" w14:textId="77777777" w:rsidR="00AA1806" w:rsidRPr="00C02B7E" w:rsidRDefault="00AA1806" w:rsidP="00AA1806">
      <w:pPr>
        <w:spacing w:line="240" w:lineRule="auto"/>
        <w:rPr>
          <w:rFonts w:ascii="Arial" w:hAnsi="Arial" w:cs="Arial"/>
          <w:kern w:val="12"/>
          <w:sz w:val="20"/>
          <w:szCs w:val="20"/>
        </w:rPr>
      </w:pPr>
    </w:p>
    <w:p w14:paraId="1DCA6AE9" w14:textId="79742E94"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br w:type="page"/>
      </w:r>
    </w:p>
    <w:p w14:paraId="14423E60" w14:textId="77777777" w:rsidR="00AA1806" w:rsidRPr="00C02B7E" w:rsidRDefault="00AA1806" w:rsidP="000B4C43">
      <w:pPr>
        <w:pStyle w:val="Heading1"/>
      </w:pPr>
      <w:r w:rsidRPr="00C02B7E">
        <w:lastRenderedPageBreak/>
        <w:t>Schedule G [</w:t>
      </w:r>
      <w:r w:rsidRPr="00C02B7E">
        <w:rPr>
          <w:highlight w:val="yellow"/>
        </w:rPr>
        <w:t>…</w:t>
      </w:r>
      <w:r w:rsidRPr="00C02B7E">
        <w:t>]</w:t>
      </w:r>
    </w:p>
    <w:p w14:paraId="4C5FB334" w14:textId="31605458" w:rsidR="00AA1806" w:rsidRPr="009361B0" w:rsidRDefault="00AA1806" w:rsidP="00AA1806">
      <w:pPr>
        <w:pStyle w:val="TitleHeading"/>
        <w:rPr>
          <w:rFonts w:ascii="Arial" w:hAnsi="Arial" w:cs="Arial"/>
          <w:i/>
          <w:sz w:val="20"/>
          <w:szCs w:val="20"/>
        </w:rPr>
      </w:pPr>
      <w:r w:rsidRPr="00F94CBA">
        <w:rPr>
          <w:rFonts w:ascii="Arial" w:hAnsi="Arial" w:cs="Arial"/>
          <w:i/>
          <w:sz w:val="20"/>
          <w:szCs w:val="20"/>
          <w:highlight w:val="cyan"/>
        </w:rPr>
        <w:t>[PLACEHOLDER</w:t>
      </w:r>
      <w:r w:rsidR="00384ACF" w:rsidRPr="00F94CBA">
        <w:rPr>
          <w:rFonts w:ascii="Arial" w:hAnsi="Arial" w:cs="Arial"/>
          <w:i/>
          <w:sz w:val="20"/>
          <w:szCs w:val="20"/>
          <w:highlight w:val="cyan"/>
        </w:rPr>
        <w:t xml:space="preserve"> FOR ADDITIONAL SCHEDULES</w:t>
      </w:r>
      <w:r w:rsidRPr="00F94CBA">
        <w:rPr>
          <w:rFonts w:ascii="Arial" w:hAnsi="Arial" w:cs="Arial"/>
          <w:i/>
          <w:sz w:val="20"/>
          <w:szCs w:val="20"/>
          <w:highlight w:val="cyan"/>
        </w:rPr>
        <w:t>]</w:t>
      </w:r>
    </w:p>
    <w:p w14:paraId="0E6AB2ED" w14:textId="77777777" w:rsidR="00AA1806" w:rsidRPr="00C02B7E" w:rsidRDefault="00AA1806" w:rsidP="00AA1806">
      <w:pPr>
        <w:spacing w:line="240" w:lineRule="auto"/>
        <w:rPr>
          <w:rFonts w:ascii="Arial" w:hAnsi="Arial" w:cs="Arial"/>
          <w:b/>
          <w:kern w:val="12"/>
          <w:sz w:val="20"/>
          <w:szCs w:val="20"/>
        </w:rPr>
      </w:pPr>
    </w:p>
    <w:p w14:paraId="2A540834" w14:textId="77777777" w:rsidR="00921675" w:rsidRPr="00C02B7E" w:rsidRDefault="00921675">
      <w:pPr>
        <w:spacing w:line="240" w:lineRule="auto"/>
        <w:rPr>
          <w:rFonts w:ascii="Arial" w:hAnsi="Arial" w:cs="Arial"/>
          <w:kern w:val="12"/>
          <w:sz w:val="20"/>
          <w:szCs w:val="20"/>
        </w:rPr>
      </w:pPr>
    </w:p>
    <w:p w14:paraId="66BAA966" w14:textId="77777777" w:rsidR="008B344F" w:rsidRPr="00C02B7E" w:rsidRDefault="008B344F">
      <w:pPr>
        <w:spacing w:line="240" w:lineRule="auto"/>
        <w:rPr>
          <w:rFonts w:ascii="Arial" w:hAnsi="Arial" w:cs="Arial"/>
          <w:kern w:val="12"/>
          <w:sz w:val="20"/>
          <w:szCs w:val="20"/>
        </w:rPr>
      </w:pPr>
    </w:p>
    <w:p w14:paraId="22019EAD" w14:textId="77777777" w:rsidR="008B344F" w:rsidRPr="00C02B7E" w:rsidRDefault="008B344F">
      <w:pPr>
        <w:spacing w:line="240" w:lineRule="auto"/>
        <w:rPr>
          <w:rFonts w:ascii="Arial" w:hAnsi="Arial" w:cs="Arial"/>
          <w:kern w:val="12"/>
          <w:sz w:val="20"/>
          <w:szCs w:val="20"/>
        </w:rPr>
      </w:pPr>
    </w:p>
    <w:p w14:paraId="3331068D" w14:textId="7AD50F6F" w:rsidR="008B344F" w:rsidRPr="00C02B7E" w:rsidRDefault="008B344F">
      <w:pPr>
        <w:spacing w:line="240" w:lineRule="auto"/>
        <w:rPr>
          <w:rFonts w:ascii="Arial" w:hAnsi="Arial" w:cs="Arial"/>
          <w:kern w:val="12"/>
          <w:sz w:val="20"/>
          <w:szCs w:val="20"/>
        </w:rPr>
      </w:pPr>
      <w:r w:rsidRPr="00C02B7E">
        <w:rPr>
          <w:rFonts w:ascii="Arial" w:hAnsi="Arial" w:cs="Arial"/>
          <w:kern w:val="12"/>
          <w:sz w:val="20"/>
          <w:szCs w:val="20"/>
        </w:rPr>
        <w:br w:type="page"/>
      </w:r>
    </w:p>
    <w:p w14:paraId="476123D4" w14:textId="77777777" w:rsidR="008B344F" w:rsidRPr="00C02B7E" w:rsidRDefault="008B344F" w:rsidP="00176B71">
      <w:pPr>
        <w:pStyle w:val="Heading1"/>
      </w:pPr>
      <w:r w:rsidRPr="00C02B7E">
        <w:lastRenderedPageBreak/>
        <w:t>Exhibit 1</w:t>
      </w:r>
    </w:p>
    <w:p w14:paraId="74A86390" w14:textId="77777777" w:rsidR="008B344F" w:rsidRPr="00C02B7E" w:rsidRDefault="008B344F" w:rsidP="008B344F">
      <w:pPr>
        <w:pStyle w:val="TitleHeading"/>
        <w:rPr>
          <w:rFonts w:ascii="Arial" w:hAnsi="Arial" w:cs="Arial"/>
          <w:sz w:val="20"/>
          <w:szCs w:val="20"/>
        </w:rPr>
      </w:pPr>
      <w:r w:rsidRPr="00C02B7E">
        <w:rPr>
          <w:rFonts w:ascii="Arial" w:hAnsi="Arial" w:cs="Arial"/>
          <w:sz w:val="20"/>
          <w:szCs w:val="20"/>
        </w:rPr>
        <w:t>Definitions</w:t>
      </w:r>
    </w:p>
    <w:p w14:paraId="7B008C8F" w14:textId="77777777" w:rsidR="008B344F" w:rsidRPr="00C02B7E" w:rsidRDefault="008B344F" w:rsidP="008B344F">
      <w:pPr>
        <w:tabs>
          <w:tab w:val="left" w:pos="540"/>
          <w:tab w:val="right" w:pos="6750"/>
        </w:tabs>
        <w:suppressAutoHyphens/>
        <w:jc w:val="center"/>
        <w:rPr>
          <w:rFonts w:ascii="Arial" w:hAnsi="Arial" w:cs="Arial"/>
          <w:b/>
          <w:kern w:val="12"/>
          <w:sz w:val="20"/>
          <w:szCs w:val="20"/>
        </w:rPr>
      </w:pPr>
    </w:p>
    <w:p w14:paraId="3AB5C8A2" w14:textId="2370CBCF" w:rsidR="00F92489" w:rsidRPr="009361B0" w:rsidRDefault="00F92489" w:rsidP="0040411A">
      <w:pPr>
        <w:pStyle w:val="H1BodyText"/>
        <w:spacing w:line="240" w:lineRule="auto"/>
        <w:rPr>
          <w:rFonts w:ascii="Arial" w:hAnsi="Arial" w:cs="Arial"/>
          <w:b/>
          <w:sz w:val="20"/>
          <w:szCs w:val="20"/>
        </w:rPr>
      </w:pPr>
      <w:r w:rsidRPr="000A70FB">
        <w:rPr>
          <w:rFonts w:ascii="Arial" w:hAnsi="Arial" w:cs="Arial"/>
          <w:b/>
          <w:sz w:val="20"/>
          <w:szCs w:val="20"/>
          <w:highlight w:val="cyan"/>
        </w:rPr>
        <w:t>[</w:t>
      </w:r>
      <w:r w:rsidRPr="000A70FB">
        <w:rPr>
          <w:rFonts w:ascii="Arial" w:hAnsi="Arial" w:cs="Arial"/>
          <w:b/>
          <w:i/>
          <w:sz w:val="20"/>
          <w:szCs w:val="20"/>
          <w:highlight w:val="cyan"/>
        </w:rPr>
        <w:t>NOTE TO DRAFT</w:t>
      </w:r>
      <w:r w:rsidRPr="000A70FB">
        <w:rPr>
          <w:rFonts w:ascii="Arial" w:hAnsi="Arial" w:cs="Arial"/>
          <w:b/>
          <w:sz w:val="20"/>
          <w:szCs w:val="20"/>
          <w:highlight w:val="cyan"/>
        </w:rPr>
        <w:t xml:space="preserve">: This is the </w:t>
      </w:r>
      <w:proofErr w:type="gramStart"/>
      <w:r w:rsidRPr="000A70FB">
        <w:rPr>
          <w:rFonts w:ascii="Arial" w:hAnsi="Arial" w:cs="Arial"/>
          <w:b/>
          <w:sz w:val="20"/>
          <w:szCs w:val="20"/>
          <w:highlight w:val="cyan"/>
        </w:rPr>
        <w:t>list</w:t>
      </w:r>
      <w:proofErr w:type="gramEnd"/>
      <w:r w:rsidRPr="000A70FB">
        <w:rPr>
          <w:rFonts w:ascii="Arial" w:hAnsi="Arial" w:cs="Arial"/>
          <w:b/>
          <w:sz w:val="20"/>
          <w:szCs w:val="20"/>
          <w:highlight w:val="cyan"/>
        </w:rPr>
        <w:t xml:space="preserve"> </w:t>
      </w:r>
      <w:proofErr w:type="gramStart"/>
      <w:r w:rsidRPr="000A70FB">
        <w:rPr>
          <w:rFonts w:ascii="Arial" w:hAnsi="Arial" w:cs="Arial"/>
          <w:b/>
          <w:sz w:val="20"/>
          <w:szCs w:val="20"/>
          <w:highlight w:val="cyan"/>
        </w:rPr>
        <w:t>definitions</w:t>
      </w:r>
      <w:proofErr w:type="gramEnd"/>
      <w:r w:rsidRPr="000A70FB">
        <w:rPr>
          <w:rFonts w:ascii="Arial" w:hAnsi="Arial" w:cs="Arial"/>
          <w:b/>
          <w:sz w:val="20"/>
          <w:szCs w:val="20"/>
          <w:highlight w:val="cyan"/>
        </w:rPr>
        <w:t xml:space="preserve"> includes the general definitions for all deals and will need to be customized for additional definitions based on Schedule A and Schedule C.]</w:t>
      </w:r>
    </w:p>
    <w:p w14:paraId="5F1D56E3" w14:textId="6ADEBA61" w:rsidR="008B344F" w:rsidRDefault="008B344F" w:rsidP="0040411A">
      <w:pPr>
        <w:pStyle w:val="H1BodyText"/>
        <w:spacing w:line="240" w:lineRule="auto"/>
        <w:rPr>
          <w:rFonts w:ascii="Arial" w:hAnsi="Arial" w:cs="Arial"/>
          <w:sz w:val="20"/>
          <w:szCs w:val="20"/>
        </w:rPr>
      </w:pPr>
      <w:r w:rsidRPr="00C02B7E">
        <w:rPr>
          <w:rFonts w:ascii="Arial" w:hAnsi="Arial" w:cs="Arial"/>
          <w:sz w:val="20"/>
          <w:szCs w:val="20"/>
        </w:rPr>
        <w:t xml:space="preserve">Capitalized terms used, but not otherwise defined in this SOW, shall have the meanings in the Agreement. Otherwise, the following terms, as used in this SOW, shall have the following meanings:  </w:t>
      </w:r>
    </w:p>
    <w:p w14:paraId="5909C2A1" w14:textId="658AA504" w:rsidR="00B73344" w:rsidRPr="00C02B7E" w:rsidRDefault="00B73344" w:rsidP="0040411A">
      <w:pPr>
        <w:pStyle w:val="H1BodyText"/>
        <w:spacing w:line="240" w:lineRule="auto"/>
        <w:rPr>
          <w:rFonts w:ascii="Arial" w:hAnsi="Arial" w:cs="Arial"/>
          <w:b/>
          <w:sz w:val="20"/>
          <w:szCs w:val="20"/>
        </w:rPr>
      </w:pPr>
      <w:r>
        <w:rPr>
          <w:rFonts w:ascii="Arial" w:hAnsi="Arial" w:cs="Arial"/>
          <w:sz w:val="20"/>
          <w:szCs w:val="20"/>
        </w:rPr>
        <w:t>&amp;&amp;&amp;&amp;&amp;</w:t>
      </w:r>
      <w:proofErr w:type="spellStart"/>
      <w:r>
        <w:rPr>
          <w:rFonts w:ascii="Arial" w:hAnsi="Arial" w:cs="Arial"/>
          <w:sz w:val="20"/>
          <w:szCs w:val="20"/>
        </w:rPr>
        <w:t>tableA</w:t>
      </w:r>
      <w:proofErr w:type="spellEnd"/>
      <w:r>
        <w:rPr>
          <w:rFonts w:ascii="Arial" w:hAnsi="Arial" w:cs="Arial"/>
          <w:sz w:val="20"/>
          <w:szCs w:val="20"/>
        </w:rPr>
        <w:t>&amp;&amp;&amp;&amp;&amp;</w:t>
      </w:r>
    </w:p>
    <w:p w14:paraId="039B35EF" w14:textId="77777777" w:rsidR="008B344F" w:rsidRPr="00C02B7E" w:rsidRDefault="008B344F" w:rsidP="0040411A">
      <w:pPr>
        <w:tabs>
          <w:tab w:val="left" w:pos="540"/>
          <w:tab w:val="left" w:pos="720"/>
          <w:tab w:val="left" w:pos="1440"/>
          <w:tab w:val="left" w:pos="2160"/>
          <w:tab w:val="left" w:pos="2880"/>
          <w:tab w:val="left" w:pos="3600"/>
          <w:tab w:val="left" w:pos="4320"/>
        </w:tabs>
        <w:suppressAutoHyphens/>
        <w:spacing w:line="240" w:lineRule="auto"/>
        <w:rPr>
          <w:rFonts w:ascii="Arial" w:hAnsi="Arial" w:cs="Arial"/>
          <w:b/>
          <w:kern w:val="12"/>
          <w:sz w:val="20"/>
          <w:szCs w:val="20"/>
        </w:rPr>
      </w:pPr>
      <w:r w:rsidRPr="00C02B7E">
        <w:rPr>
          <w:rFonts w:ascii="Arial" w:hAnsi="Arial" w:cs="Arial"/>
          <w:b/>
          <w:kern w:val="12"/>
          <w:sz w:val="20"/>
          <w:szCs w:val="20"/>
        </w:rPr>
        <w:tab/>
      </w:r>
      <w:r w:rsidRPr="00C02B7E">
        <w:rPr>
          <w:rFonts w:ascii="Arial" w:hAnsi="Arial" w:cs="Arial"/>
          <w:b/>
          <w:kern w:val="12"/>
          <w:sz w:val="20"/>
          <w:szCs w:val="20"/>
        </w:rPr>
        <w:tab/>
      </w:r>
      <w:r w:rsidRPr="00C02B7E">
        <w:rPr>
          <w:rFonts w:ascii="Arial" w:hAnsi="Arial" w:cs="Arial"/>
          <w:b/>
          <w:kern w:val="12"/>
          <w:sz w:val="20"/>
          <w:szCs w:val="20"/>
        </w:rPr>
        <w:tab/>
      </w:r>
      <w:r w:rsidRPr="00C02B7E">
        <w:rPr>
          <w:rFonts w:ascii="Arial" w:hAnsi="Arial" w:cs="Arial"/>
          <w:b/>
          <w:kern w:val="12"/>
          <w:sz w:val="20"/>
          <w:szCs w:val="20"/>
        </w:rPr>
        <w:tab/>
      </w:r>
      <w:r w:rsidRPr="00C02B7E">
        <w:rPr>
          <w:rFonts w:ascii="Arial" w:hAnsi="Arial" w:cs="Arial"/>
          <w:b/>
          <w:kern w:val="12"/>
          <w:sz w:val="20"/>
          <w:szCs w:val="20"/>
        </w:rPr>
        <w:tab/>
      </w:r>
      <w:r w:rsidRPr="00C02B7E">
        <w:rPr>
          <w:rFonts w:ascii="Arial" w:hAnsi="Arial" w:cs="Arial"/>
          <w:b/>
          <w:kern w:val="12"/>
          <w:sz w:val="20"/>
          <w:szCs w:val="20"/>
        </w:rPr>
        <w:tab/>
      </w:r>
      <w:r w:rsidRPr="00C02B7E">
        <w:rPr>
          <w:rFonts w:ascii="Arial" w:hAnsi="Arial" w:cs="Arial"/>
          <w:b/>
          <w:kern w:val="12"/>
          <w:sz w:val="20"/>
          <w:szCs w:val="20"/>
        </w:rPr>
        <w:tab/>
      </w:r>
      <w:r w:rsidRPr="00C02B7E">
        <w:rPr>
          <w:rFonts w:ascii="Arial" w:hAnsi="Arial" w:cs="Arial"/>
          <w:b/>
          <w:kern w:val="12"/>
          <w:sz w:val="20"/>
          <w:szCs w:val="20"/>
        </w:rPr>
        <w:tab/>
      </w:r>
    </w:p>
    <w:tbl>
      <w:tblPr>
        <w:tblStyle w:val="TableGrid1"/>
        <w:tblW w:w="0" w:type="auto"/>
        <w:tblInd w:w="-5" w:type="dxa"/>
        <w:tblCellMar>
          <w:top w:w="144" w:type="dxa"/>
          <w:left w:w="144" w:type="dxa"/>
          <w:bottom w:w="144" w:type="dxa"/>
          <w:right w:w="144" w:type="dxa"/>
        </w:tblCellMar>
        <w:tblLook w:val="04A0" w:firstRow="1" w:lastRow="0" w:firstColumn="1" w:lastColumn="0" w:noHBand="0" w:noVBand="1"/>
      </w:tblPr>
      <w:tblGrid>
        <w:gridCol w:w="3433"/>
        <w:gridCol w:w="6383"/>
      </w:tblGrid>
      <w:tr w:rsidR="008B344F" w:rsidRPr="00C02B7E" w14:paraId="7A8EDE8B" w14:textId="77777777" w:rsidTr="004F6272">
        <w:trPr>
          <w:trHeight w:val="188"/>
          <w:tblHeader/>
        </w:trPr>
        <w:tc>
          <w:tcPr>
            <w:tcW w:w="2070" w:type="dxa"/>
            <w:shd w:val="clear" w:color="auto" w:fill="BFBFBF"/>
            <w:vAlign w:val="center"/>
          </w:tcPr>
          <w:p w14:paraId="7470C1C7" w14:textId="77777777" w:rsidR="008B344F" w:rsidRPr="00C02B7E" w:rsidRDefault="008B344F" w:rsidP="0040411A">
            <w:pPr>
              <w:tabs>
                <w:tab w:val="right" w:pos="6750"/>
              </w:tabs>
              <w:suppressAutoHyphens/>
              <w:spacing w:line="240" w:lineRule="auto"/>
              <w:rPr>
                <w:rFonts w:ascii="Arial" w:hAnsi="Arial" w:cs="Arial"/>
                <w:b/>
                <w:kern w:val="12"/>
                <w:sz w:val="20"/>
                <w:szCs w:val="20"/>
              </w:rPr>
            </w:pPr>
            <w:r w:rsidRPr="00C02B7E">
              <w:rPr>
                <w:rFonts w:ascii="Arial" w:hAnsi="Arial" w:cs="Arial"/>
                <w:b/>
                <w:kern w:val="12"/>
                <w:sz w:val="20"/>
                <w:szCs w:val="20"/>
              </w:rPr>
              <w:t>Term</w:t>
            </w:r>
          </w:p>
        </w:tc>
        <w:tc>
          <w:tcPr>
            <w:tcW w:w="7285" w:type="dxa"/>
            <w:shd w:val="clear" w:color="auto" w:fill="BFBFBF"/>
          </w:tcPr>
          <w:p w14:paraId="24C6D2BA" w14:textId="77777777" w:rsidR="008B344F" w:rsidRPr="00C02B7E" w:rsidRDefault="008B344F" w:rsidP="0040411A">
            <w:pPr>
              <w:tabs>
                <w:tab w:val="right" w:pos="6750"/>
              </w:tabs>
              <w:suppressAutoHyphens/>
              <w:spacing w:line="240" w:lineRule="auto"/>
              <w:rPr>
                <w:rFonts w:ascii="Arial" w:hAnsi="Arial" w:cs="Arial"/>
                <w:b/>
                <w:kern w:val="12"/>
                <w:sz w:val="20"/>
                <w:szCs w:val="20"/>
              </w:rPr>
            </w:pPr>
            <w:r w:rsidRPr="00C02B7E">
              <w:rPr>
                <w:rFonts w:ascii="Arial" w:hAnsi="Arial" w:cs="Arial"/>
                <w:b/>
                <w:kern w:val="12"/>
                <w:sz w:val="20"/>
                <w:szCs w:val="20"/>
              </w:rPr>
              <w:t>Definition (or cross reference to definition in context)</w:t>
            </w:r>
          </w:p>
        </w:tc>
      </w:tr>
      <w:tr w:rsidR="008B344F" w:rsidRPr="00C02B7E" w14:paraId="5A88F0A1" w14:textId="77777777" w:rsidTr="004F6272">
        <w:tc>
          <w:tcPr>
            <w:tcW w:w="2070" w:type="dxa"/>
            <w:vAlign w:val="center"/>
          </w:tcPr>
          <w:p w14:paraId="55FC6472" w14:textId="77777777" w:rsidR="008B344F" w:rsidRPr="00C02B7E" w:rsidRDefault="008B344F"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Agreement</w:t>
            </w:r>
          </w:p>
        </w:tc>
        <w:tc>
          <w:tcPr>
            <w:tcW w:w="7285" w:type="dxa"/>
          </w:tcPr>
          <w:p w14:paraId="4EA63D42" w14:textId="77777777" w:rsidR="008B344F" w:rsidRPr="00C02B7E" w:rsidRDefault="008B344F" w:rsidP="0040411A">
            <w:pPr>
              <w:tabs>
                <w:tab w:val="right" w:pos="6750"/>
              </w:tabs>
              <w:suppressAutoHyphens/>
              <w:spacing w:after="120" w:line="240" w:lineRule="auto"/>
              <w:rPr>
                <w:rFonts w:ascii="Arial" w:hAnsi="Arial" w:cs="Arial"/>
                <w:kern w:val="12"/>
                <w:sz w:val="20"/>
                <w:szCs w:val="20"/>
              </w:rPr>
            </w:pPr>
            <w:r w:rsidRPr="00C02B7E">
              <w:rPr>
                <w:rFonts w:ascii="Arial" w:hAnsi="Arial" w:cs="Arial"/>
                <w:kern w:val="12"/>
                <w:sz w:val="20"/>
                <w:szCs w:val="20"/>
              </w:rPr>
              <w:t>As defined in the preamble of the SOW.</w:t>
            </w:r>
          </w:p>
        </w:tc>
      </w:tr>
      <w:tr w:rsidR="008B344F" w:rsidRPr="00C02B7E" w14:paraId="497D103F" w14:textId="77777777" w:rsidTr="004F6272">
        <w:tc>
          <w:tcPr>
            <w:tcW w:w="2070" w:type="dxa"/>
            <w:vAlign w:val="center"/>
          </w:tcPr>
          <w:p w14:paraId="528440A8" w14:textId="77777777" w:rsidR="008B344F" w:rsidRPr="00C02B7E" w:rsidRDefault="008B344F" w:rsidP="0040411A">
            <w:pPr>
              <w:tabs>
                <w:tab w:val="right" w:pos="6750"/>
              </w:tabs>
              <w:suppressAutoHyphens/>
              <w:spacing w:after="120" w:line="240" w:lineRule="auto"/>
              <w:rPr>
                <w:rFonts w:ascii="Arial" w:hAnsi="Arial" w:cs="Arial"/>
                <w:b/>
                <w:kern w:val="12"/>
                <w:sz w:val="20"/>
                <w:szCs w:val="20"/>
              </w:rPr>
            </w:pPr>
            <w:r w:rsidRPr="008804FF">
              <w:rPr>
                <w:rFonts w:ascii="Arial" w:hAnsi="Arial" w:cs="Arial"/>
                <w:b/>
                <w:kern w:val="12"/>
                <w:sz w:val="20"/>
                <w:szCs w:val="20"/>
                <w:highlight w:val="cyan"/>
              </w:rPr>
              <w:t>Allocation of Pool Percentage</w:t>
            </w:r>
            <w:r w:rsidRPr="00C02B7E">
              <w:rPr>
                <w:rFonts w:ascii="Arial" w:hAnsi="Arial" w:cs="Arial"/>
                <w:b/>
                <w:kern w:val="12"/>
                <w:sz w:val="20"/>
                <w:szCs w:val="20"/>
              </w:rPr>
              <w:t xml:space="preserve"> </w:t>
            </w:r>
          </w:p>
        </w:tc>
        <w:tc>
          <w:tcPr>
            <w:tcW w:w="7285" w:type="dxa"/>
          </w:tcPr>
          <w:p w14:paraId="36B143A6" w14:textId="77777777" w:rsidR="008B344F" w:rsidRPr="009361B0" w:rsidRDefault="008B344F" w:rsidP="0040411A">
            <w:pPr>
              <w:tabs>
                <w:tab w:val="right" w:pos="6750"/>
              </w:tabs>
              <w:suppressAutoHyphens/>
              <w:spacing w:after="120" w:line="240" w:lineRule="auto"/>
              <w:rPr>
                <w:rFonts w:ascii="Arial" w:hAnsi="Arial" w:cs="Arial"/>
                <w:kern w:val="12"/>
                <w:sz w:val="20"/>
                <w:szCs w:val="20"/>
              </w:rPr>
            </w:pPr>
            <w:r w:rsidRPr="00CC129E">
              <w:rPr>
                <w:rFonts w:ascii="Arial" w:hAnsi="Arial" w:cs="Arial"/>
                <w:kern w:val="12"/>
                <w:sz w:val="20"/>
                <w:szCs w:val="20"/>
                <w:highlight w:val="yellow"/>
              </w:rPr>
              <w:t xml:space="preserve">A quantity, stated as </w:t>
            </w:r>
            <w:proofErr w:type="gramStart"/>
            <w:r w:rsidRPr="00CC129E">
              <w:rPr>
                <w:rFonts w:ascii="Arial" w:hAnsi="Arial" w:cs="Arial"/>
                <w:kern w:val="12"/>
                <w:sz w:val="20"/>
                <w:szCs w:val="20"/>
                <w:highlight w:val="yellow"/>
              </w:rPr>
              <w:t>a number of</w:t>
            </w:r>
            <w:proofErr w:type="gramEnd"/>
            <w:r w:rsidRPr="00CC129E">
              <w:rPr>
                <w:rFonts w:ascii="Arial" w:hAnsi="Arial" w:cs="Arial"/>
                <w:kern w:val="12"/>
                <w:sz w:val="20"/>
                <w:szCs w:val="20"/>
                <w:highlight w:val="yellow"/>
              </w:rPr>
              <w:t xml:space="preserve"> percentage points that </w:t>
            </w:r>
            <w:proofErr w:type="gramStart"/>
            <w:r w:rsidRPr="00CC129E">
              <w:rPr>
                <w:rFonts w:ascii="Arial" w:hAnsi="Arial" w:cs="Arial"/>
                <w:kern w:val="12"/>
                <w:sz w:val="20"/>
                <w:szCs w:val="20"/>
                <w:highlight w:val="yellow"/>
              </w:rPr>
              <w:t>is</w:t>
            </w:r>
            <w:proofErr w:type="gramEnd"/>
            <w:r w:rsidRPr="00CC129E">
              <w:rPr>
                <w:rFonts w:ascii="Arial" w:hAnsi="Arial" w:cs="Arial"/>
                <w:kern w:val="12"/>
                <w:sz w:val="20"/>
                <w:szCs w:val="20"/>
                <w:highlight w:val="yellow"/>
              </w:rPr>
              <w:t xml:space="preserve"> specified for a given Critical Service Level. The total of all Allocation of Pool Percentages shall not exceed the Pool Percentage Available for Allocation and the quantity of percentage points specified for any Critical Service Level shall not exceed the Maximum SLA Allocation Percentage.  </w:t>
            </w:r>
            <w:r w:rsidRPr="00CC129E">
              <w:rPr>
                <w:rFonts w:ascii="Arial" w:hAnsi="Arial" w:cs="Arial"/>
                <w:b/>
                <w:kern w:val="12"/>
                <w:sz w:val="20"/>
                <w:szCs w:val="20"/>
                <w:highlight w:val="yellow"/>
              </w:rPr>
              <w:t>[</w:t>
            </w:r>
            <w:r w:rsidRPr="00CC129E">
              <w:rPr>
                <w:rFonts w:ascii="Arial" w:hAnsi="Arial" w:cs="Arial"/>
                <w:b/>
                <w:i/>
                <w:kern w:val="12"/>
                <w:sz w:val="20"/>
                <w:szCs w:val="20"/>
                <w:highlight w:val="yellow"/>
              </w:rPr>
              <w:t>NOTE TO DRAFT</w:t>
            </w:r>
            <w:proofErr w:type="gramStart"/>
            <w:r w:rsidRPr="00CC129E">
              <w:rPr>
                <w:rFonts w:ascii="Arial" w:hAnsi="Arial" w:cs="Arial"/>
                <w:b/>
                <w:kern w:val="12"/>
                <w:sz w:val="20"/>
                <w:szCs w:val="20"/>
                <w:highlight w:val="yellow"/>
              </w:rPr>
              <w:t>:  Delete</w:t>
            </w:r>
            <w:proofErr w:type="gramEnd"/>
            <w:r w:rsidRPr="00CC129E">
              <w:rPr>
                <w:rFonts w:ascii="Arial" w:hAnsi="Arial" w:cs="Arial"/>
                <w:b/>
                <w:kern w:val="12"/>
                <w:sz w:val="20"/>
                <w:szCs w:val="20"/>
                <w:highlight w:val="yellow"/>
              </w:rPr>
              <w:t>, unless Service Level Credits will apply.]</w:t>
            </w:r>
          </w:p>
        </w:tc>
      </w:tr>
      <w:tr w:rsidR="008B344F" w:rsidRPr="00C02B7E" w14:paraId="30EEB6E4" w14:textId="77777777" w:rsidTr="004F6272">
        <w:tc>
          <w:tcPr>
            <w:tcW w:w="2070" w:type="dxa"/>
            <w:vAlign w:val="center"/>
          </w:tcPr>
          <w:p w14:paraId="5DE50BAA" w14:textId="77777777" w:rsidR="008B344F" w:rsidRPr="00C02B7E" w:rsidRDefault="008B344F"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Approved Design</w:t>
            </w:r>
          </w:p>
        </w:tc>
        <w:tc>
          <w:tcPr>
            <w:tcW w:w="7285" w:type="dxa"/>
          </w:tcPr>
          <w:p w14:paraId="36FD5D3D" w14:textId="5355DFEF" w:rsidR="008B344F" w:rsidRPr="009361B0" w:rsidRDefault="008B344F" w:rsidP="0040411A">
            <w:pPr>
              <w:tabs>
                <w:tab w:val="right" w:pos="6750"/>
              </w:tabs>
              <w:suppressAutoHyphens/>
              <w:spacing w:after="120" w:line="240" w:lineRule="auto"/>
              <w:rPr>
                <w:rFonts w:ascii="Arial" w:hAnsi="Arial" w:cs="Arial"/>
                <w:kern w:val="12"/>
                <w:sz w:val="20"/>
                <w:szCs w:val="20"/>
              </w:rPr>
            </w:pPr>
            <w:r w:rsidRPr="009361B0">
              <w:rPr>
                <w:rFonts w:ascii="Arial" w:hAnsi="Arial" w:cs="Arial"/>
                <w:kern w:val="12"/>
                <w:sz w:val="20"/>
                <w:szCs w:val="20"/>
              </w:rPr>
              <w:t xml:space="preserve">A mutually agreed upon document that describes the specific functions </w:t>
            </w:r>
            <w:r w:rsidR="00F50EE9" w:rsidRPr="009361B0">
              <w:rPr>
                <w:rFonts w:ascii="Arial" w:hAnsi="Arial" w:cs="Arial"/>
                <w:kern w:val="12"/>
                <w:sz w:val="20"/>
                <w:szCs w:val="20"/>
              </w:rPr>
              <w:t xml:space="preserve">and related specifications </w:t>
            </w:r>
            <w:r w:rsidRPr="009361B0">
              <w:rPr>
                <w:rFonts w:ascii="Arial" w:hAnsi="Arial" w:cs="Arial"/>
                <w:kern w:val="12"/>
                <w:sz w:val="20"/>
                <w:szCs w:val="20"/>
              </w:rPr>
              <w:t xml:space="preserve">to be performed by a Functional Deliverable and that is designated by the </w:t>
            </w:r>
            <w:r w:rsidR="00546DF9" w:rsidRPr="009361B0">
              <w:rPr>
                <w:rFonts w:ascii="Arial" w:hAnsi="Arial" w:cs="Arial"/>
                <w:kern w:val="12"/>
                <w:sz w:val="20"/>
                <w:szCs w:val="20"/>
              </w:rPr>
              <w:t>Parties</w:t>
            </w:r>
            <w:r w:rsidRPr="009361B0">
              <w:rPr>
                <w:rFonts w:ascii="Arial" w:hAnsi="Arial" w:cs="Arial"/>
                <w:kern w:val="12"/>
                <w:sz w:val="20"/>
                <w:szCs w:val="20"/>
              </w:rPr>
              <w:t xml:space="preserve"> as the approved design for </w:t>
            </w:r>
            <w:r w:rsidR="00F50EE9" w:rsidRPr="009361B0">
              <w:rPr>
                <w:rFonts w:ascii="Arial" w:hAnsi="Arial" w:cs="Arial"/>
                <w:kern w:val="12"/>
                <w:sz w:val="20"/>
                <w:szCs w:val="20"/>
              </w:rPr>
              <w:t>the basis of development activities and acceptance process described in</w:t>
            </w:r>
            <w:r w:rsidRPr="009361B0">
              <w:rPr>
                <w:rFonts w:ascii="Arial" w:hAnsi="Arial" w:cs="Arial"/>
                <w:kern w:val="12"/>
                <w:sz w:val="20"/>
                <w:szCs w:val="20"/>
              </w:rPr>
              <w:t xml:space="preserve"> this SOW.</w:t>
            </w:r>
            <w:r w:rsidRPr="009361B0">
              <w:rPr>
                <w:rFonts w:ascii="Arial" w:eastAsia="Calibri" w:hAnsi="Arial" w:cs="Arial"/>
                <w:b/>
                <w:kern w:val="12"/>
                <w:sz w:val="20"/>
                <w:szCs w:val="20"/>
              </w:rPr>
              <w:t xml:space="preserve"> [</w:t>
            </w:r>
            <w:r w:rsidRPr="009361B0">
              <w:rPr>
                <w:rFonts w:ascii="Arial" w:eastAsia="Calibri" w:hAnsi="Arial" w:cs="Arial"/>
                <w:b/>
                <w:i/>
                <w:kern w:val="12"/>
                <w:sz w:val="20"/>
                <w:szCs w:val="20"/>
              </w:rPr>
              <w:t>NOTE TO DRAFT</w:t>
            </w:r>
            <w:r w:rsidRPr="009361B0">
              <w:rPr>
                <w:rFonts w:ascii="Arial" w:eastAsia="Calibri" w:hAnsi="Arial" w:cs="Arial"/>
                <w:b/>
                <w:kern w:val="12"/>
                <w:sz w:val="20"/>
                <w:szCs w:val="20"/>
              </w:rPr>
              <w:t>: Delete, unless Functional Deliverables are in-scope and applicable.]</w:t>
            </w:r>
          </w:p>
        </w:tc>
      </w:tr>
      <w:tr w:rsidR="008B344F" w:rsidRPr="00C02B7E" w14:paraId="1637C302" w14:textId="77777777" w:rsidTr="004F6272">
        <w:tc>
          <w:tcPr>
            <w:tcW w:w="2070" w:type="dxa"/>
            <w:vAlign w:val="center"/>
          </w:tcPr>
          <w:p w14:paraId="50EB187A" w14:textId="77777777" w:rsidR="008B344F" w:rsidRPr="00C02B7E" w:rsidRDefault="008B344F"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 xml:space="preserve">At Risk Amount </w:t>
            </w:r>
          </w:p>
        </w:tc>
        <w:tc>
          <w:tcPr>
            <w:tcW w:w="7285" w:type="dxa"/>
          </w:tcPr>
          <w:p w14:paraId="6616DD61" w14:textId="77777777" w:rsidR="008B344F" w:rsidRPr="009361B0" w:rsidRDefault="008B344F" w:rsidP="0040411A">
            <w:pPr>
              <w:tabs>
                <w:tab w:val="right" w:pos="6750"/>
              </w:tabs>
              <w:suppressAutoHyphens/>
              <w:spacing w:after="120" w:line="240" w:lineRule="auto"/>
              <w:rPr>
                <w:rFonts w:ascii="Arial" w:hAnsi="Arial" w:cs="Arial"/>
                <w:kern w:val="12"/>
                <w:sz w:val="20"/>
                <w:szCs w:val="20"/>
              </w:rPr>
            </w:pPr>
            <w:r w:rsidRPr="00D71159">
              <w:rPr>
                <w:rFonts w:ascii="Arial" w:hAnsi="Arial" w:cs="Arial"/>
                <w:kern w:val="12"/>
                <w:sz w:val="20"/>
                <w:szCs w:val="20"/>
                <w:highlight w:val="cyan"/>
              </w:rPr>
              <w:t>[Five percent (5%)]</w:t>
            </w:r>
            <w:r w:rsidRPr="009361B0">
              <w:rPr>
                <w:rFonts w:ascii="Arial" w:hAnsi="Arial" w:cs="Arial"/>
                <w:kern w:val="12"/>
                <w:sz w:val="20"/>
                <w:szCs w:val="20"/>
              </w:rPr>
              <w:t xml:space="preserve"> of the Monthly SLA-Eligible Charges for such month, which is the maximum amount that EY will have at risk for Service Level Credits for such month.  </w:t>
            </w:r>
            <w:r w:rsidRPr="009361B0">
              <w:rPr>
                <w:rFonts w:ascii="Arial" w:hAnsi="Arial" w:cs="Arial"/>
                <w:b/>
                <w:kern w:val="12"/>
                <w:sz w:val="20"/>
                <w:szCs w:val="20"/>
              </w:rPr>
              <w:t>[</w:t>
            </w:r>
            <w:r w:rsidRPr="009361B0">
              <w:rPr>
                <w:rFonts w:ascii="Arial" w:hAnsi="Arial" w:cs="Arial"/>
                <w:b/>
                <w:i/>
                <w:kern w:val="12"/>
                <w:sz w:val="20"/>
                <w:szCs w:val="20"/>
              </w:rPr>
              <w:t>NOTE TO DRAFT</w:t>
            </w:r>
            <w:proofErr w:type="gramStart"/>
            <w:r w:rsidRPr="009361B0">
              <w:rPr>
                <w:rFonts w:ascii="Arial" w:hAnsi="Arial" w:cs="Arial"/>
                <w:b/>
                <w:kern w:val="12"/>
                <w:sz w:val="20"/>
                <w:szCs w:val="20"/>
              </w:rPr>
              <w:t>:  Delete</w:t>
            </w:r>
            <w:proofErr w:type="gramEnd"/>
            <w:r w:rsidRPr="009361B0">
              <w:rPr>
                <w:rFonts w:ascii="Arial" w:hAnsi="Arial" w:cs="Arial"/>
                <w:b/>
                <w:kern w:val="12"/>
                <w:sz w:val="20"/>
                <w:szCs w:val="20"/>
              </w:rPr>
              <w:t>, unless Service Level Credits will apply.]</w:t>
            </w:r>
          </w:p>
        </w:tc>
      </w:tr>
      <w:tr w:rsidR="008B344F" w:rsidRPr="00C02B7E" w14:paraId="7967161C" w14:textId="77777777" w:rsidTr="004F6272">
        <w:tc>
          <w:tcPr>
            <w:tcW w:w="2070" w:type="dxa"/>
            <w:vAlign w:val="center"/>
          </w:tcPr>
          <w:p w14:paraId="7440E55C" w14:textId="77777777" w:rsidR="008B344F" w:rsidRPr="00C02B7E" w:rsidRDefault="008B344F"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 xml:space="preserve">Change </w:t>
            </w:r>
          </w:p>
        </w:tc>
        <w:tc>
          <w:tcPr>
            <w:tcW w:w="7285" w:type="dxa"/>
          </w:tcPr>
          <w:p w14:paraId="78ABFF1E" w14:textId="77777777" w:rsidR="008B344F" w:rsidRPr="00C02B7E" w:rsidRDefault="008B344F" w:rsidP="0040411A">
            <w:pPr>
              <w:tabs>
                <w:tab w:val="right" w:pos="6750"/>
              </w:tabs>
              <w:suppressAutoHyphens/>
              <w:spacing w:after="120" w:line="240" w:lineRule="auto"/>
              <w:rPr>
                <w:rFonts w:ascii="Arial" w:eastAsia="Calibri" w:hAnsi="Arial" w:cs="Arial"/>
                <w:kern w:val="12"/>
                <w:sz w:val="20"/>
                <w:szCs w:val="20"/>
                <w:highlight w:val="green"/>
              </w:rPr>
            </w:pPr>
            <w:proofErr w:type="gramStart"/>
            <w:r w:rsidRPr="00C02B7E">
              <w:rPr>
                <w:rFonts w:ascii="Arial" w:eastAsia="Calibri" w:hAnsi="Arial" w:cs="Arial"/>
                <w:kern w:val="12"/>
                <w:sz w:val="20"/>
                <w:szCs w:val="20"/>
              </w:rPr>
              <w:t>A revision</w:t>
            </w:r>
            <w:proofErr w:type="gramEnd"/>
            <w:r w:rsidRPr="00C02B7E">
              <w:rPr>
                <w:rFonts w:ascii="Arial" w:eastAsia="Calibri" w:hAnsi="Arial" w:cs="Arial"/>
                <w:kern w:val="12"/>
                <w:sz w:val="20"/>
                <w:szCs w:val="20"/>
              </w:rPr>
              <w:t>, substitution, addition, installation, de-installation or other modification in the Services</w:t>
            </w:r>
          </w:p>
        </w:tc>
      </w:tr>
      <w:tr w:rsidR="008B344F" w:rsidRPr="00C02B7E" w14:paraId="79DA5F6D" w14:textId="77777777" w:rsidTr="004F6272">
        <w:tc>
          <w:tcPr>
            <w:tcW w:w="2070" w:type="dxa"/>
            <w:vAlign w:val="center"/>
          </w:tcPr>
          <w:p w14:paraId="02C825E3" w14:textId="016E19CF" w:rsidR="008B344F" w:rsidRPr="00C02B7E" w:rsidRDefault="008B344F" w:rsidP="0040411A">
            <w:pPr>
              <w:tabs>
                <w:tab w:val="right" w:pos="6750"/>
              </w:tabs>
              <w:suppressAutoHyphens/>
              <w:spacing w:after="120" w:line="240" w:lineRule="auto"/>
              <w:rPr>
                <w:rFonts w:ascii="Arial" w:hAnsi="Arial" w:cs="Arial"/>
                <w:b/>
                <w:kern w:val="12"/>
                <w:sz w:val="20"/>
                <w:szCs w:val="20"/>
              </w:rPr>
            </w:pPr>
            <w:r w:rsidRPr="00C02B7E">
              <w:rPr>
                <w:rFonts w:ascii="Arial" w:eastAsia="Calibri" w:hAnsi="Arial" w:cs="Arial"/>
                <w:b/>
                <w:kern w:val="12"/>
                <w:sz w:val="20"/>
                <w:szCs w:val="20"/>
              </w:rPr>
              <w:t xml:space="preserve">Change Control Procedures </w:t>
            </w:r>
          </w:p>
        </w:tc>
        <w:tc>
          <w:tcPr>
            <w:tcW w:w="7285" w:type="dxa"/>
          </w:tcPr>
          <w:p w14:paraId="536236BA" w14:textId="1A5A040C" w:rsidR="008B344F" w:rsidRPr="00C02B7E" w:rsidRDefault="008B344F" w:rsidP="0040411A">
            <w:pPr>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 xml:space="preserve">As defined in Section </w:t>
            </w:r>
            <w:r w:rsidR="000B696C" w:rsidRPr="00C02B7E">
              <w:rPr>
                <w:rFonts w:ascii="Arial" w:eastAsia="Calibri" w:hAnsi="Arial" w:cs="Arial"/>
                <w:kern w:val="12"/>
                <w:sz w:val="20"/>
                <w:szCs w:val="20"/>
              </w:rPr>
              <w:fldChar w:fldCharType="begin"/>
            </w:r>
            <w:r w:rsidR="000B696C" w:rsidRPr="00C02B7E">
              <w:rPr>
                <w:rFonts w:ascii="Arial" w:eastAsia="Calibri" w:hAnsi="Arial" w:cs="Arial"/>
                <w:kern w:val="12"/>
                <w:sz w:val="20"/>
                <w:szCs w:val="20"/>
              </w:rPr>
              <w:instrText xml:space="preserve"> REF _Ref508687830 \w \h </w:instrText>
            </w:r>
            <w:r w:rsidR="00C02B7E" w:rsidRPr="00C02B7E">
              <w:rPr>
                <w:rFonts w:ascii="Arial" w:eastAsia="Calibri" w:hAnsi="Arial" w:cs="Arial"/>
                <w:kern w:val="12"/>
                <w:sz w:val="20"/>
                <w:szCs w:val="20"/>
              </w:rPr>
              <w:instrText xml:space="preserve"> \* MERGEFORMAT </w:instrText>
            </w:r>
            <w:r w:rsidR="000B696C" w:rsidRPr="00C02B7E">
              <w:rPr>
                <w:rFonts w:ascii="Arial" w:eastAsia="Calibri" w:hAnsi="Arial" w:cs="Arial"/>
                <w:kern w:val="12"/>
                <w:sz w:val="20"/>
                <w:szCs w:val="20"/>
              </w:rPr>
            </w:r>
            <w:r w:rsidR="000B696C" w:rsidRPr="00C02B7E">
              <w:rPr>
                <w:rFonts w:ascii="Arial" w:eastAsia="Calibri" w:hAnsi="Arial" w:cs="Arial"/>
                <w:kern w:val="12"/>
                <w:sz w:val="20"/>
                <w:szCs w:val="20"/>
              </w:rPr>
              <w:fldChar w:fldCharType="separate"/>
            </w:r>
            <w:r w:rsidR="00C85322">
              <w:rPr>
                <w:rFonts w:ascii="Arial" w:eastAsia="Calibri" w:hAnsi="Arial" w:cs="Arial"/>
                <w:kern w:val="12"/>
                <w:sz w:val="20"/>
                <w:szCs w:val="20"/>
              </w:rPr>
              <w:t>5</w:t>
            </w:r>
            <w:r w:rsidR="000B696C" w:rsidRPr="00C02B7E">
              <w:rPr>
                <w:rFonts w:ascii="Arial" w:eastAsia="Calibri" w:hAnsi="Arial" w:cs="Arial"/>
                <w:kern w:val="12"/>
                <w:sz w:val="20"/>
                <w:szCs w:val="20"/>
              </w:rPr>
              <w:fldChar w:fldCharType="end"/>
            </w:r>
            <w:r w:rsidRPr="00C02B7E">
              <w:rPr>
                <w:rFonts w:ascii="Arial" w:eastAsia="Calibri" w:hAnsi="Arial" w:cs="Arial"/>
                <w:kern w:val="12"/>
                <w:sz w:val="20"/>
                <w:szCs w:val="20"/>
              </w:rPr>
              <w:t xml:space="preserve"> of Schedule D (Governance and Change Control).</w:t>
            </w:r>
          </w:p>
        </w:tc>
      </w:tr>
      <w:tr w:rsidR="008B344F" w:rsidRPr="00C02B7E" w14:paraId="629C7AC7" w14:textId="77777777" w:rsidTr="004F6272">
        <w:tc>
          <w:tcPr>
            <w:tcW w:w="2070" w:type="dxa"/>
            <w:vAlign w:val="center"/>
          </w:tcPr>
          <w:p w14:paraId="498BD1FB" w14:textId="77777777" w:rsidR="008B344F" w:rsidRPr="00C02B7E" w:rsidRDefault="008B344F" w:rsidP="0040411A">
            <w:pPr>
              <w:tabs>
                <w:tab w:val="right" w:pos="6750"/>
              </w:tabs>
              <w:suppressAutoHyphens/>
              <w:spacing w:after="120" w:line="240" w:lineRule="auto"/>
              <w:rPr>
                <w:rFonts w:ascii="Arial" w:hAnsi="Arial" w:cs="Arial"/>
                <w:b/>
                <w:kern w:val="12"/>
                <w:sz w:val="20"/>
                <w:szCs w:val="20"/>
              </w:rPr>
            </w:pPr>
            <w:r w:rsidRPr="00C02B7E">
              <w:rPr>
                <w:rFonts w:ascii="Arial" w:eastAsia="Calibri" w:hAnsi="Arial" w:cs="Arial"/>
                <w:b/>
                <w:kern w:val="12"/>
                <w:sz w:val="20"/>
                <w:szCs w:val="20"/>
              </w:rPr>
              <w:lastRenderedPageBreak/>
              <w:t>Change Request</w:t>
            </w:r>
          </w:p>
        </w:tc>
        <w:tc>
          <w:tcPr>
            <w:tcW w:w="7285" w:type="dxa"/>
          </w:tcPr>
          <w:p w14:paraId="14036DEB" w14:textId="0A59EE98" w:rsidR="008B344F" w:rsidRPr="00C02B7E" w:rsidRDefault="008B344F"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 xml:space="preserve">As defined in Section </w:t>
            </w:r>
            <w:r w:rsidR="00AF7AC8" w:rsidRPr="00C02B7E">
              <w:rPr>
                <w:rFonts w:ascii="Arial" w:eastAsia="Calibri" w:hAnsi="Arial" w:cs="Arial"/>
                <w:kern w:val="12"/>
                <w:sz w:val="20"/>
                <w:szCs w:val="20"/>
              </w:rPr>
              <w:fldChar w:fldCharType="begin"/>
            </w:r>
            <w:r w:rsidR="00AF7AC8" w:rsidRPr="00C02B7E">
              <w:rPr>
                <w:rFonts w:ascii="Arial" w:eastAsia="Calibri" w:hAnsi="Arial" w:cs="Arial"/>
                <w:kern w:val="12"/>
                <w:sz w:val="20"/>
                <w:szCs w:val="20"/>
              </w:rPr>
              <w:instrText xml:space="preserve"> REF _Ref508687846 \w \h </w:instrText>
            </w:r>
            <w:r w:rsidR="00C02B7E" w:rsidRPr="00C02B7E">
              <w:rPr>
                <w:rFonts w:ascii="Arial" w:eastAsia="Calibri" w:hAnsi="Arial" w:cs="Arial"/>
                <w:kern w:val="12"/>
                <w:sz w:val="20"/>
                <w:szCs w:val="20"/>
              </w:rPr>
              <w:instrText xml:space="preserve"> \* MERGEFORMAT </w:instrText>
            </w:r>
            <w:r w:rsidR="00AF7AC8" w:rsidRPr="00C02B7E">
              <w:rPr>
                <w:rFonts w:ascii="Arial" w:eastAsia="Calibri" w:hAnsi="Arial" w:cs="Arial"/>
                <w:kern w:val="12"/>
                <w:sz w:val="20"/>
                <w:szCs w:val="20"/>
              </w:rPr>
            </w:r>
            <w:r w:rsidR="00AF7AC8" w:rsidRPr="00C02B7E">
              <w:rPr>
                <w:rFonts w:ascii="Arial" w:eastAsia="Calibri" w:hAnsi="Arial" w:cs="Arial"/>
                <w:kern w:val="12"/>
                <w:sz w:val="20"/>
                <w:szCs w:val="20"/>
              </w:rPr>
              <w:fldChar w:fldCharType="separate"/>
            </w:r>
            <w:r w:rsidR="00C85322">
              <w:rPr>
                <w:rFonts w:ascii="Arial" w:eastAsia="Calibri" w:hAnsi="Arial" w:cs="Arial"/>
                <w:kern w:val="12"/>
                <w:sz w:val="20"/>
                <w:szCs w:val="20"/>
              </w:rPr>
              <w:t>5.a</w:t>
            </w:r>
            <w:r w:rsidR="00AF7AC8" w:rsidRPr="00C02B7E">
              <w:rPr>
                <w:rFonts w:ascii="Arial" w:eastAsia="Calibri" w:hAnsi="Arial" w:cs="Arial"/>
                <w:kern w:val="12"/>
                <w:sz w:val="20"/>
                <w:szCs w:val="20"/>
              </w:rPr>
              <w:fldChar w:fldCharType="end"/>
            </w:r>
            <w:r w:rsidRPr="00C02B7E">
              <w:rPr>
                <w:rFonts w:ascii="Arial" w:eastAsia="Calibri" w:hAnsi="Arial" w:cs="Arial"/>
                <w:kern w:val="12"/>
                <w:sz w:val="20"/>
                <w:szCs w:val="20"/>
              </w:rPr>
              <w:t xml:space="preserve"> of Schedule D (Governance and Change Control)</w:t>
            </w:r>
          </w:p>
        </w:tc>
      </w:tr>
      <w:tr w:rsidR="008B344F" w:rsidRPr="00C02B7E" w14:paraId="53066E4E" w14:textId="77777777" w:rsidTr="004F6272">
        <w:tc>
          <w:tcPr>
            <w:tcW w:w="2070" w:type="dxa"/>
            <w:vAlign w:val="center"/>
          </w:tcPr>
          <w:p w14:paraId="281F1D27" w14:textId="77777777" w:rsidR="008B344F" w:rsidRPr="00C02B7E" w:rsidRDefault="008B344F" w:rsidP="0040411A">
            <w:pPr>
              <w:tabs>
                <w:tab w:val="right" w:pos="6750"/>
              </w:tabs>
              <w:suppressAutoHyphens/>
              <w:spacing w:after="120" w:line="240" w:lineRule="auto"/>
              <w:rPr>
                <w:rFonts w:ascii="Arial" w:eastAsia="Calibri" w:hAnsi="Arial" w:cs="Arial"/>
                <w:b/>
                <w:kern w:val="12"/>
                <w:sz w:val="20"/>
                <w:szCs w:val="20"/>
              </w:rPr>
            </w:pPr>
            <w:r w:rsidRPr="00C02B7E">
              <w:rPr>
                <w:rFonts w:ascii="Arial" w:eastAsia="Calibri" w:hAnsi="Arial" w:cs="Arial"/>
                <w:b/>
                <w:kern w:val="12"/>
                <w:sz w:val="20"/>
                <w:szCs w:val="20"/>
              </w:rPr>
              <w:t>Charges</w:t>
            </w:r>
          </w:p>
        </w:tc>
        <w:tc>
          <w:tcPr>
            <w:tcW w:w="7285" w:type="dxa"/>
          </w:tcPr>
          <w:p w14:paraId="4CAE3A7B" w14:textId="3722F378" w:rsidR="008B344F" w:rsidRPr="00C02B7E" w:rsidRDefault="008B344F"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 xml:space="preserve">As defined in Section </w:t>
            </w:r>
            <w:r w:rsidR="00AF7AC8" w:rsidRPr="00C02B7E">
              <w:rPr>
                <w:rFonts w:ascii="Arial" w:eastAsia="Calibri" w:hAnsi="Arial" w:cs="Arial"/>
                <w:kern w:val="12"/>
                <w:sz w:val="20"/>
                <w:szCs w:val="20"/>
              </w:rPr>
              <w:fldChar w:fldCharType="begin"/>
            </w:r>
            <w:r w:rsidR="00AF7AC8" w:rsidRPr="00C02B7E">
              <w:rPr>
                <w:rFonts w:ascii="Arial" w:eastAsia="Calibri" w:hAnsi="Arial" w:cs="Arial"/>
                <w:kern w:val="12"/>
                <w:sz w:val="20"/>
                <w:szCs w:val="20"/>
              </w:rPr>
              <w:instrText xml:space="preserve"> REF _Ref508688223 \w \h </w:instrText>
            </w:r>
            <w:r w:rsidR="00C02B7E" w:rsidRPr="00C02B7E">
              <w:rPr>
                <w:rFonts w:ascii="Arial" w:eastAsia="Calibri" w:hAnsi="Arial" w:cs="Arial"/>
                <w:kern w:val="12"/>
                <w:sz w:val="20"/>
                <w:szCs w:val="20"/>
              </w:rPr>
              <w:instrText xml:space="preserve"> \* MERGEFORMAT </w:instrText>
            </w:r>
            <w:r w:rsidR="00AF7AC8" w:rsidRPr="00C02B7E">
              <w:rPr>
                <w:rFonts w:ascii="Arial" w:eastAsia="Calibri" w:hAnsi="Arial" w:cs="Arial"/>
                <w:kern w:val="12"/>
                <w:sz w:val="20"/>
                <w:szCs w:val="20"/>
              </w:rPr>
            </w:r>
            <w:r w:rsidR="00AF7AC8" w:rsidRPr="00C02B7E">
              <w:rPr>
                <w:rFonts w:ascii="Arial" w:eastAsia="Calibri" w:hAnsi="Arial" w:cs="Arial"/>
                <w:kern w:val="12"/>
                <w:sz w:val="20"/>
                <w:szCs w:val="20"/>
              </w:rPr>
              <w:fldChar w:fldCharType="separate"/>
            </w:r>
            <w:r w:rsidR="00C85322">
              <w:rPr>
                <w:rFonts w:ascii="Arial" w:eastAsia="Calibri" w:hAnsi="Arial" w:cs="Arial"/>
                <w:kern w:val="12"/>
                <w:sz w:val="20"/>
                <w:szCs w:val="20"/>
              </w:rPr>
              <w:t>1.a</w:t>
            </w:r>
            <w:r w:rsidR="00AF7AC8" w:rsidRPr="00C02B7E">
              <w:rPr>
                <w:rFonts w:ascii="Arial" w:eastAsia="Calibri" w:hAnsi="Arial" w:cs="Arial"/>
                <w:kern w:val="12"/>
                <w:sz w:val="20"/>
                <w:szCs w:val="20"/>
              </w:rPr>
              <w:fldChar w:fldCharType="end"/>
            </w:r>
            <w:r w:rsidRPr="00C02B7E">
              <w:rPr>
                <w:rFonts w:ascii="Arial" w:eastAsia="Calibri" w:hAnsi="Arial" w:cs="Arial"/>
                <w:kern w:val="12"/>
                <w:sz w:val="20"/>
                <w:szCs w:val="20"/>
              </w:rPr>
              <w:t xml:space="preserve"> of Schedule C (Charges).  </w:t>
            </w:r>
          </w:p>
        </w:tc>
      </w:tr>
      <w:tr w:rsidR="008B344F" w:rsidRPr="00C02B7E" w14:paraId="372A65C0" w14:textId="77777777" w:rsidTr="004F6272">
        <w:tc>
          <w:tcPr>
            <w:tcW w:w="2070" w:type="dxa"/>
            <w:vAlign w:val="center"/>
          </w:tcPr>
          <w:p w14:paraId="38C27636" w14:textId="67AE38C6" w:rsidR="008B344F" w:rsidRPr="00C02B7E" w:rsidRDefault="008B344F" w:rsidP="0040411A">
            <w:pPr>
              <w:tabs>
                <w:tab w:val="right" w:pos="6750"/>
              </w:tabs>
              <w:suppressAutoHyphens/>
              <w:spacing w:after="120" w:line="240" w:lineRule="auto"/>
              <w:rPr>
                <w:rFonts w:ascii="Arial" w:eastAsia="Calibri" w:hAnsi="Arial" w:cs="Arial"/>
                <w:b/>
                <w:kern w:val="12"/>
                <w:sz w:val="20"/>
                <w:szCs w:val="20"/>
              </w:rPr>
            </w:pPr>
            <w:r w:rsidRPr="0049669A">
              <w:rPr>
                <w:rFonts w:ascii="Arial" w:eastAsia="Calibri" w:hAnsi="Arial" w:cs="Arial"/>
                <w:b/>
                <w:kern w:val="12"/>
                <w:sz w:val="20"/>
                <w:szCs w:val="20"/>
                <w:highlight w:val="yellow"/>
              </w:rPr>
              <w:t xml:space="preserve">Client </w:t>
            </w:r>
            <w:r w:rsidR="008A30D7" w:rsidRPr="0049669A">
              <w:rPr>
                <w:rFonts w:ascii="Arial" w:eastAsia="Calibri" w:hAnsi="Arial" w:cs="Arial"/>
                <w:b/>
                <w:kern w:val="12"/>
                <w:sz w:val="20"/>
                <w:szCs w:val="20"/>
                <w:highlight w:val="yellow"/>
              </w:rPr>
              <w:t xml:space="preserve">or </w:t>
            </w:r>
            <w:r w:rsidR="0049669A" w:rsidRPr="0049669A">
              <w:rPr>
                <w:rFonts w:ascii="Arial" w:eastAsia="Calibri" w:hAnsi="Arial" w:cs="Arial"/>
                <w:b/>
                <w:kern w:val="12"/>
                <w:sz w:val="20"/>
                <w:szCs w:val="20"/>
                <w:highlight w:val="yellow"/>
              </w:rPr>
              <w:t>**</w:t>
            </w:r>
            <w:r w:rsidR="0049669A" w:rsidRPr="0049669A">
              <w:rPr>
                <w:rFonts w:ascii="Arial" w:eastAsia="Calibri" w:hAnsi="Arial" w:cs="Arial"/>
                <w:b/>
                <w:kern w:val="12"/>
                <w:sz w:val="20"/>
                <w:szCs w:val="20"/>
                <w:highlight w:val="yellow"/>
              </w:rPr>
              <w:t>CLIENT_FULL_LEGAL_NAME</w:t>
            </w:r>
            <w:r w:rsidR="0049669A" w:rsidRPr="0049669A">
              <w:rPr>
                <w:rFonts w:ascii="Arial" w:eastAsia="Calibri" w:hAnsi="Arial" w:cs="Arial"/>
                <w:b/>
                <w:kern w:val="12"/>
                <w:sz w:val="20"/>
                <w:szCs w:val="20"/>
                <w:highlight w:val="yellow"/>
              </w:rPr>
              <w:t>**</w:t>
            </w:r>
          </w:p>
        </w:tc>
        <w:tc>
          <w:tcPr>
            <w:tcW w:w="7285" w:type="dxa"/>
          </w:tcPr>
          <w:p w14:paraId="173DC139" w14:textId="77777777" w:rsidR="008B344F" w:rsidRPr="00C02B7E" w:rsidRDefault="008B344F"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As defined in the preamble of the SOW.</w:t>
            </w:r>
          </w:p>
        </w:tc>
      </w:tr>
      <w:tr w:rsidR="008B344F" w:rsidRPr="00C02B7E" w14:paraId="2E02E842" w14:textId="77777777" w:rsidTr="004F6272">
        <w:tc>
          <w:tcPr>
            <w:tcW w:w="2070" w:type="dxa"/>
            <w:vAlign w:val="center"/>
          </w:tcPr>
          <w:p w14:paraId="708E3982" w14:textId="77777777" w:rsidR="008B344F" w:rsidRPr="00C02B7E" w:rsidRDefault="008B344F" w:rsidP="0040411A">
            <w:pPr>
              <w:tabs>
                <w:tab w:val="right" w:pos="6750"/>
              </w:tabs>
              <w:suppressAutoHyphens/>
              <w:spacing w:after="120" w:line="240" w:lineRule="auto"/>
              <w:rPr>
                <w:rFonts w:ascii="Arial" w:eastAsia="Calibri" w:hAnsi="Arial" w:cs="Arial"/>
                <w:b/>
                <w:kern w:val="12"/>
                <w:sz w:val="20"/>
                <w:szCs w:val="20"/>
              </w:rPr>
            </w:pPr>
            <w:r w:rsidRPr="00C02B7E">
              <w:rPr>
                <w:rFonts w:ascii="Arial" w:eastAsia="Calibri" w:hAnsi="Arial" w:cs="Arial"/>
                <w:b/>
                <w:kern w:val="12"/>
                <w:sz w:val="20"/>
                <w:szCs w:val="20"/>
              </w:rPr>
              <w:t>Client Compliance Directives</w:t>
            </w:r>
          </w:p>
        </w:tc>
        <w:tc>
          <w:tcPr>
            <w:tcW w:w="7285" w:type="dxa"/>
          </w:tcPr>
          <w:p w14:paraId="1B412A5D" w14:textId="4D842BCE" w:rsidR="008B344F" w:rsidRPr="00C02B7E" w:rsidRDefault="008B344F"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 xml:space="preserve">As defined in Section </w:t>
            </w:r>
            <w:r w:rsidR="00AF7AC8" w:rsidRPr="00C02B7E">
              <w:rPr>
                <w:rFonts w:ascii="Arial" w:eastAsia="Calibri" w:hAnsi="Arial" w:cs="Arial"/>
                <w:kern w:val="12"/>
                <w:sz w:val="20"/>
                <w:szCs w:val="20"/>
              </w:rPr>
              <w:fldChar w:fldCharType="begin"/>
            </w:r>
            <w:r w:rsidR="00AF7AC8" w:rsidRPr="00C02B7E">
              <w:rPr>
                <w:rFonts w:ascii="Arial" w:eastAsia="Calibri" w:hAnsi="Arial" w:cs="Arial"/>
                <w:kern w:val="12"/>
                <w:sz w:val="20"/>
                <w:szCs w:val="20"/>
              </w:rPr>
              <w:instrText xml:space="preserve"> REF _Ref508688239 \w \h </w:instrText>
            </w:r>
            <w:r w:rsidR="00C02B7E" w:rsidRPr="00C02B7E">
              <w:rPr>
                <w:rFonts w:ascii="Arial" w:eastAsia="Calibri" w:hAnsi="Arial" w:cs="Arial"/>
                <w:kern w:val="12"/>
                <w:sz w:val="20"/>
                <w:szCs w:val="20"/>
              </w:rPr>
              <w:instrText xml:space="preserve"> \* MERGEFORMAT </w:instrText>
            </w:r>
            <w:r w:rsidR="00AF7AC8" w:rsidRPr="00C02B7E">
              <w:rPr>
                <w:rFonts w:ascii="Arial" w:eastAsia="Calibri" w:hAnsi="Arial" w:cs="Arial"/>
                <w:kern w:val="12"/>
                <w:sz w:val="20"/>
                <w:szCs w:val="20"/>
              </w:rPr>
            </w:r>
            <w:r w:rsidR="00AF7AC8" w:rsidRPr="00C02B7E">
              <w:rPr>
                <w:rFonts w:ascii="Arial" w:eastAsia="Calibri" w:hAnsi="Arial" w:cs="Arial"/>
                <w:kern w:val="12"/>
                <w:sz w:val="20"/>
                <w:szCs w:val="20"/>
              </w:rPr>
              <w:fldChar w:fldCharType="separate"/>
            </w:r>
            <w:r w:rsidR="00C85322">
              <w:rPr>
                <w:rFonts w:ascii="Arial" w:eastAsia="Calibri" w:hAnsi="Arial" w:cs="Arial"/>
                <w:kern w:val="12"/>
                <w:sz w:val="20"/>
                <w:szCs w:val="20"/>
              </w:rPr>
              <w:t>6.w</w:t>
            </w:r>
            <w:r w:rsidR="00AF7AC8" w:rsidRPr="00C02B7E">
              <w:rPr>
                <w:rFonts w:ascii="Arial" w:eastAsia="Calibri" w:hAnsi="Arial" w:cs="Arial"/>
                <w:kern w:val="12"/>
                <w:sz w:val="20"/>
                <w:szCs w:val="20"/>
              </w:rPr>
              <w:fldChar w:fldCharType="end"/>
            </w:r>
            <w:r w:rsidRPr="00C02B7E">
              <w:rPr>
                <w:rFonts w:ascii="Arial" w:eastAsia="Calibri" w:hAnsi="Arial" w:cs="Arial"/>
                <w:kern w:val="12"/>
                <w:sz w:val="20"/>
                <w:szCs w:val="20"/>
              </w:rPr>
              <w:t xml:space="preserve"> of the SOW.</w:t>
            </w:r>
          </w:p>
        </w:tc>
      </w:tr>
      <w:tr w:rsidR="00D032E0" w:rsidRPr="00C02B7E" w14:paraId="01C809D7" w14:textId="77777777" w:rsidTr="004F6272">
        <w:tc>
          <w:tcPr>
            <w:tcW w:w="2070" w:type="dxa"/>
            <w:vAlign w:val="center"/>
          </w:tcPr>
          <w:p w14:paraId="0A52DE39" w14:textId="0F115CEA" w:rsidR="00D032E0" w:rsidRPr="00C02B7E" w:rsidRDefault="00D032E0" w:rsidP="0040411A">
            <w:pPr>
              <w:tabs>
                <w:tab w:val="right" w:pos="6750"/>
              </w:tabs>
              <w:suppressAutoHyphens/>
              <w:spacing w:after="120" w:line="240" w:lineRule="auto"/>
              <w:rPr>
                <w:rFonts w:ascii="Arial" w:eastAsia="Calibri" w:hAnsi="Arial" w:cs="Arial"/>
                <w:b/>
                <w:kern w:val="12"/>
                <w:sz w:val="20"/>
                <w:szCs w:val="20"/>
              </w:rPr>
            </w:pPr>
            <w:r w:rsidRPr="00C02B7E">
              <w:rPr>
                <w:rFonts w:ascii="Arial" w:eastAsia="Calibri" w:hAnsi="Arial" w:cs="Arial"/>
                <w:b/>
                <w:kern w:val="12"/>
                <w:sz w:val="20"/>
                <w:szCs w:val="20"/>
              </w:rPr>
              <w:t>Client Customer Information</w:t>
            </w:r>
          </w:p>
        </w:tc>
        <w:tc>
          <w:tcPr>
            <w:tcW w:w="7285" w:type="dxa"/>
          </w:tcPr>
          <w:p w14:paraId="2823D5A6" w14:textId="2EA4AE80" w:rsidR="00D032E0" w:rsidRPr="00C02B7E" w:rsidRDefault="002D783D"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 xml:space="preserve">Client </w:t>
            </w:r>
            <w:proofErr w:type="gramStart"/>
            <w:r w:rsidRPr="00C02B7E">
              <w:rPr>
                <w:rFonts w:ascii="Arial" w:eastAsia="Calibri" w:hAnsi="Arial" w:cs="Arial"/>
                <w:kern w:val="12"/>
                <w:sz w:val="20"/>
                <w:szCs w:val="20"/>
              </w:rPr>
              <w:t>Information that</w:t>
            </w:r>
            <w:proofErr w:type="gramEnd"/>
            <w:r w:rsidRPr="00C02B7E">
              <w:rPr>
                <w:rFonts w:ascii="Arial" w:eastAsia="Calibri" w:hAnsi="Arial" w:cs="Arial"/>
                <w:kern w:val="12"/>
                <w:sz w:val="20"/>
                <w:szCs w:val="20"/>
              </w:rPr>
              <w:t xml:space="preserve"> is information about Client’s customers, employees or other third parties.</w:t>
            </w:r>
          </w:p>
        </w:tc>
      </w:tr>
      <w:tr w:rsidR="008B344F" w:rsidRPr="00C02B7E" w14:paraId="1D7D9606" w14:textId="77777777" w:rsidTr="004F6272">
        <w:tc>
          <w:tcPr>
            <w:tcW w:w="2070" w:type="dxa"/>
            <w:vAlign w:val="center"/>
          </w:tcPr>
          <w:p w14:paraId="409507D7" w14:textId="060BE3B4" w:rsidR="008B344F" w:rsidRPr="008804FF" w:rsidRDefault="008B344F" w:rsidP="0040411A">
            <w:pPr>
              <w:tabs>
                <w:tab w:val="right" w:pos="6750"/>
              </w:tabs>
              <w:suppressAutoHyphens/>
              <w:spacing w:after="120" w:line="240" w:lineRule="auto"/>
              <w:rPr>
                <w:rFonts w:ascii="Arial" w:eastAsia="Calibri" w:hAnsi="Arial" w:cs="Arial"/>
                <w:b/>
                <w:kern w:val="12"/>
                <w:sz w:val="20"/>
                <w:szCs w:val="20"/>
                <w:highlight w:val="yellow"/>
              </w:rPr>
            </w:pPr>
            <w:r w:rsidRPr="008804FF">
              <w:rPr>
                <w:rFonts w:ascii="Arial" w:eastAsia="Calibri" w:hAnsi="Arial" w:cs="Arial"/>
                <w:b/>
                <w:kern w:val="12"/>
                <w:sz w:val="20"/>
                <w:szCs w:val="20"/>
                <w:highlight w:val="yellow"/>
              </w:rPr>
              <w:t>Client [XXX] Procedures</w:t>
            </w:r>
          </w:p>
        </w:tc>
        <w:tc>
          <w:tcPr>
            <w:tcW w:w="7285" w:type="dxa"/>
          </w:tcPr>
          <w:p w14:paraId="305A911B" w14:textId="6AF24095" w:rsidR="008B344F" w:rsidRPr="008804FF" w:rsidRDefault="008B344F" w:rsidP="0040411A">
            <w:pPr>
              <w:tabs>
                <w:tab w:val="right" w:pos="6750"/>
              </w:tabs>
              <w:suppressAutoHyphens/>
              <w:spacing w:after="120" w:line="240" w:lineRule="auto"/>
              <w:rPr>
                <w:rFonts w:ascii="Arial" w:eastAsia="Calibri" w:hAnsi="Arial" w:cs="Arial"/>
                <w:kern w:val="12"/>
                <w:sz w:val="20"/>
                <w:szCs w:val="20"/>
                <w:highlight w:val="yellow"/>
              </w:rPr>
            </w:pPr>
            <w:r w:rsidRPr="008804FF">
              <w:rPr>
                <w:rFonts w:ascii="Arial" w:eastAsia="Calibri" w:hAnsi="Arial" w:cs="Arial"/>
                <w:kern w:val="12"/>
                <w:sz w:val="20"/>
                <w:szCs w:val="20"/>
                <w:highlight w:val="yellow"/>
              </w:rPr>
              <w:t>As defined in Section</w:t>
            </w:r>
            <w:r w:rsidR="00AD45B9" w:rsidRPr="008804FF">
              <w:rPr>
                <w:rFonts w:ascii="Arial" w:eastAsia="Calibri" w:hAnsi="Arial" w:cs="Arial"/>
                <w:kern w:val="12"/>
                <w:sz w:val="20"/>
                <w:szCs w:val="20"/>
                <w:highlight w:val="yellow"/>
              </w:rPr>
              <w:t xml:space="preserve"> </w:t>
            </w:r>
            <w:r w:rsidR="00AD45B9" w:rsidRPr="008804FF">
              <w:rPr>
                <w:rFonts w:ascii="Arial" w:eastAsia="Calibri" w:hAnsi="Arial" w:cs="Arial"/>
                <w:kern w:val="12"/>
                <w:sz w:val="20"/>
                <w:szCs w:val="20"/>
                <w:highlight w:val="yellow"/>
              </w:rPr>
              <w:fldChar w:fldCharType="begin"/>
            </w:r>
            <w:r w:rsidR="00AD45B9" w:rsidRPr="008804FF">
              <w:rPr>
                <w:rFonts w:ascii="Arial" w:eastAsia="Calibri" w:hAnsi="Arial" w:cs="Arial"/>
                <w:kern w:val="12"/>
                <w:sz w:val="20"/>
                <w:szCs w:val="20"/>
                <w:highlight w:val="yellow"/>
              </w:rPr>
              <w:instrText xml:space="preserve"> REF _Ref516688606 \r \h </w:instrText>
            </w:r>
            <w:r w:rsidR="00C02B7E" w:rsidRPr="008804FF">
              <w:rPr>
                <w:rFonts w:ascii="Arial" w:eastAsia="Calibri" w:hAnsi="Arial" w:cs="Arial"/>
                <w:kern w:val="12"/>
                <w:sz w:val="20"/>
                <w:szCs w:val="20"/>
                <w:highlight w:val="yellow"/>
              </w:rPr>
              <w:instrText xml:space="preserve"> \* MERGEFORMAT </w:instrText>
            </w:r>
            <w:r w:rsidR="00AD45B9" w:rsidRPr="008804FF">
              <w:rPr>
                <w:rFonts w:ascii="Arial" w:eastAsia="Calibri" w:hAnsi="Arial" w:cs="Arial"/>
                <w:kern w:val="12"/>
                <w:sz w:val="20"/>
                <w:szCs w:val="20"/>
                <w:highlight w:val="yellow"/>
              </w:rPr>
            </w:r>
            <w:r w:rsidR="00AD45B9" w:rsidRPr="008804FF">
              <w:rPr>
                <w:rFonts w:ascii="Arial" w:eastAsia="Calibri" w:hAnsi="Arial" w:cs="Arial"/>
                <w:kern w:val="12"/>
                <w:sz w:val="20"/>
                <w:szCs w:val="20"/>
                <w:highlight w:val="yellow"/>
              </w:rPr>
              <w:fldChar w:fldCharType="separate"/>
            </w:r>
            <w:r w:rsidR="00C85322" w:rsidRPr="008804FF">
              <w:rPr>
                <w:rFonts w:ascii="Arial" w:eastAsia="Calibri" w:hAnsi="Arial" w:cs="Arial"/>
                <w:kern w:val="12"/>
                <w:sz w:val="20"/>
                <w:szCs w:val="20"/>
                <w:highlight w:val="yellow"/>
              </w:rPr>
              <w:t>1.f</w:t>
            </w:r>
            <w:r w:rsidR="00AD45B9" w:rsidRPr="008804FF">
              <w:rPr>
                <w:rFonts w:ascii="Arial" w:eastAsia="Calibri" w:hAnsi="Arial" w:cs="Arial"/>
                <w:kern w:val="12"/>
                <w:sz w:val="20"/>
                <w:szCs w:val="20"/>
                <w:highlight w:val="yellow"/>
              </w:rPr>
              <w:fldChar w:fldCharType="end"/>
            </w:r>
            <w:r w:rsidR="00AD45B9" w:rsidRPr="008804FF">
              <w:rPr>
                <w:rFonts w:ascii="Arial" w:eastAsia="Calibri" w:hAnsi="Arial" w:cs="Arial"/>
                <w:kern w:val="12"/>
                <w:sz w:val="20"/>
                <w:szCs w:val="20"/>
                <w:highlight w:val="yellow"/>
              </w:rPr>
              <w:t xml:space="preserve"> </w:t>
            </w:r>
            <w:r w:rsidRPr="008804FF">
              <w:rPr>
                <w:rFonts w:ascii="Arial" w:eastAsia="Calibri" w:hAnsi="Arial" w:cs="Arial"/>
                <w:kern w:val="12"/>
                <w:sz w:val="20"/>
                <w:szCs w:val="20"/>
                <w:highlight w:val="yellow"/>
              </w:rPr>
              <w:t>of Schedule A (Description of Services).</w:t>
            </w:r>
          </w:p>
        </w:tc>
      </w:tr>
      <w:tr w:rsidR="007E0B17" w:rsidRPr="00C02B7E" w14:paraId="26E26369" w14:textId="77777777" w:rsidTr="00F92489">
        <w:tc>
          <w:tcPr>
            <w:tcW w:w="2070" w:type="dxa"/>
            <w:vAlign w:val="center"/>
          </w:tcPr>
          <w:p w14:paraId="5965AD42" w14:textId="1650CD10" w:rsidR="007E0B17" w:rsidRPr="00C02B7E" w:rsidRDefault="007E0B17" w:rsidP="0040411A">
            <w:pPr>
              <w:tabs>
                <w:tab w:val="right" w:pos="6750"/>
              </w:tabs>
              <w:suppressAutoHyphens/>
              <w:spacing w:after="120" w:line="240" w:lineRule="auto"/>
              <w:rPr>
                <w:rFonts w:ascii="Arial" w:eastAsia="Calibri" w:hAnsi="Arial" w:cs="Arial"/>
                <w:b/>
                <w:kern w:val="12"/>
                <w:sz w:val="20"/>
                <w:szCs w:val="20"/>
              </w:rPr>
            </w:pPr>
            <w:r w:rsidRPr="00C02B7E">
              <w:rPr>
                <w:rFonts w:ascii="Arial" w:hAnsi="Arial" w:cs="Arial"/>
                <w:b/>
                <w:kern w:val="12"/>
                <w:sz w:val="20"/>
                <w:szCs w:val="20"/>
              </w:rPr>
              <w:t>Client Systems</w:t>
            </w:r>
          </w:p>
        </w:tc>
        <w:tc>
          <w:tcPr>
            <w:tcW w:w="7285" w:type="dxa"/>
          </w:tcPr>
          <w:p w14:paraId="2CB495C5" w14:textId="62916037" w:rsidR="007E0B17" w:rsidRPr="00C02B7E" w:rsidRDefault="007E0B17" w:rsidP="0040411A">
            <w:pPr>
              <w:tabs>
                <w:tab w:val="right" w:pos="6750"/>
              </w:tabs>
              <w:suppressAutoHyphens/>
              <w:spacing w:after="120" w:line="240" w:lineRule="auto"/>
              <w:rPr>
                <w:rFonts w:ascii="Arial" w:eastAsia="Calibri" w:hAnsi="Arial" w:cs="Arial"/>
                <w:kern w:val="12"/>
                <w:sz w:val="20"/>
                <w:szCs w:val="20"/>
              </w:rPr>
            </w:pPr>
            <w:r w:rsidRPr="00C02B7E">
              <w:rPr>
                <w:rFonts w:ascii="Arial" w:hAnsi="Arial" w:cs="Arial"/>
                <w:kern w:val="12"/>
                <w:sz w:val="20"/>
                <w:szCs w:val="20"/>
              </w:rPr>
              <w:t xml:space="preserve">As defined in Section </w:t>
            </w:r>
            <w:r w:rsidRPr="00C02B7E">
              <w:rPr>
                <w:rFonts w:ascii="Arial" w:hAnsi="Arial" w:cs="Arial"/>
                <w:kern w:val="12"/>
                <w:sz w:val="20"/>
                <w:szCs w:val="20"/>
              </w:rPr>
              <w:fldChar w:fldCharType="begin"/>
            </w:r>
            <w:r w:rsidRPr="00C02B7E">
              <w:rPr>
                <w:rFonts w:ascii="Arial" w:hAnsi="Arial" w:cs="Arial"/>
                <w:kern w:val="12"/>
                <w:sz w:val="20"/>
                <w:szCs w:val="20"/>
              </w:rPr>
              <w:instrText xml:space="preserve"> REF _Ref508688833 \w \h </w:instrText>
            </w:r>
            <w:r w:rsidR="00C02B7E" w:rsidRPr="00C02B7E">
              <w:rPr>
                <w:rFonts w:ascii="Arial" w:hAnsi="Arial" w:cs="Arial"/>
                <w:kern w:val="12"/>
                <w:sz w:val="20"/>
                <w:szCs w:val="20"/>
              </w:rPr>
              <w:instrText xml:space="preserve"> \* MERGEFORMAT </w:instrText>
            </w:r>
            <w:r w:rsidRPr="00C02B7E">
              <w:rPr>
                <w:rFonts w:ascii="Arial" w:hAnsi="Arial" w:cs="Arial"/>
                <w:kern w:val="12"/>
                <w:sz w:val="20"/>
                <w:szCs w:val="20"/>
              </w:rPr>
            </w:r>
            <w:r w:rsidRPr="00C02B7E">
              <w:rPr>
                <w:rFonts w:ascii="Arial" w:hAnsi="Arial" w:cs="Arial"/>
                <w:kern w:val="12"/>
                <w:sz w:val="20"/>
                <w:szCs w:val="20"/>
              </w:rPr>
              <w:fldChar w:fldCharType="separate"/>
            </w:r>
            <w:r w:rsidR="00C85322">
              <w:rPr>
                <w:rFonts w:ascii="Arial" w:hAnsi="Arial" w:cs="Arial"/>
                <w:kern w:val="12"/>
                <w:sz w:val="20"/>
                <w:szCs w:val="20"/>
              </w:rPr>
              <w:t>6.g</w:t>
            </w:r>
            <w:r w:rsidRPr="00C02B7E">
              <w:rPr>
                <w:rFonts w:ascii="Arial" w:hAnsi="Arial" w:cs="Arial"/>
                <w:kern w:val="12"/>
                <w:sz w:val="20"/>
                <w:szCs w:val="20"/>
              </w:rPr>
              <w:fldChar w:fldCharType="end"/>
            </w:r>
            <w:r w:rsidRPr="00C02B7E">
              <w:rPr>
                <w:rFonts w:ascii="Arial" w:hAnsi="Arial" w:cs="Arial"/>
                <w:kern w:val="12"/>
                <w:sz w:val="20"/>
                <w:szCs w:val="20"/>
              </w:rPr>
              <w:t xml:space="preserve"> of the SOW.</w:t>
            </w:r>
          </w:p>
        </w:tc>
      </w:tr>
      <w:tr w:rsidR="007E0B17" w:rsidRPr="00C02B7E" w14:paraId="3F6EE21E" w14:textId="77777777" w:rsidTr="004F6272">
        <w:tc>
          <w:tcPr>
            <w:tcW w:w="2070" w:type="dxa"/>
            <w:vAlign w:val="center"/>
          </w:tcPr>
          <w:p w14:paraId="75F11627" w14:textId="77777777" w:rsidR="007E0B17" w:rsidRPr="00C02B7E" w:rsidRDefault="007E0B17" w:rsidP="0040411A">
            <w:pPr>
              <w:tabs>
                <w:tab w:val="right" w:pos="6750"/>
              </w:tabs>
              <w:suppressAutoHyphens/>
              <w:spacing w:after="120" w:line="240" w:lineRule="auto"/>
              <w:rPr>
                <w:rFonts w:ascii="Arial" w:eastAsia="Calibri" w:hAnsi="Arial" w:cs="Arial"/>
                <w:b/>
                <w:kern w:val="12"/>
                <w:sz w:val="20"/>
                <w:szCs w:val="20"/>
              </w:rPr>
            </w:pPr>
            <w:r w:rsidRPr="00C02B7E">
              <w:rPr>
                <w:rFonts w:ascii="Arial" w:eastAsia="Calibri" w:hAnsi="Arial" w:cs="Arial"/>
                <w:b/>
                <w:kern w:val="12"/>
                <w:sz w:val="20"/>
                <w:szCs w:val="20"/>
              </w:rPr>
              <w:t xml:space="preserve">Commencement Date </w:t>
            </w:r>
          </w:p>
        </w:tc>
        <w:tc>
          <w:tcPr>
            <w:tcW w:w="7285" w:type="dxa"/>
          </w:tcPr>
          <w:p w14:paraId="3CEBDC4A" w14:textId="47318EBF" w:rsidR="007E0B17" w:rsidRPr="00C02B7E" w:rsidRDefault="007E0B17"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 xml:space="preserve">As defined in Section </w:t>
            </w:r>
            <w:r w:rsidRPr="00C02B7E">
              <w:rPr>
                <w:rFonts w:ascii="Arial" w:eastAsia="Calibri" w:hAnsi="Arial" w:cs="Arial"/>
                <w:kern w:val="12"/>
                <w:sz w:val="20"/>
                <w:szCs w:val="20"/>
              </w:rPr>
              <w:fldChar w:fldCharType="begin"/>
            </w:r>
            <w:r w:rsidRPr="00C02B7E">
              <w:rPr>
                <w:rFonts w:ascii="Arial" w:eastAsia="Calibri" w:hAnsi="Arial" w:cs="Arial"/>
                <w:kern w:val="12"/>
                <w:sz w:val="20"/>
                <w:szCs w:val="20"/>
              </w:rPr>
              <w:instrText xml:space="preserve"> REF _Ref508688335 \w \h </w:instrText>
            </w:r>
            <w:r w:rsidR="00C02B7E" w:rsidRPr="00C02B7E">
              <w:rPr>
                <w:rFonts w:ascii="Arial" w:eastAsia="Calibri" w:hAnsi="Arial" w:cs="Arial"/>
                <w:kern w:val="12"/>
                <w:sz w:val="20"/>
                <w:szCs w:val="20"/>
              </w:rPr>
              <w:instrText xml:space="preserve"> \* MERGEFORMAT </w:instrText>
            </w:r>
            <w:r w:rsidRPr="00C02B7E">
              <w:rPr>
                <w:rFonts w:ascii="Arial" w:eastAsia="Calibri" w:hAnsi="Arial" w:cs="Arial"/>
                <w:kern w:val="12"/>
                <w:sz w:val="20"/>
                <w:szCs w:val="20"/>
              </w:rPr>
            </w:r>
            <w:r w:rsidRPr="00C02B7E">
              <w:rPr>
                <w:rFonts w:ascii="Arial" w:eastAsia="Calibri" w:hAnsi="Arial" w:cs="Arial"/>
                <w:kern w:val="12"/>
                <w:sz w:val="20"/>
                <w:szCs w:val="20"/>
              </w:rPr>
              <w:fldChar w:fldCharType="separate"/>
            </w:r>
            <w:r w:rsidR="00C85322">
              <w:rPr>
                <w:rFonts w:ascii="Arial" w:eastAsia="Calibri" w:hAnsi="Arial" w:cs="Arial"/>
                <w:kern w:val="12"/>
                <w:sz w:val="20"/>
                <w:szCs w:val="20"/>
              </w:rPr>
              <w:t>7.a</w:t>
            </w:r>
            <w:r w:rsidRPr="00C02B7E">
              <w:rPr>
                <w:rFonts w:ascii="Arial" w:eastAsia="Calibri" w:hAnsi="Arial" w:cs="Arial"/>
                <w:kern w:val="12"/>
                <w:sz w:val="20"/>
                <w:szCs w:val="20"/>
              </w:rPr>
              <w:fldChar w:fldCharType="end"/>
            </w:r>
            <w:r w:rsidRPr="00C02B7E">
              <w:rPr>
                <w:rFonts w:ascii="Arial" w:eastAsia="Calibri" w:hAnsi="Arial" w:cs="Arial"/>
                <w:kern w:val="12"/>
                <w:sz w:val="20"/>
                <w:szCs w:val="20"/>
              </w:rPr>
              <w:t xml:space="preserve"> of the SOW.</w:t>
            </w:r>
          </w:p>
        </w:tc>
      </w:tr>
      <w:tr w:rsidR="007E0B17" w:rsidRPr="00C02B7E" w14:paraId="27486FC6" w14:textId="77777777" w:rsidTr="004F6272">
        <w:tc>
          <w:tcPr>
            <w:tcW w:w="2070" w:type="dxa"/>
            <w:vAlign w:val="center"/>
          </w:tcPr>
          <w:p w14:paraId="34164A4E" w14:textId="493D6ADE" w:rsidR="007E0B17" w:rsidRPr="00C02B7E" w:rsidRDefault="007E0B17" w:rsidP="0040411A">
            <w:pPr>
              <w:tabs>
                <w:tab w:val="right" w:pos="6750"/>
              </w:tabs>
              <w:suppressAutoHyphens/>
              <w:spacing w:after="120" w:line="240" w:lineRule="auto"/>
              <w:rPr>
                <w:rFonts w:ascii="Arial" w:eastAsia="Calibri" w:hAnsi="Arial" w:cs="Arial"/>
                <w:b/>
                <w:kern w:val="12"/>
                <w:sz w:val="20"/>
                <w:szCs w:val="20"/>
              </w:rPr>
            </w:pPr>
            <w:r w:rsidRPr="00C02B7E">
              <w:rPr>
                <w:rFonts w:ascii="Arial" w:eastAsia="Calibri" w:hAnsi="Arial" w:cs="Arial"/>
                <w:b/>
                <w:kern w:val="12"/>
                <w:sz w:val="20"/>
                <w:szCs w:val="20"/>
              </w:rPr>
              <w:t xml:space="preserve">Contract Year </w:t>
            </w:r>
          </w:p>
        </w:tc>
        <w:tc>
          <w:tcPr>
            <w:tcW w:w="7285" w:type="dxa"/>
          </w:tcPr>
          <w:p w14:paraId="562D6A00" w14:textId="6B79C284" w:rsidR="007E0B17" w:rsidRPr="00C02B7E" w:rsidRDefault="007E0B17" w:rsidP="0040411A">
            <w:pPr>
              <w:tabs>
                <w:tab w:val="right" w:pos="6750"/>
              </w:tabs>
              <w:suppressAutoHyphens/>
              <w:spacing w:after="120" w:line="240" w:lineRule="auto"/>
              <w:rPr>
                <w:rFonts w:ascii="Arial" w:eastAsia="Calibri" w:hAnsi="Arial" w:cs="Arial"/>
                <w:kern w:val="12"/>
                <w:sz w:val="20"/>
                <w:szCs w:val="20"/>
              </w:rPr>
            </w:pPr>
            <w:r w:rsidRPr="0049669A">
              <w:rPr>
                <w:rFonts w:ascii="Arial" w:eastAsia="Calibri" w:hAnsi="Arial" w:cs="Arial"/>
                <w:kern w:val="12"/>
                <w:sz w:val="20"/>
                <w:szCs w:val="20"/>
                <w:highlight w:val="yellow"/>
              </w:rPr>
              <w:t xml:space="preserve">The twelve (12) month period </w:t>
            </w:r>
            <w:proofErr w:type="gramStart"/>
            <w:r w:rsidRPr="0049669A">
              <w:rPr>
                <w:rFonts w:ascii="Arial" w:eastAsia="Calibri" w:hAnsi="Arial" w:cs="Arial"/>
                <w:kern w:val="12"/>
                <w:sz w:val="20"/>
                <w:szCs w:val="20"/>
                <w:highlight w:val="yellow"/>
              </w:rPr>
              <w:t>beginning</w:t>
            </w:r>
            <w:proofErr w:type="gramEnd"/>
            <w:r w:rsidRPr="0049669A">
              <w:rPr>
                <w:rFonts w:ascii="Arial" w:eastAsia="Calibri" w:hAnsi="Arial" w:cs="Arial"/>
                <w:kern w:val="12"/>
                <w:sz w:val="20"/>
                <w:szCs w:val="20"/>
                <w:highlight w:val="yellow"/>
              </w:rPr>
              <w:t xml:space="preserve"> on the</w:t>
            </w:r>
            <w:r w:rsidR="0049669A" w:rsidRPr="0049669A">
              <w:rPr>
                <w:rFonts w:ascii="Arial" w:eastAsia="Calibri" w:hAnsi="Arial" w:cs="Arial"/>
                <w:kern w:val="12"/>
                <w:sz w:val="20"/>
                <w:szCs w:val="20"/>
                <w:highlight w:val="yellow"/>
              </w:rPr>
              <w:t xml:space="preserve"> **</w:t>
            </w:r>
            <w:r w:rsidR="0049669A" w:rsidRPr="0049669A">
              <w:rPr>
                <w:rFonts w:ascii="Arial" w:eastAsia="Calibri" w:hAnsi="Arial" w:cs="Arial"/>
                <w:kern w:val="12"/>
                <w:sz w:val="20"/>
                <w:szCs w:val="20"/>
                <w:highlight w:val="yellow"/>
              </w:rPr>
              <w:t>COMMENCEMENT_DATE</w:t>
            </w:r>
            <w:r w:rsidR="0049669A" w:rsidRPr="0049669A">
              <w:rPr>
                <w:rFonts w:ascii="Arial" w:eastAsia="Calibri" w:hAnsi="Arial" w:cs="Arial"/>
                <w:kern w:val="12"/>
                <w:sz w:val="20"/>
                <w:szCs w:val="20"/>
                <w:highlight w:val="yellow"/>
              </w:rPr>
              <w:t>**</w:t>
            </w:r>
            <w:r w:rsidRPr="0049669A">
              <w:rPr>
                <w:rFonts w:ascii="Arial" w:eastAsia="Calibri" w:hAnsi="Arial" w:cs="Arial"/>
                <w:kern w:val="12"/>
                <w:sz w:val="20"/>
                <w:szCs w:val="20"/>
                <w:highlight w:val="yellow"/>
              </w:rPr>
              <w:t xml:space="preserve"> and </w:t>
            </w:r>
            <w:proofErr w:type="gramStart"/>
            <w:r w:rsidRPr="0049669A">
              <w:rPr>
                <w:rFonts w:ascii="Arial" w:eastAsia="Calibri" w:hAnsi="Arial" w:cs="Arial"/>
                <w:kern w:val="12"/>
                <w:sz w:val="20"/>
                <w:szCs w:val="20"/>
                <w:highlight w:val="yellow"/>
              </w:rPr>
              <w:t>ending</w:t>
            </w:r>
            <w:proofErr w:type="gramEnd"/>
            <w:r w:rsidRPr="0049669A">
              <w:rPr>
                <w:rFonts w:ascii="Arial" w:eastAsia="Calibri" w:hAnsi="Arial" w:cs="Arial"/>
                <w:kern w:val="12"/>
                <w:sz w:val="20"/>
                <w:szCs w:val="20"/>
                <w:highlight w:val="yellow"/>
              </w:rPr>
              <w:t xml:space="preserve"> on the first anniversary thereof, and each consecutive twelve (12) month period during the Term of this SOW.</w:t>
            </w:r>
          </w:p>
        </w:tc>
      </w:tr>
      <w:tr w:rsidR="007E0B17" w:rsidRPr="00C02B7E" w14:paraId="35B9A1D0" w14:textId="77777777" w:rsidTr="004F6272">
        <w:tc>
          <w:tcPr>
            <w:tcW w:w="2070" w:type="dxa"/>
            <w:vAlign w:val="center"/>
          </w:tcPr>
          <w:p w14:paraId="1BE56D92" w14:textId="77777777" w:rsidR="007E0B17" w:rsidRPr="00C02B7E" w:rsidRDefault="007E0B17" w:rsidP="0040411A">
            <w:pPr>
              <w:tabs>
                <w:tab w:val="right" w:pos="6750"/>
              </w:tabs>
              <w:suppressAutoHyphens/>
              <w:spacing w:after="120" w:line="240" w:lineRule="auto"/>
              <w:rPr>
                <w:rFonts w:ascii="Arial" w:eastAsia="Calibri" w:hAnsi="Arial" w:cs="Arial"/>
                <w:b/>
                <w:kern w:val="12"/>
                <w:sz w:val="20"/>
                <w:szCs w:val="20"/>
              </w:rPr>
            </w:pPr>
            <w:r w:rsidRPr="00C02B7E">
              <w:rPr>
                <w:rFonts w:ascii="Arial" w:eastAsia="Calibri" w:hAnsi="Arial" w:cs="Arial"/>
                <w:b/>
                <w:kern w:val="12"/>
                <w:sz w:val="20"/>
                <w:szCs w:val="20"/>
              </w:rPr>
              <w:t>Control</w:t>
            </w:r>
          </w:p>
        </w:tc>
        <w:tc>
          <w:tcPr>
            <w:tcW w:w="7285" w:type="dxa"/>
          </w:tcPr>
          <w:p w14:paraId="4BA93741" w14:textId="77777777" w:rsidR="007E0B17" w:rsidRPr="00C02B7E" w:rsidRDefault="007E0B17"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“Control” variations thereof, including “Controlling”, “</w:t>
            </w:r>
            <w:proofErr w:type="gramStart"/>
            <w:r w:rsidRPr="00C02B7E">
              <w:rPr>
                <w:rFonts w:ascii="Arial" w:eastAsia="Calibri" w:hAnsi="Arial" w:cs="Arial"/>
                <w:kern w:val="12"/>
                <w:sz w:val="20"/>
                <w:szCs w:val="20"/>
              </w:rPr>
              <w:t>Controlled”  means</w:t>
            </w:r>
            <w:proofErr w:type="gramEnd"/>
            <w:r w:rsidRPr="00C02B7E">
              <w:rPr>
                <w:rFonts w:ascii="Arial" w:eastAsia="Calibri" w:hAnsi="Arial" w:cs="Arial"/>
                <w:kern w:val="12"/>
                <w:sz w:val="20"/>
                <w:szCs w:val="20"/>
              </w:rPr>
              <w:t>, with respect to any entity, the possession, directly or indirectly, of the power to direct or cause the direction of the management and policies or operations of such entity, whether through the ownership of voting securities (or other ownership interest), by contract, or otherwise.</w:t>
            </w:r>
          </w:p>
        </w:tc>
      </w:tr>
      <w:tr w:rsidR="007E0B17" w:rsidRPr="00C02B7E" w14:paraId="26EFF16F" w14:textId="77777777" w:rsidTr="004F6272">
        <w:tc>
          <w:tcPr>
            <w:tcW w:w="2070" w:type="dxa"/>
            <w:vAlign w:val="center"/>
          </w:tcPr>
          <w:p w14:paraId="2D81834D" w14:textId="77777777" w:rsidR="007E0B17" w:rsidRPr="008804FF" w:rsidRDefault="007E0B17" w:rsidP="0040411A">
            <w:pPr>
              <w:tabs>
                <w:tab w:val="right" w:pos="6750"/>
              </w:tabs>
              <w:suppressAutoHyphens/>
              <w:spacing w:after="120" w:line="240" w:lineRule="auto"/>
              <w:rPr>
                <w:rFonts w:ascii="Arial" w:hAnsi="Arial" w:cs="Arial"/>
                <w:b/>
                <w:kern w:val="12"/>
                <w:sz w:val="20"/>
                <w:szCs w:val="20"/>
                <w:highlight w:val="cyan"/>
              </w:rPr>
            </w:pPr>
            <w:r w:rsidRPr="008804FF">
              <w:rPr>
                <w:rFonts w:ascii="Arial" w:hAnsi="Arial" w:cs="Arial"/>
                <w:b/>
                <w:kern w:val="12"/>
                <w:sz w:val="20"/>
                <w:szCs w:val="20"/>
                <w:highlight w:val="cyan"/>
              </w:rPr>
              <w:t xml:space="preserve">Critical Service Level </w:t>
            </w:r>
          </w:p>
        </w:tc>
        <w:tc>
          <w:tcPr>
            <w:tcW w:w="7285" w:type="dxa"/>
          </w:tcPr>
          <w:p w14:paraId="5C96F989" w14:textId="42790358" w:rsidR="007E0B17" w:rsidRPr="009361B0" w:rsidRDefault="007E0B17" w:rsidP="0040411A">
            <w:pPr>
              <w:tabs>
                <w:tab w:val="right" w:pos="6750"/>
              </w:tabs>
              <w:suppressAutoHyphens/>
              <w:spacing w:after="120" w:line="240" w:lineRule="auto"/>
              <w:rPr>
                <w:rFonts w:ascii="Arial" w:hAnsi="Arial" w:cs="Arial"/>
                <w:kern w:val="12"/>
                <w:sz w:val="20"/>
                <w:szCs w:val="20"/>
              </w:rPr>
            </w:pPr>
            <w:r w:rsidRPr="00CC129E">
              <w:rPr>
                <w:rFonts w:ascii="Arial" w:hAnsi="Arial" w:cs="Arial"/>
                <w:kern w:val="12"/>
                <w:sz w:val="20"/>
                <w:szCs w:val="20"/>
                <w:highlight w:val="yellow"/>
              </w:rPr>
              <w:t>Those Service Levels for which a Service Level Credit may be payable. Critical Service Levels are identified in Attachment B-1 (Service Level Matrix).</w:t>
            </w:r>
            <w:r w:rsidRPr="00CC129E">
              <w:rPr>
                <w:rFonts w:ascii="Arial" w:hAnsi="Arial" w:cs="Arial"/>
                <w:b/>
                <w:kern w:val="12"/>
                <w:sz w:val="20"/>
                <w:szCs w:val="20"/>
                <w:highlight w:val="yellow"/>
              </w:rPr>
              <w:t xml:space="preserve"> [</w:t>
            </w:r>
            <w:r w:rsidRPr="00CC129E">
              <w:rPr>
                <w:rFonts w:ascii="Arial" w:hAnsi="Arial" w:cs="Arial"/>
                <w:b/>
                <w:i/>
                <w:kern w:val="12"/>
                <w:sz w:val="20"/>
                <w:szCs w:val="20"/>
                <w:highlight w:val="yellow"/>
              </w:rPr>
              <w:t>NOTE TO DRAFT</w:t>
            </w:r>
            <w:proofErr w:type="gramStart"/>
            <w:r w:rsidRPr="00CC129E">
              <w:rPr>
                <w:rFonts w:ascii="Arial" w:hAnsi="Arial" w:cs="Arial"/>
                <w:b/>
                <w:kern w:val="12"/>
                <w:sz w:val="20"/>
                <w:szCs w:val="20"/>
                <w:highlight w:val="yellow"/>
              </w:rPr>
              <w:t>:  Delete</w:t>
            </w:r>
            <w:proofErr w:type="gramEnd"/>
            <w:r w:rsidRPr="00CC129E">
              <w:rPr>
                <w:rFonts w:ascii="Arial" w:hAnsi="Arial" w:cs="Arial"/>
                <w:b/>
                <w:kern w:val="12"/>
                <w:sz w:val="20"/>
                <w:szCs w:val="20"/>
                <w:highlight w:val="yellow"/>
              </w:rPr>
              <w:t>, unless Service Level Credits will apply.]</w:t>
            </w:r>
          </w:p>
        </w:tc>
      </w:tr>
      <w:tr w:rsidR="007E0B17" w:rsidRPr="00C02B7E" w14:paraId="14723DAD" w14:textId="77777777" w:rsidTr="004F6272">
        <w:tc>
          <w:tcPr>
            <w:tcW w:w="2070" w:type="dxa"/>
            <w:vAlign w:val="center"/>
          </w:tcPr>
          <w:p w14:paraId="6B2E6941" w14:textId="7DB4CFEA"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8804FF">
              <w:rPr>
                <w:rFonts w:ascii="Arial" w:hAnsi="Arial" w:cs="Arial"/>
                <w:b/>
                <w:kern w:val="12"/>
                <w:sz w:val="20"/>
                <w:szCs w:val="20"/>
                <w:highlight w:val="cyan"/>
              </w:rPr>
              <w:t>Critical Service Level Default</w:t>
            </w:r>
          </w:p>
        </w:tc>
        <w:tc>
          <w:tcPr>
            <w:tcW w:w="7285" w:type="dxa"/>
          </w:tcPr>
          <w:p w14:paraId="6E88E2D0" w14:textId="54BCEB17" w:rsidR="007E0B17" w:rsidRPr="009361B0" w:rsidRDefault="007E0B17" w:rsidP="0040411A">
            <w:pPr>
              <w:tabs>
                <w:tab w:val="right" w:pos="6750"/>
              </w:tabs>
              <w:suppressAutoHyphens/>
              <w:spacing w:after="120" w:line="240" w:lineRule="auto"/>
              <w:rPr>
                <w:rFonts w:ascii="Arial" w:eastAsia="Calibri" w:hAnsi="Arial" w:cs="Arial"/>
                <w:kern w:val="12"/>
                <w:sz w:val="20"/>
                <w:szCs w:val="20"/>
              </w:rPr>
            </w:pPr>
            <w:r w:rsidRPr="00CC129E">
              <w:rPr>
                <w:rFonts w:ascii="Arial" w:hAnsi="Arial" w:cs="Arial"/>
                <w:kern w:val="12"/>
                <w:sz w:val="20"/>
                <w:szCs w:val="20"/>
                <w:highlight w:val="yellow"/>
              </w:rPr>
              <w:t xml:space="preserve">A Service Level Default of a Critical Service Level.  </w:t>
            </w:r>
            <w:r w:rsidRPr="00CC129E">
              <w:rPr>
                <w:rFonts w:ascii="Arial" w:hAnsi="Arial" w:cs="Arial"/>
                <w:b/>
                <w:kern w:val="12"/>
                <w:sz w:val="20"/>
                <w:szCs w:val="20"/>
                <w:highlight w:val="yellow"/>
              </w:rPr>
              <w:t>[</w:t>
            </w:r>
            <w:r w:rsidRPr="00CC129E">
              <w:rPr>
                <w:rFonts w:ascii="Arial" w:hAnsi="Arial" w:cs="Arial"/>
                <w:b/>
                <w:i/>
                <w:kern w:val="12"/>
                <w:sz w:val="20"/>
                <w:szCs w:val="20"/>
                <w:highlight w:val="yellow"/>
              </w:rPr>
              <w:t>NOTE TO DRAFT</w:t>
            </w:r>
            <w:proofErr w:type="gramStart"/>
            <w:r w:rsidRPr="00CC129E">
              <w:rPr>
                <w:rFonts w:ascii="Arial" w:hAnsi="Arial" w:cs="Arial"/>
                <w:b/>
                <w:kern w:val="12"/>
                <w:sz w:val="20"/>
                <w:szCs w:val="20"/>
                <w:highlight w:val="yellow"/>
              </w:rPr>
              <w:t>:  Delete</w:t>
            </w:r>
            <w:proofErr w:type="gramEnd"/>
            <w:r w:rsidRPr="00CC129E">
              <w:rPr>
                <w:rFonts w:ascii="Arial" w:hAnsi="Arial" w:cs="Arial"/>
                <w:b/>
                <w:kern w:val="12"/>
                <w:sz w:val="20"/>
                <w:szCs w:val="20"/>
                <w:highlight w:val="yellow"/>
              </w:rPr>
              <w:t>, unless Service Level Credits will apply.]</w:t>
            </w:r>
          </w:p>
        </w:tc>
      </w:tr>
      <w:tr w:rsidR="007E0B17" w:rsidRPr="00C02B7E" w14:paraId="47D2753D" w14:textId="77777777" w:rsidTr="004F6272">
        <w:tc>
          <w:tcPr>
            <w:tcW w:w="2070" w:type="dxa"/>
            <w:vAlign w:val="center"/>
          </w:tcPr>
          <w:p w14:paraId="5E0E020B"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lastRenderedPageBreak/>
              <w:t xml:space="preserve">Deliverables </w:t>
            </w:r>
          </w:p>
        </w:tc>
        <w:tc>
          <w:tcPr>
            <w:tcW w:w="7285" w:type="dxa"/>
          </w:tcPr>
          <w:p w14:paraId="5A714E37" w14:textId="533E0D34" w:rsidR="007E0B17" w:rsidRPr="00C02B7E" w:rsidRDefault="007E0B17" w:rsidP="0040411A">
            <w:pPr>
              <w:tabs>
                <w:tab w:val="right" w:pos="6750"/>
              </w:tabs>
              <w:suppressAutoHyphens/>
              <w:spacing w:after="120" w:line="240" w:lineRule="auto"/>
              <w:rPr>
                <w:rFonts w:ascii="Arial" w:hAnsi="Arial" w:cs="Arial"/>
                <w:kern w:val="12"/>
                <w:sz w:val="20"/>
                <w:szCs w:val="20"/>
              </w:rPr>
            </w:pPr>
            <w:r w:rsidRPr="00C02B7E">
              <w:rPr>
                <w:rFonts w:ascii="Arial" w:eastAsia="Calibri" w:hAnsi="Arial" w:cs="Arial"/>
                <w:kern w:val="12"/>
                <w:sz w:val="20"/>
                <w:szCs w:val="20"/>
              </w:rPr>
              <w:t xml:space="preserve">Any tangible materials to be developed by EY that are designated in Schedule A (Description of Services) as being subject to a formal acceptance process upon delivery to Client in accordance with Section </w:t>
            </w:r>
            <w:r w:rsidR="004F6272" w:rsidRPr="00C02B7E">
              <w:rPr>
                <w:rFonts w:ascii="Arial" w:eastAsia="Calibri" w:hAnsi="Arial" w:cs="Arial"/>
                <w:kern w:val="12"/>
                <w:sz w:val="20"/>
                <w:szCs w:val="20"/>
              </w:rPr>
              <w:fldChar w:fldCharType="begin"/>
            </w:r>
            <w:r w:rsidR="004F6272" w:rsidRPr="00C02B7E">
              <w:rPr>
                <w:rFonts w:ascii="Arial" w:eastAsia="Calibri" w:hAnsi="Arial" w:cs="Arial"/>
                <w:kern w:val="12"/>
                <w:sz w:val="20"/>
                <w:szCs w:val="20"/>
              </w:rPr>
              <w:instrText xml:space="preserve"> REF _Ref508789592 \r \h </w:instrText>
            </w:r>
            <w:r w:rsidR="00C02B7E" w:rsidRPr="00C02B7E">
              <w:rPr>
                <w:rFonts w:ascii="Arial" w:eastAsia="Calibri" w:hAnsi="Arial" w:cs="Arial"/>
                <w:kern w:val="12"/>
                <w:sz w:val="20"/>
                <w:szCs w:val="20"/>
              </w:rPr>
              <w:instrText xml:space="preserve"> \* MERGEFORMAT </w:instrText>
            </w:r>
            <w:r w:rsidR="004F6272" w:rsidRPr="00C02B7E">
              <w:rPr>
                <w:rFonts w:ascii="Arial" w:eastAsia="Calibri" w:hAnsi="Arial" w:cs="Arial"/>
                <w:kern w:val="12"/>
                <w:sz w:val="20"/>
                <w:szCs w:val="20"/>
              </w:rPr>
            </w:r>
            <w:r w:rsidR="004F6272" w:rsidRPr="00C02B7E">
              <w:rPr>
                <w:rFonts w:ascii="Arial" w:eastAsia="Calibri" w:hAnsi="Arial" w:cs="Arial"/>
                <w:kern w:val="12"/>
                <w:sz w:val="20"/>
                <w:szCs w:val="20"/>
              </w:rPr>
              <w:fldChar w:fldCharType="separate"/>
            </w:r>
            <w:r w:rsidR="00C85322">
              <w:rPr>
                <w:rFonts w:ascii="Arial" w:eastAsia="Calibri" w:hAnsi="Arial" w:cs="Arial"/>
                <w:kern w:val="12"/>
                <w:sz w:val="20"/>
                <w:szCs w:val="20"/>
              </w:rPr>
              <w:t>9</w:t>
            </w:r>
            <w:r w:rsidR="004F6272" w:rsidRPr="00C02B7E">
              <w:rPr>
                <w:rFonts w:ascii="Arial" w:eastAsia="Calibri" w:hAnsi="Arial" w:cs="Arial"/>
                <w:kern w:val="12"/>
                <w:sz w:val="20"/>
                <w:szCs w:val="20"/>
              </w:rPr>
              <w:fldChar w:fldCharType="end"/>
            </w:r>
            <w:r w:rsidRPr="00C02B7E">
              <w:rPr>
                <w:rFonts w:ascii="Arial" w:eastAsia="Calibri" w:hAnsi="Arial" w:cs="Arial"/>
                <w:kern w:val="12"/>
                <w:sz w:val="20"/>
                <w:szCs w:val="20"/>
              </w:rPr>
              <w:t xml:space="preserve"> of </w:t>
            </w:r>
            <w:r w:rsidR="004F6272" w:rsidRPr="00C02B7E">
              <w:rPr>
                <w:rFonts w:ascii="Arial" w:eastAsia="Calibri" w:hAnsi="Arial" w:cs="Arial"/>
                <w:kern w:val="12"/>
                <w:sz w:val="20"/>
                <w:szCs w:val="20"/>
              </w:rPr>
              <w:t xml:space="preserve">the </w:t>
            </w:r>
            <w:r w:rsidRPr="00C02B7E">
              <w:rPr>
                <w:rFonts w:ascii="Arial" w:eastAsia="Calibri" w:hAnsi="Arial" w:cs="Arial"/>
                <w:kern w:val="12"/>
                <w:sz w:val="20"/>
                <w:szCs w:val="20"/>
              </w:rPr>
              <w:t xml:space="preserve">SOW.  </w:t>
            </w:r>
          </w:p>
        </w:tc>
      </w:tr>
      <w:tr w:rsidR="007E0B17" w:rsidRPr="00C02B7E" w14:paraId="1265A7E3" w14:textId="77777777" w:rsidTr="004F6272">
        <w:tc>
          <w:tcPr>
            <w:tcW w:w="2070" w:type="dxa"/>
            <w:vAlign w:val="center"/>
          </w:tcPr>
          <w:p w14:paraId="2F4AAAA2" w14:textId="60E67A51"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Direct Damages Cap</w:t>
            </w:r>
          </w:p>
        </w:tc>
        <w:tc>
          <w:tcPr>
            <w:tcW w:w="7285" w:type="dxa"/>
          </w:tcPr>
          <w:p w14:paraId="5E80E889" w14:textId="7E250AC6" w:rsidR="007E0B17" w:rsidRPr="00C02B7E" w:rsidRDefault="007E0B17"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 xml:space="preserve">As defined in Section </w:t>
            </w:r>
            <w:r w:rsidRPr="00C02B7E">
              <w:rPr>
                <w:rFonts w:ascii="Arial" w:eastAsia="Calibri" w:hAnsi="Arial" w:cs="Arial"/>
                <w:kern w:val="12"/>
                <w:sz w:val="20"/>
                <w:szCs w:val="20"/>
              </w:rPr>
              <w:fldChar w:fldCharType="begin"/>
            </w:r>
            <w:r w:rsidRPr="00C02B7E">
              <w:rPr>
                <w:rFonts w:ascii="Arial" w:eastAsia="Calibri" w:hAnsi="Arial" w:cs="Arial"/>
                <w:kern w:val="12"/>
                <w:sz w:val="20"/>
                <w:szCs w:val="20"/>
              </w:rPr>
              <w:instrText xml:space="preserve"> REF _Ref508684446 \w \h  \* MERGEFORMAT </w:instrText>
            </w:r>
            <w:r w:rsidRPr="00C02B7E">
              <w:rPr>
                <w:rFonts w:ascii="Arial" w:eastAsia="Calibri" w:hAnsi="Arial" w:cs="Arial"/>
                <w:kern w:val="12"/>
                <w:sz w:val="20"/>
                <w:szCs w:val="20"/>
              </w:rPr>
            </w:r>
            <w:r w:rsidRPr="00C02B7E">
              <w:rPr>
                <w:rFonts w:ascii="Arial" w:eastAsia="Calibri" w:hAnsi="Arial" w:cs="Arial"/>
                <w:kern w:val="12"/>
                <w:sz w:val="20"/>
                <w:szCs w:val="20"/>
              </w:rPr>
              <w:fldChar w:fldCharType="separate"/>
            </w:r>
            <w:r w:rsidR="00C85322">
              <w:rPr>
                <w:rFonts w:ascii="Arial" w:eastAsia="Calibri" w:hAnsi="Arial" w:cs="Arial"/>
                <w:kern w:val="12"/>
                <w:sz w:val="20"/>
                <w:szCs w:val="20"/>
              </w:rPr>
              <w:t>6.u</w:t>
            </w:r>
            <w:r w:rsidRPr="00C02B7E">
              <w:rPr>
                <w:rFonts w:ascii="Arial" w:eastAsia="Calibri" w:hAnsi="Arial" w:cs="Arial"/>
                <w:kern w:val="12"/>
                <w:sz w:val="20"/>
                <w:szCs w:val="20"/>
              </w:rPr>
              <w:fldChar w:fldCharType="end"/>
            </w:r>
            <w:r w:rsidRPr="00C02B7E">
              <w:rPr>
                <w:rFonts w:ascii="Arial" w:eastAsia="Calibri" w:hAnsi="Arial" w:cs="Arial"/>
                <w:kern w:val="12"/>
                <w:sz w:val="20"/>
                <w:szCs w:val="20"/>
              </w:rPr>
              <w:t xml:space="preserve"> of the SOW.</w:t>
            </w:r>
          </w:p>
        </w:tc>
      </w:tr>
      <w:tr w:rsidR="007E0B17" w:rsidRPr="00C02B7E" w14:paraId="45AE74C7" w14:textId="77777777" w:rsidTr="004F6272">
        <w:tc>
          <w:tcPr>
            <w:tcW w:w="2070" w:type="dxa"/>
            <w:vAlign w:val="center"/>
          </w:tcPr>
          <w:p w14:paraId="6FE87628"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360689">
              <w:rPr>
                <w:rFonts w:ascii="Arial" w:hAnsi="Arial" w:cs="Arial"/>
                <w:b/>
                <w:kern w:val="12"/>
                <w:sz w:val="20"/>
                <w:szCs w:val="20"/>
                <w:highlight w:val="cyan"/>
              </w:rPr>
              <w:t>Dispute</w:t>
            </w:r>
          </w:p>
        </w:tc>
        <w:tc>
          <w:tcPr>
            <w:tcW w:w="7285" w:type="dxa"/>
          </w:tcPr>
          <w:p w14:paraId="4409C3EF" w14:textId="0E8D593D" w:rsidR="007E0B17" w:rsidRPr="00C02B7E" w:rsidRDefault="007E0B17"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 xml:space="preserve">As defined in Section </w:t>
            </w:r>
            <w:r w:rsidRPr="00C02B7E">
              <w:rPr>
                <w:rFonts w:ascii="Arial" w:eastAsia="Calibri" w:hAnsi="Arial" w:cs="Arial"/>
                <w:kern w:val="12"/>
                <w:sz w:val="20"/>
                <w:szCs w:val="20"/>
              </w:rPr>
              <w:fldChar w:fldCharType="begin"/>
            </w:r>
            <w:r w:rsidRPr="00C02B7E">
              <w:rPr>
                <w:rFonts w:ascii="Arial" w:eastAsia="Calibri" w:hAnsi="Arial" w:cs="Arial"/>
                <w:kern w:val="12"/>
                <w:sz w:val="20"/>
                <w:szCs w:val="20"/>
              </w:rPr>
              <w:instrText xml:space="preserve"> REF _Ref508688580 \w \h </w:instrText>
            </w:r>
            <w:r w:rsidR="00C02B7E" w:rsidRPr="00C02B7E">
              <w:rPr>
                <w:rFonts w:ascii="Arial" w:eastAsia="Calibri" w:hAnsi="Arial" w:cs="Arial"/>
                <w:kern w:val="12"/>
                <w:sz w:val="20"/>
                <w:szCs w:val="20"/>
              </w:rPr>
              <w:instrText xml:space="preserve"> \* MERGEFORMAT </w:instrText>
            </w:r>
            <w:r w:rsidRPr="00C02B7E">
              <w:rPr>
                <w:rFonts w:ascii="Arial" w:eastAsia="Calibri" w:hAnsi="Arial" w:cs="Arial"/>
                <w:kern w:val="12"/>
                <w:sz w:val="20"/>
                <w:szCs w:val="20"/>
              </w:rPr>
            </w:r>
            <w:r w:rsidRPr="00C02B7E">
              <w:rPr>
                <w:rFonts w:ascii="Arial" w:eastAsia="Calibri" w:hAnsi="Arial" w:cs="Arial"/>
                <w:kern w:val="12"/>
                <w:sz w:val="20"/>
                <w:szCs w:val="20"/>
              </w:rPr>
              <w:fldChar w:fldCharType="separate"/>
            </w:r>
            <w:r w:rsidR="00C85322">
              <w:rPr>
                <w:rFonts w:ascii="Arial" w:eastAsia="Calibri" w:hAnsi="Arial" w:cs="Arial"/>
                <w:kern w:val="12"/>
                <w:sz w:val="20"/>
                <w:szCs w:val="20"/>
              </w:rPr>
              <w:t>4</w:t>
            </w:r>
            <w:r w:rsidRPr="00C02B7E">
              <w:rPr>
                <w:rFonts w:ascii="Arial" w:eastAsia="Calibri" w:hAnsi="Arial" w:cs="Arial"/>
                <w:kern w:val="12"/>
                <w:sz w:val="20"/>
                <w:szCs w:val="20"/>
              </w:rPr>
              <w:fldChar w:fldCharType="end"/>
            </w:r>
            <w:r w:rsidRPr="00C02B7E">
              <w:rPr>
                <w:rFonts w:ascii="Arial" w:eastAsia="Calibri" w:hAnsi="Arial" w:cs="Arial"/>
                <w:kern w:val="12"/>
                <w:sz w:val="20"/>
                <w:szCs w:val="20"/>
              </w:rPr>
              <w:t xml:space="preserve"> of Schedule D (Governance and Change Control)</w:t>
            </w:r>
            <w:r w:rsidR="00D052CA" w:rsidRPr="00C02B7E">
              <w:rPr>
                <w:rFonts w:ascii="Arial" w:eastAsia="Calibri" w:hAnsi="Arial" w:cs="Arial"/>
                <w:kern w:val="12"/>
                <w:sz w:val="20"/>
                <w:szCs w:val="20"/>
              </w:rPr>
              <w:t>.</w:t>
            </w:r>
          </w:p>
        </w:tc>
      </w:tr>
      <w:tr w:rsidR="00D052CA" w:rsidRPr="00C02B7E" w14:paraId="3EB1D5EB" w14:textId="77777777" w:rsidTr="00F92489">
        <w:tc>
          <w:tcPr>
            <w:tcW w:w="2070" w:type="dxa"/>
            <w:vAlign w:val="center"/>
          </w:tcPr>
          <w:p w14:paraId="0EC451B0" w14:textId="59B06105" w:rsidR="00D052CA" w:rsidRPr="00C02B7E" w:rsidRDefault="00D052CA" w:rsidP="0040411A">
            <w:pPr>
              <w:tabs>
                <w:tab w:val="right" w:pos="6750"/>
              </w:tabs>
              <w:suppressAutoHyphens/>
              <w:spacing w:after="120" w:line="240" w:lineRule="auto"/>
              <w:rPr>
                <w:rFonts w:ascii="Arial" w:hAnsi="Arial" w:cs="Arial"/>
                <w:b/>
                <w:kern w:val="12"/>
                <w:sz w:val="20"/>
                <w:szCs w:val="20"/>
              </w:rPr>
            </w:pPr>
            <w:r w:rsidRPr="0057318B">
              <w:rPr>
                <w:rFonts w:ascii="Arial" w:hAnsi="Arial" w:cs="Arial"/>
                <w:b/>
                <w:kern w:val="12"/>
                <w:sz w:val="20"/>
                <w:szCs w:val="20"/>
                <w:highlight w:val="cyan"/>
              </w:rPr>
              <w:t>DR Plan</w:t>
            </w:r>
          </w:p>
        </w:tc>
        <w:tc>
          <w:tcPr>
            <w:tcW w:w="7285" w:type="dxa"/>
          </w:tcPr>
          <w:p w14:paraId="1C7E91F3" w14:textId="5FA5285D" w:rsidR="00D052CA" w:rsidRPr="00C02B7E" w:rsidRDefault="00D052CA" w:rsidP="0040411A">
            <w:pPr>
              <w:tabs>
                <w:tab w:val="right" w:pos="6750"/>
              </w:tabs>
              <w:suppressAutoHyphens/>
              <w:spacing w:after="120" w:line="240" w:lineRule="auto"/>
              <w:rPr>
                <w:rFonts w:ascii="Arial" w:eastAsia="Calibri" w:hAnsi="Arial" w:cs="Arial"/>
                <w:kern w:val="12"/>
                <w:sz w:val="20"/>
                <w:szCs w:val="20"/>
              </w:rPr>
            </w:pPr>
            <w:r w:rsidRPr="009428AA">
              <w:rPr>
                <w:rFonts w:ascii="Arial" w:eastAsia="Calibri" w:hAnsi="Arial" w:cs="Arial"/>
                <w:kern w:val="12"/>
                <w:sz w:val="20"/>
                <w:szCs w:val="20"/>
                <w:highlight w:val="yellow"/>
              </w:rPr>
              <w:t xml:space="preserve">As defined in Section </w:t>
            </w:r>
            <w:r w:rsidRPr="009428AA">
              <w:rPr>
                <w:rFonts w:ascii="Arial" w:eastAsia="Calibri" w:hAnsi="Arial" w:cs="Arial"/>
                <w:kern w:val="12"/>
                <w:sz w:val="20"/>
                <w:szCs w:val="20"/>
                <w:highlight w:val="yellow"/>
              </w:rPr>
              <w:fldChar w:fldCharType="begin"/>
            </w:r>
            <w:r w:rsidRPr="009428AA">
              <w:rPr>
                <w:rFonts w:ascii="Arial" w:eastAsia="Calibri" w:hAnsi="Arial" w:cs="Arial"/>
                <w:kern w:val="12"/>
                <w:sz w:val="20"/>
                <w:szCs w:val="20"/>
                <w:highlight w:val="yellow"/>
              </w:rPr>
              <w:instrText xml:space="preserve"> REF _Ref509305402 \r \h </w:instrText>
            </w:r>
            <w:r w:rsidR="00C02B7E" w:rsidRPr="009428AA">
              <w:rPr>
                <w:rFonts w:ascii="Arial" w:eastAsia="Calibri" w:hAnsi="Arial" w:cs="Arial"/>
                <w:kern w:val="12"/>
                <w:sz w:val="20"/>
                <w:szCs w:val="20"/>
                <w:highlight w:val="yellow"/>
              </w:rPr>
              <w:instrText xml:space="preserve"> \* MERGEFORMAT </w:instrText>
            </w:r>
            <w:r w:rsidRPr="009428AA">
              <w:rPr>
                <w:rFonts w:ascii="Arial" w:eastAsia="Calibri" w:hAnsi="Arial" w:cs="Arial"/>
                <w:kern w:val="12"/>
                <w:sz w:val="20"/>
                <w:szCs w:val="20"/>
                <w:highlight w:val="yellow"/>
              </w:rPr>
            </w:r>
            <w:r w:rsidRPr="009428AA">
              <w:rPr>
                <w:rFonts w:ascii="Arial" w:eastAsia="Calibri" w:hAnsi="Arial" w:cs="Arial"/>
                <w:kern w:val="12"/>
                <w:sz w:val="20"/>
                <w:szCs w:val="20"/>
                <w:highlight w:val="yellow"/>
              </w:rPr>
              <w:fldChar w:fldCharType="separate"/>
            </w:r>
            <w:r w:rsidR="00C85322" w:rsidRPr="009428AA">
              <w:rPr>
                <w:rFonts w:ascii="Arial" w:eastAsia="Calibri" w:hAnsi="Arial" w:cs="Arial"/>
                <w:kern w:val="12"/>
                <w:sz w:val="20"/>
                <w:szCs w:val="20"/>
                <w:highlight w:val="yellow"/>
              </w:rPr>
              <w:t>1.a</w:t>
            </w:r>
            <w:r w:rsidRPr="009428AA">
              <w:rPr>
                <w:rFonts w:ascii="Arial" w:eastAsia="Calibri" w:hAnsi="Arial" w:cs="Arial"/>
                <w:kern w:val="12"/>
                <w:sz w:val="20"/>
                <w:szCs w:val="20"/>
                <w:highlight w:val="yellow"/>
              </w:rPr>
              <w:fldChar w:fldCharType="end"/>
            </w:r>
            <w:r w:rsidRPr="009428AA">
              <w:rPr>
                <w:rFonts w:ascii="Arial" w:eastAsia="Calibri" w:hAnsi="Arial" w:cs="Arial"/>
                <w:kern w:val="12"/>
                <w:sz w:val="20"/>
                <w:szCs w:val="20"/>
                <w:highlight w:val="yellow"/>
              </w:rPr>
              <w:t xml:space="preserve"> of Schedule F (DR Plan).</w:t>
            </w:r>
          </w:p>
        </w:tc>
      </w:tr>
      <w:tr w:rsidR="007E0B17" w:rsidRPr="00C02B7E" w14:paraId="27BAB10C" w14:textId="77777777" w:rsidTr="00D052CA">
        <w:tc>
          <w:tcPr>
            <w:tcW w:w="2070" w:type="dxa"/>
            <w:vAlign w:val="center"/>
          </w:tcPr>
          <w:p w14:paraId="50C2BEAC"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proofErr w:type="spellStart"/>
            <w:r w:rsidRPr="00E44111">
              <w:rPr>
                <w:rFonts w:ascii="Arial" w:hAnsi="Arial" w:cs="Arial"/>
                <w:b/>
                <w:kern w:val="12"/>
                <w:sz w:val="20"/>
                <w:szCs w:val="20"/>
                <w:highlight w:val="cyan"/>
              </w:rPr>
              <w:t>Earnback</w:t>
            </w:r>
            <w:proofErr w:type="spellEnd"/>
            <w:r w:rsidRPr="00C02B7E">
              <w:rPr>
                <w:rFonts w:ascii="Arial" w:hAnsi="Arial" w:cs="Arial"/>
                <w:b/>
                <w:kern w:val="12"/>
                <w:sz w:val="20"/>
                <w:szCs w:val="20"/>
              </w:rPr>
              <w:t xml:space="preserve"> </w:t>
            </w:r>
          </w:p>
        </w:tc>
        <w:tc>
          <w:tcPr>
            <w:tcW w:w="7285" w:type="dxa"/>
          </w:tcPr>
          <w:p w14:paraId="5A19B828" w14:textId="5E0A6242" w:rsidR="007E0B17" w:rsidRPr="009361B0" w:rsidRDefault="007E0B17" w:rsidP="0040411A">
            <w:pPr>
              <w:tabs>
                <w:tab w:val="right" w:pos="6750"/>
              </w:tabs>
              <w:suppressAutoHyphens/>
              <w:spacing w:after="120" w:line="240" w:lineRule="auto"/>
              <w:rPr>
                <w:rFonts w:ascii="Arial" w:hAnsi="Arial" w:cs="Arial"/>
                <w:kern w:val="12"/>
                <w:sz w:val="20"/>
                <w:szCs w:val="20"/>
              </w:rPr>
            </w:pPr>
            <w:r w:rsidRPr="00CC129E">
              <w:rPr>
                <w:rFonts w:ascii="Arial" w:hAnsi="Arial" w:cs="Arial"/>
                <w:kern w:val="12"/>
                <w:sz w:val="20"/>
                <w:szCs w:val="20"/>
                <w:highlight w:val="yellow"/>
              </w:rPr>
              <w:t xml:space="preserve">The methodology </w:t>
            </w:r>
            <w:proofErr w:type="gramStart"/>
            <w:r w:rsidRPr="00CC129E">
              <w:rPr>
                <w:rFonts w:ascii="Arial" w:hAnsi="Arial" w:cs="Arial"/>
                <w:kern w:val="12"/>
                <w:sz w:val="20"/>
                <w:szCs w:val="20"/>
                <w:highlight w:val="yellow"/>
              </w:rPr>
              <w:t>used</w:t>
            </w:r>
            <w:proofErr w:type="gramEnd"/>
            <w:r w:rsidRPr="00CC129E">
              <w:rPr>
                <w:rFonts w:ascii="Arial" w:hAnsi="Arial" w:cs="Arial"/>
                <w:kern w:val="12"/>
                <w:sz w:val="20"/>
                <w:szCs w:val="20"/>
                <w:highlight w:val="yellow"/>
              </w:rPr>
              <w:t xml:space="preserve"> to determine the potential elimination of a Service Level Credit, as described in Section </w:t>
            </w:r>
            <w:r w:rsidRPr="00CC129E">
              <w:rPr>
                <w:rFonts w:ascii="Arial" w:hAnsi="Arial" w:cs="Arial"/>
                <w:kern w:val="12"/>
                <w:sz w:val="20"/>
                <w:szCs w:val="20"/>
                <w:highlight w:val="yellow"/>
              </w:rPr>
              <w:fldChar w:fldCharType="begin"/>
            </w:r>
            <w:r w:rsidRPr="00CC129E">
              <w:rPr>
                <w:rFonts w:ascii="Arial" w:hAnsi="Arial" w:cs="Arial"/>
                <w:kern w:val="12"/>
                <w:sz w:val="20"/>
                <w:szCs w:val="20"/>
                <w:highlight w:val="yellow"/>
              </w:rPr>
              <w:instrText xml:space="preserve"> REF _Ref508689160 \w \h </w:instrText>
            </w:r>
            <w:r w:rsidR="00C02B7E" w:rsidRPr="00CC129E">
              <w:rPr>
                <w:rFonts w:ascii="Arial" w:hAnsi="Arial" w:cs="Arial"/>
                <w:kern w:val="12"/>
                <w:sz w:val="20"/>
                <w:szCs w:val="20"/>
                <w:highlight w:val="yellow"/>
              </w:rPr>
              <w:instrText xml:space="preserve"> \* MERGEFORMAT </w:instrText>
            </w:r>
            <w:r w:rsidRPr="00CC129E">
              <w:rPr>
                <w:rFonts w:ascii="Arial" w:hAnsi="Arial" w:cs="Arial"/>
                <w:kern w:val="12"/>
                <w:sz w:val="20"/>
                <w:szCs w:val="20"/>
                <w:highlight w:val="yellow"/>
              </w:rPr>
            </w:r>
            <w:r w:rsidRPr="00CC129E">
              <w:rPr>
                <w:rFonts w:ascii="Arial" w:hAnsi="Arial" w:cs="Arial"/>
                <w:kern w:val="12"/>
                <w:sz w:val="20"/>
                <w:szCs w:val="20"/>
                <w:highlight w:val="yellow"/>
              </w:rPr>
              <w:fldChar w:fldCharType="separate"/>
            </w:r>
            <w:r w:rsidR="00C85322" w:rsidRPr="00CC129E">
              <w:rPr>
                <w:rFonts w:ascii="Arial" w:hAnsi="Arial" w:cs="Arial"/>
                <w:kern w:val="12"/>
                <w:sz w:val="20"/>
                <w:szCs w:val="20"/>
                <w:highlight w:val="yellow"/>
              </w:rPr>
              <w:t>5</w:t>
            </w:r>
            <w:r w:rsidRPr="00CC129E">
              <w:rPr>
                <w:rFonts w:ascii="Arial" w:hAnsi="Arial" w:cs="Arial"/>
                <w:kern w:val="12"/>
                <w:sz w:val="20"/>
                <w:szCs w:val="20"/>
                <w:highlight w:val="yellow"/>
              </w:rPr>
              <w:fldChar w:fldCharType="end"/>
            </w:r>
            <w:r w:rsidRPr="00CC129E">
              <w:rPr>
                <w:rFonts w:ascii="Arial" w:hAnsi="Arial" w:cs="Arial"/>
                <w:kern w:val="12"/>
                <w:sz w:val="20"/>
                <w:szCs w:val="20"/>
                <w:highlight w:val="yellow"/>
              </w:rPr>
              <w:t xml:space="preserve"> of Schedule B (Service Level Methodology).  </w:t>
            </w:r>
            <w:r w:rsidRPr="00CC129E">
              <w:rPr>
                <w:rFonts w:ascii="Arial" w:hAnsi="Arial" w:cs="Arial"/>
                <w:b/>
                <w:kern w:val="12"/>
                <w:sz w:val="20"/>
                <w:szCs w:val="20"/>
                <w:highlight w:val="yellow"/>
              </w:rPr>
              <w:t>[</w:t>
            </w:r>
            <w:r w:rsidRPr="00CC129E">
              <w:rPr>
                <w:rFonts w:ascii="Arial" w:hAnsi="Arial" w:cs="Arial"/>
                <w:b/>
                <w:i/>
                <w:kern w:val="12"/>
                <w:sz w:val="20"/>
                <w:szCs w:val="20"/>
                <w:highlight w:val="yellow"/>
              </w:rPr>
              <w:t>NOTE TO DRAFT</w:t>
            </w:r>
            <w:proofErr w:type="gramStart"/>
            <w:r w:rsidRPr="00CC129E">
              <w:rPr>
                <w:rFonts w:ascii="Arial" w:hAnsi="Arial" w:cs="Arial"/>
                <w:b/>
                <w:kern w:val="12"/>
                <w:sz w:val="20"/>
                <w:szCs w:val="20"/>
                <w:highlight w:val="yellow"/>
              </w:rPr>
              <w:t>:  Delete</w:t>
            </w:r>
            <w:proofErr w:type="gramEnd"/>
            <w:r w:rsidRPr="00CC129E">
              <w:rPr>
                <w:rFonts w:ascii="Arial" w:hAnsi="Arial" w:cs="Arial"/>
                <w:b/>
                <w:kern w:val="12"/>
                <w:sz w:val="20"/>
                <w:szCs w:val="20"/>
                <w:highlight w:val="yellow"/>
              </w:rPr>
              <w:t>, unless Service Level Credits will apply.]</w:t>
            </w:r>
          </w:p>
        </w:tc>
      </w:tr>
      <w:tr w:rsidR="007E0B17" w:rsidRPr="00C02B7E" w14:paraId="6698B747" w14:textId="77777777" w:rsidTr="00D052CA">
        <w:tc>
          <w:tcPr>
            <w:tcW w:w="2070" w:type="dxa"/>
            <w:vAlign w:val="center"/>
          </w:tcPr>
          <w:p w14:paraId="4026DD05"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 xml:space="preserve">Effective Date </w:t>
            </w:r>
          </w:p>
        </w:tc>
        <w:tc>
          <w:tcPr>
            <w:tcW w:w="7285" w:type="dxa"/>
          </w:tcPr>
          <w:p w14:paraId="2DF9E37B" w14:textId="77777777" w:rsidR="007E0B17" w:rsidRPr="009361B0" w:rsidRDefault="007E0B17" w:rsidP="0040411A">
            <w:pPr>
              <w:tabs>
                <w:tab w:val="right" w:pos="6750"/>
              </w:tabs>
              <w:suppressAutoHyphens/>
              <w:spacing w:after="120" w:line="240" w:lineRule="auto"/>
              <w:rPr>
                <w:rFonts w:ascii="Arial" w:hAnsi="Arial" w:cs="Arial"/>
                <w:kern w:val="12"/>
                <w:sz w:val="20"/>
                <w:szCs w:val="20"/>
              </w:rPr>
            </w:pPr>
            <w:r w:rsidRPr="009361B0">
              <w:rPr>
                <w:rFonts w:ascii="Arial" w:eastAsia="Calibri" w:hAnsi="Arial" w:cs="Arial"/>
                <w:kern w:val="12"/>
                <w:sz w:val="20"/>
                <w:szCs w:val="20"/>
              </w:rPr>
              <w:t>As defined in the preamble of the SOW.</w:t>
            </w:r>
          </w:p>
        </w:tc>
      </w:tr>
      <w:tr w:rsidR="007E0B17" w:rsidRPr="00C02B7E" w14:paraId="657132E9" w14:textId="77777777" w:rsidTr="00D052CA">
        <w:tc>
          <w:tcPr>
            <w:tcW w:w="2070" w:type="dxa"/>
            <w:vAlign w:val="center"/>
          </w:tcPr>
          <w:p w14:paraId="0BBC1795"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Eligible Recipient</w:t>
            </w:r>
          </w:p>
        </w:tc>
        <w:tc>
          <w:tcPr>
            <w:tcW w:w="7285" w:type="dxa"/>
          </w:tcPr>
          <w:p w14:paraId="49E15B1D" w14:textId="6E1B443D" w:rsidR="007E0B17" w:rsidRPr="009361B0" w:rsidRDefault="007E0B17" w:rsidP="00FB7CCD">
            <w:pPr>
              <w:tabs>
                <w:tab w:val="right" w:pos="6750"/>
              </w:tabs>
              <w:suppressAutoHyphens/>
              <w:spacing w:after="120" w:line="240" w:lineRule="auto"/>
              <w:rPr>
                <w:rFonts w:ascii="Arial" w:eastAsia="Calibri" w:hAnsi="Arial" w:cs="Arial"/>
                <w:kern w:val="12"/>
                <w:sz w:val="20"/>
                <w:szCs w:val="20"/>
              </w:rPr>
            </w:pPr>
            <w:r w:rsidRPr="009361B0">
              <w:rPr>
                <w:rFonts w:ascii="Arial" w:eastAsia="Calibri" w:hAnsi="Arial" w:cs="Arial"/>
                <w:kern w:val="12"/>
                <w:sz w:val="20"/>
                <w:szCs w:val="20"/>
              </w:rPr>
              <w:t xml:space="preserve">Client and its Controlled affiliates.  </w:t>
            </w:r>
            <w:r w:rsidRPr="00E44111">
              <w:rPr>
                <w:rFonts w:ascii="Arial" w:eastAsia="Calibri" w:hAnsi="Arial" w:cs="Arial"/>
                <w:b/>
                <w:kern w:val="12"/>
                <w:sz w:val="20"/>
                <w:szCs w:val="20"/>
                <w:highlight w:val="yellow"/>
              </w:rPr>
              <w:t>[</w:t>
            </w:r>
            <w:r w:rsidRPr="00E44111">
              <w:rPr>
                <w:rFonts w:ascii="Arial" w:eastAsia="Calibri" w:hAnsi="Arial" w:cs="Arial"/>
                <w:b/>
                <w:i/>
                <w:kern w:val="12"/>
                <w:sz w:val="20"/>
                <w:szCs w:val="20"/>
                <w:highlight w:val="yellow"/>
              </w:rPr>
              <w:t>NOTE TO DRAFT</w:t>
            </w:r>
            <w:proofErr w:type="gramStart"/>
            <w:r w:rsidRPr="00E44111">
              <w:rPr>
                <w:rFonts w:ascii="Arial" w:eastAsia="Calibri" w:hAnsi="Arial" w:cs="Arial"/>
                <w:b/>
                <w:kern w:val="12"/>
                <w:sz w:val="20"/>
                <w:szCs w:val="20"/>
                <w:highlight w:val="yellow"/>
              </w:rPr>
              <w:t>:  Consult</w:t>
            </w:r>
            <w:proofErr w:type="gramEnd"/>
            <w:r w:rsidRPr="00E44111">
              <w:rPr>
                <w:rFonts w:ascii="Arial" w:eastAsia="Calibri" w:hAnsi="Arial" w:cs="Arial"/>
                <w:b/>
                <w:kern w:val="12"/>
                <w:sz w:val="20"/>
                <w:szCs w:val="20"/>
                <w:highlight w:val="yellow"/>
              </w:rPr>
              <w:t xml:space="preserve"> with </w:t>
            </w:r>
            <w:r w:rsidR="00FB7CCD" w:rsidRPr="00E44111">
              <w:rPr>
                <w:rFonts w:ascii="Arial" w:eastAsia="Calibri" w:hAnsi="Arial" w:cs="Arial"/>
                <w:b/>
                <w:kern w:val="12"/>
                <w:sz w:val="20"/>
                <w:szCs w:val="20"/>
                <w:highlight w:val="yellow"/>
              </w:rPr>
              <w:t xml:space="preserve">Region/local PPD, Region FAAS Quality Leader </w:t>
            </w:r>
            <w:r w:rsidRPr="00E44111">
              <w:rPr>
                <w:rFonts w:ascii="Arial" w:eastAsia="Calibri" w:hAnsi="Arial" w:cs="Arial"/>
                <w:b/>
                <w:kern w:val="12"/>
                <w:sz w:val="20"/>
                <w:szCs w:val="20"/>
                <w:highlight w:val="yellow"/>
              </w:rPr>
              <w:t>and GCO if any expansion of this definition (e.g., to other Client parties or third parties) is under consideration.]</w:t>
            </w:r>
          </w:p>
        </w:tc>
      </w:tr>
      <w:tr w:rsidR="007E0B17" w:rsidRPr="00C02B7E" w14:paraId="453B8CCF" w14:textId="77777777" w:rsidTr="00D052CA">
        <w:tc>
          <w:tcPr>
            <w:tcW w:w="2070" w:type="dxa"/>
            <w:vAlign w:val="center"/>
          </w:tcPr>
          <w:p w14:paraId="5FD5EFDB"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EY Client</w:t>
            </w:r>
          </w:p>
        </w:tc>
        <w:tc>
          <w:tcPr>
            <w:tcW w:w="7285" w:type="dxa"/>
          </w:tcPr>
          <w:p w14:paraId="2D5F89F0" w14:textId="2715D12C" w:rsidR="007E0B17" w:rsidRPr="009361B0" w:rsidRDefault="007E0B17" w:rsidP="0040411A">
            <w:pPr>
              <w:tabs>
                <w:tab w:val="right" w:pos="6750"/>
              </w:tabs>
              <w:suppressAutoHyphens/>
              <w:spacing w:after="120" w:line="240" w:lineRule="auto"/>
              <w:rPr>
                <w:rFonts w:ascii="Arial" w:hAnsi="Arial" w:cs="Arial"/>
                <w:kern w:val="12"/>
                <w:sz w:val="20"/>
                <w:szCs w:val="20"/>
              </w:rPr>
            </w:pPr>
            <w:r w:rsidRPr="009361B0">
              <w:rPr>
                <w:rFonts w:ascii="Arial" w:hAnsi="Arial" w:cs="Arial"/>
                <w:kern w:val="12"/>
                <w:sz w:val="20"/>
                <w:szCs w:val="20"/>
              </w:rPr>
              <w:t xml:space="preserve">As defined in Section </w:t>
            </w:r>
            <w:r w:rsidRPr="009361B0">
              <w:rPr>
                <w:rFonts w:ascii="Arial" w:hAnsi="Arial" w:cs="Arial"/>
                <w:kern w:val="12"/>
                <w:sz w:val="20"/>
                <w:szCs w:val="20"/>
              </w:rPr>
              <w:fldChar w:fldCharType="begin"/>
            </w:r>
            <w:r w:rsidRPr="009361B0">
              <w:rPr>
                <w:rFonts w:ascii="Arial" w:hAnsi="Arial" w:cs="Arial"/>
                <w:kern w:val="12"/>
                <w:sz w:val="20"/>
                <w:szCs w:val="20"/>
              </w:rPr>
              <w:instrText xml:space="preserve"> REF _Ref508688646 \w \h </w:instrText>
            </w:r>
            <w:r w:rsidR="00C02B7E" w:rsidRPr="009361B0">
              <w:rPr>
                <w:rFonts w:ascii="Arial" w:hAnsi="Arial" w:cs="Arial"/>
                <w:kern w:val="12"/>
                <w:sz w:val="20"/>
                <w:szCs w:val="20"/>
              </w:rPr>
              <w:instrText xml:space="preserve"> \* MERGEFORMAT </w:instrText>
            </w:r>
            <w:r w:rsidRPr="009361B0">
              <w:rPr>
                <w:rFonts w:ascii="Arial" w:hAnsi="Arial" w:cs="Arial"/>
                <w:kern w:val="12"/>
                <w:sz w:val="20"/>
                <w:szCs w:val="20"/>
              </w:rPr>
            </w:r>
            <w:r w:rsidRPr="009361B0">
              <w:rPr>
                <w:rFonts w:ascii="Arial" w:hAnsi="Arial" w:cs="Arial"/>
                <w:kern w:val="12"/>
                <w:sz w:val="20"/>
                <w:szCs w:val="20"/>
              </w:rPr>
              <w:fldChar w:fldCharType="separate"/>
            </w:r>
            <w:r w:rsidR="00C85322">
              <w:rPr>
                <w:rFonts w:ascii="Arial" w:hAnsi="Arial" w:cs="Arial"/>
                <w:kern w:val="12"/>
                <w:sz w:val="20"/>
                <w:szCs w:val="20"/>
              </w:rPr>
              <w:t>6.n</w:t>
            </w:r>
            <w:r w:rsidRPr="009361B0">
              <w:rPr>
                <w:rFonts w:ascii="Arial" w:hAnsi="Arial" w:cs="Arial"/>
                <w:kern w:val="12"/>
                <w:sz w:val="20"/>
                <w:szCs w:val="20"/>
              </w:rPr>
              <w:fldChar w:fldCharType="end"/>
            </w:r>
            <w:r w:rsidRPr="009361B0">
              <w:rPr>
                <w:rFonts w:ascii="Arial" w:hAnsi="Arial" w:cs="Arial"/>
                <w:kern w:val="12"/>
                <w:sz w:val="20"/>
                <w:szCs w:val="20"/>
              </w:rPr>
              <w:t xml:space="preserve"> of the SOW.</w:t>
            </w:r>
          </w:p>
        </w:tc>
      </w:tr>
      <w:tr w:rsidR="007E0B17" w:rsidRPr="00C02B7E" w14:paraId="3B350BEE" w14:textId="77777777" w:rsidTr="00D052CA">
        <w:tc>
          <w:tcPr>
            <w:tcW w:w="2070" w:type="dxa"/>
            <w:vAlign w:val="center"/>
          </w:tcPr>
          <w:p w14:paraId="5C6F2106"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077856">
              <w:rPr>
                <w:rFonts w:ascii="Arial" w:hAnsi="Arial" w:cs="Arial"/>
                <w:b/>
                <w:kern w:val="12"/>
                <w:sz w:val="20"/>
                <w:szCs w:val="20"/>
                <w:highlight w:val="cyan"/>
              </w:rPr>
              <w:t>Functional Deliverable</w:t>
            </w:r>
          </w:p>
        </w:tc>
        <w:tc>
          <w:tcPr>
            <w:tcW w:w="7285" w:type="dxa"/>
          </w:tcPr>
          <w:p w14:paraId="2E52D7FF" w14:textId="7705AEE1" w:rsidR="007E0B17" w:rsidRPr="009361B0" w:rsidRDefault="007E0B17" w:rsidP="0040411A">
            <w:pPr>
              <w:tabs>
                <w:tab w:val="right" w:pos="6750"/>
              </w:tabs>
              <w:suppressAutoHyphens/>
              <w:spacing w:after="120" w:line="240" w:lineRule="auto"/>
              <w:rPr>
                <w:rFonts w:ascii="Arial" w:eastAsia="Calibri" w:hAnsi="Arial" w:cs="Arial"/>
                <w:kern w:val="12"/>
                <w:sz w:val="20"/>
                <w:szCs w:val="20"/>
              </w:rPr>
            </w:pPr>
            <w:r w:rsidRPr="008926F8">
              <w:rPr>
                <w:rFonts w:ascii="Arial" w:eastAsia="Calibri" w:hAnsi="Arial" w:cs="Arial"/>
                <w:kern w:val="12"/>
                <w:sz w:val="20"/>
                <w:szCs w:val="20"/>
                <w:highlight w:val="yellow"/>
              </w:rPr>
              <w:t>A Deliverable that is either: (</w:t>
            </w:r>
            <w:proofErr w:type="spellStart"/>
            <w:r w:rsidRPr="008926F8">
              <w:rPr>
                <w:rFonts w:ascii="Arial" w:eastAsia="Calibri" w:hAnsi="Arial" w:cs="Arial"/>
                <w:kern w:val="12"/>
                <w:sz w:val="20"/>
                <w:szCs w:val="20"/>
                <w:highlight w:val="yellow"/>
              </w:rPr>
              <w:t>i</w:t>
            </w:r>
            <w:proofErr w:type="spellEnd"/>
            <w:r w:rsidRPr="008926F8">
              <w:rPr>
                <w:rFonts w:ascii="Arial" w:eastAsia="Calibri" w:hAnsi="Arial" w:cs="Arial"/>
                <w:kern w:val="12"/>
                <w:sz w:val="20"/>
                <w:szCs w:val="20"/>
                <w:highlight w:val="yellow"/>
              </w:rPr>
              <w:t xml:space="preserve">) a testable configuration made by EY to software, such as a process workflow, or (ii) a software component developed by EY, such as an interface or report format.  </w:t>
            </w:r>
            <w:r w:rsidRPr="008926F8">
              <w:rPr>
                <w:rFonts w:ascii="Arial" w:eastAsia="Calibri" w:hAnsi="Arial" w:cs="Arial"/>
                <w:b/>
                <w:kern w:val="12"/>
                <w:sz w:val="20"/>
                <w:szCs w:val="20"/>
                <w:highlight w:val="yellow"/>
              </w:rPr>
              <w:t>[</w:t>
            </w:r>
            <w:r w:rsidRPr="008926F8">
              <w:rPr>
                <w:rFonts w:ascii="Arial" w:eastAsia="Calibri" w:hAnsi="Arial" w:cs="Arial"/>
                <w:b/>
                <w:i/>
                <w:kern w:val="12"/>
                <w:sz w:val="20"/>
                <w:szCs w:val="20"/>
                <w:highlight w:val="yellow"/>
              </w:rPr>
              <w:t>NOTE TO DRAFT</w:t>
            </w:r>
            <w:r w:rsidRPr="008926F8">
              <w:rPr>
                <w:rFonts w:ascii="Arial" w:eastAsia="Calibri" w:hAnsi="Arial" w:cs="Arial"/>
                <w:b/>
                <w:kern w:val="12"/>
                <w:sz w:val="20"/>
                <w:szCs w:val="20"/>
                <w:highlight w:val="yellow"/>
              </w:rPr>
              <w:t>: Delete, unless Functional Deliverables are in-scope and applicable.]</w:t>
            </w:r>
          </w:p>
        </w:tc>
      </w:tr>
      <w:tr w:rsidR="007E0B17" w:rsidRPr="00C02B7E" w14:paraId="293C7F9F" w14:textId="77777777" w:rsidTr="00D052CA">
        <w:tc>
          <w:tcPr>
            <w:tcW w:w="2070" w:type="dxa"/>
            <w:vAlign w:val="center"/>
          </w:tcPr>
          <w:p w14:paraId="7D178F6F"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 xml:space="preserve">Go-Live Date </w:t>
            </w:r>
          </w:p>
        </w:tc>
        <w:tc>
          <w:tcPr>
            <w:tcW w:w="7285" w:type="dxa"/>
          </w:tcPr>
          <w:p w14:paraId="0BE69DB2" w14:textId="71A19739" w:rsidR="007E0B17" w:rsidRPr="00C02B7E" w:rsidRDefault="007E0B17" w:rsidP="0040411A">
            <w:pPr>
              <w:tabs>
                <w:tab w:val="right" w:pos="6750"/>
              </w:tabs>
              <w:suppressAutoHyphens/>
              <w:spacing w:after="120" w:line="240" w:lineRule="auto"/>
              <w:rPr>
                <w:rFonts w:ascii="Arial" w:hAnsi="Arial" w:cs="Arial"/>
                <w:kern w:val="12"/>
                <w:sz w:val="20"/>
                <w:szCs w:val="20"/>
              </w:rPr>
            </w:pPr>
            <w:r w:rsidRPr="00C02B7E">
              <w:rPr>
                <w:rFonts w:ascii="Arial" w:eastAsia="Calibri" w:hAnsi="Arial" w:cs="Arial"/>
                <w:kern w:val="12"/>
                <w:sz w:val="20"/>
                <w:szCs w:val="20"/>
              </w:rPr>
              <w:t xml:space="preserve">The first day that EY will begin performing the Managed Services after completion of the Onboarding Services.  The anticipated Go-Live Date is defined in Section </w:t>
            </w:r>
            <w:r w:rsidRPr="00C02B7E">
              <w:rPr>
                <w:rFonts w:ascii="Arial" w:eastAsia="Calibri" w:hAnsi="Arial" w:cs="Arial"/>
                <w:kern w:val="12"/>
                <w:sz w:val="20"/>
                <w:szCs w:val="20"/>
              </w:rPr>
              <w:fldChar w:fldCharType="begin"/>
            </w:r>
            <w:r w:rsidRPr="00C02B7E">
              <w:rPr>
                <w:rFonts w:ascii="Arial" w:eastAsia="Calibri" w:hAnsi="Arial" w:cs="Arial"/>
                <w:kern w:val="12"/>
                <w:sz w:val="20"/>
                <w:szCs w:val="20"/>
              </w:rPr>
              <w:instrText xml:space="preserve"> REF _Ref508688704 \w \h </w:instrText>
            </w:r>
            <w:r w:rsidR="00C02B7E" w:rsidRPr="00C02B7E">
              <w:rPr>
                <w:rFonts w:ascii="Arial" w:eastAsia="Calibri" w:hAnsi="Arial" w:cs="Arial"/>
                <w:kern w:val="12"/>
                <w:sz w:val="20"/>
                <w:szCs w:val="20"/>
              </w:rPr>
              <w:instrText xml:space="preserve"> \* MERGEFORMAT </w:instrText>
            </w:r>
            <w:r w:rsidRPr="00C02B7E">
              <w:rPr>
                <w:rFonts w:ascii="Arial" w:eastAsia="Calibri" w:hAnsi="Arial" w:cs="Arial"/>
                <w:kern w:val="12"/>
                <w:sz w:val="20"/>
                <w:szCs w:val="20"/>
              </w:rPr>
            </w:r>
            <w:r w:rsidRPr="00C02B7E">
              <w:rPr>
                <w:rFonts w:ascii="Arial" w:eastAsia="Calibri" w:hAnsi="Arial" w:cs="Arial"/>
                <w:kern w:val="12"/>
                <w:sz w:val="20"/>
                <w:szCs w:val="20"/>
              </w:rPr>
              <w:fldChar w:fldCharType="separate"/>
            </w:r>
            <w:r w:rsidR="00C85322">
              <w:rPr>
                <w:rFonts w:ascii="Arial" w:eastAsia="Calibri" w:hAnsi="Arial" w:cs="Arial"/>
                <w:kern w:val="12"/>
                <w:sz w:val="20"/>
                <w:szCs w:val="20"/>
              </w:rPr>
              <w:t>1.b</w:t>
            </w:r>
            <w:r w:rsidRPr="00C02B7E">
              <w:rPr>
                <w:rFonts w:ascii="Arial" w:eastAsia="Calibri" w:hAnsi="Arial" w:cs="Arial"/>
                <w:kern w:val="12"/>
                <w:sz w:val="20"/>
                <w:szCs w:val="20"/>
              </w:rPr>
              <w:fldChar w:fldCharType="end"/>
            </w:r>
            <w:r w:rsidRPr="00C02B7E">
              <w:rPr>
                <w:rFonts w:ascii="Arial" w:eastAsia="Calibri" w:hAnsi="Arial" w:cs="Arial"/>
                <w:kern w:val="12"/>
                <w:sz w:val="20"/>
                <w:szCs w:val="20"/>
              </w:rPr>
              <w:t xml:space="preserve"> of the SOW.</w:t>
            </w:r>
            <w:r w:rsidRPr="00C02B7E">
              <w:rPr>
                <w:rFonts w:ascii="Arial" w:hAnsi="Arial" w:cs="Arial"/>
                <w:kern w:val="12"/>
                <w:sz w:val="20"/>
                <w:szCs w:val="20"/>
              </w:rPr>
              <w:t xml:space="preserve"> </w:t>
            </w:r>
          </w:p>
        </w:tc>
      </w:tr>
      <w:tr w:rsidR="007E0B17" w:rsidRPr="00C02B7E" w14:paraId="0C996623" w14:textId="77777777" w:rsidTr="00D052CA">
        <w:tc>
          <w:tcPr>
            <w:tcW w:w="2070" w:type="dxa"/>
            <w:vAlign w:val="center"/>
          </w:tcPr>
          <w:p w14:paraId="10F8B4F5"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Governance Model</w:t>
            </w:r>
          </w:p>
        </w:tc>
        <w:tc>
          <w:tcPr>
            <w:tcW w:w="7285" w:type="dxa"/>
          </w:tcPr>
          <w:p w14:paraId="3042C557" w14:textId="5F3360BD" w:rsidR="007E0B17" w:rsidRPr="00C02B7E" w:rsidRDefault="007E0B17"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 xml:space="preserve">As defined in Section </w:t>
            </w:r>
            <w:r w:rsidRPr="00C02B7E">
              <w:rPr>
                <w:rFonts w:ascii="Arial" w:eastAsia="Calibri" w:hAnsi="Arial" w:cs="Arial"/>
                <w:kern w:val="12"/>
                <w:sz w:val="20"/>
                <w:szCs w:val="20"/>
              </w:rPr>
              <w:fldChar w:fldCharType="begin"/>
            </w:r>
            <w:r w:rsidRPr="00C02B7E">
              <w:rPr>
                <w:rFonts w:ascii="Arial" w:eastAsia="Calibri" w:hAnsi="Arial" w:cs="Arial"/>
                <w:kern w:val="12"/>
                <w:sz w:val="20"/>
                <w:szCs w:val="20"/>
              </w:rPr>
              <w:instrText xml:space="preserve"> REF _Ref508688720 \w \h </w:instrText>
            </w:r>
            <w:r w:rsidR="00C02B7E" w:rsidRPr="00C02B7E">
              <w:rPr>
                <w:rFonts w:ascii="Arial" w:eastAsia="Calibri" w:hAnsi="Arial" w:cs="Arial"/>
                <w:kern w:val="12"/>
                <w:sz w:val="20"/>
                <w:szCs w:val="20"/>
              </w:rPr>
              <w:instrText xml:space="preserve"> \* MERGEFORMAT </w:instrText>
            </w:r>
            <w:r w:rsidRPr="00C02B7E">
              <w:rPr>
                <w:rFonts w:ascii="Arial" w:eastAsia="Calibri" w:hAnsi="Arial" w:cs="Arial"/>
                <w:kern w:val="12"/>
                <w:sz w:val="20"/>
                <w:szCs w:val="20"/>
              </w:rPr>
            </w:r>
            <w:r w:rsidRPr="00C02B7E">
              <w:rPr>
                <w:rFonts w:ascii="Arial" w:eastAsia="Calibri" w:hAnsi="Arial" w:cs="Arial"/>
                <w:kern w:val="12"/>
                <w:sz w:val="20"/>
                <w:szCs w:val="20"/>
              </w:rPr>
              <w:fldChar w:fldCharType="separate"/>
            </w:r>
            <w:r w:rsidR="00C85322">
              <w:rPr>
                <w:rFonts w:ascii="Arial" w:eastAsia="Calibri" w:hAnsi="Arial" w:cs="Arial"/>
                <w:kern w:val="12"/>
                <w:sz w:val="20"/>
                <w:szCs w:val="20"/>
              </w:rPr>
              <w:t>1</w:t>
            </w:r>
            <w:r w:rsidRPr="00C02B7E">
              <w:rPr>
                <w:rFonts w:ascii="Arial" w:eastAsia="Calibri" w:hAnsi="Arial" w:cs="Arial"/>
                <w:kern w:val="12"/>
                <w:sz w:val="20"/>
                <w:szCs w:val="20"/>
              </w:rPr>
              <w:fldChar w:fldCharType="end"/>
            </w:r>
            <w:r w:rsidRPr="00C02B7E">
              <w:rPr>
                <w:rFonts w:ascii="Arial" w:eastAsia="Calibri" w:hAnsi="Arial" w:cs="Arial"/>
                <w:kern w:val="12"/>
                <w:sz w:val="20"/>
                <w:szCs w:val="20"/>
              </w:rPr>
              <w:t xml:space="preserve"> of Schedule D (Governance and Change Control)</w:t>
            </w:r>
          </w:p>
        </w:tc>
      </w:tr>
      <w:tr w:rsidR="007E0B17" w:rsidRPr="00C02B7E" w14:paraId="542BBB3F" w14:textId="77777777" w:rsidTr="00D052CA">
        <w:tc>
          <w:tcPr>
            <w:tcW w:w="2070" w:type="dxa"/>
            <w:vAlign w:val="center"/>
          </w:tcPr>
          <w:p w14:paraId="73F003C9"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lastRenderedPageBreak/>
              <w:t xml:space="preserve">Incident </w:t>
            </w:r>
          </w:p>
        </w:tc>
        <w:tc>
          <w:tcPr>
            <w:tcW w:w="7285" w:type="dxa"/>
          </w:tcPr>
          <w:p w14:paraId="59CE2344" w14:textId="77777777" w:rsidR="007E0B17" w:rsidRPr="00C02B7E" w:rsidRDefault="007E0B17" w:rsidP="0040411A">
            <w:pPr>
              <w:tabs>
                <w:tab w:val="right" w:pos="6750"/>
              </w:tabs>
              <w:suppressAutoHyphens/>
              <w:spacing w:after="120" w:line="240" w:lineRule="auto"/>
              <w:rPr>
                <w:rFonts w:ascii="Arial" w:hAnsi="Arial" w:cs="Arial"/>
                <w:kern w:val="12"/>
                <w:sz w:val="20"/>
                <w:szCs w:val="20"/>
              </w:rPr>
            </w:pPr>
            <w:r w:rsidRPr="00C02B7E">
              <w:rPr>
                <w:rFonts w:ascii="Arial" w:eastAsia="Calibri" w:hAnsi="Arial" w:cs="Arial"/>
                <w:kern w:val="12"/>
                <w:sz w:val="20"/>
                <w:szCs w:val="20"/>
              </w:rPr>
              <w:t>Refers to any outages, services failures, or issues that causes a disruption to the Managed Services delivered to Client, and includes its derivatives, such as “outages,” “failures” and “issues”.</w:t>
            </w:r>
          </w:p>
        </w:tc>
      </w:tr>
      <w:tr w:rsidR="007E0B17" w:rsidRPr="00C02B7E" w14:paraId="4505932F" w14:textId="77777777" w:rsidTr="00D052CA">
        <w:tc>
          <w:tcPr>
            <w:tcW w:w="2070" w:type="dxa"/>
            <w:vAlign w:val="center"/>
          </w:tcPr>
          <w:p w14:paraId="2CBB4E08"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 xml:space="preserve">Including </w:t>
            </w:r>
          </w:p>
        </w:tc>
        <w:tc>
          <w:tcPr>
            <w:tcW w:w="7285" w:type="dxa"/>
          </w:tcPr>
          <w:p w14:paraId="1EC34A49" w14:textId="15CDA8FD" w:rsidR="007E0B17" w:rsidRPr="00C02B7E" w:rsidRDefault="007E0B17" w:rsidP="0040411A">
            <w:pPr>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Means</w:t>
            </w:r>
            <w:r w:rsidRPr="00C02B7E" w:rsidDel="00C95F4D">
              <w:rPr>
                <w:rFonts w:ascii="Arial" w:eastAsia="Calibri" w:hAnsi="Arial" w:cs="Arial"/>
                <w:kern w:val="12"/>
                <w:sz w:val="20"/>
                <w:szCs w:val="20"/>
              </w:rPr>
              <w:t xml:space="preserve"> </w:t>
            </w:r>
            <w:r w:rsidRPr="00C02B7E">
              <w:rPr>
                <w:rFonts w:ascii="Arial" w:eastAsia="Calibri" w:hAnsi="Arial" w:cs="Arial"/>
                <w:kern w:val="12"/>
                <w:sz w:val="20"/>
                <w:szCs w:val="20"/>
              </w:rPr>
              <w:t>“including without limitation” and is considered a defined term, regardless of capitalization in this SOW, and includes it derivatives, such as “include” and “includes”.</w:t>
            </w:r>
          </w:p>
        </w:tc>
      </w:tr>
      <w:tr w:rsidR="007E0B17" w:rsidRPr="00C02B7E" w14:paraId="299C3546" w14:textId="77777777" w:rsidTr="00D052CA">
        <w:tc>
          <w:tcPr>
            <w:tcW w:w="2070" w:type="dxa"/>
            <w:vAlign w:val="center"/>
          </w:tcPr>
          <w:p w14:paraId="01EC428D"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016E01">
              <w:rPr>
                <w:rFonts w:ascii="Arial" w:hAnsi="Arial" w:cs="Arial"/>
                <w:b/>
                <w:kern w:val="12"/>
                <w:sz w:val="20"/>
                <w:szCs w:val="20"/>
                <w:highlight w:val="cyan"/>
              </w:rPr>
              <w:t>Key Measurement</w:t>
            </w:r>
            <w:r w:rsidRPr="00C02B7E">
              <w:rPr>
                <w:rFonts w:ascii="Arial" w:hAnsi="Arial" w:cs="Arial"/>
                <w:b/>
                <w:kern w:val="12"/>
                <w:sz w:val="20"/>
                <w:szCs w:val="20"/>
              </w:rPr>
              <w:t xml:space="preserve"> </w:t>
            </w:r>
          </w:p>
        </w:tc>
        <w:tc>
          <w:tcPr>
            <w:tcW w:w="7285" w:type="dxa"/>
          </w:tcPr>
          <w:p w14:paraId="5FC1D1D8" w14:textId="1A569EEB" w:rsidR="007E0B17" w:rsidRPr="009361B0" w:rsidRDefault="007E0B17" w:rsidP="0040411A">
            <w:pPr>
              <w:tabs>
                <w:tab w:val="right" w:pos="6750"/>
              </w:tabs>
              <w:suppressAutoHyphens/>
              <w:spacing w:after="120" w:line="240" w:lineRule="auto"/>
              <w:rPr>
                <w:rFonts w:ascii="Arial" w:hAnsi="Arial" w:cs="Arial"/>
                <w:kern w:val="12"/>
                <w:sz w:val="20"/>
                <w:szCs w:val="20"/>
              </w:rPr>
            </w:pPr>
            <w:r w:rsidRPr="00CC129E">
              <w:rPr>
                <w:rFonts w:ascii="Arial" w:hAnsi="Arial" w:cs="Arial"/>
                <w:kern w:val="12"/>
                <w:sz w:val="20"/>
                <w:szCs w:val="20"/>
                <w:highlight w:val="yellow"/>
              </w:rPr>
              <w:t xml:space="preserve">Those Service Levels for which no Service Level Credit is payable, but which are meaningful to Client’s business.  Key Measurements are identified in Attachment B-1 (Service Level Metrics).  </w:t>
            </w:r>
            <w:r w:rsidRPr="00CC129E">
              <w:rPr>
                <w:rFonts w:ascii="Arial" w:hAnsi="Arial" w:cs="Arial"/>
                <w:b/>
                <w:kern w:val="12"/>
                <w:sz w:val="20"/>
                <w:szCs w:val="20"/>
                <w:highlight w:val="yellow"/>
              </w:rPr>
              <w:t>[</w:t>
            </w:r>
            <w:r w:rsidRPr="00CC129E">
              <w:rPr>
                <w:rFonts w:ascii="Arial" w:hAnsi="Arial" w:cs="Arial"/>
                <w:b/>
                <w:i/>
                <w:kern w:val="12"/>
                <w:sz w:val="20"/>
                <w:szCs w:val="20"/>
                <w:highlight w:val="yellow"/>
              </w:rPr>
              <w:t>NOTE TO DRAFT</w:t>
            </w:r>
            <w:proofErr w:type="gramStart"/>
            <w:r w:rsidRPr="00CC129E">
              <w:rPr>
                <w:rFonts w:ascii="Arial" w:hAnsi="Arial" w:cs="Arial"/>
                <w:b/>
                <w:kern w:val="12"/>
                <w:sz w:val="20"/>
                <w:szCs w:val="20"/>
                <w:highlight w:val="yellow"/>
              </w:rPr>
              <w:t>:  Delete</w:t>
            </w:r>
            <w:proofErr w:type="gramEnd"/>
            <w:r w:rsidRPr="00CC129E">
              <w:rPr>
                <w:rFonts w:ascii="Arial" w:hAnsi="Arial" w:cs="Arial"/>
                <w:b/>
                <w:kern w:val="12"/>
                <w:sz w:val="20"/>
                <w:szCs w:val="20"/>
                <w:highlight w:val="yellow"/>
              </w:rPr>
              <w:t xml:space="preserve"> or modify, unless Service Level Credits will apply.]</w:t>
            </w:r>
          </w:p>
        </w:tc>
      </w:tr>
      <w:tr w:rsidR="007E0B17" w:rsidRPr="00C02B7E" w14:paraId="146C65C5" w14:textId="77777777" w:rsidTr="00D052CA">
        <w:tc>
          <w:tcPr>
            <w:tcW w:w="2070" w:type="dxa"/>
            <w:vAlign w:val="center"/>
          </w:tcPr>
          <w:p w14:paraId="68B474D3"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 xml:space="preserve">Managed Services </w:t>
            </w:r>
          </w:p>
        </w:tc>
        <w:tc>
          <w:tcPr>
            <w:tcW w:w="7285" w:type="dxa"/>
          </w:tcPr>
          <w:p w14:paraId="6DF2BDE8" w14:textId="51131664" w:rsidR="007E0B17" w:rsidRPr="009361B0" w:rsidRDefault="007E0B17" w:rsidP="0040411A">
            <w:pPr>
              <w:tabs>
                <w:tab w:val="right" w:pos="6750"/>
              </w:tabs>
              <w:suppressAutoHyphens/>
              <w:spacing w:after="120" w:line="240" w:lineRule="auto"/>
              <w:rPr>
                <w:rFonts w:ascii="Arial" w:hAnsi="Arial" w:cs="Arial"/>
                <w:kern w:val="12"/>
                <w:sz w:val="20"/>
                <w:szCs w:val="20"/>
              </w:rPr>
            </w:pPr>
            <w:r w:rsidRPr="009361B0">
              <w:rPr>
                <w:rFonts w:ascii="Arial" w:eastAsia="Calibri" w:hAnsi="Arial" w:cs="Arial"/>
                <w:kern w:val="12"/>
                <w:sz w:val="20"/>
                <w:szCs w:val="20"/>
              </w:rPr>
              <w:t xml:space="preserve">As defined in Section </w:t>
            </w:r>
            <w:r w:rsidRPr="009361B0">
              <w:rPr>
                <w:rFonts w:ascii="Arial" w:eastAsia="Calibri" w:hAnsi="Arial" w:cs="Arial"/>
                <w:kern w:val="12"/>
                <w:sz w:val="20"/>
                <w:szCs w:val="20"/>
              </w:rPr>
              <w:fldChar w:fldCharType="begin"/>
            </w:r>
            <w:r w:rsidRPr="009361B0">
              <w:rPr>
                <w:rFonts w:ascii="Arial" w:eastAsia="Calibri" w:hAnsi="Arial" w:cs="Arial"/>
                <w:kern w:val="12"/>
                <w:sz w:val="20"/>
                <w:szCs w:val="20"/>
              </w:rPr>
              <w:instrText xml:space="preserve"> REF _Ref508688704 \w \h </w:instrText>
            </w:r>
            <w:r w:rsidR="00C02B7E" w:rsidRPr="009361B0">
              <w:rPr>
                <w:rFonts w:ascii="Arial" w:eastAsia="Calibri" w:hAnsi="Arial" w:cs="Arial"/>
                <w:kern w:val="12"/>
                <w:sz w:val="20"/>
                <w:szCs w:val="20"/>
              </w:rPr>
              <w:instrText xml:space="preserve"> \* MERGEFORMAT </w:instrText>
            </w:r>
            <w:r w:rsidRPr="009361B0">
              <w:rPr>
                <w:rFonts w:ascii="Arial" w:eastAsia="Calibri" w:hAnsi="Arial" w:cs="Arial"/>
                <w:kern w:val="12"/>
                <w:sz w:val="20"/>
                <w:szCs w:val="20"/>
              </w:rPr>
            </w:r>
            <w:r w:rsidRPr="009361B0">
              <w:rPr>
                <w:rFonts w:ascii="Arial" w:eastAsia="Calibri" w:hAnsi="Arial" w:cs="Arial"/>
                <w:kern w:val="12"/>
                <w:sz w:val="20"/>
                <w:szCs w:val="20"/>
              </w:rPr>
              <w:fldChar w:fldCharType="separate"/>
            </w:r>
            <w:r w:rsidR="00C85322">
              <w:rPr>
                <w:rFonts w:ascii="Arial" w:eastAsia="Calibri" w:hAnsi="Arial" w:cs="Arial"/>
                <w:kern w:val="12"/>
                <w:sz w:val="20"/>
                <w:szCs w:val="20"/>
              </w:rPr>
              <w:t>1.b</w:t>
            </w:r>
            <w:r w:rsidRPr="009361B0">
              <w:rPr>
                <w:rFonts w:ascii="Arial" w:eastAsia="Calibri" w:hAnsi="Arial" w:cs="Arial"/>
                <w:kern w:val="12"/>
                <w:sz w:val="20"/>
                <w:szCs w:val="20"/>
              </w:rPr>
              <w:fldChar w:fldCharType="end"/>
            </w:r>
            <w:r w:rsidRPr="009361B0">
              <w:rPr>
                <w:rFonts w:ascii="Arial" w:eastAsia="Calibri" w:hAnsi="Arial" w:cs="Arial"/>
                <w:kern w:val="12"/>
                <w:sz w:val="20"/>
                <w:szCs w:val="20"/>
              </w:rPr>
              <w:t xml:space="preserve"> of the SOW.</w:t>
            </w:r>
          </w:p>
        </w:tc>
      </w:tr>
      <w:tr w:rsidR="007E0B17" w:rsidRPr="00C02B7E" w14:paraId="2B53FA23" w14:textId="77777777" w:rsidTr="00D052CA">
        <w:tc>
          <w:tcPr>
            <w:tcW w:w="2070" w:type="dxa"/>
            <w:vAlign w:val="center"/>
          </w:tcPr>
          <w:p w14:paraId="1D88ED0B"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 xml:space="preserve">Managed Services Environment </w:t>
            </w:r>
          </w:p>
        </w:tc>
        <w:tc>
          <w:tcPr>
            <w:tcW w:w="7285" w:type="dxa"/>
          </w:tcPr>
          <w:p w14:paraId="28FA747F" w14:textId="77777777" w:rsidR="007E0B17" w:rsidRPr="009361B0" w:rsidRDefault="007E0B17" w:rsidP="0040411A">
            <w:pPr>
              <w:tabs>
                <w:tab w:val="right" w:pos="6750"/>
              </w:tabs>
              <w:suppressAutoHyphens/>
              <w:spacing w:after="120" w:line="240" w:lineRule="auto"/>
              <w:rPr>
                <w:rFonts w:ascii="Arial" w:eastAsia="Calibri" w:hAnsi="Arial" w:cs="Arial"/>
                <w:kern w:val="12"/>
                <w:sz w:val="20"/>
                <w:szCs w:val="20"/>
              </w:rPr>
            </w:pPr>
            <w:r w:rsidRPr="009361B0">
              <w:rPr>
                <w:rFonts w:ascii="Arial" w:eastAsia="Calibri" w:hAnsi="Arial" w:cs="Arial"/>
                <w:kern w:val="12"/>
                <w:sz w:val="20"/>
                <w:szCs w:val="20"/>
              </w:rPr>
              <w:t>The infrastructure, technology, software, facilities and related services environment maintained by EY to support delivery of the Managed Services.</w:t>
            </w:r>
          </w:p>
        </w:tc>
      </w:tr>
      <w:tr w:rsidR="007E0B17" w:rsidRPr="00C02B7E" w14:paraId="6F712971" w14:textId="77777777" w:rsidTr="00D052CA">
        <w:tc>
          <w:tcPr>
            <w:tcW w:w="2070" w:type="dxa"/>
            <w:vAlign w:val="center"/>
          </w:tcPr>
          <w:p w14:paraId="4FAFEDED"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016E01">
              <w:rPr>
                <w:rFonts w:ascii="Arial" w:hAnsi="Arial" w:cs="Arial"/>
                <w:b/>
                <w:kern w:val="12"/>
                <w:sz w:val="20"/>
                <w:szCs w:val="20"/>
                <w:highlight w:val="cyan"/>
              </w:rPr>
              <w:t>Maximum SLA Allocation Percentage</w:t>
            </w:r>
            <w:r w:rsidRPr="00C02B7E">
              <w:rPr>
                <w:rFonts w:ascii="Arial" w:hAnsi="Arial" w:cs="Arial"/>
                <w:b/>
                <w:kern w:val="12"/>
                <w:sz w:val="20"/>
                <w:szCs w:val="20"/>
              </w:rPr>
              <w:t xml:space="preserve"> </w:t>
            </w:r>
          </w:p>
        </w:tc>
        <w:tc>
          <w:tcPr>
            <w:tcW w:w="7285" w:type="dxa"/>
          </w:tcPr>
          <w:p w14:paraId="2B477571" w14:textId="77777777" w:rsidR="007E0B17" w:rsidRPr="009361B0" w:rsidRDefault="007E0B17" w:rsidP="0040411A">
            <w:pPr>
              <w:tabs>
                <w:tab w:val="right" w:pos="6750"/>
              </w:tabs>
              <w:suppressAutoHyphens/>
              <w:spacing w:after="120" w:line="240" w:lineRule="auto"/>
              <w:rPr>
                <w:rFonts w:ascii="Arial" w:hAnsi="Arial" w:cs="Arial"/>
                <w:kern w:val="12"/>
                <w:sz w:val="20"/>
                <w:szCs w:val="20"/>
              </w:rPr>
            </w:pPr>
            <w:r w:rsidRPr="00CC129E">
              <w:rPr>
                <w:rFonts w:ascii="Arial" w:hAnsi="Arial" w:cs="Arial"/>
                <w:kern w:val="12"/>
                <w:sz w:val="20"/>
                <w:szCs w:val="20"/>
                <w:highlight w:val="yellow"/>
              </w:rPr>
              <w:t>[Twenty-five (25)] percentage points, which would represent [twenty-five percent (25</w:t>
            </w:r>
            <w:proofErr w:type="gramStart"/>
            <w:r w:rsidRPr="00CC129E">
              <w:rPr>
                <w:rFonts w:ascii="Arial" w:hAnsi="Arial" w:cs="Arial"/>
                <w:kern w:val="12"/>
                <w:sz w:val="20"/>
                <w:szCs w:val="20"/>
                <w:highlight w:val="yellow"/>
              </w:rPr>
              <w:t>%)]</w:t>
            </w:r>
            <w:proofErr w:type="gramEnd"/>
            <w:r w:rsidRPr="00CC129E">
              <w:rPr>
                <w:rFonts w:ascii="Arial" w:hAnsi="Arial" w:cs="Arial"/>
                <w:kern w:val="12"/>
                <w:sz w:val="20"/>
                <w:szCs w:val="20"/>
                <w:highlight w:val="yellow"/>
              </w:rPr>
              <w:t xml:space="preserve"> of the </w:t>
            </w:r>
            <w:proofErr w:type="gramStart"/>
            <w:r w:rsidRPr="00CC129E">
              <w:rPr>
                <w:rFonts w:ascii="Arial" w:hAnsi="Arial" w:cs="Arial"/>
                <w:kern w:val="12"/>
                <w:sz w:val="20"/>
                <w:szCs w:val="20"/>
                <w:highlight w:val="yellow"/>
              </w:rPr>
              <w:t>At Risk</w:t>
            </w:r>
            <w:proofErr w:type="gramEnd"/>
            <w:r w:rsidRPr="00CC129E">
              <w:rPr>
                <w:rFonts w:ascii="Arial" w:hAnsi="Arial" w:cs="Arial"/>
                <w:kern w:val="12"/>
                <w:sz w:val="20"/>
                <w:szCs w:val="20"/>
                <w:highlight w:val="yellow"/>
              </w:rPr>
              <w:t xml:space="preserve"> Amount.  </w:t>
            </w:r>
            <w:r w:rsidRPr="00CC129E">
              <w:rPr>
                <w:rFonts w:ascii="Arial" w:hAnsi="Arial" w:cs="Arial"/>
                <w:b/>
                <w:kern w:val="12"/>
                <w:sz w:val="20"/>
                <w:szCs w:val="20"/>
                <w:highlight w:val="yellow"/>
              </w:rPr>
              <w:t>[</w:t>
            </w:r>
            <w:r w:rsidRPr="00CC129E">
              <w:rPr>
                <w:rFonts w:ascii="Arial" w:hAnsi="Arial" w:cs="Arial"/>
                <w:b/>
                <w:i/>
                <w:kern w:val="12"/>
                <w:sz w:val="20"/>
                <w:szCs w:val="20"/>
                <w:highlight w:val="yellow"/>
              </w:rPr>
              <w:t>NOTE TO DRAFT</w:t>
            </w:r>
            <w:proofErr w:type="gramStart"/>
            <w:r w:rsidRPr="00CC129E">
              <w:rPr>
                <w:rFonts w:ascii="Arial" w:hAnsi="Arial" w:cs="Arial"/>
                <w:b/>
                <w:kern w:val="12"/>
                <w:sz w:val="20"/>
                <w:szCs w:val="20"/>
                <w:highlight w:val="yellow"/>
              </w:rPr>
              <w:t>:  Delete</w:t>
            </w:r>
            <w:proofErr w:type="gramEnd"/>
            <w:r w:rsidRPr="00CC129E">
              <w:rPr>
                <w:rFonts w:ascii="Arial" w:hAnsi="Arial" w:cs="Arial"/>
                <w:b/>
                <w:kern w:val="12"/>
                <w:sz w:val="20"/>
                <w:szCs w:val="20"/>
                <w:highlight w:val="yellow"/>
              </w:rPr>
              <w:t>, unless Service Level Credits will apply.]</w:t>
            </w:r>
          </w:p>
        </w:tc>
      </w:tr>
      <w:tr w:rsidR="007E0B17" w:rsidRPr="00C02B7E" w14:paraId="07F90521" w14:textId="77777777" w:rsidTr="00D052CA">
        <w:tc>
          <w:tcPr>
            <w:tcW w:w="2070" w:type="dxa"/>
            <w:vAlign w:val="center"/>
          </w:tcPr>
          <w:p w14:paraId="634FD97F"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016E01">
              <w:rPr>
                <w:rFonts w:ascii="Arial" w:hAnsi="Arial" w:cs="Arial"/>
                <w:b/>
                <w:kern w:val="12"/>
                <w:sz w:val="20"/>
                <w:szCs w:val="20"/>
                <w:highlight w:val="cyan"/>
              </w:rPr>
              <w:t>Measurement Window</w:t>
            </w:r>
            <w:r w:rsidRPr="00C02B7E">
              <w:rPr>
                <w:rFonts w:ascii="Arial" w:hAnsi="Arial" w:cs="Arial"/>
                <w:b/>
                <w:kern w:val="12"/>
                <w:sz w:val="20"/>
                <w:szCs w:val="20"/>
              </w:rPr>
              <w:t xml:space="preserve"> </w:t>
            </w:r>
          </w:p>
        </w:tc>
        <w:tc>
          <w:tcPr>
            <w:tcW w:w="7285" w:type="dxa"/>
          </w:tcPr>
          <w:p w14:paraId="0957CA50" w14:textId="77777777" w:rsidR="007E0B17" w:rsidRPr="00C02B7E" w:rsidRDefault="007E0B17" w:rsidP="0040411A">
            <w:pPr>
              <w:tabs>
                <w:tab w:val="right" w:pos="6750"/>
              </w:tabs>
              <w:suppressAutoHyphens/>
              <w:spacing w:after="120" w:line="240" w:lineRule="auto"/>
              <w:rPr>
                <w:rFonts w:ascii="Arial" w:hAnsi="Arial" w:cs="Arial"/>
                <w:kern w:val="12"/>
                <w:sz w:val="20"/>
                <w:szCs w:val="20"/>
              </w:rPr>
            </w:pPr>
            <w:r w:rsidRPr="00CC129E">
              <w:rPr>
                <w:rFonts w:ascii="Arial" w:hAnsi="Arial" w:cs="Arial"/>
                <w:kern w:val="12"/>
                <w:sz w:val="20"/>
                <w:szCs w:val="20"/>
                <w:highlight w:val="yellow"/>
              </w:rPr>
              <w:t xml:space="preserve">The time during, or frequency </w:t>
            </w:r>
            <w:proofErr w:type="gramStart"/>
            <w:r w:rsidRPr="00CC129E">
              <w:rPr>
                <w:rFonts w:ascii="Arial" w:hAnsi="Arial" w:cs="Arial"/>
                <w:kern w:val="12"/>
                <w:sz w:val="20"/>
                <w:szCs w:val="20"/>
                <w:highlight w:val="yellow"/>
              </w:rPr>
              <w:t>by, which</w:t>
            </w:r>
            <w:proofErr w:type="gramEnd"/>
            <w:r w:rsidRPr="00CC129E">
              <w:rPr>
                <w:rFonts w:ascii="Arial" w:hAnsi="Arial" w:cs="Arial"/>
                <w:kern w:val="12"/>
                <w:sz w:val="20"/>
                <w:szCs w:val="20"/>
                <w:highlight w:val="yellow"/>
              </w:rPr>
              <w:t xml:space="preserve"> a Service Level shall be measured. The Measurement Window will exclude scheduled maintenance and emergency maintenance</w:t>
            </w:r>
            <w:r w:rsidRPr="00C02B7E">
              <w:rPr>
                <w:rFonts w:ascii="Arial" w:hAnsi="Arial" w:cs="Arial"/>
                <w:kern w:val="12"/>
                <w:sz w:val="20"/>
                <w:szCs w:val="20"/>
              </w:rPr>
              <w:t>.</w:t>
            </w:r>
          </w:p>
        </w:tc>
      </w:tr>
      <w:tr w:rsidR="007E0B17" w:rsidRPr="00C02B7E" w14:paraId="46A5D945" w14:textId="77777777" w:rsidTr="00D052CA">
        <w:tc>
          <w:tcPr>
            <w:tcW w:w="2070" w:type="dxa"/>
            <w:vAlign w:val="center"/>
          </w:tcPr>
          <w:p w14:paraId="4E630E3A"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234D16">
              <w:rPr>
                <w:rFonts w:ascii="Arial" w:hAnsi="Arial" w:cs="Arial"/>
                <w:b/>
                <w:kern w:val="12"/>
                <w:sz w:val="20"/>
                <w:szCs w:val="20"/>
                <w:highlight w:val="cyan"/>
              </w:rPr>
              <w:t>Monthly SLA-Eligible Charges</w:t>
            </w:r>
            <w:r w:rsidRPr="00C02B7E">
              <w:rPr>
                <w:rFonts w:ascii="Arial" w:hAnsi="Arial" w:cs="Arial"/>
                <w:b/>
                <w:kern w:val="12"/>
                <w:sz w:val="20"/>
                <w:szCs w:val="20"/>
              </w:rPr>
              <w:t xml:space="preserve">  </w:t>
            </w:r>
          </w:p>
        </w:tc>
        <w:tc>
          <w:tcPr>
            <w:tcW w:w="7285" w:type="dxa"/>
          </w:tcPr>
          <w:p w14:paraId="4925B537" w14:textId="1DB10736" w:rsidR="007E0B17" w:rsidRPr="009361B0" w:rsidRDefault="007E0B17" w:rsidP="0040411A">
            <w:pPr>
              <w:tabs>
                <w:tab w:val="right" w:pos="6750"/>
              </w:tabs>
              <w:suppressAutoHyphens/>
              <w:spacing w:after="120" w:line="240" w:lineRule="auto"/>
              <w:rPr>
                <w:rFonts w:ascii="Arial" w:hAnsi="Arial" w:cs="Arial"/>
                <w:kern w:val="12"/>
                <w:sz w:val="20"/>
                <w:szCs w:val="20"/>
              </w:rPr>
            </w:pPr>
            <w:r w:rsidRPr="009361B0">
              <w:rPr>
                <w:rFonts w:ascii="Arial" w:hAnsi="Arial" w:cs="Arial"/>
                <w:kern w:val="12"/>
                <w:sz w:val="20"/>
                <w:szCs w:val="20"/>
              </w:rPr>
              <w:t>The total {</w:t>
            </w:r>
            <w:r w:rsidRPr="009361B0">
              <w:rPr>
                <w:rFonts w:ascii="Arial" w:hAnsi="Arial" w:cs="Arial"/>
                <w:i/>
                <w:kern w:val="12"/>
                <w:sz w:val="20"/>
                <w:szCs w:val="20"/>
                <w:highlight w:val="yellow"/>
              </w:rPr>
              <w:t>defined term for the EY recurring charges for the Managed Services (per Schedule C)</w:t>
            </w:r>
            <w:r w:rsidRPr="009361B0">
              <w:rPr>
                <w:rFonts w:ascii="Arial" w:hAnsi="Arial" w:cs="Arial"/>
                <w:kern w:val="12"/>
                <w:sz w:val="20"/>
                <w:szCs w:val="20"/>
              </w:rPr>
              <w:t xml:space="preserve">} invoiced by EY in any month for the Managed Services provided to Client, excluding (a) charges for Onboarding Services; (b) taxes, (c) expenses, and (d) one-time charges for Additional Services.  </w:t>
            </w:r>
            <w:r w:rsidRPr="009361B0">
              <w:rPr>
                <w:rFonts w:ascii="Arial" w:hAnsi="Arial" w:cs="Arial"/>
                <w:b/>
                <w:kern w:val="12"/>
                <w:sz w:val="20"/>
                <w:szCs w:val="20"/>
              </w:rPr>
              <w:t>[</w:t>
            </w:r>
            <w:r w:rsidRPr="009361B0">
              <w:rPr>
                <w:rFonts w:ascii="Arial" w:hAnsi="Arial" w:cs="Arial"/>
                <w:b/>
                <w:i/>
                <w:kern w:val="12"/>
                <w:sz w:val="20"/>
                <w:szCs w:val="20"/>
              </w:rPr>
              <w:t>NOTE TO DRAFT</w:t>
            </w:r>
            <w:proofErr w:type="gramStart"/>
            <w:r w:rsidRPr="009361B0">
              <w:rPr>
                <w:rFonts w:ascii="Arial" w:hAnsi="Arial" w:cs="Arial"/>
                <w:b/>
                <w:kern w:val="12"/>
                <w:sz w:val="20"/>
                <w:szCs w:val="20"/>
              </w:rPr>
              <w:t>:  Delete</w:t>
            </w:r>
            <w:proofErr w:type="gramEnd"/>
            <w:r w:rsidRPr="009361B0">
              <w:rPr>
                <w:rFonts w:ascii="Arial" w:hAnsi="Arial" w:cs="Arial"/>
                <w:b/>
                <w:kern w:val="12"/>
                <w:sz w:val="20"/>
                <w:szCs w:val="20"/>
              </w:rPr>
              <w:t>, unless Service Level Credits will apply.]</w:t>
            </w:r>
          </w:p>
        </w:tc>
      </w:tr>
      <w:tr w:rsidR="007E0B17" w:rsidRPr="00C02B7E" w14:paraId="69AE68EB" w14:textId="77777777" w:rsidTr="00D052CA">
        <w:trPr>
          <w:trHeight w:val="935"/>
        </w:trPr>
        <w:tc>
          <w:tcPr>
            <w:tcW w:w="2070" w:type="dxa"/>
            <w:vAlign w:val="center"/>
          </w:tcPr>
          <w:p w14:paraId="638D012F" w14:textId="3637579C"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234D16">
              <w:rPr>
                <w:rFonts w:ascii="Arial" w:hAnsi="Arial" w:cs="Arial"/>
                <w:b/>
                <w:kern w:val="12"/>
                <w:sz w:val="20"/>
                <w:szCs w:val="20"/>
                <w:highlight w:val="cyan"/>
              </w:rPr>
              <w:t>Nonconformity</w:t>
            </w:r>
          </w:p>
        </w:tc>
        <w:tc>
          <w:tcPr>
            <w:tcW w:w="7285" w:type="dxa"/>
          </w:tcPr>
          <w:p w14:paraId="33734F1A" w14:textId="63CF7FEB" w:rsidR="007E0B17" w:rsidRPr="009361B0" w:rsidRDefault="007E0B17" w:rsidP="0040411A">
            <w:pPr>
              <w:tabs>
                <w:tab w:val="right" w:pos="6750"/>
              </w:tabs>
              <w:suppressAutoHyphens/>
              <w:spacing w:after="120" w:line="240" w:lineRule="auto"/>
              <w:rPr>
                <w:rFonts w:ascii="Arial" w:hAnsi="Arial" w:cs="Arial"/>
                <w:kern w:val="12"/>
                <w:sz w:val="20"/>
                <w:szCs w:val="20"/>
              </w:rPr>
            </w:pPr>
            <w:r w:rsidRPr="008926F8">
              <w:rPr>
                <w:rFonts w:ascii="Arial" w:eastAsia="Calibri" w:hAnsi="Arial" w:cs="Arial"/>
                <w:kern w:val="12"/>
                <w:sz w:val="20"/>
                <w:szCs w:val="20"/>
                <w:highlight w:val="yellow"/>
              </w:rPr>
              <w:t>A reproducible condition in a Functional Deliverable that prevents the Functional Deliverable from performing the functions in accordance with the Approved Design such that the Functional Deliverable does not operate or cannot be used in a production environment.</w:t>
            </w:r>
            <w:r w:rsidRPr="008926F8">
              <w:rPr>
                <w:rFonts w:ascii="Arial" w:eastAsia="Calibri" w:hAnsi="Arial" w:cs="Arial"/>
                <w:b/>
                <w:kern w:val="12"/>
                <w:sz w:val="20"/>
                <w:szCs w:val="20"/>
                <w:highlight w:val="yellow"/>
              </w:rPr>
              <w:t xml:space="preserve"> [</w:t>
            </w:r>
            <w:r w:rsidRPr="008926F8">
              <w:rPr>
                <w:rFonts w:ascii="Arial" w:eastAsia="Calibri" w:hAnsi="Arial" w:cs="Arial"/>
                <w:b/>
                <w:i/>
                <w:kern w:val="12"/>
                <w:sz w:val="20"/>
                <w:szCs w:val="20"/>
                <w:highlight w:val="yellow"/>
              </w:rPr>
              <w:t>NOTE TO DRAFT</w:t>
            </w:r>
            <w:r w:rsidRPr="008926F8">
              <w:rPr>
                <w:rFonts w:ascii="Arial" w:eastAsia="Calibri" w:hAnsi="Arial" w:cs="Arial"/>
                <w:b/>
                <w:kern w:val="12"/>
                <w:sz w:val="20"/>
                <w:szCs w:val="20"/>
                <w:highlight w:val="yellow"/>
              </w:rPr>
              <w:t>: Delete, unless Functional Deliverables are in-scope and applicable.]</w:t>
            </w:r>
          </w:p>
        </w:tc>
      </w:tr>
      <w:tr w:rsidR="007E0B17" w:rsidRPr="00C02B7E" w14:paraId="0A13322C" w14:textId="77777777" w:rsidTr="00D052CA">
        <w:tc>
          <w:tcPr>
            <w:tcW w:w="2070" w:type="dxa"/>
            <w:vAlign w:val="center"/>
          </w:tcPr>
          <w:p w14:paraId="41C511DA" w14:textId="1D787FA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lastRenderedPageBreak/>
              <w:t>Output</w:t>
            </w:r>
          </w:p>
        </w:tc>
        <w:tc>
          <w:tcPr>
            <w:tcW w:w="7285" w:type="dxa"/>
          </w:tcPr>
          <w:p w14:paraId="404AA11A" w14:textId="512CB0CC" w:rsidR="007E0B17" w:rsidRPr="00C02B7E" w:rsidRDefault="007E0B17"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An operational output provided by EY to Client as part of the Managed Service, as designated in Schedule A (Description of Services).</w:t>
            </w:r>
          </w:p>
        </w:tc>
      </w:tr>
      <w:tr w:rsidR="007E0B17" w:rsidRPr="00C02B7E" w14:paraId="31C655AE" w14:textId="77777777" w:rsidTr="00D052CA">
        <w:tc>
          <w:tcPr>
            <w:tcW w:w="2070" w:type="dxa"/>
            <w:vAlign w:val="center"/>
          </w:tcPr>
          <w:p w14:paraId="62FBDC5B"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 xml:space="preserve">Party or Parties </w:t>
            </w:r>
          </w:p>
        </w:tc>
        <w:tc>
          <w:tcPr>
            <w:tcW w:w="7285" w:type="dxa"/>
          </w:tcPr>
          <w:p w14:paraId="734178DB" w14:textId="77777777" w:rsidR="007E0B17" w:rsidRPr="00C02B7E" w:rsidRDefault="007E0B17" w:rsidP="0040411A">
            <w:pPr>
              <w:tabs>
                <w:tab w:val="right" w:pos="6750"/>
              </w:tabs>
              <w:suppressAutoHyphens/>
              <w:spacing w:after="120" w:line="240" w:lineRule="auto"/>
              <w:rPr>
                <w:rFonts w:ascii="Arial" w:hAnsi="Arial" w:cs="Arial"/>
                <w:kern w:val="12"/>
                <w:sz w:val="20"/>
                <w:szCs w:val="20"/>
              </w:rPr>
            </w:pPr>
            <w:r w:rsidRPr="00C02B7E">
              <w:rPr>
                <w:rFonts w:ascii="Arial" w:eastAsia="Calibri" w:hAnsi="Arial" w:cs="Arial"/>
                <w:kern w:val="12"/>
                <w:sz w:val="20"/>
                <w:szCs w:val="20"/>
              </w:rPr>
              <w:t>Means, whether capitalized or not, EY and Client, as referred to in this SOW individually as a “Party” or together as the “Parties.”</w:t>
            </w:r>
          </w:p>
        </w:tc>
      </w:tr>
      <w:tr w:rsidR="007E0B17" w:rsidRPr="00C02B7E" w14:paraId="1BC917F6" w14:textId="77777777" w:rsidTr="00D052CA">
        <w:tc>
          <w:tcPr>
            <w:tcW w:w="2070" w:type="dxa"/>
            <w:vAlign w:val="center"/>
          </w:tcPr>
          <w:p w14:paraId="20D1D240"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Performance Report</w:t>
            </w:r>
          </w:p>
        </w:tc>
        <w:tc>
          <w:tcPr>
            <w:tcW w:w="7285" w:type="dxa"/>
          </w:tcPr>
          <w:p w14:paraId="2C7B9327" w14:textId="77777777" w:rsidR="007E0B17" w:rsidRPr="00C02B7E" w:rsidRDefault="007E0B17"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A report provided by EY to Client detailing Managed Service performance against mutually the Service Levels.</w:t>
            </w:r>
          </w:p>
        </w:tc>
      </w:tr>
      <w:tr w:rsidR="007E0B17" w:rsidRPr="00C02B7E" w14:paraId="031DE5CE" w14:textId="77777777" w:rsidTr="00D052CA">
        <w:tc>
          <w:tcPr>
            <w:tcW w:w="2070" w:type="dxa"/>
            <w:vAlign w:val="center"/>
          </w:tcPr>
          <w:p w14:paraId="0CA8F536"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8B43E4">
              <w:rPr>
                <w:rFonts w:ascii="Arial" w:hAnsi="Arial" w:cs="Arial"/>
                <w:b/>
                <w:kern w:val="12"/>
                <w:sz w:val="20"/>
                <w:szCs w:val="20"/>
                <w:highlight w:val="cyan"/>
              </w:rPr>
              <w:t>Pool Percentage Available for Allocation</w:t>
            </w:r>
          </w:p>
        </w:tc>
        <w:tc>
          <w:tcPr>
            <w:tcW w:w="7285" w:type="dxa"/>
          </w:tcPr>
          <w:p w14:paraId="48D3DEFA" w14:textId="77777777" w:rsidR="007E0B17" w:rsidRPr="00C02B7E" w:rsidRDefault="007E0B17" w:rsidP="0040411A">
            <w:pPr>
              <w:tabs>
                <w:tab w:val="right" w:pos="6750"/>
              </w:tabs>
              <w:suppressAutoHyphens/>
              <w:spacing w:after="120" w:line="240" w:lineRule="auto"/>
              <w:rPr>
                <w:rFonts w:ascii="Arial" w:hAnsi="Arial" w:cs="Arial"/>
                <w:kern w:val="12"/>
                <w:sz w:val="20"/>
                <w:szCs w:val="20"/>
              </w:rPr>
            </w:pPr>
            <w:r w:rsidRPr="00CC129E">
              <w:rPr>
                <w:rFonts w:ascii="Arial" w:hAnsi="Arial" w:cs="Arial"/>
                <w:kern w:val="12"/>
                <w:sz w:val="20"/>
                <w:szCs w:val="20"/>
                <w:highlight w:val="yellow"/>
              </w:rPr>
              <w:t xml:space="preserve">One hundred percentage points (100), which represents one hundred percent (100%) of the </w:t>
            </w:r>
            <w:proofErr w:type="gramStart"/>
            <w:r w:rsidRPr="00CC129E">
              <w:rPr>
                <w:rFonts w:ascii="Arial" w:hAnsi="Arial" w:cs="Arial"/>
                <w:kern w:val="12"/>
                <w:sz w:val="20"/>
                <w:szCs w:val="20"/>
                <w:highlight w:val="yellow"/>
              </w:rPr>
              <w:t>At Risk</w:t>
            </w:r>
            <w:proofErr w:type="gramEnd"/>
            <w:r w:rsidRPr="00CC129E">
              <w:rPr>
                <w:rFonts w:ascii="Arial" w:hAnsi="Arial" w:cs="Arial"/>
                <w:kern w:val="12"/>
                <w:sz w:val="20"/>
                <w:szCs w:val="20"/>
                <w:highlight w:val="yellow"/>
              </w:rPr>
              <w:t xml:space="preserve"> Amount.  </w:t>
            </w:r>
            <w:r w:rsidRPr="00CC129E">
              <w:rPr>
                <w:rFonts w:ascii="Arial" w:hAnsi="Arial" w:cs="Arial"/>
                <w:b/>
                <w:kern w:val="12"/>
                <w:sz w:val="20"/>
                <w:szCs w:val="20"/>
                <w:highlight w:val="yellow"/>
              </w:rPr>
              <w:t>[</w:t>
            </w:r>
            <w:r w:rsidRPr="00CC129E">
              <w:rPr>
                <w:rFonts w:ascii="Arial" w:hAnsi="Arial" w:cs="Arial"/>
                <w:b/>
                <w:i/>
                <w:kern w:val="12"/>
                <w:sz w:val="20"/>
                <w:szCs w:val="20"/>
                <w:highlight w:val="yellow"/>
              </w:rPr>
              <w:t>NOTE TO DRAFT</w:t>
            </w:r>
            <w:proofErr w:type="gramStart"/>
            <w:r w:rsidRPr="00CC129E">
              <w:rPr>
                <w:rFonts w:ascii="Arial" w:hAnsi="Arial" w:cs="Arial"/>
                <w:b/>
                <w:kern w:val="12"/>
                <w:sz w:val="20"/>
                <w:szCs w:val="20"/>
                <w:highlight w:val="yellow"/>
              </w:rPr>
              <w:t>:  Delete</w:t>
            </w:r>
            <w:proofErr w:type="gramEnd"/>
            <w:r w:rsidRPr="00CC129E">
              <w:rPr>
                <w:rFonts w:ascii="Arial" w:hAnsi="Arial" w:cs="Arial"/>
                <w:b/>
                <w:kern w:val="12"/>
                <w:sz w:val="20"/>
                <w:szCs w:val="20"/>
                <w:highlight w:val="yellow"/>
              </w:rPr>
              <w:t>, unless Service Level Credits will apply.]</w:t>
            </w:r>
          </w:p>
        </w:tc>
      </w:tr>
      <w:tr w:rsidR="00D052CA" w:rsidRPr="00C02B7E" w14:paraId="6C4580E7" w14:textId="77777777" w:rsidTr="00F92489">
        <w:tc>
          <w:tcPr>
            <w:tcW w:w="2070" w:type="dxa"/>
            <w:vAlign w:val="center"/>
          </w:tcPr>
          <w:p w14:paraId="47728B79" w14:textId="3D37DF19" w:rsidR="00D052CA" w:rsidRPr="00C02B7E" w:rsidRDefault="00D052CA"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Remediation Plan</w:t>
            </w:r>
          </w:p>
        </w:tc>
        <w:tc>
          <w:tcPr>
            <w:tcW w:w="7285" w:type="dxa"/>
          </w:tcPr>
          <w:p w14:paraId="105D745B" w14:textId="644ECB19" w:rsidR="00D052CA" w:rsidRPr="00C02B7E" w:rsidRDefault="00D052CA" w:rsidP="0040411A">
            <w:pPr>
              <w:tabs>
                <w:tab w:val="right" w:pos="6750"/>
              </w:tabs>
              <w:suppressAutoHyphens/>
              <w:spacing w:after="120" w:line="240" w:lineRule="auto"/>
              <w:rPr>
                <w:rFonts w:ascii="Arial" w:hAnsi="Arial" w:cs="Arial"/>
                <w:kern w:val="12"/>
                <w:sz w:val="20"/>
                <w:szCs w:val="20"/>
                <w:highlight w:val="yellow"/>
              </w:rPr>
            </w:pPr>
            <w:r w:rsidRPr="00C02B7E">
              <w:rPr>
                <w:rFonts w:ascii="Arial" w:eastAsia="Calibri" w:hAnsi="Arial" w:cs="Arial"/>
                <w:kern w:val="12"/>
                <w:sz w:val="20"/>
                <w:szCs w:val="20"/>
              </w:rPr>
              <w:t xml:space="preserve">As defined in Section </w:t>
            </w:r>
            <w:r w:rsidRPr="00C02B7E">
              <w:rPr>
                <w:rFonts w:ascii="Arial" w:eastAsia="Calibri" w:hAnsi="Arial" w:cs="Arial"/>
                <w:kern w:val="12"/>
                <w:sz w:val="20"/>
                <w:szCs w:val="20"/>
              </w:rPr>
              <w:fldChar w:fldCharType="begin"/>
            </w:r>
            <w:r w:rsidRPr="00C02B7E">
              <w:rPr>
                <w:rFonts w:ascii="Arial" w:eastAsia="Calibri" w:hAnsi="Arial" w:cs="Arial"/>
                <w:kern w:val="12"/>
                <w:sz w:val="20"/>
                <w:szCs w:val="20"/>
              </w:rPr>
              <w:instrText xml:space="preserve"> REF _Ref509305452 \r \h </w:instrText>
            </w:r>
            <w:r w:rsidR="00C02B7E" w:rsidRPr="00C02B7E">
              <w:rPr>
                <w:rFonts w:ascii="Arial" w:eastAsia="Calibri" w:hAnsi="Arial" w:cs="Arial"/>
                <w:kern w:val="12"/>
                <w:sz w:val="20"/>
                <w:szCs w:val="20"/>
              </w:rPr>
              <w:instrText xml:space="preserve"> \* MERGEFORMAT </w:instrText>
            </w:r>
            <w:r w:rsidRPr="00C02B7E">
              <w:rPr>
                <w:rFonts w:ascii="Arial" w:eastAsia="Calibri" w:hAnsi="Arial" w:cs="Arial"/>
                <w:kern w:val="12"/>
                <w:sz w:val="20"/>
                <w:szCs w:val="20"/>
              </w:rPr>
            </w:r>
            <w:r w:rsidRPr="00C02B7E">
              <w:rPr>
                <w:rFonts w:ascii="Arial" w:eastAsia="Calibri" w:hAnsi="Arial" w:cs="Arial"/>
                <w:kern w:val="12"/>
                <w:sz w:val="20"/>
                <w:szCs w:val="20"/>
              </w:rPr>
              <w:fldChar w:fldCharType="separate"/>
            </w:r>
            <w:r w:rsidR="00C85322">
              <w:rPr>
                <w:rFonts w:ascii="Arial" w:eastAsia="Calibri" w:hAnsi="Arial" w:cs="Arial"/>
                <w:kern w:val="12"/>
                <w:sz w:val="20"/>
                <w:szCs w:val="20"/>
              </w:rPr>
              <w:t>2</w:t>
            </w:r>
            <w:r w:rsidRPr="00C02B7E">
              <w:rPr>
                <w:rFonts w:ascii="Arial" w:eastAsia="Calibri" w:hAnsi="Arial" w:cs="Arial"/>
                <w:kern w:val="12"/>
                <w:sz w:val="20"/>
                <w:szCs w:val="20"/>
              </w:rPr>
              <w:fldChar w:fldCharType="end"/>
            </w:r>
            <w:r w:rsidRPr="00C02B7E">
              <w:rPr>
                <w:rFonts w:ascii="Arial" w:eastAsia="Calibri" w:hAnsi="Arial" w:cs="Arial"/>
                <w:kern w:val="12"/>
                <w:sz w:val="20"/>
                <w:szCs w:val="20"/>
              </w:rPr>
              <w:t xml:space="preserve"> of Schedule F (DR Plan)</w:t>
            </w:r>
          </w:p>
        </w:tc>
      </w:tr>
      <w:tr w:rsidR="007E0B17" w:rsidRPr="00C02B7E" w14:paraId="21AFAE49" w14:textId="77777777" w:rsidTr="00D052CA">
        <w:tc>
          <w:tcPr>
            <w:tcW w:w="2070" w:type="dxa"/>
            <w:vAlign w:val="center"/>
          </w:tcPr>
          <w:p w14:paraId="2D05C02B"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Securities Laws</w:t>
            </w:r>
          </w:p>
        </w:tc>
        <w:tc>
          <w:tcPr>
            <w:tcW w:w="7285" w:type="dxa"/>
          </w:tcPr>
          <w:p w14:paraId="50A9EB2B" w14:textId="0B0645F3" w:rsidR="007E0B17" w:rsidRPr="00C02B7E" w:rsidRDefault="007E0B17" w:rsidP="0040411A">
            <w:pPr>
              <w:tabs>
                <w:tab w:val="right" w:pos="6750"/>
              </w:tabs>
              <w:suppressAutoHyphens/>
              <w:spacing w:after="120" w:line="240" w:lineRule="auto"/>
              <w:rPr>
                <w:rFonts w:ascii="Arial" w:hAnsi="Arial" w:cs="Arial"/>
                <w:kern w:val="12"/>
                <w:sz w:val="20"/>
                <w:szCs w:val="20"/>
                <w:highlight w:val="yellow"/>
              </w:rPr>
            </w:pPr>
            <w:r w:rsidRPr="00C02B7E">
              <w:rPr>
                <w:rFonts w:ascii="Arial" w:hAnsi="Arial" w:cs="Arial"/>
                <w:kern w:val="12"/>
                <w:sz w:val="20"/>
                <w:szCs w:val="20"/>
              </w:rPr>
              <w:t xml:space="preserve">As defined in Section </w:t>
            </w:r>
            <w:r w:rsidRPr="00C02B7E">
              <w:rPr>
                <w:rFonts w:ascii="Arial" w:hAnsi="Arial" w:cs="Arial"/>
                <w:kern w:val="12"/>
                <w:sz w:val="20"/>
                <w:szCs w:val="20"/>
              </w:rPr>
              <w:fldChar w:fldCharType="begin"/>
            </w:r>
            <w:r w:rsidRPr="00C02B7E">
              <w:rPr>
                <w:rFonts w:ascii="Arial" w:hAnsi="Arial" w:cs="Arial"/>
                <w:kern w:val="12"/>
                <w:sz w:val="20"/>
                <w:szCs w:val="20"/>
              </w:rPr>
              <w:instrText xml:space="preserve"> REF _Ref508688618 \w \h </w:instrText>
            </w:r>
            <w:r w:rsidR="00C02B7E" w:rsidRPr="00C02B7E">
              <w:rPr>
                <w:rFonts w:ascii="Arial" w:hAnsi="Arial" w:cs="Arial"/>
                <w:kern w:val="12"/>
                <w:sz w:val="20"/>
                <w:szCs w:val="20"/>
              </w:rPr>
              <w:instrText xml:space="preserve"> \* MERGEFORMAT </w:instrText>
            </w:r>
            <w:r w:rsidRPr="00C02B7E">
              <w:rPr>
                <w:rFonts w:ascii="Arial" w:hAnsi="Arial" w:cs="Arial"/>
                <w:kern w:val="12"/>
                <w:sz w:val="20"/>
                <w:szCs w:val="20"/>
              </w:rPr>
            </w:r>
            <w:r w:rsidRPr="00C02B7E">
              <w:rPr>
                <w:rFonts w:ascii="Arial" w:hAnsi="Arial" w:cs="Arial"/>
                <w:kern w:val="12"/>
                <w:sz w:val="20"/>
                <w:szCs w:val="20"/>
              </w:rPr>
              <w:fldChar w:fldCharType="separate"/>
            </w:r>
            <w:r w:rsidR="00C85322">
              <w:rPr>
                <w:rFonts w:ascii="Arial" w:hAnsi="Arial" w:cs="Arial"/>
                <w:kern w:val="12"/>
                <w:sz w:val="20"/>
                <w:szCs w:val="20"/>
              </w:rPr>
              <w:t>6.m</w:t>
            </w:r>
            <w:r w:rsidRPr="00C02B7E">
              <w:rPr>
                <w:rFonts w:ascii="Arial" w:hAnsi="Arial" w:cs="Arial"/>
                <w:kern w:val="12"/>
                <w:sz w:val="20"/>
                <w:szCs w:val="20"/>
              </w:rPr>
              <w:fldChar w:fldCharType="end"/>
            </w:r>
            <w:r w:rsidRPr="00C02B7E">
              <w:rPr>
                <w:rFonts w:ascii="Arial" w:hAnsi="Arial" w:cs="Arial"/>
                <w:kern w:val="12"/>
                <w:sz w:val="20"/>
                <w:szCs w:val="20"/>
              </w:rPr>
              <w:t xml:space="preserve"> of the SOW.</w:t>
            </w:r>
          </w:p>
        </w:tc>
      </w:tr>
      <w:tr w:rsidR="007E0B17" w:rsidRPr="00C02B7E" w14:paraId="6B3DBA3E" w14:textId="77777777" w:rsidTr="00D052CA">
        <w:tc>
          <w:tcPr>
            <w:tcW w:w="2070" w:type="dxa"/>
            <w:vAlign w:val="center"/>
          </w:tcPr>
          <w:p w14:paraId="6BBDDBF1"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E61EB1">
              <w:rPr>
                <w:rFonts w:ascii="Arial" w:hAnsi="Arial" w:cs="Arial"/>
                <w:b/>
                <w:kern w:val="12"/>
                <w:sz w:val="20"/>
                <w:szCs w:val="20"/>
                <w:highlight w:val="cyan"/>
              </w:rPr>
              <w:t>Service Level</w:t>
            </w:r>
          </w:p>
        </w:tc>
        <w:tc>
          <w:tcPr>
            <w:tcW w:w="7285" w:type="dxa"/>
          </w:tcPr>
          <w:p w14:paraId="6DAB99F2" w14:textId="4E29D4DD" w:rsidR="007E0B17" w:rsidRPr="00C02B7E" w:rsidRDefault="007E0B17" w:rsidP="0040411A">
            <w:pPr>
              <w:tabs>
                <w:tab w:val="right" w:pos="6750"/>
              </w:tabs>
              <w:suppressAutoHyphens/>
              <w:spacing w:after="120" w:line="240" w:lineRule="auto"/>
              <w:rPr>
                <w:rFonts w:ascii="Arial" w:hAnsi="Arial" w:cs="Arial"/>
                <w:kern w:val="12"/>
                <w:sz w:val="20"/>
                <w:szCs w:val="20"/>
              </w:rPr>
            </w:pPr>
            <w:r w:rsidRPr="000A7BFB">
              <w:rPr>
                <w:rFonts w:ascii="Arial" w:hAnsi="Arial" w:cs="Arial"/>
                <w:kern w:val="12"/>
                <w:sz w:val="20"/>
                <w:szCs w:val="20"/>
                <w:highlight w:val="yellow"/>
              </w:rPr>
              <w:t xml:space="preserve">As defined in Section </w:t>
            </w:r>
            <w:r w:rsidRPr="000A7BFB">
              <w:rPr>
                <w:rFonts w:ascii="Arial" w:hAnsi="Arial" w:cs="Arial"/>
                <w:kern w:val="12"/>
                <w:sz w:val="20"/>
                <w:szCs w:val="20"/>
                <w:highlight w:val="yellow"/>
              </w:rPr>
              <w:fldChar w:fldCharType="begin"/>
            </w:r>
            <w:r w:rsidRPr="000A7BFB">
              <w:rPr>
                <w:rFonts w:ascii="Arial" w:hAnsi="Arial" w:cs="Arial"/>
                <w:kern w:val="12"/>
                <w:sz w:val="20"/>
                <w:szCs w:val="20"/>
                <w:highlight w:val="yellow"/>
              </w:rPr>
              <w:instrText xml:space="preserve"> REF _Ref508688798 \w \h </w:instrText>
            </w:r>
            <w:r w:rsidR="00C02B7E" w:rsidRPr="000A7BFB">
              <w:rPr>
                <w:rFonts w:ascii="Arial" w:hAnsi="Arial" w:cs="Arial"/>
                <w:kern w:val="12"/>
                <w:sz w:val="20"/>
                <w:szCs w:val="20"/>
                <w:highlight w:val="yellow"/>
              </w:rPr>
              <w:instrText xml:space="preserve"> \* MERGEFORMAT </w:instrText>
            </w:r>
            <w:r w:rsidRPr="000A7BFB">
              <w:rPr>
                <w:rFonts w:ascii="Arial" w:hAnsi="Arial" w:cs="Arial"/>
                <w:kern w:val="12"/>
                <w:sz w:val="20"/>
                <w:szCs w:val="20"/>
                <w:highlight w:val="yellow"/>
              </w:rPr>
            </w:r>
            <w:r w:rsidRPr="000A7BFB">
              <w:rPr>
                <w:rFonts w:ascii="Arial" w:hAnsi="Arial" w:cs="Arial"/>
                <w:kern w:val="12"/>
                <w:sz w:val="20"/>
                <w:szCs w:val="20"/>
                <w:highlight w:val="yellow"/>
              </w:rPr>
              <w:fldChar w:fldCharType="separate"/>
            </w:r>
            <w:r w:rsidR="00C85322" w:rsidRPr="000A7BFB">
              <w:rPr>
                <w:rFonts w:ascii="Arial" w:hAnsi="Arial" w:cs="Arial"/>
                <w:kern w:val="12"/>
                <w:sz w:val="20"/>
                <w:szCs w:val="20"/>
                <w:highlight w:val="yellow"/>
              </w:rPr>
              <w:t>1.b</w:t>
            </w:r>
            <w:r w:rsidRPr="000A7BFB">
              <w:rPr>
                <w:rFonts w:ascii="Arial" w:hAnsi="Arial" w:cs="Arial"/>
                <w:kern w:val="12"/>
                <w:sz w:val="20"/>
                <w:szCs w:val="20"/>
                <w:highlight w:val="yellow"/>
              </w:rPr>
              <w:fldChar w:fldCharType="end"/>
            </w:r>
            <w:r w:rsidRPr="000A7BFB">
              <w:rPr>
                <w:rFonts w:ascii="Arial" w:hAnsi="Arial" w:cs="Arial"/>
                <w:kern w:val="12"/>
                <w:sz w:val="20"/>
                <w:szCs w:val="20"/>
                <w:highlight w:val="yellow"/>
              </w:rPr>
              <w:t xml:space="preserve"> of Schedule B (Service Level Methodology).  [Service Levels consist of Critical Service Levels and Key Measurements.]  </w:t>
            </w:r>
            <w:r w:rsidRPr="000A7BFB">
              <w:rPr>
                <w:rFonts w:ascii="Arial" w:hAnsi="Arial" w:cs="Arial"/>
                <w:b/>
                <w:kern w:val="12"/>
                <w:sz w:val="20"/>
                <w:szCs w:val="20"/>
                <w:highlight w:val="yellow"/>
              </w:rPr>
              <w:t>[</w:t>
            </w:r>
            <w:r w:rsidRPr="000A7BFB">
              <w:rPr>
                <w:rFonts w:ascii="Arial" w:hAnsi="Arial" w:cs="Arial"/>
                <w:b/>
                <w:i/>
                <w:kern w:val="12"/>
                <w:sz w:val="20"/>
                <w:szCs w:val="20"/>
                <w:highlight w:val="yellow"/>
              </w:rPr>
              <w:t>NOTE TO DRAFT</w:t>
            </w:r>
            <w:proofErr w:type="gramStart"/>
            <w:r w:rsidRPr="000A7BFB">
              <w:rPr>
                <w:rFonts w:ascii="Arial" w:hAnsi="Arial" w:cs="Arial"/>
                <w:b/>
                <w:kern w:val="12"/>
                <w:sz w:val="20"/>
                <w:szCs w:val="20"/>
                <w:highlight w:val="yellow"/>
              </w:rPr>
              <w:t>:  Delete</w:t>
            </w:r>
            <w:proofErr w:type="gramEnd"/>
            <w:r w:rsidRPr="000A7BFB">
              <w:rPr>
                <w:rFonts w:ascii="Arial" w:hAnsi="Arial" w:cs="Arial"/>
                <w:b/>
                <w:kern w:val="12"/>
                <w:sz w:val="20"/>
                <w:szCs w:val="20"/>
                <w:highlight w:val="yellow"/>
              </w:rPr>
              <w:t xml:space="preserve"> second sentence, unless Service Level Credits will apply.]</w:t>
            </w:r>
          </w:p>
        </w:tc>
      </w:tr>
      <w:tr w:rsidR="007E0B17" w:rsidRPr="00C02B7E" w14:paraId="3B341F69" w14:textId="77777777" w:rsidTr="00D052CA">
        <w:tc>
          <w:tcPr>
            <w:tcW w:w="2070" w:type="dxa"/>
            <w:vAlign w:val="center"/>
          </w:tcPr>
          <w:p w14:paraId="3A1EDAEE"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E61EB1">
              <w:rPr>
                <w:rFonts w:ascii="Arial" w:hAnsi="Arial" w:cs="Arial"/>
                <w:b/>
                <w:kern w:val="12"/>
                <w:sz w:val="20"/>
                <w:szCs w:val="20"/>
                <w:highlight w:val="cyan"/>
              </w:rPr>
              <w:t>Service Level Credit</w:t>
            </w:r>
          </w:p>
        </w:tc>
        <w:tc>
          <w:tcPr>
            <w:tcW w:w="7285" w:type="dxa"/>
          </w:tcPr>
          <w:p w14:paraId="4CC1A06C" w14:textId="16ECE047" w:rsidR="007E0B17" w:rsidRPr="009361B0" w:rsidRDefault="007E0B17" w:rsidP="0040411A">
            <w:pPr>
              <w:tabs>
                <w:tab w:val="right" w:pos="6750"/>
              </w:tabs>
              <w:suppressAutoHyphens/>
              <w:spacing w:after="120" w:line="240" w:lineRule="auto"/>
              <w:rPr>
                <w:rFonts w:ascii="Arial" w:hAnsi="Arial" w:cs="Arial"/>
                <w:kern w:val="12"/>
                <w:sz w:val="20"/>
                <w:szCs w:val="20"/>
              </w:rPr>
            </w:pPr>
            <w:r w:rsidRPr="00CC129E">
              <w:rPr>
                <w:rFonts w:ascii="Arial" w:hAnsi="Arial" w:cs="Arial"/>
                <w:kern w:val="12"/>
                <w:sz w:val="20"/>
                <w:szCs w:val="20"/>
                <w:highlight w:val="yellow"/>
              </w:rPr>
              <w:t xml:space="preserve">A credit applied against the Charge </w:t>
            </w:r>
            <w:proofErr w:type="gramStart"/>
            <w:r w:rsidRPr="00CC129E">
              <w:rPr>
                <w:rFonts w:ascii="Arial" w:hAnsi="Arial" w:cs="Arial"/>
                <w:kern w:val="12"/>
                <w:sz w:val="20"/>
                <w:szCs w:val="20"/>
                <w:highlight w:val="yellow"/>
              </w:rPr>
              <w:t>as a result of</w:t>
            </w:r>
            <w:proofErr w:type="gramEnd"/>
            <w:r w:rsidRPr="00CC129E">
              <w:rPr>
                <w:rFonts w:ascii="Arial" w:hAnsi="Arial" w:cs="Arial"/>
                <w:kern w:val="12"/>
                <w:sz w:val="20"/>
                <w:szCs w:val="20"/>
                <w:highlight w:val="yellow"/>
              </w:rPr>
              <w:t xml:space="preserve"> a Service Level Default with respect to a Critical Service level, which credit is specified in Schedule B (Service Level Methodology).  </w:t>
            </w:r>
            <w:r w:rsidRPr="00CC129E">
              <w:rPr>
                <w:rFonts w:ascii="Arial" w:hAnsi="Arial" w:cs="Arial"/>
                <w:b/>
                <w:kern w:val="12"/>
                <w:sz w:val="20"/>
                <w:szCs w:val="20"/>
                <w:highlight w:val="yellow"/>
              </w:rPr>
              <w:t>[</w:t>
            </w:r>
            <w:r w:rsidRPr="00CC129E">
              <w:rPr>
                <w:rFonts w:ascii="Arial" w:hAnsi="Arial" w:cs="Arial"/>
                <w:b/>
                <w:i/>
                <w:kern w:val="12"/>
                <w:sz w:val="20"/>
                <w:szCs w:val="20"/>
                <w:highlight w:val="yellow"/>
              </w:rPr>
              <w:t>NOTE TO DRAFT</w:t>
            </w:r>
            <w:proofErr w:type="gramStart"/>
            <w:r w:rsidRPr="00CC129E">
              <w:rPr>
                <w:rFonts w:ascii="Arial" w:hAnsi="Arial" w:cs="Arial"/>
                <w:b/>
                <w:kern w:val="12"/>
                <w:sz w:val="20"/>
                <w:szCs w:val="20"/>
                <w:highlight w:val="yellow"/>
              </w:rPr>
              <w:t>:  Delete</w:t>
            </w:r>
            <w:proofErr w:type="gramEnd"/>
            <w:r w:rsidRPr="00CC129E">
              <w:rPr>
                <w:rFonts w:ascii="Arial" w:hAnsi="Arial" w:cs="Arial"/>
                <w:b/>
                <w:kern w:val="12"/>
                <w:sz w:val="20"/>
                <w:szCs w:val="20"/>
                <w:highlight w:val="yellow"/>
              </w:rPr>
              <w:t>, unless Service Level Credits will apply.]</w:t>
            </w:r>
          </w:p>
        </w:tc>
      </w:tr>
      <w:tr w:rsidR="007E0B17" w:rsidRPr="00C02B7E" w14:paraId="537D76D0" w14:textId="77777777" w:rsidTr="00D052CA">
        <w:tc>
          <w:tcPr>
            <w:tcW w:w="2070" w:type="dxa"/>
            <w:vAlign w:val="center"/>
          </w:tcPr>
          <w:p w14:paraId="59A5C042"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E61EB1">
              <w:rPr>
                <w:rFonts w:ascii="Arial" w:hAnsi="Arial" w:cs="Arial"/>
                <w:b/>
                <w:kern w:val="12"/>
                <w:sz w:val="20"/>
                <w:szCs w:val="20"/>
                <w:highlight w:val="cyan"/>
              </w:rPr>
              <w:t>Service Level Default</w:t>
            </w:r>
          </w:p>
        </w:tc>
        <w:tc>
          <w:tcPr>
            <w:tcW w:w="7285" w:type="dxa"/>
          </w:tcPr>
          <w:p w14:paraId="46CD77E5" w14:textId="2B6E55CB" w:rsidR="007E0B17" w:rsidRPr="009361B0" w:rsidRDefault="007E0B17" w:rsidP="0040411A">
            <w:pPr>
              <w:tabs>
                <w:tab w:val="right" w:pos="6750"/>
              </w:tabs>
              <w:suppressAutoHyphens/>
              <w:spacing w:after="120" w:line="240" w:lineRule="auto"/>
              <w:rPr>
                <w:rFonts w:ascii="Arial" w:hAnsi="Arial" w:cs="Arial"/>
                <w:kern w:val="12"/>
                <w:sz w:val="20"/>
                <w:szCs w:val="20"/>
              </w:rPr>
            </w:pPr>
            <w:r w:rsidRPr="008926F8">
              <w:rPr>
                <w:rFonts w:ascii="Arial" w:hAnsi="Arial" w:cs="Arial"/>
                <w:kern w:val="12"/>
                <w:sz w:val="20"/>
                <w:szCs w:val="20"/>
                <w:highlight w:val="yellow"/>
              </w:rPr>
              <w:t>EY’s performance for a particular Service Level fails to meet the applicable Service Level (as calculated in accordance with Attachment B-1 (Service Level Metrics)) during the applicable Measurement Window.</w:t>
            </w:r>
            <w:r w:rsidRPr="009361B0">
              <w:rPr>
                <w:rFonts w:ascii="Arial" w:hAnsi="Arial" w:cs="Arial"/>
                <w:kern w:val="12"/>
                <w:sz w:val="20"/>
                <w:szCs w:val="20"/>
              </w:rPr>
              <w:t xml:space="preserve">  </w:t>
            </w:r>
          </w:p>
        </w:tc>
      </w:tr>
      <w:tr w:rsidR="007E0B17" w:rsidRPr="00C02B7E" w14:paraId="4AB4A72D" w14:textId="77777777" w:rsidTr="00D052CA">
        <w:tc>
          <w:tcPr>
            <w:tcW w:w="2070" w:type="dxa"/>
            <w:vAlign w:val="center"/>
          </w:tcPr>
          <w:p w14:paraId="0F43F59D"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E61EB1">
              <w:rPr>
                <w:rFonts w:ascii="Arial" w:hAnsi="Arial" w:cs="Arial"/>
                <w:b/>
                <w:kern w:val="12"/>
                <w:sz w:val="20"/>
                <w:szCs w:val="20"/>
                <w:highlight w:val="cyan"/>
              </w:rPr>
              <w:t>Service Level Stabilization Period</w:t>
            </w:r>
          </w:p>
        </w:tc>
        <w:tc>
          <w:tcPr>
            <w:tcW w:w="7285" w:type="dxa"/>
          </w:tcPr>
          <w:p w14:paraId="3D3238AA" w14:textId="77777777" w:rsidR="007E0B17" w:rsidRPr="009361B0" w:rsidRDefault="007E0B17" w:rsidP="0040411A">
            <w:pPr>
              <w:tabs>
                <w:tab w:val="right" w:pos="6750"/>
              </w:tabs>
              <w:suppressAutoHyphens/>
              <w:spacing w:after="120" w:line="240" w:lineRule="auto"/>
              <w:rPr>
                <w:rFonts w:ascii="Arial" w:hAnsi="Arial" w:cs="Arial"/>
                <w:kern w:val="12"/>
                <w:sz w:val="20"/>
                <w:szCs w:val="20"/>
              </w:rPr>
            </w:pPr>
            <w:r w:rsidRPr="008926F8">
              <w:rPr>
                <w:rFonts w:ascii="Arial" w:hAnsi="Arial" w:cs="Arial"/>
                <w:kern w:val="12"/>
                <w:sz w:val="20"/>
                <w:szCs w:val="20"/>
                <w:highlight w:val="yellow"/>
              </w:rPr>
              <w:t xml:space="preserve">The period, reflected in months, </w:t>
            </w:r>
            <w:proofErr w:type="gramStart"/>
            <w:r w:rsidRPr="008926F8">
              <w:rPr>
                <w:rFonts w:ascii="Arial" w:hAnsi="Arial" w:cs="Arial"/>
                <w:kern w:val="12"/>
                <w:sz w:val="20"/>
                <w:szCs w:val="20"/>
                <w:highlight w:val="yellow"/>
              </w:rPr>
              <w:t>following</w:t>
            </w:r>
            <w:proofErr w:type="gramEnd"/>
            <w:r w:rsidRPr="008926F8">
              <w:rPr>
                <w:rFonts w:ascii="Arial" w:hAnsi="Arial" w:cs="Arial"/>
                <w:kern w:val="12"/>
                <w:sz w:val="20"/>
                <w:szCs w:val="20"/>
                <w:highlight w:val="yellow"/>
              </w:rPr>
              <w:t xml:space="preserve"> the [applicable Go-Live Date] for a Service Level, which period is specified in Attachment B-1 (Service Level Matrix).  </w:t>
            </w:r>
            <w:r w:rsidRPr="008926F8">
              <w:rPr>
                <w:rFonts w:ascii="Arial" w:hAnsi="Arial" w:cs="Arial"/>
                <w:b/>
                <w:kern w:val="12"/>
                <w:sz w:val="20"/>
                <w:szCs w:val="20"/>
                <w:highlight w:val="yellow"/>
              </w:rPr>
              <w:t>[</w:t>
            </w:r>
            <w:r w:rsidRPr="008926F8">
              <w:rPr>
                <w:rFonts w:ascii="Arial" w:hAnsi="Arial" w:cs="Arial"/>
                <w:b/>
                <w:i/>
                <w:kern w:val="12"/>
                <w:sz w:val="20"/>
                <w:szCs w:val="20"/>
                <w:highlight w:val="yellow"/>
              </w:rPr>
              <w:t>NOTE TO DRAFT</w:t>
            </w:r>
            <w:proofErr w:type="gramStart"/>
            <w:r w:rsidRPr="008926F8">
              <w:rPr>
                <w:rFonts w:ascii="Arial" w:hAnsi="Arial" w:cs="Arial"/>
                <w:b/>
                <w:kern w:val="12"/>
                <w:sz w:val="20"/>
                <w:szCs w:val="20"/>
                <w:highlight w:val="yellow"/>
              </w:rPr>
              <w:t>:  If</w:t>
            </w:r>
            <w:proofErr w:type="gramEnd"/>
            <w:r w:rsidRPr="008926F8">
              <w:rPr>
                <w:rFonts w:ascii="Arial" w:hAnsi="Arial" w:cs="Arial"/>
                <w:b/>
                <w:kern w:val="12"/>
                <w:sz w:val="20"/>
                <w:szCs w:val="20"/>
                <w:highlight w:val="yellow"/>
              </w:rPr>
              <w:t xml:space="preserve"> there is not a Service Level Stabilization Period, delete.]</w:t>
            </w:r>
          </w:p>
        </w:tc>
      </w:tr>
      <w:tr w:rsidR="007E0B17" w:rsidRPr="00C02B7E" w14:paraId="4A48A1A0" w14:textId="77777777" w:rsidTr="00D052CA">
        <w:tc>
          <w:tcPr>
            <w:tcW w:w="2070" w:type="dxa"/>
            <w:vAlign w:val="center"/>
          </w:tcPr>
          <w:p w14:paraId="0F7E45E3"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E61EB1">
              <w:rPr>
                <w:rFonts w:ascii="Arial" w:hAnsi="Arial" w:cs="Arial"/>
                <w:b/>
                <w:kern w:val="12"/>
                <w:sz w:val="20"/>
                <w:szCs w:val="20"/>
                <w:highlight w:val="cyan"/>
              </w:rPr>
              <w:lastRenderedPageBreak/>
              <w:t>Service Level Start Date</w:t>
            </w:r>
          </w:p>
        </w:tc>
        <w:tc>
          <w:tcPr>
            <w:tcW w:w="7285" w:type="dxa"/>
          </w:tcPr>
          <w:p w14:paraId="7A4BD573" w14:textId="3C97F376" w:rsidR="007E0B17" w:rsidRPr="00C02B7E" w:rsidRDefault="007E0B17" w:rsidP="0040411A">
            <w:pPr>
              <w:tabs>
                <w:tab w:val="right" w:pos="6750"/>
              </w:tabs>
              <w:suppressAutoHyphens/>
              <w:spacing w:after="120" w:line="240" w:lineRule="auto"/>
              <w:rPr>
                <w:rFonts w:ascii="Arial" w:hAnsi="Arial" w:cs="Arial"/>
                <w:kern w:val="12"/>
                <w:sz w:val="20"/>
                <w:szCs w:val="20"/>
              </w:rPr>
            </w:pPr>
            <w:r w:rsidRPr="008926F8">
              <w:rPr>
                <w:rFonts w:ascii="Arial" w:hAnsi="Arial" w:cs="Arial"/>
                <w:kern w:val="12"/>
                <w:sz w:val="20"/>
                <w:szCs w:val="20"/>
                <w:highlight w:val="yellow"/>
              </w:rPr>
              <w:t xml:space="preserve">The </w:t>
            </w:r>
            <w:r w:rsidR="008926F8" w:rsidRPr="008926F8">
              <w:rPr>
                <w:rFonts w:ascii="Arial" w:hAnsi="Arial" w:cs="Arial"/>
                <w:kern w:val="12"/>
                <w:sz w:val="20"/>
                <w:szCs w:val="20"/>
                <w:highlight w:val="yellow"/>
              </w:rPr>
              <w:t>**</w:t>
            </w:r>
            <w:r w:rsidR="008926F8" w:rsidRPr="008926F8">
              <w:rPr>
                <w:highlight w:val="yellow"/>
              </w:rPr>
              <w:t xml:space="preserve"> </w:t>
            </w:r>
            <w:r w:rsidR="008926F8" w:rsidRPr="008926F8">
              <w:rPr>
                <w:rFonts w:ascii="Arial" w:hAnsi="Arial" w:cs="Arial"/>
                <w:kern w:val="12"/>
                <w:sz w:val="20"/>
                <w:szCs w:val="20"/>
                <w:highlight w:val="yellow"/>
              </w:rPr>
              <w:t>GO_LIVE_DATE</w:t>
            </w:r>
            <w:r w:rsidR="008926F8" w:rsidRPr="008926F8">
              <w:rPr>
                <w:rFonts w:ascii="Arial" w:hAnsi="Arial" w:cs="Arial"/>
                <w:kern w:val="12"/>
                <w:sz w:val="20"/>
                <w:szCs w:val="20"/>
                <w:highlight w:val="yellow"/>
              </w:rPr>
              <w:t>**</w:t>
            </w:r>
            <w:r w:rsidRPr="008926F8">
              <w:rPr>
                <w:rFonts w:ascii="Arial" w:hAnsi="Arial" w:cs="Arial"/>
                <w:kern w:val="12"/>
                <w:sz w:val="20"/>
                <w:szCs w:val="20"/>
                <w:highlight w:val="yellow"/>
              </w:rPr>
              <w:t>, or as otherwise specified in Attachment B-1 (Service Level Matrix), in the column labeled “Service Level Start Date”.</w:t>
            </w:r>
          </w:p>
        </w:tc>
      </w:tr>
      <w:tr w:rsidR="007E0B17" w:rsidRPr="00C02B7E" w14:paraId="65DF3AF6" w14:textId="77777777" w:rsidTr="00D052CA">
        <w:tc>
          <w:tcPr>
            <w:tcW w:w="2070" w:type="dxa"/>
            <w:vAlign w:val="center"/>
          </w:tcPr>
          <w:p w14:paraId="5F6D52E9"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Services</w:t>
            </w:r>
          </w:p>
        </w:tc>
        <w:tc>
          <w:tcPr>
            <w:tcW w:w="7285" w:type="dxa"/>
          </w:tcPr>
          <w:p w14:paraId="0012A20B" w14:textId="35D80FE8" w:rsidR="007E0B17" w:rsidRPr="00C02B7E" w:rsidRDefault="007E0B17" w:rsidP="0040411A">
            <w:pPr>
              <w:tabs>
                <w:tab w:val="right" w:pos="6750"/>
              </w:tabs>
              <w:suppressAutoHyphens/>
              <w:spacing w:after="120" w:line="240" w:lineRule="auto"/>
              <w:rPr>
                <w:rFonts w:ascii="Arial" w:hAnsi="Arial" w:cs="Arial"/>
                <w:kern w:val="12"/>
                <w:sz w:val="20"/>
                <w:szCs w:val="20"/>
              </w:rPr>
            </w:pPr>
            <w:r w:rsidRPr="00C02B7E">
              <w:rPr>
                <w:rFonts w:ascii="Arial" w:hAnsi="Arial" w:cs="Arial"/>
                <w:kern w:val="12"/>
                <w:sz w:val="20"/>
                <w:szCs w:val="20"/>
              </w:rPr>
              <w:t xml:space="preserve">As defined in Section </w:t>
            </w:r>
            <w:r w:rsidRPr="00C02B7E">
              <w:rPr>
                <w:rFonts w:ascii="Arial" w:hAnsi="Arial" w:cs="Arial"/>
                <w:kern w:val="12"/>
                <w:sz w:val="20"/>
                <w:szCs w:val="20"/>
              </w:rPr>
              <w:fldChar w:fldCharType="begin"/>
            </w:r>
            <w:r w:rsidRPr="00C02B7E">
              <w:rPr>
                <w:rFonts w:ascii="Arial" w:hAnsi="Arial" w:cs="Arial"/>
                <w:kern w:val="12"/>
                <w:sz w:val="20"/>
                <w:szCs w:val="20"/>
              </w:rPr>
              <w:instrText xml:space="preserve"> REF _Ref508688822 \w \h </w:instrText>
            </w:r>
            <w:r w:rsidR="00C02B7E" w:rsidRPr="00C02B7E">
              <w:rPr>
                <w:rFonts w:ascii="Arial" w:hAnsi="Arial" w:cs="Arial"/>
                <w:kern w:val="12"/>
                <w:sz w:val="20"/>
                <w:szCs w:val="20"/>
              </w:rPr>
              <w:instrText xml:space="preserve"> \* MERGEFORMAT </w:instrText>
            </w:r>
            <w:r w:rsidRPr="00C02B7E">
              <w:rPr>
                <w:rFonts w:ascii="Arial" w:hAnsi="Arial" w:cs="Arial"/>
                <w:kern w:val="12"/>
                <w:sz w:val="20"/>
                <w:szCs w:val="20"/>
              </w:rPr>
            </w:r>
            <w:r w:rsidRPr="00C02B7E">
              <w:rPr>
                <w:rFonts w:ascii="Arial" w:hAnsi="Arial" w:cs="Arial"/>
                <w:kern w:val="12"/>
                <w:sz w:val="20"/>
                <w:szCs w:val="20"/>
              </w:rPr>
              <w:fldChar w:fldCharType="separate"/>
            </w:r>
            <w:r w:rsidR="00C85322">
              <w:rPr>
                <w:rFonts w:ascii="Arial" w:hAnsi="Arial" w:cs="Arial"/>
                <w:kern w:val="12"/>
                <w:sz w:val="20"/>
                <w:szCs w:val="20"/>
              </w:rPr>
              <w:t>1</w:t>
            </w:r>
            <w:r w:rsidRPr="00C02B7E">
              <w:rPr>
                <w:rFonts w:ascii="Arial" w:hAnsi="Arial" w:cs="Arial"/>
                <w:kern w:val="12"/>
                <w:sz w:val="20"/>
                <w:szCs w:val="20"/>
              </w:rPr>
              <w:fldChar w:fldCharType="end"/>
            </w:r>
            <w:r w:rsidRPr="00C02B7E">
              <w:rPr>
                <w:rFonts w:ascii="Arial" w:hAnsi="Arial" w:cs="Arial"/>
                <w:kern w:val="12"/>
                <w:sz w:val="20"/>
                <w:szCs w:val="20"/>
              </w:rPr>
              <w:t xml:space="preserve"> of the SOW.</w:t>
            </w:r>
          </w:p>
        </w:tc>
      </w:tr>
      <w:tr w:rsidR="007E0B17" w:rsidRPr="00C02B7E" w14:paraId="12B10E03" w14:textId="77777777" w:rsidTr="00D052CA">
        <w:tc>
          <w:tcPr>
            <w:tcW w:w="2070" w:type="dxa"/>
            <w:vAlign w:val="center"/>
          </w:tcPr>
          <w:p w14:paraId="050D7B19"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Term</w:t>
            </w:r>
          </w:p>
        </w:tc>
        <w:tc>
          <w:tcPr>
            <w:tcW w:w="7285" w:type="dxa"/>
          </w:tcPr>
          <w:p w14:paraId="71382A06" w14:textId="3CE70728" w:rsidR="007E0B17" w:rsidRPr="00C02B7E" w:rsidRDefault="007E0B17" w:rsidP="0040411A">
            <w:pPr>
              <w:tabs>
                <w:tab w:val="right" w:pos="6750"/>
              </w:tabs>
              <w:suppressAutoHyphens/>
              <w:spacing w:after="120" w:line="240" w:lineRule="auto"/>
              <w:rPr>
                <w:rFonts w:ascii="Arial" w:hAnsi="Arial" w:cs="Arial"/>
                <w:kern w:val="12"/>
                <w:sz w:val="20"/>
                <w:szCs w:val="20"/>
              </w:rPr>
            </w:pPr>
            <w:r w:rsidRPr="00C02B7E">
              <w:rPr>
                <w:rFonts w:ascii="Arial" w:hAnsi="Arial" w:cs="Arial"/>
                <w:kern w:val="12"/>
                <w:sz w:val="20"/>
                <w:szCs w:val="20"/>
              </w:rPr>
              <w:t xml:space="preserve">As defined in Section </w:t>
            </w:r>
            <w:r w:rsidRPr="00C02B7E">
              <w:rPr>
                <w:rFonts w:ascii="Arial" w:hAnsi="Arial" w:cs="Arial"/>
                <w:kern w:val="12"/>
                <w:sz w:val="20"/>
                <w:szCs w:val="20"/>
              </w:rPr>
              <w:fldChar w:fldCharType="begin"/>
            </w:r>
            <w:r w:rsidRPr="00C02B7E">
              <w:rPr>
                <w:rFonts w:ascii="Arial" w:hAnsi="Arial" w:cs="Arial"/>
                <w:kern w:val="12"/>
                <w:sz w:val="20"/>
                <w:szCs w:val="20"/>
              </w:rPr>
              <w:instrText xml:space="preserve"> REF _Ref508688335 \w \h </w:instrText>
            </w:r>
            <w:r w:rsidR="00C02B7E" w:rsidRPr="00C02B7E">
              <w:rPr>
                <w:rFonts w:ascii="Arial" w:hAnsi="Arial" w:cs="Arial"/>
                <w:kern w:val="12"/>
                <w:sz w:val="20"/>
                <w:szCs w:val="20"/>
              </w:rPr>
              <w:instrText xml:space="preserve"> \* MERGEFORMAT </w:instrText>
            </w:r>
            <w:r w:rsidRPr="00C02B7E">
              <w:rPr>
                <w:rFonts w:ascii="Arial" w:hAnsi="Arial" w:cs="Arial"/>
                <w:kern w:val="12"/>
                <w:sz w:val="20"/>
                <w:szCs w:val="20"/>
              </w:rPr>
            </w:r>
            <w:r w:rsidRPr="00C02B7E">
              <w:rPr>
                <w:rFonts w:ascii="Arial" w:hAnsi="Arial" w:cs="Arial"/>
                <w:kern w:val="12"/>
                <w:sz w:val="20"/>
                <w:szCs w:val="20"/>
              </w:rPr>
              <w:fldChar w:fldCharType="separate"/>
            </w:r>
            <w:r w:rsidR="00C85322">
              <w:rPr>
                <w:rFonts w:ascii="Arial" w:hAnsi="Arial" w:cs="Arial"/>
                <w:kern w:val="12"/>
                <w:sz w:val="20"/>
                <w:szCs w:val="20"/>
              </w:rPr>
              <w:t>7.a</w:t>
            </w:r>
            <w:r w:rsidRPr="00C02B7E">
              <w:rPr>
                <w:rFonts w:ascii="Arial" w:hAnsi="Arial" w:cs="Arial"/>
                <w:kern w:val="12"/>
                <w:sz w:val="20"/>
                <w:szCs w:val="20"/>
              </w:rPr>
              <w:fldChar w:fldCharType="end"/>
            </w:r>
            <w:r w:rsidRPr="00C02B7E">
              <w:rPr>
                <w:rFonts w:ascii="Arial" w:eastAsia="Calibri" w:hAnsi="Arial" w:cs="Arial"/>
                <w:kern w:val="12"/>
                <w:sz w:val="20"/>
                <w:szCs w:val="20"/>
              </w:rPr>
              <w:t xml:space="preserve"> of the SOW.</w:t>
            </w:r>
          </w:p>
        </w:tc>
      </w:tr>
      <w:tr w:rsidR="007E0B17" w:rsidRPr="00C02B7E" w14:paraId="614DB808" w14:textId="77777777" w:rsidTr="00D052CA">
        <w:tc>
          <w:tcPr>
            <w:tcW w:w="2070" w:type="dxa"/>
            <w:vAlign w:val="center"/>
          </w:tcPr>
          <w:p w14:paraId="2D7336DF"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Termination Charges</w:t>
            </w:r>
          </w:p>
        </w:tc>
        <w:tc>
          <w:tcPr>
            <w:tcW w:w="7285" w:type="dxa"/>
          </w:tcPr>
          <w:p w14:paraId="380CE22D" w14:textId="060A5523" w:rsidR="007E0B17" w:rsidRPr="00C02B7E" w:rsidRDefault="007E0B17" w:rsidP="0040411A">
            <w:pPr>
              <w:tabs>
                <w:tab w:val="right" w:pos="6750"/>
              </w:tabs>
              <w:suppressAutoHyphens/>
              <w:spacing w:after="120" w:line="240" w:lineRule="auto"/>
              <w:rPr>
                <w:rFonts w:ascii="Arial" w:hAnsi="Arial" w:cs="Arial"/>
                <w:kern w:val="12"/>
                <w:sz w:val="20"/>
                <w:szCs w:val="20"/>
              </w:rPr>
            </w:pPr>
            <w:r w:rsidRPr="00C02B7E">
              <w:rPr>
                <w:rFonts w:ascii="Arial" w:hAnsi="Arial" w:cs="Arial"/>
                <w:kern w:val="12"/>
                <w:sz w:val="20"/>
                <w:szCs w:val="20"/>
              </w:rPr>
              <w:t xml:space="preserve">As defined in Section </w:t>
            </w:r>
            <w:r w:rsidRPr="00C02B7E">
              <w:rPr>
                <w:rFonts w:ascii="Arial" w:hAnsi="Arial" w:cs="Arial"/>
                <w:kern w:val="12"/>
                <w:sz w:val="20"/>
                <w:szCs w:val="20"/>
              </w:rPr>
              <w:fldChar w:fldCharType="begin"/>
            </w:r>
            <w:r w:rsidRPr="00C02B7E">
              <w:rPr>
                <w:rFonts w:ascii="Arial" w:hAnsi="Arial" w:cs="Arial"/>
                <w:kern w:val="12"/>
                <w:sz w:val="20"/>
                <w:szCs w:val="20"/>
              </w:rPr>
              <w:instrText xml:space="preserve"> REF _Ref508688865 \w \h </w:instrText>
            </w:r>
            <w:r w:rsidR="00C02B7E" w:rsidRPr="00C02B7E">
              <w:rPr>
                <w:rFonts w:ascii="Arial" w:hAnsi="Arial" w:cs="Arial"/>
                <w:kern w:val="12"/>
                <w:sz w:val="20"/>
                <w:szCs w:val="20"/>
              </w:rPr>
              <w:instrText xml:space="preserve"> \* MERGEFORMAT </w:instrText>
            </w:r>
            <w:r w:rsidRPr="00C02B7E">
              <w:rPr>
                <w:rFonts w:ascii="Arial" w:hAnsi="Arial" w:cs="Arial"/>
                <w:kern w:val="12"/>
                <w:sz w:val="20"/>
                <w:szCs w:val="20"/>
              </w:rPr>
            </w:r>
            <w:r w:rsidRPr="00C02B7E">
              <w:rPr>
                <w:rFonts w:ascii="Arial" w:hAnsi="Arial" w:cs="Arial"/>
                <w:kern w:val="12"/>
                <w:sz w:val="20"/>
                <w:szCs w:val="20"/>
              </w:rPr>
              <w:fldChar w:fldCharType="separate"/>
            </w:r>
            <w:r w:rsidR="00C85322">
              <w:rPr>
                <w:rFonts w:ascii="Arial" w:hAnsi="Arial" w:cs="Arial"/>
                <w:kern w:val="12"/>
                <w:sz w:val="20"/>
                <w:szCs w:val="20"/>
              </w:rPr>
              <w:t>5</w:t>
            </w:r>
            <w:r w:rsidRPr="00C02B7E">
              <w:rPr>
                <w:rFonts w:ascii="Arial" w:hAnsi="Arial" w:cs="Arial"/>
                <w:kern w:val="12"/>
                <w:sz w:val="20"/>
                <w:szCs w:val="20"/>
              </w:rPr>
              <w:fldChar w:fldCharType="end"/>
            </w:r>
            <w:r w:rsidRPr="00C02B7E">
              <w:rPr>
                <w:rFonts w:ascii="Arial" w:hAnsi="Arial" w:cs="Arial"/>
                <w:kern w:val="12"/>
                <w:sz w:val="20"/>
                <w:szCs w:val="20"/>
              </w:rPr>
              <w:t xml:space="preserve"> of Schedule C (Charges).</w:t>
            </w:r>
          </w:p>
        </w:tc>
      </w:tr>
      <w:tr w:rsidR="007E0B17" w:rsidRPr="00C02B7E" w14:paraId="0EB7A66F" w14:textId="77777777" w:rsidTr="00D052CA">
        <w:tc>
          <w:tcPr>
            <w:tcW w:w="2070" w:type="dxa"/>
            <w:vAlign w:val="center"/>
          </w:tcPr>
          <w:p w14:paraId="7D99E305"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Transfer Assistance Services</w:t>
            </w:r>
          </w:p>
        </w:tc>
        <w:tc>
          <w:tcPr>
            <w:tcW w:w="7285" w:type="dxa"/>
          </w:tcPr>
          <w:p w14:paraId="13A72809" w14:textId="5570DDC1" w:rsidR="007E0B17" w:rsidRPr="00C02B7E" w:rsidRDefault="007E0B17"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 xml:space="preserve">Has the meaning set forth in Section </w:t>
            </w:r>
            <w:r w:rsidRPr="00C02B7E">
              <w:rPr>
                <w:rFonts w:ascii="Arial" w:eastAsia="Calibri" w:hAnsi="Arial" w:cs="Arial"/>
                <w:kern w:val="12"/>
                <w:sz w:val="20"/>
                <w:szCs w:val="20"/>
              </w:rPr>
              <w:fldChar w:fldCharType="begin"/>
            </w:r>
            <w:r w:rsidRPr="00C02B7E">
              <w:rPr>
                <w:rFonts w:ascii="Arial" w:eastAsia="Calibri" w:hAnsi="Arial" w:cs="Arial"/>
                <w:kern w:val="12"/>
                <w:sz w:val="20"/>
                <w:szCs w:val="20"/>
              </w:rPr>
              <w:instrText xml:space="preserve"> REF _Ref508688878 \w \h </w:instrText>
            </w:r>
            <w:r w:rsidR="00C02B7E" w:rsidRPr="00C02B7E">
              <w:rPr>
                <w:rFonts w:ascii="Arial" w:eastAsia="Calibri" w:hAnsi="Arial" w:cs="Arial"/>
                <w:kern w:val="12"/>
                <w:sz w:val="20"/>
                <w:szCs w:val="20"/>
              </w:rPr>
              <w:instrText xml:space="preserve"> \* MERGEFORMAT </w:instrText>
            </w:r>
            <w:r w:rsidRPr="00C02B7E">
              <w:rPr>
                <w:rFonts w:ascii="Arial" w:eastAsia="Calibri" w:hAnsi="Arial" w:cs="Arial"/>
                <w:kern w:val="12"/>
                <w:sz w:val="20"/>
                <w:szCs w:val="20"/>
              </w:rPr>
            </w:r>
            <w:r w:rsidRPr="00C02B7E">
              <w:rPr>
                <w:rFonts w:ascii="Arial" w:eastAsia="Calibri" w:hAnsi="Arial" w:cs="Arial"/>
                <w:kern w:val="12"/>
                <w:sz w:val="20"/>
                <w:szCs w:val="20"/>
              </w:rPr>
              <w:fldChar w:fldCharType="separate"/>
            </w:r>
            <w:r w:rsidR="00C85322">
              <w:rPr>
                <w:rFonts w:ascii="Arial" w:eastAsia="Calibri" w:hAnsi="Arial" w:cs="Arial"/>
                <w:kern w:val="12"/>
                <w:sz w:val="20"/>
                <w:szCs w:val="20"/>
              </w:rPr>
              <w:t>8.a</w:t>
            </w:r>
            <w:r w:rsidRPr="00C02B7E">
              <w:rPr>
                <w:rFonts w:ascii="Arial" w:eastAsia="Calibri" w:hAnsi="Arial" w:cs="Arial"/>
                <w:kern w:val="12"/>
                <w:sz w:val="20"/>
                <w:szCs w:val="20"/>
              </w:rPr>
              <w:fldChar w:fldCharType="end"/>
            </w:r>
            <w:r w:rsidRPr="00C02B7E">
              <w:rPr>
                <w:rFonts w:ascii="Arial" w:eastAsia="Calibri" w:hAnsi="Arial" w:cs="Arial"/>
                <w:kern w:val="12"/>
                <w:sz w:val="20"/>
                <w:szCs w:val="20"/>
              </w:rPr>
              <w:t xml:space="preserve"> of the SOW. </w:t>
            </w:r>
          </w:p>
        </w:tc>
      </w:tr>
      <w:tr w:rsidR="007E0B17" w:rsidRPr="00C02B7E" w14:paraId="23BF4B2F" w14:textId="77777777" w:rsidTr="00D052CA">
        <w:tc>
          <w:tcPr>
            <w:tcW w:w="2070" w:type="dxa"/>
            <w:vAlign w:val="center"/>
          </w:tcPr>
          <w:p w14:paraId="3678968A"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EY or ‘we’</w:t>
            </w:r>
          </w:p>
        </w:tc>
        <w:tc>
          <w:tcPr>
            <w:tcW w:w="7285" w:type="dxa"/>
          </w:tcPr>
          <w:p w14:paraId="4B33F809" w14:textId="77777777" w:rsidR="007E0B17" w:rsidRPr="00C02B7E" w:rsidRDefault="007E0B17"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As defined in the preamble of the SOW.</w:t>
            </w:r>
          </w:p>
        </w:tc>
      </w:tr>
    </w:tbl>
    <w:p w14:paraId="7CB422B6" w14:textId="77777777" w:rsidR="008B344F" w:rsidRPr="00C02B7E" w:rsidRDefault="008B344F" w:rsidP="008B344F">
      <w:pPr>
        <w:spacing w:after="160" w:line="259" w:lineRule="auto"/>
        <w:rPr>
          <w:rFonts w:ascii="Arial" w:eastAsia="Calibri" w:hAnsi="Arial" w:cs="Arial"/>
          <w:sz w:val="20"/>
          <w:szCs w:val="20"/>
        </w:rPr>
      </w:pPr>
    </w:p>
    <w:p w14:paraId="65DB7EF5" w14:textId="77777777" w:rsidR="00B73344" w:rsidRPr="00C02B7E" w:rsidRDefault="00B73344" w:rsidP="00B73344">
      <w:pPr>
        <w:pStyle w:val="H1BodyText"/>
        <w:spacing w:line="240" w:lineRule="auto"/>
        <w:rPr>
          <w:rFonts w:ascii="Arial" w:hAnsi="Arial" w:cs="Arial"/>
          <w:b/>
          <w:sz w:val="20"/>
          <w:szCs w:val="20"/>
        </w:rPr>
      </w:pPr>
      <w:r>
        <w:rPr>
          <w:rFonts w:ascii="Arial" w:hAnsi="Arial" w:cs="Arial"/>
          <w:sz w:val="20"/>
          <w:szCs w:val="20"/>
        </w:rPr>
        <w:t>&amp;&amp;&amp;&amp;&amp;</w:t>
      </w:r>
      <w:proofErr w:type="spellStart"/>
      <w:r>
        <w:rPr>
          <w:rFonts w:ascii="Arial" w:hAnsi="Arial" w:cs="Arial"/>
          <w:sz w:val="20"/>
          <w:szCs w:val="20"/>
        </w:rPr>
        <w:t>tableA</w:t>
      </w:r>
      <w:proofErr w:type="spellEnd"/>
      <w:r>
        <w:rPr>
          <w:rFonts w:ascii="Arial" w:hAnsi="Arial" w:cs="Arial"/>
          <w:sz w:val="20"/>
          <w:szCs w:val="20"/>
        </w:rPr>
        <w:t>&amp;&amp;&amp;&amp;&amp;</w:t>
      </w:r>
    </w:p>
    <w:p w14:paraId="54DEDBAF" w14:textId="197EA97A" w:rsidR="00B73344" w:rsidRPr="00B73344" w:rsidRDefault="00B73344" w:rsidP="00B73344">
      <w:pPr>
        <w:pStyle w:val="H1BodyText"/>
        <w:spacing w:line="240" w:lineRule="auto"/>
        <w:rPr>
          <w:rFonts w:ascii="Arial" w:hAnsi="Arial" w:cs="Arial"/>
          <w:b/>
          <w:sz w:val="20"/>
          <w:szCs w:val="20"/>
        </w:rPr>
      </w:pPr>
      <w:r>
        <w:rPr>
          <w:rFonts w:ascii="Arial" w:hAnsi="Arial" w:cs="Arial"/>
          <w:sz w:val="20"/>
          <w:szCs w:val="20"/>
        </w:rPr>
        <w:t>&amp;&amp;&amp;&amp;&amp;</w:t>
      </w:r>
      <w:proofErr w:type="spellStart"/>
      <w:r>
        <w:rPr>
          <w:rFonts w:ascii="Arial" w:hAnsi="Arial" w:cs="Arial"/>
          <w:sz w:val="20"/>
          <w:szCs w:val="20"/>
        </w:rPr>
        <w:t>table</w:t>
      </w:r>
      <w:r>
        <w:rPr>
          <w:rFonts w:ascii="Arial" w:hAnsi="Arial" w:cs="Arial"/>
          <w:sz w:val="20"/>
          <w:szCs w:val="20"/>
        </w:rPr>
        <w:t>B</w:t>
      </w:r>
      <w:proofErr w:type="spellEnd"/>
      <w:r>
        <w:rPr>
          <w:rFonts w:ascii="Arial" w:hAnsi="Arial" w:cs="Arial"/>
          <w:sz w:val="20"/>
          <w:szCs w:val="20"/>
        </w:rPr>
        <w:t>&amp;&amp;&amp;&amp;&amp;</w:t>
      </w:r>
    </w:p>
    <w:p w14:paraId="25A49BC0" w14:textId="2AAD4939" w:rsidR="008B344F" w:rsidRPr="009361B0" w:rsidRDefault="008B344F" w:rsidP="0040411A">
      <w:pPr>
        <w:spacing w:after="160" w:line="240" w:lineRule="auto"/>
        <w:rPr>
          <w:rFonts w:ascii="Arial" w:eastAsia="Calibri" w:hAnsi="Arial" w:cs="Arial"/>
          <w:b/>
          <w:sz w:val="20"/>
          <w:szCs w:val="20"/>
        </w:rPr>
      </w:pPr>
      <w:r w:rsidRPr="00A47D90">
        <w:rPr>
          <w:rFonts w:ascii="Arial" w:eastAsia="Calibri" w:hAnsi="Arial" w:cs="Arial"/>
          <w:b/>
          <w:sz w:val="20"/>
          <w:szCs w:val="20"/>
          <w:highlight w:val="yellow"/>
        </w:rPr>
        <w:t>[</w:t>
      </w:r>
      <w:r w:rsidRPr="00A47D90">
        <w:rPr>
          <w:rFonts w:ascii="Arial" w:eastAsia="Calibri" w:hAnsi="Arial" w:cs="Arial"/>
          <w:b/>
          <w:i/>
          <w:sz w:val="20"/>
          <w:szCs w:val="20"/>
          <w:highlight w:val="yellow"/>
        </w:rPr>
        <w:t>NOTE TO DRAFT</w:t>
      </w:r>
      <w:proofErr w:type="gramStart"/>
      <w:r w:rsidRPr="00A47D90">
        <w:rPr>
          <w:rFonts w:ascii="Arial" w:eastAsia="Calibri" w:hAnsi="Arial" w:cs="Arial"/>
          <w:b/>
          <w:sz w:val="20"/>
          <w:szCs w:val="20"/>
          <w:highlight w:val="yellow"/>
        </w:rPr>
        <w:t>:  The</w:t>
      </w:r>
      <w:proofErr w:type="gramEnd"/>
      <w:r w:rsidRPr="00A47D90">
        <w:rPr>
          <w:rFonts w:ascii="Arial" w:eastAsia="Calibri" w:hAnsi="Arial" w:cs="Arial"/>
          <w:b/>
          <w:sz w:val="20"/>
          <w:szCs w:val="20"/>
          <w:highlight w:val="yellow"/>
        </w:rPr>
        <w:t xml:space="preserve"> following list of defined terms are not used in the MS SOW Template, but are frequently used terms in Managed Services SOW.  To the extent these terms are relevant/useful, copy them into the table above, </w:t>
      </w:r>
      <w:r w:rsidR="00EE21DB" w:rsidRPr="00A47D90">
        <w:rPr>
          <w:rFonts w:ascii="Arial" w:eastAsia="Calibri" w:hAnsi="Arial" w:cs="Arial"/>
          <w:b/>
          <w:sz w:val="20"/>
          <w:szCs w:val="20"/>
          <w:highlight w:val="yellow"/>
        </w:rPr>
        <w:t>and delete</w:t>
      </w:r>
      <w:r w:rsidRPr="00A47D90">
        <w:rPr>
          <w:rFonts w:ascii="Arial" w:eastAsia="Calibri" w:hAnsi="Arial" w:cs="Arial"/>
          <w:b/>
          <w:sz w:val="20"/>
          <w:szCs w:val="20"/>
          <w:highlight w:val="yellow"/>
        </w:rPr>
        <w:t xml:space="preserve"> others that are not used/needed.]</w:t>
      </w:r>
    </w:p>
    <w:tbl>
      <w:tblPr>
        <w:tblStyle w:val="TableGrid1"/>
        <w:tblW w:w="0" w:type="auto"/>
        <w:tblInd w:w="-5" w:type="dxa"/>
        <w:tblCellMar>
          <w:top w:w="144" w:type="dxa"/>
          <w:left w:w="144" w:type="dxa"/>
          <w:bottom w:w="144" w:type="dxa"/>
          <w:right w:w="144" w:type="dxa"/>
        </w:tblCellMar>
        <w:tblLook w:val="04A0" w:firstRow="1" w:lastRow="0" w:firstColumn="1" w:lastColumn="0" w:noHBand="0" w:noVBand="1"/>
      </w:tblPr>
      <w:tblGrid>
        <w:gridCol w:w="2070"/>
        <w:gridCol w:w="7285"/>
      </w:tblGrid>
      <w:tr w:rsidR="008B344F" w:rsidRPr="009361B0" w14:paraId="7A9E0CB7" w14:textId="77777777" w:rsidTr="00C85322">
        <w:tc>
          <w:tcPr>
            <w:tcW w:w="2070" w:type="dxa"/>
            <w:vAlign w:val="center"/>
          </w:tcPr>
          <w:p w14:paraId="6DC17E8A" w14:textId="77777777" w:rsidR="008B344F" w:rsidRPr="009361B0" w:rsidRDefault="008B344F" w:rsidP="0040411A">
            <w:pPr>
              <w:tabs>
                <w:tab w:val="right" w:pos="6750"/>
              </w:tabs>
              <w:suppressAutoHyphens/>
              <w:spacing w:after="120" w:line="240" w:lineRule="auto"/>
              <w:rPr>
                <w:rFonts w:ascii="Arial" w:hAnsi="Arial" w:cs="Arial"/>
                <w:b/>
                <w:kern w:val="12"/>
                <w:sz w:val="20"/>
                <w:szCs w:val="20"/>
              </w:rPr>
            </w:pPr>
            <w:r w:rsidRPr="009361B0">
              <w:rPr>
                <w:rFonts w:ascii="Arial" w:hAnsi="Arial" w:cs="Arial"/>
                <w:b/>
                <w:kern w:val="12"/>
                <w:sz w:val="20"/>
                <w:szCs w:val="20"/>
              </w:rPr>
              <w:t>Business Day (Not included)</w:t>
            </w:r>
          </w:p>
        </w:tc>
        <w:tc>
          <w:tcPr>
            <w:tcW w:w="7285" w:type="dxa"/>
          </w:tcPr>
          <w:p w14:paraId="3320565D" w14:textId="77777777" w:rsidR="008B344F" w:rsidRPr="009361B0" w:rsidRDefault="008B344F" w:rsidP="0040411A">
            <w:pPr>
              <w:tabs>
                <w:tab w:val="right" w:pos="6750"/>
              </w:tabs>
              <w:suppressAutoHyphens/>
              <w:spacing w:after="120" w:line="240" w:lineRule="auto"/>
              <w:rPr>
                <w:rFonts w:ascii="Arial" w:hAnsi="Arial" w:cs="Arial"/>
                <w:kern w:val="12"/>
                <w:sz w:val="20"/>
                <w:szCs w:val="20"/>
              </w:rPr>
            </w:pPr>
            <w:r w:rsidRPr="009361B0">
              <w:rPr>
                <w:rFonts w:ascii="Arial" w:eastAsia="Calibri" w:hAnsi="Arial" w:cs="Arial"/>
                <w:kern w:val="12"/>
                <w:sz w:val="20"/>
                <w:szCs w:val="20"/>
              </w:rPr>
              <w:t xml:space="preserve">The Business Hours </w:t>
            </w:r>
            <w:proofErr w:type="gramStart"/>
            <w:r w:rsidRPr="009361B0">
              <w:rPr>
                <w:rFonts w:ascii="Arial" w:eastAsia="Calibri" w:hAnsi="Arial" w:cs="Arial"/>
                <w:kern w:val="12"/>
                <w:sz w:val="20"/>
                <w:szCs w:val="20"/>
              </w:rPr>
              <w:t>occurring</w:t>
            </w:r>
            <w:proofErr w:type="gramEnd"/>
            <w:r w:rsidRPr="009361B0">
              <w:rPr>
                <w:rFonts w:ascii="Arial" w:eastAsia="Calibri" w:hAnsi="Arial" w:cs="Arial"/>
                <w:kern w:val="12"/>
                <w:sz w:val="20"/>
                <w:szCs w:val="20"/>
              </w:rPr>
              <w:t xml:space="preserve"> Monday through Friday, excluding EY Holidays and Client Holidays.   </w:t>
            </w:r>
          </w:p>
        </w:tc>
      </w:tr>
      <w:tr w:rsidR="008B344F" w:rsidRPr="009361B0" w14:paraId="5A636F41" w14:textId="77777777" w:rsidTr="00C85322">
        <w:tc>
          <w:tcPr>
            <w:tcW w:w="2070" w:type="dxa"/>
            <w:vAlign w:val="center"/>
          </w:tcPr>
          <w:p w14:paraId="1C5ACE01" w14:textId="77777777" w:rsidR="008B344F" w:rsidRPr="009361B0" w:rsidRDefault="008B344F" w:rsidP="0040411A">
            <w:pPr>
              <w:tabs>
                <w:tab w:val="right" w:pos="6750"/>
              </w:tabs>
              <w:suppressAutoHyphens/>
              <w:spacing w:after="120" w:line="240" w:lineRule="auto"/>
              <w:rPr>
                <w:rFonts w:ascii="Arial" w:hAnsi="Arial" w:cs="Arial"/>
                <w:b/>
                <w:kern w:val="12"/>
                <w:sz w:val="20"/>
                <w:szCs w:val="20"/>
              </w:rPr>
            </w:pPr>
            <w:r w:rsidRPr="009361B0">
              <w:rPr>
                <w:rFonts w:ascii="Arial" w:hAnsi="Arial" w:cs="Arial"/>
                <w:b/>
                <w:kern w:val="12"/>
                <w:sz w:val="20"/>
                <w:szCs w:val="20"/>
              </w:rPr>
              <w:t>Client-Environment EY Tool</w:t>
            </w:r>
          </w:p>
        </w:tc>
        <w:tc>
          <w:tcPr>
            <w:tcW w:w="7285" w:type="dxa"/>
          </w:tcPr>
          <w:p w14:paraId="629DCA36" w14:textId="7AACDDED" w:rsidR="008B344F" w:rsidRPr="009361B0" w:rsidRDefault="008B344F" w:rsidP="0040411A">
            <w:pPr>
              <w:tabs>
                <w:tab w:val="right" w:pos="6750"/>
              </w:tabs>
              <w:suppressAutoHyphens/>
              <w:spacing w:after="120" w:line="240" w:lineRule="auto"/>
              <w:rPr>
                <w:rFonts w:ascii="Arial" w:eastAsia="Calibri" w:hAnsi="Arial" w:cs="Arial"/>
                <w:kern w:val="12"/>
                <w:sz w:val="20"/>
                <w:szCs w:val="20"/>
              </w:rPr>
            </w:pPr>
            <w:r w:rsidRPr="007C7D3A">
              <w:rPr>
                <w:rFonts w:ascii="Arial" w:eastAsia="Calibri" w:hAnsi="Arial" w:cs="Arial"/>
                <w:kern w:val="12"/>
                <w:sz w:val="20"/>
                <w:szCs w:val="20"/>
                <w:highlight w:val="yellow"/>
              </w:rPr>
              <w:t xml:space="preserve">As defined in Section </w:t>
            </w:r>
            <w:r w:rsidR="00E93F72" w:rsidRPr="007C7D3A">
              <w:rPr>
                <w:rFonts w:ascii="Arial" w:eastAsia="Calibri" w:hAnsi="Arial" w:cs="Arial"/>
                <w:kern w:val="12"/>
                <w:sz w:val="20"/>
                <w:szCs w:val="20"/>
                <w:highlight w:val="yellow"/>
              </w:rPr>
              <w:fldChar w:fldCharType="begin"/>
            </w:r>
            <w:r w:rsidR="00E93F72" w:rsidRPr="007C7D3A">
              <w:rPr>
                <w:rFonts w:ascii="Arial" w:eastAsia="Calibri" w:hAnsi="Arial" w:cs="Arial"/>
                <w:kern w:val="12"/>
                <w:sz w:val="20"/>
                <w:szCs w:val="20"/>
                <w:highlight w:val="yellow"/>
              </w:rPr>
              <w:instrText xml:space="preserve"> REF _Ref508688905 \w \h </w:instrText>
            </w:r>
            <w:r w:rsidR="00C02B7E" w:rsidRPr="007C7D3A">
              <w:rPr>
                <w:rFonts w:ascii="Arial" w:eastAsia="Calibri" w:hAnsi="Arial" w:cs="Arial"/>
                <w:kern w:val="12"/>
                <w:sz w:val="20"/>
                <w:szCs w:val="20"/>
                <w:highlight w:val="yellow"/>
              </w:rPr>
              <w:instrText xml:space="preserve"> \* MERGEFORMAT </w:instrText>
            </w:r>
            <w:r w:rsidR="00E93F72" w:rsidRPr="007C7D3A">
              <w:rPr>
                <w:rFonts w:ascii="Arial" w:eastAsia="Calibri" w:hAnsi="Arial" w:cs="Arial"/>
                <w:kern w:val="12"/>
                <w:sz w:val="20"/>
                <w:szCs w:val="20"/>
                <w:highlight w:val="yellow"/>
              </w:rPr>
            </w:r>
            <w:r w:rsidR="00E93F72" w:rsidRPr="007C7D3A">
              <w:rPr>
                <w:rFonts w:ascii="Arial" w:eastAsia="Calibri" w:hAnsi="Arial" w:cs="Arial"/>
                <w:kern w:val="12"/>
                <w:sz w:val="20"/>
                <w:szCs w:val="20"/>
                <w:highlight w:val="yellow"/>
              </w:rPr>
              <w:fldChar w:fldCharType="separate"/>
            </w:r>
            <w:r w:rsidR="00C85322" w:rsidRPr="007C7D3A">
              <w:rPr>
                <w:rFonts w:ascii="Arial" w:eastAsia="Calibri" w:hAnsi="Arial" w:cs="Arial"/>
                <w:kern w:val="12"/>
                <w:sz w:val="20"/>
                <w:szCs w:val="20"/>
                <w:highlight w:val="yellow"/>
              </w:rPr>
              <w:t>6.bb</w:t>
            </w:r>
            <w:r w:rsidR="00E93F72" w:rsidRPr="007C7D3A">
              <w:rPr>
                <w:rFonts w:ascii="Arial" w:eastAsia="Calibri" w:hAnsi="Arial" w:cs="Arial"/>
                <w:kern w:val="12"/>
                <w:sz w:val="20"/>
                <w:szCs w:val="20"/>
                <w:highlight w:val="yellow"/>
              </w:rPr>
              <w:fldChar w:fldCharType="end"/>
            </w:r>
            <w:r w:rsidRPr="007C7D3A">
              <w:rPr>
                <w:rFonts w:ascii="Arial" w:eastAsia="Calibri" w:hAnsi="Arial" w:cs="Arial"/>
                <w:kern w:val="12"/>
                <w:sz w:val="20"/>
                <w:szCs w:val="20"/>
                <w:highlight w:val="yellow"/>
              </w:rPr>
              <w:t xml:space="preserve"> of the SOW</w:t>
            </w:r>
            <w:r w:rsidRPr="008D47CF">
              <w:rPr>
                <w:rFonts w:ascii="Arial" w:eastAsia="Calibri" w:hAnsi="Arial" w:cs="Arial"/>
                <w:kern w:val="12"/>
                <w:sz w:val="20"/>
                <w:szCs w:val="20"/>
                <w:highlight w:val="yellow"/>
              </w:rPr>
              <w:t xml:space="preserve">.  </w:t>
            </w:r>
            <w:r w:rsidRPr="008D47CF">
              <w:rPr>
                <w:rFonts w:ascii="Arial" w:eastAsia="Calibri" w:hAnsi="Arial" w:cs="Arial"/>
                <w:b/>
                <w:kern w:val="12"/>
                <w:sz w:val="20"/>
                <w:szCs w:val="20"/>
                <w:highlight w:val="yellow"/>
              </w:rPr>
              <w:t>[</w:t>
            </w:r>
            <w:r w:rsidRPr="008D47CF">
              <w:rPr>
                <w:rFonts w:ascii="Arial" w:eastAsia="Calibri" w:hAnsi="Arial" w:cs="Arial"/>
                <w:b/>
                <w:i/>
                <w:kern w:val="12"/>
                <w:sz w:val="20"/>
                <w:szCs w:val="20"/>
                <w:highlight w:val="yellow"/>
              </w:rPr>
              <w:t>NOTE TO DRAFT</w:t>
            </w:r>
            <w:r w:rsidRPr="008D47CF">
              <w:rPr>
                <w:rFonts w:ascii="Arial" w:eastAsia="Calibri" w:hAnsi="Arial" w:cs="Arial"/>
                <w:b/>
                <w:kern w:val="12"/>
                <w:sz w:val="20"/>
                <w:szCs w:val="20"/>
                <w:highlight w:val="yellow"/>
              </w:rPr>
              <w:t>: Add to definition list if the referenced optional clause is added to the SOW.]</w:t>
            </w:r>
            <w:r w:rsidRPr="009361B0">
              <w:rPr>
                <w:rFonts w:ascii="Arial" w:eastAsia="Calibri" w:hAnsi="Arial" w:cs="Arial"/>
                <w:kern w:val="12"/>
                <w:sz w:val="20"/>
                <w:szCs w:val="20"/>
              </w:rPr>
              <w:t xml:space="preserve">  </w:t>
            </w:r>
          </w:p>
        </w:tc>
      </w:tr>
      <w:tr w:rsidR="008B344F" w:rsidRPr="009361B0" w14:paraId="4058801D" w14:textId="77777777" w:rsidTr="00C85322">
        <w:tc>
          <w:tcPr>
            <w:tcW w:w="2070" w:type="dxa"/>
            <w:vAlign w:val="center"/>
          </w:tcPr>
          <w:p w14:paraId="33AFF132" w14:textId="77777777" w:rsidR="008B344F" w:rsidRPr="009361B0" w:rsidRDefault="008B344F" w:rsidP="0040411A">
            <w:pPr>
              <w:tabs>
                <w:tab w:val="right" w:pos="6750"/>
              </w:tabs>
              <w:suppressAutoHyphens/>
              <w:spacing w:after="120" w:line="240" w:lineRule="auto"/>
              <w:rPr>
                <w:rFonts w:ascii="Arial" w:hAnsi="Arial" w:cs="Arial"/>
                <w:b/>
                <w:kern w:val="12"/>
                <w:sz w:val="20"/>
                <w:szCs w:val="20"/>
              </w:rPr>
            </w:pPr>
            <w:r w:rsidRPr="009361B0">
              <w:rPr>
                <w:rFonts w:ascii="Arial" w:hAnsi="Arial" w:cs="Arial"/>
                <w:b/>
                <w:kern w:val="12"/>
                <w:sz w:val="20"/>
                <w:szCs w:val="20"/>
              </w:rPr>
              <w:t>Business Hour</w:t>
            </w:r>
          </w:p>
        </w:tc>
        <w:tc>
          <w:tcPr>
            <w:tcW w:w="7285" w:type="dxa"/>
          </w:tcPr>
          <w:p w14:paraId="7FC4EA2B" w14:textId="4C3A3A52" w:rsidR="008B344F" w:rsidRPr="009361B0" w:rsidRDefault="008B344F" w:rsidP="0040411A">
            <w:pPr>
              <w:tabs>
                <w:tab w:val="right" w:pos="6750"/>
              </w:tabs>
              <w:suppressAutoHyphens/>
              <w:spacing w:after="120" w:line="240" w:lineRule="auto"/>
              <w:rPr>
                <w:rFonts w:ascii="Arial" w:eastAsia="Calibri" w:hAnsi="Arial" w:cs="Arial"/>
                <w:kern w:val="12"/>
                <w:sz w:val="20"/>
                <w:szCs w:val="20"/>
              </w:rPr>
            </w:pPr>
            <w:r w:rsidRPr="009361B0">
              <w:rPr>
                <w:rFonts w:ascii="Arial" w:eastAsia="Calibri" w:hAnsi="Arial" w:cs="Arial"/>
                <w:kern w:val="12"/>
                <w:sz w:val="20"/>
                <w:szCs w:val="20"/>
              </w:rPr>
              <w:t xml:space="preserve">8:00 AM to 5:00 PM in </w:t>
            </w:r>
            <w:proofErr w:type="gramStart"/>
            <w:r w:rsidRPr="0070692B">
              <w:rPr>
                <w:rFonts w:ascii="Arial" w:eastAsia="Calibri" w:hAnsi="Arial" w:cs="Arial"/>
                <w:kern w:val="12"/>
                <w:sz w:val="20"/>
                <w:szCs w:val="20"/>
                <w:highlight w:val="cyan"/>
              </w:rPr>
              <w:t xml:space="preserve">the </w:t>
            </w:r>
            <w:r w:rsidR="002C20A3" w:rsidRPr="0070692B">
              <w:rPr>
                <w:rFonts w:ascii="Arial" w:eastAsia="Calibri" w:hAnsi="Arial" w:cs="Arial"/>
                <w:kern w:val="12"/>
                <w:sz w:val="20"/>
                <w:szCs w:val="20"/>
                <w:highlight w:val="cyan"/>
              </w:rPr>
              <w:t>{</w:t>
            </w:r>
            <w:r w:rsidR="002C20A3" w:rsidRPr="0070692B">
              <w:rPr>
                <w:rFonts w:ascii="Arial" w:eastAsia="Calibri" w:hAnsi="Arial" w:cs="Arial"/>
                <w:i/>
                <w:kern w:val="12"/>
                <w:sz w:val="20"/>
                <w:szCs w:val="20"/>
                <w:highlight w:val="cyan"/>
              </w:rPr>
              <w:t>time</w:t>
            </w:r>
            <w:proofErr w:type="gramEnd"/>
            <w:r w:rsidR="002C20A3" w:rsidRPr="0070692B">
              <w:rPr>
                <w:rFonts w:ascii="Arial" w:eastAsia="Calibri" w:hAnsi="Arial" w:cs="Arial"/>
                <w:i/>
                <w:kern w:val="12"/>
                <w:sz w:val="20"/>
                <w:szCs w:val="20"/>
                <w:highlight w:val="cyan"/>
              </w:rPr>
              <w:t xml:space="preserve"> </w:t>
            </w:r>
            <w:proofErr w:type="gramStart"/>
            <w:r w:rsidR="002C20A3" w:rsidRPr="0070692B">
              <w:rPr>
                <w:rFonts w:ascii="Arial" w:eastAsia="Calibri" w:hAnsi="Arial" w:cs="Arial"/>
                <w:i/>
                <w:kern w:val="12"/>
                <w:sz w:val="20"/>
                <w:szCs w:val="20"/>
                <w:highlight w:val="cyan"/>
              </w:rPr>
              <w:t>zone</w:t>
            </w:r>
            <w:r w:rsidR="002C20A3" w:rsidRPr="0070692B">
              <w:rPr>
                <w:rFonts w:ascii="Arial" w:eastAsia="Calibri" w:hAnsi="Arial" w:cs="Arial"/>
                <w:kern w:val="12"/>
                <w:sz w:val="20"/>
                <w:szCs w:val="20"/>
                <w:highlight w:val="cyan"/>
              </w:rPr>
              <w:t>}</w:t>
            </w:r>
            <w:r w:rsidRPr="0070692B">
              <w:rPr>
                <w:rFonts w:ascii="Arial" w:eastAsia="Calibri" w:hAnsi="Arial" w:cs="Arial"/>
                <w:kern w:val="12"/>
                <w:sz w:val="20"/>
                <w:szCs w:val="20"/>
                <w:highlight w:val="cyan"/>
              </w:rPr>
              <w:t>,</w:t>
            </w:r>
            <w:proofErr w:type="gramEnd"/>
            <w:r w:rsidRPr="009361B0">
              <w:rPr>
                <w:rFonts w:ascii="Arial" w:eastAsia="Calibri" w:hAnsi="Arial" w:cs="Arial"/>
                <w:kern w:val="12"/>
                <w:sz w:val="20"/>
                <w:szCs w:val="20"/>
              </w:rPr>
              <w:t xml:space="preserve"> each Business Day.  </w:t>
            </w:r>
          </w:p>
        </w:tc>
      </w:tr>
      <w:tr w:rsidR="008B344F" w:rsidRPr="009361B0" w14:paraId="187721DE" w14:textId="77777777" w:rsidTr="00C85322">
        <w:tc>
          <w:tcPr>
            <w:tcW w:w="2070" w:type="dxa"/>
            <w:vAlign w:val="center"/>
          </w:tcPr>
          <w:p w14:paraId="1E37A231" w14:textId="77777777" w:rsidR="008B344F" w:rsidRPr="009361B0" w:rsidRDefault="008B344F" w:rsidP="0040411A">
            <w:pPr>
              <w:tabs>
                <w:tab w:val="right" w:pos="6750"/>
              </w:tabs>
              <w:suppressAutoHyphens/>
              <w:spacing w:after="120" w:line="240" w:lineRule="auto"/>
              <w:rPr>
                <w:rFonts w:ascii="Arial" w:eastAsia="Calibri" w:hAnsi="Arial" w:cs="Arial"/>
                <w:b/>
                <w:kern w:val="12"/>
                <w:sz w:val="20"/>
                <w:szCs w:val="20"/>
              </w:rPr>
            </w:pPr>
            <w:r w:rsidRPr="009361B0">
              <w:rPr>
                <w:rFonts w:ascii="Arial" w:eastAsia="Calibri" w:hAnsi="Arial" w:cs="Arial"/>
                <w:b/>
                <w:kern w:val="12"/>
                <w:sz w:val="20"/>
                <w:szCs w:val="20"/>
              </w:rPr>
              <w:t>Cloud Application</w:t>
            </w:r>
          </w:p>
        </w:tc>
        <w:tc>
          <w:tcPr>
            <w:tcW w:w="7285" w:type="dxa"/>
          </w:tcPr>
          <w:p w14:paraId="5755FA7B" w14:textId="54CAD025" w:rsidR="008B344F" w:rsidRPr="009361B0" w:rsidRDefault="008B344F" w:rsidP="0040411A">
            <w:pPr>
              <w:tabs>
                <w:tab w:val="right" w:pos="6750"/>
              </w:tabs>
              <w:suppressAutoHyphens/>
              <w:spacing w:after="120" w:line="240" w:lineRule="auto"/>
              <w:rPr>
                <w:rFonts w:ascii="Arial" w:eastAsia="Calibri" w:hAnsi="Arial" w:cs="Arial"/>
                <w:kern w:val="12"/>
                <w:sz w:val="20"/>
                <w:szCs w:val="20"/>
              </w:rPr>
            </w:pPr>
            <w:r w:rsidRPr="009361B0">
              <w:rPr>
                <w:rFonts w:ascii="Arial" w:eastAsia="Calibri" w:hAnsi="Arial" w:cs="Arial"/>
                <w:kern w:val="12"/>
                <w:sz w:val="20"/>
                <w:szCs w:val="20"/>
              </w:rPr>
              <w:t xml:space="preserve">As defined in Section </w:t>
            </w:r>
            <w:r w:rsidR="00E93F72" w:rsidRPr="009361B0">
              <w:rPr>
                <w:rFonts w:ascii="Arial" w:eastAsia="Calibri" w:hAnsi="Arial" w:cs="Arial"/>
                <w:kern w:val="12"/>
                <w:sz w:val="20"/>
                <w:szCs w:val="20"/>
              </w:rPr>
              <w:fldChar w:fldCharType="begin"/>
            </w:r>
            <w:r w:rsidR="00E93F72" w:rsidRPr="009361B0">
              <w:rPr>
                <w:rFonts w:ascii="Arial" w:eastAsia="Calibri" w:hAnsi="Arial" w:cs="Arial"/>
                <w:kern w:val="12"/>
                <w:sz w:val="20"/>
                <w:szCs w:val="20"/>
              </w:rPr>
              <w:instrText xml:space="preserve"> REF _Ref508688922 \w \h </w:instrText>
            </w:r>
            <w:r w:rsidR="00C02B7E" w:rsidRPr="009361B0">
              <w:rPr>
                <w:rFonts w:ascii="Arial" w:eastAsia="Calibri" w:hAnsi="Arial" w:cs="Arial"/>
                <w:kern w:val="12"/>
                <w:sz w:val="20"/>
                <w:szCs w:val="20"/>
              </w:rPr>
              <w:instrText xml:space="preserve"> \* MERGEFORMAT </w:instrText>
            </w:r>
            <w:r w:rsidR="00E93F72" w:rsidRPr="009361B0">
              <w:rPr>
                <w:rFonts w:ascii="Arial" w:eastAsia="Calibri" w:hAnsi="Arial" w:cs="Arial"/>
                <w:kern w:val="12"/>
                <w:sz w:val="20"/>
                <w:szCs w:val="20"/>
              </w:rPr>
            </w:r>
            <w:r w:rsidR="00E93F72" w:rsidRPr="009361B0">
              <w:rPr>
                <w:rFonts w:ascii="Arial" w:eastAsia="Calibri" w:hAnsi="Arial" w:cs="Arial"/>
                <w:kern w:val="12"/>
                <w:sz w:val="20"/>
                <w:szCs w:val="20"/>
              </w:rPr>
              <w:fldChar w:fldCharType="separate"/>
            </w:r>
            <w:r w:rsidR="00C85322">
              <w:rPr>
                <w:rFonts w:ascii="Arial" w:eastAsia="Calibri" w:hAnsi="Arial" w:cs="Arial"/>
                <w:kern w:val="12"/>
                <w:sz w:val="20"/>
                <w:szCs w:val="20"/>
              </w:rPr>
              <w:t>6.y</w:t>
            </w:r>
            <w:r w:rsidR="00E93F72" w:rsidRPr="009361B0">
              <w:rPr>
                <w:rFonts w:ascii="Arial" w:eastAsia="Calibri" w:hAnsi="Arial" w:cs="Arial"/>
                <w:kern w:val="12"/>
                <w:sz w:val="20"/>
                <w:szCs w:val="20"/>
              </w:rPr>
              <w:fldChar w:fldCharType="end"/>
            </w:r>
            <w:r w:rsidRPr="009361B0">
              <w:rPr>
                <w:rFonts w:ascii="Arial" w:eastAsia="Calibri" w:hAnsi="Arial" w:cs="Arial"/>
                <w:kern w:val="12"/>
                <w:sz w:val="20"/>
                <w:szCs w:val="20"/>
              </w:rPr>
              <w:t xml:space="preserve"> of the SOW.  </w:t>
            </w:r>
            <w:r w:rsidRPr="009361B0">
              <w:rPr>
                <w:rFonts w:ascii="Arial" w:eastAsia="Calibri" w:hAnsi="Arial" w:cs="Arial"/>
                <w:b/>
                <w:kern w:val="12"/>
                <w:sz w:val="20"/>
                <w:szCs w:val="20"/>
              </w:rPr>
              <w:t>[</w:t>
            </w:r>
            <w:r w:rsidRPr="009361B0">
              <w:rPr>
                <w:rFonts w:ascii="Arial" w:eastAsia="Calibri" w:hAnsi="Arial" w:cs="Arial"/>
                <w:b/>
                <w:i/>
                <w:kern w:val="12"/>
                <w:sz w:val="20"/>
                <w:szCs w:val="20"/>
              </w:rPr>
              <w:t>NOTE TO DRAFT</w:t>
            </w:r>
            <w:r w:rsidRPr="009361B0">
              <w:rPr>
                <w:rFonts w:ascii="Arial" w:eastAsia="Calibri" w:hAnsi="Arial" w:cs="Arial"/>
                <w:b/>
                <w:kern w:val="12"/>
                <w:sz w:val="20"/>
                <w:szCs w:val="20"/>
              </w:rPr>
              <w:t>: Add to definition list if the referenced optional clause is added to the SOW.]</w:t>
            </w:r>
          </w:p>
        </w:tc>
      </w:tr>
      <w:tr w:rsidR="008B344F" w:rsidRPr="00C02B7E" w14:paraId="44E22417" w14:textId="77777777" w:rsidTr="00C85322">
        <w:tc>
          <w:tcPr>
            <w:tcW w:w="2070" w:type="dxa"/>
            <w:vAlign w:val="center"/>
          </w:tcPr>
          <w:p w14:paraId="2D5B0BAE" w14:textId="77777777" w:rsidR="008B344F" w:rsidRPr="00C02B7E" w:rsidRDefault="008B344F" w:rsidP="0040411A">
            <w:pPr>
              <w:tabs>
                <w:tab w:val="right" w:pos="6750"/>
              </w:tabs>
              <w:suppressAutoHyphens/>
              <w:spacing w:after="120" w:line="240" w:lineRule="auto"/>
              <w:rPr>
                <w:rFonts w:ascii="Arial" w:eastAsia="Calibri" w:hAnsi="Arial" w:cs="Arial"/>
                <w:b/>
                <w:kern w:val="12"/>
                <w:sz w:val="20"/>
                <w:szCs w:val="20"/>
              </w:rPr>
            </w:pPr>
            <w:r w:rsidRPr="00C02B7E">
              <w:rPr>
                <w:rFonts w:ascii="Arial" w:eastAsia="Calibri" w:hAnsi="Arial" w:cs="Arial"/>
                <w:b/>
                <w:kern w:val="12"/>
                <w:sz w:val="20"/>
                <w:szCs w:val="20"/>
              </w:rPr>
              <w:t>Cloud Protocols</w:t>
            </w:r>
          </w:p>
        </w:tc>
        <w:tc>
          <w:tcPr>
            <w:tcW w:w="7285" w:type="dxa"/>
          </w:tcPr>
          <w:p w14:paraId="18DBD75F" w14:textId="03A00FCF" w:rsidR="008B344F" w:rsidRPr="009361B0" w:rsidRDefault="008B344F" w:rsidP="0040411A">
            <w:pPr>
              <w:tabs>
                <w:tab w:val="right" w:pos="6750"/>
              </w:tabs>
              <w:suppressAutoHyphens/>
              <w:spacing w:after="120" w:line="240" w:lineRule="auto"/>
              <w:rPr>
                <w:rFonts w:ascii="Arial" w:eastAsia="Calibri" w:hAnsi="Arial" w:cs="Arial"/>
                <w:kern w:val="12"/>
                <w:sz w:val="20"/>
                <w:szCs w:val="20"/>
              </w:rPr>
            </w:pPr>
            <w:r w:rsidRPr="009361B0">
              <w:rPr>
                <w:rFonts w:ascii="Arial" w:eastAsia="Calibri" w:hAnsi="Arial" w:cs="Arial"/>
                <w:kern w:val="12"/>
                <w:sz w:val="20"/>
                <w:szCs w:val="20"/>
              </w:rPr>
              <w:t xml:space="preserve">As defined in Section </w:t>
            </w:r>
            <w:r w:rsidR="00E93F72" w:rsidRPr="009361B0">
              <w:rPr>
                <w:rFonts w:ascii="Arial" w:eastAsia="Calibri" w:hAnsi="Arial" w:cs="Arial"/>
                <w:kern w:val="12"/>
                <w:sz w:val="20"/>
                <w:szCs w:val="20"/>
              </w:rPr>
              <w:fldChar w:fldCharType="begin"/>
            </w:r>
            <w:r w:rsidR="00E93F72" w:rsidRPr="009361B0">
              <w:rPr>
                <w:rFonts w:ascii="Arial" w:eastAsia="Calibri" w:hAnsi="Arial" w:cs="Arial"/>
                <w:kern w:val="12"/>
                <w:sz w:val="20"/>
                <w:szCs w:val="20"/>
              </w:rPr>
              <w:instrText xml:space="preserve"> REF _Ref508688922 \w \h </w:instrText>
            </w:r>
            <w:r w:rsidR="00C02B7E" w:rsidRPr="009361B0">
              <w:rPr>
                <w:rFonts w:ascii="Arial" w:eastAsia="Calibri" w:hAnsi="Arial" w:cs="Arial"/>
                <w:kern w:val="12"/>
                <w:sz w:val="20"/>
                <w:szCs w:val="20"/>
              </w:rPr>
              <w:instrText xml:space="preserve"> \* MERGEFORMAT </w:instrText>
            </w:r>
            <w:r w:rsidR="00E93F72" w:rsidRPr="009361B0">
              <w:rPr>
                <w:rFonts w:ascii="Arial" w:eastAsia="Calibri" w:hAnsi="Arial" w:cs="Arial"/>
                <w:kern w:val="12"/>
                <w:sz w:val="20"/>
                <w:szCs w:val="20"/>
              </w:rPr>
            </w:r>
            <w:r w:rsidR="00E93F72" w:rsidRPr="009361B0">
              <w:rPr>
                <w:rFonts w:ascii="Arial" w:eastAsia="Calibri" w:hAnsi="Arial" w:cs="Arial"/>
                <w:kern w:val="12"/>
                <w:sz w:val="20"/>
                <w:szCs w:val="20"/>
              </w:rPr>
              <w:fldChar w:fldCharType="separate"/>
            </w:r>
            <w:r w:rsidR="00C85322">
              <w:rPr>
                <w:rFonts w:ascii="Arial" w:eastAsia="Calibri" w:hAnsi="Arial" w:cs="Arial"/>
                <w:kern w:val="12"/>
                <w:sz w:val="20"/>
                <w:szCs w:val="20"/>
              </w:rPr>
              <w:t>6.y</w:t>
            </w:r>
            <w:r w:rsidR="00E93F72" w:rsidRPr="009361B0">
              <w:rPr>
                <w:rFonts w:ascii="Arial" w:eastAsia="Calibri" w:hAnsi="Arial" w:cs="Arial"/>
                <w:kern w:val="12"/>
                <w:sz w:val="20"/>
                <w:szCs w:val="20"/>
              </w:rPr>
              <w:fldChar w:fldCharType="end"/>
            </w:r>
            <w:r w:rsidR="00E93F72" w:rsidRPr="009361B0">
              <w:rPr>
                <w:rFonts w:ascii="Arial" w:eastAsia="Calibri" w:hAnsi="Arial" w:cs="Arial"/>
                <w:kern w:val="12"/>
                <w:sz w:val="20"/>
                <w:szCs w:val="20"/>
              </w:rPr>
              <w:t xml:space="preserve"> </w:t>
            </w:r>
            <w:r w:rsidRPr="009361B0">
              <w:rPr>
                <w:rFonts w:ascii="Arial" w:eastAsia="Calibri" w:hAnsi="Arial" w:cs="Arial"/>
                <w:kern w:val="12"/>
                <w:sz w:val="20"/>
                <w:szCs w:val="20"/>
              </w:rPr>
              <w:t xml:space="preserve">of the SOW.  </w:t>
            </w:r>
            <w:r w:rsidRPr="009361B0">
              <w:rPr>
                <w:rFonts w:ascii="Arial" w:eastAsia="Calibri" w:hAnsi="Arial" w:cs="Arial"/>
                <w:b/>
                <w:kern w:val="12"/>
                <w:sz w:val="20"/>
                <w:szCs w:val="20"/>
              </w:rPr>
              <w:t>[</w:t>
            </w:r>
            <w:r w:rsidRPr="009361B0">
              <w:rPr>
                <w:rFonts w:ascii="Arial" w:eastAsia="Calibri" w:hAnsi="Arial" w:cs="Arial"/>
                <w:b/>
                <w:i/>
                <w:kern w:val="12"/>
                <w:sz w:val="20"/>
                <w:szCs w:val="20"/>
              </w:rPr>
              <w:t>NOTE TO DRAFT</w:t>
            </w:r>
            <w:r w:rsidRPr="009361B0">
              <w:rPr>
                <w:rFonts w:ascii="Arial" w:eastAsia="Calibri" w:hAnsi="Arial" w:cs="Arial"/>
                <w:b/>
                <w:kern w:val="12"/>
                <w:sz w:val="20"/>
                <w:szCs w:val="20"/>
              </w:rPr>
              <w:t>: Add to definition list if the referenced optional clause is added to the SOW.]</w:t>
            </w:r>
          </w:p>
        </w:tc>
      </w:tr>
      <w:tr w:rsidR="008B344F" w:rsidRPr="00C02B7E" w14:paraId="02910E79" w14:textId="77777777" w:rsidTr="00C85322">
        <w:tc>
          <w:tcPr>
            <w:tcW w:w="2070" w:type="dxa"/>
            <w:vAlign w:val="center"/>
          </w:tcPr>
          <w:p w14:paraId="328F5242" w14:textId="77777777" w:rsidR="008B344F" w:rsidRPr="00C02B7E" w:rsidRDefault="008B344F" w:rsidP="0040411A">
            <w:pPr>
              <w:tabs>
                <w:tab w:val="right" w:pos="6750"/>
              </w:tabs>
              <w:suppressAutoHyphens/>
              <w:spacing w:after="120" w:line="240" w:lineRule="auto"/>
              <w:rPr>
                <w:rFonts w:ascii="Arial" w:eastAsia="Calibri" w:hAnsi="Arial" w:cs="Arial"/>
                <w:b/>
                <w:kern w:val="12"/>
                <w:sz w:val="20"/>
                <w:szCs w:val="20"/>
              </w:rPr>
            </w:pPr>
            <w:r w:rsidRPr="00C02B7E">
              <w:rPr>
                <w:rFonts w:ascii="Arial" w:eastAsia="Calibri" w:hAnsi="Arial" w:cs="Arial"/>
                <w:b/>
                <w:kern w:val="12"/>
                <w:sz w:val="20"/>
                <w:szCs w:val="20"/>
              </w:rPr>
              <w:lastRenderedPageBreak/>
              <w:t xml:space="preserve">Contract Month </w:t>
            </w:r>
          </w:p>
        </w:tc>
        <w:tc>
          <w:tcPr>
            <w:tcW w:w="7285" w:type="dxa"/>
          </w:tcPr>
          <w:p w14:paraId="3F5387E4" w14:textId="77777777" w:rsidR="008B344F" w:rsidRPr="009361B0" w:rsidRDefault="008B344F" w:rsidP="0040411A">
            <w:pPr>
              <w:tabs>
                <w:tab w:val="right" w:pos="6750"/>
              </w:tabs>
              <w:suppressAutoHyphens/>
              <w:spacing w:after="120" w:line="240" w:lineRule="auto"/>
              <w:rPr>
                <w:rFonts w:ascii="Arial" w:eastAsia="Calibri" w:hAnsi="Arial" w:cs="Arial"/>
                <w:kern w:val="12"/>
                <w:sz w:val="20"/>
                <w:szCs w:val="20"/>
              </w:rPr>
            </w:pPr>
            <w:r w:rsidRPr="009361B0">
              <w:rPr>
                <w:rFonts w:ascii="Arial" w:eastAsia="Calibri" w:hAnsi="Arial" w:cs="Arial"/>
                <w:kern w:val="12"/>
                <w:sz w:val="20"/>
                <w:szCs w:val="20"/>
              </w:rPr>
              <w:t>A month within a Contract Year.</w:t>
            </w:r>
          </w:p>
        </w:tc>
      </w:tr>
      <w:tr w:rsidR="00FB6923" w:rsidRPr="00C02B7E" w14:paraId="60862DF3" w14:textId="77777777" w:rsidTr="00C85322">
        <w:tc>
          <w:tcPr>
            <w:tcW w:w="2070" w:type="dxa"/>
            <w:vAlign w:val="center"/>
          </w:tcPr>
          <w:p w14:paraId="7BC3198D" w14:textId="60979849" w:rsidR="00FB6923" w:rsidRPr="00C02B7E" w:rsidRDefault="00FB6923" w:rsidP="00C316E1">
            <w:pPr>
              <w:tabs>
                <w:tab w:val="right" w:pos="6750"/>
              </w:tabs>
              <w:suppressAutoHyphens/>
              <w:spacing w:after="120" w:line="240" w:lineRule="auto"/>
              <w:rPr>
                <w:rFonts w:ascii="Arial" w:eastAsia="Calibri" w:hAnsi="Arial" w:cs="Arial"/>
                <w:b/>
                <w:kern w:val="12"/>
                <w:sz w:val="20"/>
                <w:szCs w:val="20"/>
              </w:rPr>
            </w:pPr>
            <w:r w:rsidRPr="00C02B7E">
              <w:rPr>
                <w:rFonts w:ascii="Arial" w:eastAsia="Calibri" w:hAnsi="Arial" w:cs="Arial"/>
                <w:b/>
                <w:kern w:val="12"/>
                <w:sz w:val="20"/>
                <w:szCs w:val="20"/>
              </w:rPr>
              <w:t>[Implemented/ Integrated] Software</w:t>
            </w:r>
          </w:p>
        </w:tc>
        <w:tc>
          <w:tcPr>
            <w:tcW w:w="7285" w:type="dxa"/>
          </w:tcPr>
          <w:p w14:paraId="06B81EE7" w14:textId="472CCE11" w:rsidR="00FB6923" w:rsidRPr="009361B0" w:rsidRDefault="00FB6923" w:rsidP="00C316E1">
            <w:pPr>
              <w:tabs>
                <w:tab w:val="right" w:pos="6750"/>
              </w:tabs>
              <w:suppressAutoHyphens/>
              <w:spacing w:after="120" w:line="240" w:lineRule="auto"/>
              <w:rPr>
                <w:rFonts w:ascii="Arial" w:eastAsia="Calibri" w:hAnsi="Arial" w:cs="Arial"/>
                <w:kern w:val="12"/>
                <w:sz w:val="20"/>
                <w:szCs w:val="20"/>
              </w:rPr>
            </w:pPr>
            <w:r w:rsidRPr="009361B0">
              <w:rPr>
                <w:rFonts w:ascii="Arial" w:eastAsia="Calibri" w:hAnsi="Arial" w:cs="Arial"/>
                <w:kern w:val="12"/>
                <w:sz w:val="20"/>
                <w:szCs w:val="20"/>
              </w:rPr>
              <w:t>[</w:t>
            </w:r>
            <w:r w:rsidRPr="0070692B">
              <w:rPr>
                <w:rFonts w:ascii="Arial" w:eastAsia="Calibri" w:hAnsi="Arial" w:cs="Arial"/>
                <w:i/>
                <w:kern w:val="12"/>
                <w:sz w:val="20"/>
                <w:szCs w:val="20"/>
                <w:highlight w:val="cyan"/>
              </w:rPr>
              <w:t>Insert name of software and specific version of the product to be integrated/implemented</w:t>
            </w:r>
            <w:r w:rsidRPr="0070692B">
              <w:rPr>
                <w:rFonts w:ascii="Arial" w:eastAsia="Calibri" w:hAnsi="Arial" w:cs="Arial"/>
                <w:kern w:val="12"/>
                <w:sz w:val="20"/>
                <w:szCs w:val="20"/>
                <w:highlight w:val="cyan"/>
              </w:rPr>
              <w:t>].</w:t>
            </w:r>
          </w:p>
        </w:tc>
      </w:tr>
      <w:tr w:rsidR="008B344F" w:rsidRPr="00C02B7E" w14:paraId="37B1D628" w14:textId="77777777" w:rsidTr="00C85322">
        <w:trPr>
          <w:trHeight w:val="872"/>
        </w:trPr>
        <w:tc>
          <w:tcPr>
            <w:tcW w:w="2070" w:type="dxa"/>
            <w:vAlign w:val="center"/>
          </w:tcPr>
          <w:p w14:paraId="2AA09DBB" w14:textId="77777777" w:rsidR="008B344F" w:rsidRPr="00C02B7E" w:rsidRDefault="008B344F" w:rsidP="00C316E1">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Residuals</w:t>
            </w:r>
          </w:p>
        </w:tc>
        <w:tc>
          <w:tcPr>
            <w:tcW w:w="7285" w:type="dxa"/>
          </w:tcPr>
          <w:p w14:paraId="6ECFDF2E" w14:textId="2E8B2F0C" w:rsidR="008B344F" w:rsidRPr="009361B0" w:rsidRDefault="008B344F" w:rsidP="00C316E1">
            <w:pPr>
              <w:tabs>
                <w:tab w:val="right" w:pos="6750"/>
              </w:tabs>
              <w:suppressAutoHyphens/>
              <w:spacing w:after="120" w:line="240" w:lineRule="auto"/>
              <w:rPr>
                <w:rFonts w:ascii="Arial" w:eastAsia="Calibri" w:hAnsi="Arial" w:cs="Arial"/>
                <w:kern w:val="12"/>
                <w:sz w:val="20"/>
                <w:szCs w:val="20"/>
              </w:rPr>
            </w:pPr>
            <w:r w:rsidRPr="009361B0">
              <w:rPr>
                <w:rFonts w:ascii="Arial" w:hAnsi="Arial" w:cs="Arial"/>
                <w:kern w:val="12"/>
                <w:sz w:val="20"/>
                <w:szCs w:val="20"/>
              </w:rPr>
              <w:t xml:space="preserve">Information that is received or developed under this Agreement and retained in the unaided memory of one or more employees who have had access to the information.  </w:t>
            </w:r>
            <w:r w:rsidRPr="009361B0">
              <w:rPr>
                <w:rFonts w:ascii="Arial" w:eastAsia="Calibri" w:hAnsi="Arial" w:cs="Arial"/>
                <w:b/>
                <w:kern w:val="12"/>
                <w:sz w:val="20"/>
                <w:szCs w:val="20"/>
              </w:rPr>
              <w:t>[</w:t>
            </w:r>
            <w:r w:rsidRPr="009361B0">
              <w:rPr>
                <w:rFonts w:ascii="Arial" w:eastAsia="Calibri" w:hAnsi="Arial" w:cs="Arial"/>
                <w:b/>
                <w:i/>
                <w:kern w:val="12"/>
                <w:sz w:val="20"/>
                <w:szCs w:val="20"/>
              </w:rPr>
              <w:t>NOTE TO DRAFT</w:t>
            </w:r>
            <w:r w:rsidRPr="009361B0">
              <w:rPr>
                <w:rFonts w:ascii="Arial" w:eastAsia="Calibri" w:hAnsi="Arial" w:cs="Arial"/>
                <w:b/>
                <w:kern w:val="12"/>
                <w:sz w:val="20"/>
                <w:szCs w:val="20"/>
              </w:rPr>
              <w:t xml:space="preserve">: Add to definition list if the optional clause Section </w:t>
            </w:r>
            <w:r w:rsidR="00E003FF" w:rsidRPr="009361B0">
              <w:rPr>
                <w:rFonts w:ascii="Arial" w:eastAsia="Calibri" w:hAnsi="Arial" w:cs="Arial"/>
                <w:b/>
                <w:kern w:val="12"/>
                <w:sz w:val="20"/>
                <w:szCs w:val="20"/>
              </w:rPr>
              <w:fldChar w:fldCharType="begin"/>
            </w:r>
            <w:r w:rsidR="00E003FF" w:rsidRPr="009361B0">
              <w:rPr>
                <w:rFonts w:ascii="Arial" w:eastAsia="Calibri" w:hAnsi="Arial" w:cs="Arial"/>
                <w:b/>
                <w:kern w:val="12"/>
                <w:sz w:val="20"/>
                <w:szCs w:val="20"/>
              </w:rPr>
              <w:instrText xml:space="preserve"> REF _Ref508689260 \w \h </w:instrText>
            </w:r>
            <w:r w:rsidR="00C02B7E" w:rsidRPr="009361B0">
              <w:rPr>
                <w:rFonts w:ascii="Arial" w:eastAsia="Calibri" w:hAnsi="Arial" w:cs="Arial"/>
                <w:b/>
                <w:kern w:val="12"/>
                <w:sz w:val="20"/>
                <w:szCs w:val="20"/>
              </w:rPr>
              <w:instrText xml:space="preserve"> \* MERGEFORMAT </w:instrText>
            </w:r>
            <w:r w:rsidR="00E003FF" w:rsidRPr="009361B0">
              <w:rPr>
                <w:rFonts w:ascii="Arial" w:eastAsia="Calibri" w:hAnsi="Arial" w:cs="Arial"/>
                <w:b/>
                <w:kern w:val="12"/>
                <w:sz w:val="20"/>
                <w:szCs w:val="20"/>
              </w:rPr>
            </w:r>
            <w:r w:rsidR="00E003FF" w:rsidRPr="009361B0">
              <w:rPr>
                <w:rFonts w:ascii="Arial" w:eastAsia="Calibri" w:hAnsi="Arial" w:cs="Arial"/>
                <w:b/>
                <w:kern w:val="12"/>
                <w:sz w:val="20"/>
                <w:szCs w:val="20"/>
              </w:rPr>
              <w:fldChar w:fldCharType="separate"/>
            </w:r>
            <w:r w:rsidR="00C85322">
              <w:rPr>
                <w:rFonts w:ascii="Arial" w:eastAsia="Calibri" w:hAnsi="Arial" w:cs="Arial"/>
                <w:b/>
                <w:kern w:val="12"/>
                <w:sz w:val="20"/>
                <w:szCs w:val="20"/>
              </w:rPr>
              <w:t>6.cc</w:t>
            </w:r>
            <w:r w:rsidR="00E003FF" w:rsidRPr="009361B0">
              <w:rPr>
                <w:rFonts w:ascii="Arial" w:eastAsia="Calibri" w:hAnsi="Arial" w:cs="Arial"/>
                <w:b/>
                <w:kern w:val="12"/>
                <w:sz w:val="20"/>
                <w:szCs w:val="20"/>
              </w:rPr>
              <w:fldChar w:fldCharType="end"/>
            </w:r>
            <w:r w:rsidRPr="009361B0">
              <w:rPr>
                <w:rFonts w:ascii="Arial" w:eastAsia="Calibri" w:hAnsi="Arial" w:cs="Arial"/>
                <w:b/>
                <w:kern w:val="12"/>
                <w:sz w:val="20"/>
                <w:szCs w:val="20"/>
              </w:rPr>
              <w:t xml:space="preserve"> is added to the SOW.]</w:t>
            </w:r>
          </w:p>
        </w:tc>
      </w:tr>
    </w:tbl>
    <w:p w14:paraId="3FBDD306" w14:textId="77777777" w:rsidR="00265D0D" w:rsidRDefault="00265D0D" w:rsidP="00B73344">
      <w:pPr>
        <w:pStyle w:val="H1BodyText"/>
        <w:spacing w:line="240" w:lineRule="auto"/>
        <w:rPr>
          <w:rFonts w:ascii="Arial" w:hAnsi="Arial" w:cs="Arial"/>
          <w:sz w:val="20"/>
          <w:szCs w:val="20"/>
        </w:rPr>
      </w:pPr>
    </w:p>
    <w:p w14:paraId="3C718C7B" w14:textId="7114A2FE" w:rsidR="008B344F" w:rsidRPr="00B73344" w:rsidRDefault="00B73344" w:rsidP="00B73344">
      <w:pPr>
        <w:pStyle w:val="H1BodyText"/>
        <w:spacing w:line="240" w:lineRule="auto"/>
        <w:rPr>
          <w:rFonts w:ascii="Arial" w:hAnsi="Arial" w:cs="Arial"/>
          <w:b/>
          <w:sz w:val="20"/>
          <w:szCs w:val="20"/>
        </w:rPr>
      </w:pPr>
      <w:r>
        <w:rPr>
          <w:rFonts w:ascii="Arial" w:hAnsi="Arial" w:cs="Arial"/>
          <w:sz w:val="20"/>
          <w:szCs w:val="20"/>
        </w:rPr>
        <w:t>&amp;&amp;&amp;&amp;&amp;</w:t>
      </w:r>
      <w:proofErr w:type="spellStart"/>
      <w:r>
        <w:rPr>
          <w:rFonts w:ascii="Arial" w:hAnsi="Arial" w:cs="Arial"/>
          <w:sz w:val="20"/>
          <w:szCs w:val="20"/>
        </w:rPr>
        <w:t>table</w:t>
      </w:r>
      <w:r>
        <w:rPr>
          <w:rFonts w:ascii="Arial" w:hAnsi="Arial" w:cs="Arial"/>
          <w:sz w:val="20"/>
          <w:szCs w:val="20"/>
        </w:rPr>
        <w:t>B</w:t>
      </w:r>
      <w:proofErr w:type="spellEnd"/>
      <w:r>
        <w:rPr>
          <w:rFonts w:ascii="Arial" w:hAnsi="Arial" w:cs="Arial"/>
          <w:sz w:val="20"/>
          <w:szCs w:val="20"/>
        </w:rPr>
        <w:t>&amp;&amp;&amp;&amp;&amp;</w:t>
      </w:r>
    </w:p>
    <w:p w14:paraId="5ABE08B6" w14:textId="77777777" w:rsidR="008B344F" w:rsidRPr="00C02B7E" w:rsidRDefault="008B344F">
      <w:pPr>
        <w:spacing w:line="240" w:lineRule="auto"/>
        <w:rPr>
          <w:rFonts w:ascii="Arial" w:hAnsi="Arial" w:cs="Arial"/>
          <w:kern w:val="12"/>
          <w:sz w:val="20"/>
          <w:szCs w:val="20"/>
        </w:rPr>
      </w:pPr>
    </w:p>
    <w:p w14:paraId="50160949" w14:textId="77777777" w:rsidR="00AF7AC8" w:rsidRPr="00C02B7E" w:rsidRDefault="00AF7AC8">
      <w:pPr>
        <w:spacing w:line="240" w:lineRule="auto"/>
        <w:rPr>
          <w:rFonts w:ascii="Arial" w:hAnsi="Arial" w:cs="Arial"/>
          <w:kern w:val="12"/>
          <w:sz w:val="20"/>
          <w:szCs w:val="20"/>
        </w:rPr>
      </w:pPr>
    </w:p>
    <w:p w14:paraId="11796C25" w14:textId="77777777" w:rsidR="00386A8F" w:rsidRPr="00C02B7E" w:rsidRDefault="00386A8F">
      <w:pPr>
        <w:spacing w:line="240" w:lineRule="auto"/>
        <w:rPr>
          <w:rFonts w:ascii="Arial" w:hAnsi="Arial" w:cs="Arial"/>
          <w:kern w:val="12"/>
          <w:sz w:val="20"/>
          <w:szCs w:val="20"/>
        </w:rPr>
      </w:pPr>
    </w:p>
    <w:sectPr w:rsidR="00386A8F" w:rsidRPr="00C02B7E" w:rsidSect="006F66E0">
      <w:headerReference w:type="default" r:id="rId15"/>
      <w:footerReference w:type="default" r:id="rId16"/>
      <w:headerReference w:type="first" r:id="rId17"/>
      <w:footerReference w:type="first" r:id="rId18"/>
      <w:footnotePr>
        <w:numRestart w:val="eachSect"/>
      </w:footnotePr>
      <w:pgSz w:w="12242" w:h="15842" w:code="1"/>
      <w:pgMar w:top="2268" w:right="1140" w:bottom="1134" w:left="1281" w:header="992"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DA576" w14:textId="77777777" w:rsidR="00DE51BF" w:rsidRDefault="00DE51BF">
      <w:r>
        <w:separator/>
      </w:r>
    </w:p>
  </w:endnote>
  <w:endnote w:type="continuationSeparator" w:id="0">
    <w:p w14:paraId="0E98C324" w14:textId="77777777" w:rsidR="00DE51BF" w:rsidRDefault="00DE51BF">
      <w:r>
        <w:continuationSeparator/>
      </w:r>
    </w:p>
  </w:endnote>
  <w:endnote w:type="continuationNotice" w:id="1">
    <w:p w14:paraId="5A3B771F" w14:textId="77777777" w:rsidR="00DE51BF" w:rsidRDefault="00DE51B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EYInterstate Light">
    <w:panose1 w:val="02000506000000020004"/>
    <w:charset w:val="00"/>
    <w:family w:val="auto"/>
    <w:pitch w:val="variable"/>
    <w:sig w:usb0="A00002AF" w:usb1="5000206A"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panose1 w:val="02000503020000020004"/>
    <w:charset w:val="00"/>
    <w:family w:val="auto"/>
    <w:pitch w:val="variable"/>
    <w:sig w:usb0="800002AF" w:usb1="5000204A"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4DF73" w14:textId="77777777" w:rsidR="006301EC" w:rsidRDefault="006301EC" w:rsidP="006301EC">
    <w:pPr>
      <w:pStyle w:val="0-01-04-Footerinfo"/>
    </w:pPr>
  </w:p>
  <w:p w14:paraId="225D4188" w14:textId="77777777" w:rsidR="006301EC" w:rsidRDefault="006301EC" w:rsidP="006301EC">
    <w:pPr>
      <w:pStyle w:val="0-01-04-Footerinfo"/>
    </w:pPr>
  </w:p>
  <w:p w14:paraId="6EA7B088" w14:textId="74CBCB6E" w:rsidR="006301EC" w:rsidRDefault="006301EC" w:rsidP="006301EC">
    <w:pPr>
      <w:pStyle w:val="0-01-04-Footerinfo"/>
    </w:pPr>
    <w:r w:rsidRPr="00742AD5">
      <w:t>MENA Engagement Agreement</w:t>
    </w:r>
    <w:r w:rsidRPr="00F80D4E">
      <w:tab/>
    </w:r>
    <w:sdt>
      <w:sdtPr>
        <w:id w:val="-933280758"/>
        <w:docPartObj>
          <w:docPartGallery w:val="Page Numbers (Bottom of Page)"/>
          <w:docPartUnique/>
        </w:docPartObj>
      </w:sdtPr>
      <w:sdtEndPr>
        <w:rPr>
          <w:b/>
          <w:bCs/>
        </w:rPr>
      </w:sdtEndPr>
      <w:sdtContent>
        <w:sdt>
          <w:sdtPr>
            <w:id w:val="-1769616900"/>
            <w:docPartObj>
              <w:docPartGallery w:val="Page Numbers (Top of Page)"/>
              <w:docPartUnique/>
            </w:docPartObj>
          </w:sdtPr>
          <w:sdtEndPr>
            <w:rPr>
              <w:b/>
              <w:bCs/>
            </w:rPr>
          </w:sdtEndPr>
          <w:sdtContent>
            <w:r w:rsidRPr="00F80D4E">
              <w:tab/>
            </w:r>
            <w:r w:rsidR="00F41526">
              <w:tab/>
            </w:r>
            <w:r>
              <w:tab/>
            </w:r>
            <w:r w:rsidRPr="00F80D4E">
              <w:tab/>
            </w:r>
            <w:r w:rsidRPr="00F80D4E">
              <w:tab/>
            </w:r>
            <w:r w:rsidRPr="00F80D4E">
              <w:tab/>
            </w:r>
            <w:r w:rsidRPr="00F80D4E">
              <w:tab/>
            </w:r>
            <w:r w:rsidRPr="00F80D4E">
              <w:tab/>
            </w:r>
            <w:r w:rsidRPr="00F80D4E">
              <w:tab/>
              <w:t xml:space="preserve">Page </w:t>
            </w:r>
            <w:r w:rsidRPr="001311AF">
              <w:rPr>
                <w:b/>
                <w:bCs/>
              </w:rPr>
              <w:fldChar w:fldCharType="begin"/>
            </w:r>
            <w:r w:rsidRPr="001311AF">
              <w:rPr>
                <w:b/>
                <w:bCs/>
              </w:rPr>
              <w:instrText xml:space="preserve"> PAGE </w:instrText>
            </w:r>
            <w:r w:rsidRPr="001311AF">
              <w:rPr>
                <w:b/>
                <w:bCs/>
              </w:rPr>
              <w:fldChar w:fldCharType="separate"/>
            </w:r>
            <w:r>
              <w:rPr>
                <w:b/>
                <w:bCs/>
              </w:rPr>
              <w:t>13</w:t>
            </w:r>
            <w:r w:rsidRPr="001311AF">
              <w:rPr>
                <w:b/>
                <w:bCs/>
              </w:rPr>
              <w:fldChar w:fldCharType="end"/>
            </w:r>
            <w:r w:rsidRPr="00F80D4E">
              <w:t xml:space="preserve"> of </w:t>
            </w:r>
            <w:r w:rsidRPr="001311AF">
              <w:rPr>
                <w:b/>
                <w:bCs/>
              </w:rPr>
              <w:fldChar w:fldCharType="begin"/>
            </w:r>
            <w:r w:rsidRPr="001311AF">
              <w:rPr>
                <w:b/>
                <w:bCs/>
              </w:rPr>
              <w:instrText xml:space="preserve"> NUMPAGES  </w:instrText>
            </w:r>
            <w:r w:rsidRPr="001311AF">
              <w:rPr>
                <w:b/>
                <w:bCs/>
              </w:rPr>
              <w:fldChar w:fldCharType="separate"/>
            </w:r>
            <w:r>
              <w:rPr>
                <w:b/>
                <w:bCs/>
              </w:rPr>
              <w:t>13</w:t>
            </w:r>
            <w:r w:rsidRPr="001311AF">
              <w:rPr>
                <w:b/>
                <w:bCs/>
              </w:rPr>
              <w:fldChar w:fldCharType="end"/>
            </w:r>
          </w:sdtContent>
        </w:sdt>
      </w:sdtContent>
    </w:sdt>
  </w:p>
  <w:p w14:paraId="12DD6764" w14:textId="7514EFD1" w:rsidR="00D96252" w:rsidRPr="00511634" w:rsidRDefault="006301EC" w:rsidP="006301EC">
    <w:pPr>
      <w:pStyle w:val="0-01-04-Footerinfo"/>
      <w:rPr>
        <w:sz w:val="2"/>
        <w:szCs w:val="2"/>
      </w:rPr>
    </w:pPr>
    <w:r>
      <w:t>ASSU</w:t>
    </w:r>
    <w:r w:rsidR="005A4428">
      <w:t>R</w:t>
    </w:r>
    <w:r>
      <w:t>FAAS1</w:t>
    </w:r>
    <w:r w:rsidR="0055654B">
      <w:t>22</w:t>
    </w:r>
    <w:r>
      <w:t>SOWE</w:t>
    </w:r>
    <w:r w:rsidR="0055654B">
      <w:t>22</w:t>
    </w:r>
    <w:r w:rsidRPr="00742AD5">
      <w:t xml:space="preserve"> – </w:t>
    </w:r>
    <w:r>
      <w:t xml:space="preserve">Ver. </w:t>
    </w:r>
    <w:r w:rsidR="003C43EF" w:rsidRPr="003C43EF">
      <w:t xml:space="preserve">Feb </w:t>
    </w:r>
    <w:r w:rsidRPr="00742AD5">
      <w:t>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D6767" w14:textId="77777777" w:rsidR="00D96252" w:rsidRPr="003F608C" w:rsidRDefault="00D96252" w:rsidP="000A491A">
    <w:pPr>
      <w:pStyle w:val="EYFootertext"/>
    </w:pPr>
    <w:r w:rsidRPr="003F608C">
      <w:t xml:space="preserve">Page </w:t>
    </w:r>
    <w:r>
      <w:fldChar w:fldCharType="begin"/>
    </w:r>
    <w:r>
      <w:instrText xml:space="preserve"> PAGE </w:instrText>
    </w:r>
    <w:r>
      <w:fldChar w:fldCharType="separate"/>
    </w:r>
    <w:r>
      <w:rPr>
        <w:noProof/>
      </w:rPr>
      <w:t>1</w:t>
    </w:r>
    <w:r>
      <w:rPr>
        <w:noProof/>
      </w:rPr>
      <w:fldChar w:fldCharType="end"/>
    </w:r>
    <w:r w:rsidRPr="003F608C">
      <w:t xml:space="preserve"> of </w:t>
    </w:r>
    <w:r>
      <w:rPr>
        <w:noProof/>
      </w:rPr>
      <w:fldChar w:fldCharType="begin"/>
    </w:r>
    <w:r>
      <w:rPr>
        <w:noProof/>
      </w:rPr>
      <w:instrText xml:space="preserve"> NUMPAGES </w:instrText>
    </w:r>
    <w:r>
      <w:rPr>
        <w:noProof/>
      </w:rPr>
      <w:fldChar w:fldCharType="separate"/>
    </w:r>
    <w:r>
      <w:rPr>
        <w:noProof/>
      </w:rPr>
      <w:t>46</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877EE" w14:textId="77777777" w:rsidR="00DE51BF" w:rsidRDefault="00DE51BF">
      <w:r>
        <w:separator/>
      </w:r>
    </w:p>
  </w:footnote>
  <w:footnote w:type="continuationSeparator" w:id="0">
    <w:p w14:paraId="6C36128F" w14:textId="77777777" w:rsidR="00DE51BF" w:rsidRDefault="00DE51BF">
      <w:r>
        <w:continuationSeparator/>
      </w:r>
    </w:p>
  </w:footnote>
  <w:footnote w:type="continuationNotice" w:id="1">
    <w:p w14:paraId="5FF4E0F4" w14:textId="77777777" w:rsidR="00DE51BF" w:rsidRDefault="00DE51B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FA97" w14:textId="77777777" w:rsidR="00F41526" w:rsidRPr="00F41526" w:rsidRDefault="00F41526" w:rsidP="00F41526">
    <w:pPr>
      <w:pStyle w:val="Header"/>
    </w:pPr>
    <w:r>
      <w:rPr>
        <w:noProof/>
      </w:rPr>
      <w:drawing>
        <wp:anchor distT="0" distB="0" distL="114300" distR="114300" simplePos="0" relativeHeight="251659264" behindDoc="1" locked="0" layoutInCell="1" allowOverlap="1" wp14:anchorId="2DC6CCBD" wp14:editId="3EA93146">
          <wp:simplePos x="0" y="0"/>
          <wp:positionH relativeFrom="column">
            <wp:posOffset>4006</wp:posOffset>
          </wp:positionH>
          <wp:positionV relativeFrom="paragraph">
            <wp:posOffset>-290830</wp:posOffset>
          </wp:positionV>
          <wp:extent cx="850900" cy="895985"/>
          <wp:effectExtent l="0" t="0" r="6350" b="0"/>
          <wp:wrapNone/>
          <wp:docPr id="2144025856" name="Picture 4" descr="A logo with black letters and yellow triangle&#10;&#10;Description automatically generated">
            <a:extLst xmlns:a="http://schemas.openxmlformats.org/drawingml/2006/main">
              <a:ext uri="{FF2B5EF4-FFF2-40B4-BE49-F238E27FC236}">
                <a16:creationId xmlns:a16="http://schemas.microsoft.com/office/drawing/2014/main" id="{0425D050-0579-CEF2-9BE2-8318718DA1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9324" name="Picture 4" descr="A logo with black letters and yellow triangle&#10;&#10;Description automatically generated">
                    <a:extLst>
                      <a:ext uri="{FF2B5EF4-FFF2-40B4-BE49-F238E27FC236}">
                        <a16:creationId xmlns:a16="http://schemas.microsoft.com/office/drawing/2014/main" id="{0425D050-0579-CEF2-9BE2-8318718DA16B}"/>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50900" cy="89598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04AB9" w14:textId="64053EA3" w:rsidR="00D96252" w:rsidRPr="001E507A" w:rsidRDefault="00D96252" w:rsidP="00C02B7E">
    <w:pPr>
      <w:pStyle w:val="Header"/>
      <w:rPr>
        <w:rFonts w:ascii="Arial" w:hAnsi="Arial" w:cs="Arial"/>
        <w:smallCaps/>
        <w:sz w:val="20"/>
      </w:rPr>
    </w:pPr>
    <w:r>
      <w:rPr>
        <w:rFonts w:ascii="Arial" w:hAnsi="Arial" w:cs="Arial"/>
        <w:smallCaps/>
        <w:sz w:val="20"/>
      </w:rPr>
      <w:t>FAAS122-SOW</w:t>
    </w:r>
  </w:p>
  <w:p w14:paraId="113F93C5" w14:textId="3840D825" w:rsidR="00D96252" w:rsidRDefault="00D96252" w:rsidP="00C02B7E">
    <w:pPr>
      <w:pStyle w:val="Header"/>
    </w:pPr>
    <w:r>
      <w:rPr>
        <w:rFonts w:ascii="Arial" w:hAnsi="Arial" w:cs="Arial"/>
        <w:sz w:val="20"/>
      </w:rPr>
      <w:t>Managed Services</w:t>
    </w:r>
  </w:p>
  <w:p w14:paraId="337022AC" w14:textId="230E700F" w:rsidR="00D96252" w:rsidRPr="00C02B7E" w:rsidRDefault="00D96252" w:rsidP="00C02B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143D"/>
    <w:multiLevelType w:val="hybridMultilevel"/>
    <w:tmpl w:val="48BCA522"/>
    <w:lvl w:ilvl="0" w:tplc="0472E148">
      <w:start w:val="1"/>
      <w:numFmt w:val="upperLetter"/>
      <w:lvlText w:val="%1."/>
      <w:lvlJc w:val="left"/>
      <w:pPr>
        <w:ind w:left="720" w:hanging="360"/>
      </w:pPr>
      <w:rPr>
        <w:rFonts w:ascii="Times New Roman" w:hAnsi="Times New Roman" w:cs="Times New Roman"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5F6233A"/>
    <w:multiLevelType w:val="multilevel"/>
    <w:tmpl w:val="DD3E4A30"/>
    <w:styleLink w:val="List-SoW"/>
    <w:lvl w:ilvl="0">
      <w:start w:val="1"/>
      <w:numFmt w:val="decimal"/>
      <w:pStyle w:val="02-SoW-03-01-Lev1-Heading"/>
      <w:lvlText w:val="%1."/>
      <w:lvlJc w:val="left"/>
      <w:pPr>
        <w:ind w:left="720" w:hanging="720"/>
      </w:pPr>
      <w:rPr>
        <w:rFonts w:hint="default"/>
      </w:rPr>
    </w:lvl>
    <w:lvl w:ilvl="1">
      <w:start w:val="1"/>
      <w:numFmt w:val="decimal"/>
      <w:pStyle w:val="02-SoW-03-02-Lev2-Heading"/>
      <w:lvlText w:val="%1.%2"/>
      <w:lvlJc w:val="left"/>
      <w:pPr>
        <w:tabs>
          <w:tab w:val="num" w:pos="0"/>
        </w:tabs>
        <w:ind w:left="720" w:hanging="720"/>
      </w:pPr>
      <w:rPr>
        <w:rFonts w:hint="default"/>
      </w:rPr>
    </w:lvl>
    <w:lvl w:ilvl="2">
      <w:start w:val="1"/>
      <w:numFmt w:val="decimal"/>
      <w:pStyle w:val="02-SoW-03-03-Lev3-Heading"/>
      <w:lvlText w:val="%1.%2.%3"/>
      <w:lvlJc w:val="left"/>
      <w:pPr>
        <w:tabs>
          <w:tab w:val="num" w:pos="0"/>
        </w:tabs>
        <w:ind w:left="720" w:hanging="720"/>
      </w:pPr>
      <w:rPr>
        <w:rFonts w:hint="default"/>
      </w:rPr>
    </w:lvl>
    <w:lvl w:ilvl="3">
      <w:start w:val="1"/>
      <w:numFmt w:val="none"/>
      <w:lvlRestart w:val="0"/>
      <w:lvlText w:val=""/>
      <w:lvlJc w:val="left"/>
      <w:pPr>
        <w:tabs>
          <w:tab w:val="num" w:pos="720"/>
        </w:tabs>
        <w:ind w:left="720" w:firstLine="0"/>
      </w:pPr>
      <w:rPr>
        <w:rFonts w:hint="default"/>
      </w:rPr>
    </w:lvl>
    <w:lvl w:ilvl="4">
      <w:start w:val="1"/>
      <w:numFmt w:val="decimal"/>
      <w:lvlRestart w:val="1"/>
      <w:pStyle w:val="02-SoW-03-06-Lev5-Section"/>
      <w:lvlText w:val="%1.%5"/>
      <w:lvlJc w:val="left"/>
      <w:pPr>
        <w:ind w:left="900" w:hanging="720"/>
      </w:pPr>
      <w:rPr>
        <w:rFonts w:hint="default"/>
      </w:rPr>
    </w:lvl>
    <w:lvl w:ilvl="5">
      <w:start w:val="1"/>
      <w:numFmt w:val="decimal"/>
      <w:lvlRestart w:val="2"/>
      <w:pStyle w:val="02-SoW-03-07-Lev6-Section"/>
      <w:lvlText w:val="%1.%2.%6"/>
      <w:lvlJc w:val="left"/>
      <w:pPr>
        <w:tabs>
          <w:tab w:val="num" w:pos="0"/>
        </w:tabs>
        <w:ind w:left="720" w:hanging="720"/>
      </w:pPr>
      <w:rPr>
        <w:rFonts w:hint="default"/>
      </w:rPr>
    </w:lvl>
    <w:lvl w:ilvl="6">
      <w:start w:val="1"/>
      <w:numFmt w:val="lowerLetter"/>
      <w:lvlRestart w:val="5"/>
      <w:pStyle w:val="02-SoW-03-08-Lev7-Section"/>
      <w:lvlText w:val="(%7)"/>
      <w:lvlJc w:val="left"/>
      <w:pPr>
        <w:tabs>
          <w:tab w:val="num" w:pos="720"/>
        </w:tabs>
        <w:ind w:left="1440" w:hanging="720"/>
      </w:pPr>
      <w:rPr>
        <w:rFonts w:hint="default"/>
      </w:rPr>
    </w:lvl>
    <w:lvl w:ilvl="7">
      <w:start w:val="1"/>
      <w:numFmt w:val="lowerRoman"/>
      <w:pStyle w:val="02-SoW-03-09-Lev8-Section"/>
      <w:lvlText w:val="(%8)"/>
      <w:lvlJc w:val="left"/>
      <w:pPr>
        <w:tabs>
          <w:tab w:val="num" w:pos="1440"/>
        </w:tabs>
        <w:ind w:left="2160" w:hanging="720"/>
      </w:pPr>
      <w:rPr>
        <w:rFonts w:hint="default"/>
      </w:rPr>
    </w:lvl>
    <w:lvl w:ilvl="8">
      <w:start w:val="1"/>
      <w:numFmt w:val="upperLetter"/>
      <w:pStyle w:val="02-SoW-03-10-Lev9-Section"/>
      <w:lvlText w:val="%9."/>
      <w:lvlJc w:val="left"/>
      <w:pPr>
        <w:tabs>
          <w:tab w:val="num" w:pos="2160"/>
        </w:tabs>
        <w:ind w:left="2880" w:hanging="720"/>
      </w:pPr>
      <w:rPr>
        <w:rFonts w:hint="default"/>
      </w:rPr>
    </w:lvl>
  </w:abstractNum>
  <w:abstractNum w:abstractNumId="2" w15:restartNumberingAfterBreak="0">
    <w:nsid w:val="1CEE02C3"/>
    <w:multiLevelType w:val="hybridMultilevel"/>
    <w:tmpl w:val="42504E98"/>
    <w:lvl w:ilvl="0" w:tplc="73DEA90E">
      <w:start w:val="1"/>
      <w:numFmt w:val="bullet"/>
      <w:pStyle w:val="EYBulletedtext2"/>
      <w:lvlText w:val="•"/>
      <w:lvlJc w:val="left"/>
      <w:pPr>
        <w:ind w:left="648" w:hanging="360"/>
      </w:pPr>
      <w:rPr>
        <w:rFonts w:ascii="EYInterstate Light" w:hAnsi="EYInterstate Light" w:hint="default"/>
        <w:color w:val="000000" w:themeColor="text1"/>
        <w:sz w:val="24"/>
        <w:szCs w:val="20"/>
      </w:rPr>
    </w:lvl>
    <w:lvl w:ilvl="1" w:tplc="90DE335E" w:tentative="1">
      <w:start w:val="1"/>
      <w:numFmt w:val="bullet"/>
      <w:lvlText w:val="o"/>
      <w:lvlJc w:val="left"/>
      <w:pPr>
        <w:tabs>
          <w:tab w:val="num" w:pos="1440"/>
        </w:tabs>
        <w:ind w:left="1440" w:hanging="360"/>
      </w:pPr>
      <w:rPr>
        <w:rFonts w:ascii="Courier New" w:hAnsi="Courier New" w:cs="Courier New" w:hint="default"/>
      </w:rPr>
    </w:lvl>
    <w:lvl w:ilvl="2" w:tplc="1DAEE644" w:tentative="1">
      <w:start w:val="1"/>
      <w:numFmt w:val="bullet"/>
      <w:lvlText w:val=""/>
      <w:lvlJc w:val="left"/>
      <w:pPr>
        <w:tabs>
          <w:tab w:val="num" w:pos="2160"/>
        </w:tabs>
        <w:ind w:left="2160" w:hanging="360"/>
      </w:pPr>
      <w:rPr>
        <w:rFonts w:ascii="Wingdings" w:hAnsi="Wingdings" w:hint="default"/>
      </w:rPr>
    </w:lvl>
    <w:lvl w:ilvl="3" w:tplc="833AD1F0" w:tentative="1">
      <w:start w:val="1"/>
      <w:numFmt w:val="bullet"/>
      <w:lvlText w:val=""/>
      <w:lvlJc w:val="left"/>
      <w:pPr>
        <w:tabs>
          <w:tab w:val="num" w:pos="2880"/>
        </w:tabs>
        <w:ind w:left="2880" w:hanging="360"/>
      </w:pPr>
      <w:rPr>
        <w:rFonts w:ascii="Symbol" w:hAnsi="Symbol" w:hint="default"/>
      </w:rPr>
    </w:lvl>
    <w:lvl w:ilvl="4" w:tplc="5A48DC90" w:tentative="1">
      <w:start w:val="1"/>
      <w:numFmt w:val="bullet"/>
      <w:lvlText w:val="o"/>
      <w:lvlJc w:val="left"/>
      <w:pPr>
        <w:tabs>
          <w:tab w:val="num" w:pos="3600"/>
        </w:tabs>
        <w:ind w:left="3600" w:hanging="360"/>
      </w:pPr>
      <w:rPr>
        <w:rFonts w:ascii="Courier New" w:hAnsi="Courier New" w:cs="Courier New" w:hint="default"/>
      </w:rPr>
    </w:lvl>
    <w:lvl w:ilvl="5" w:tplc="0F4AEDEC" w:tentative="1">
      <w:start w:val="1"/>
      <w:numFmt w:val="bullet"/>
      <w:lvlText w:val=""/>
      <w:lvlJc w:val="left"/>
      <w:pPr>
        <w:tabs>
          <w:tab w:val="num" w:pos="4320"/>
        </w:tabs>
        <w:ind w:left="4320" w:hanging="360"/>
      </w:pPr>
      <w:rPr>
        <w:rFonts w:ascii="Wingdings" w:hAnsi="Wingdings" w:hint="default"/>
      </w:rPr>
    </w:lvl>
    <w:lvl w:ilvl="6" w:tplc="2256C90A" w:tentative="1">
      <w:start w:val="1"/>
      <w:numFmt w:val="bullet"/>
      <w:lvlText w:val=""/>
      <w:lvlJc w:val="left"/>
      <w:pPr>
        <w:tabs>
          <w:tab w:val="num" w:pos="5040"/>
        </w:tabs>
        <w:ind w:left="5040" w:hanging="360"/>
      </w:pPr>
      <w:rPr>
        <w:rFonts w:ascii="Symbol" w:hAnsi="Symbol" w:hint="default"/>
      </w:rPr>
    </w:lvl>
    <w:lvl w:ilvl="7" w:tplc="219EFBCA" w:tentative="1">
      <w:start w:val="1"/>
      <w:numFmt w:val="bullet"/>
      <w:lvlText w:val="o"/>
      <w:lvlJc w:val="left"/>
      <w:pPr>
        <w:tabs>
          <w:tab w:val="num" w:pos="5760"/>
        </w:tabs>
        <w:ind w:left="5760" w:hanging="360"/>
      </w:pPr>
      <w:rPr>
        <w:rFonts w:ascii="Courier New" w:hAnsi="Courier New" w:cs="Courier New" w:hint="default"/>
      </w:rPr>
    </w:lvl>
    <w:lvl w:ilvl="8" w:tplc="1CEA90C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063376D"/>
    <w:multiLevelType w:val="hybridMultilevel"/>
    <w:tmpl w:val="887C66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5C6648"/>
    <w:multiLevelType w:val="hybridMultilevel"/>
    <w:tmpl w:val="454851C8"/>
    <w:lvl w:ilvl="0" w:tplc="A8CAE9E2">
      <w:start w:val="1"/>
      <w:numFmt w:val="decimal"/>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773B03"/>
    <w:multiLevelType w:val="hybridMultilevel"/>
    <w:tmpl w:val="1FF45EAE"/>
    <w:lvl w:ilvl="0" w:tplc="A3546716">
      <w:start w:val="1"/>
      <w:numFmt w:val="bullet"/>
      <w:pStyle w:val="body-bullet"/>
      <w:lvlText w:val="►"/>
      <w:lvlJc w:val="left"/>
      <w:pPr>
        <w:tabs>
          <w:tab w:val="num" w:pos="1080"/>
        </w:tabs>
        <w:ind w:left="1080" w:hanging="360"/>
      </w:pPr>
      <w:rPr>
        <w:rFonts w:ascii="Arial" w:hAnsi="Arial" w:hint="default"/>
        <w:sz w:val="2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24BE37C2"/>
    <w:multiLevelType w:val="multilevel"/>
    <w:tmpl w:val="4ADEA034"/>
    <w:styleLink w:val="1111111"/>
    <w:lvl w:ilvl="0">
      <w:start w:val="1"/>
      <w:numFmt w:val="decimal"/>
      <w:lvlText w:val="%1."/>
      <w:lvlJc w:val="left"/>
      <w:pPr>
        <w:tabs>
          <w:tab w:val="num" w:pos="360"/>
        </w:tabs>
        <w:ind w:left="360" w:hanging="360"/>
      </w:pPr>
      <w:rPr>
        <w:b/>
      </w:rPr>
    </w:lvl>
    <w:lvl w:ilvl="1">
      <w:start w:val="1"/>
      <w:numFmt w:val="decimal"/>
      <w:lvlText w:val="%1.%2"/>
      <w:lvlJc w:val="left"/>
      <w:pPr>
        <w:tabs>
          <w:tab w:val="num" w:pos="432"/>
        </w:tabs>
        <w:ind w:left="43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2880"/>
        </w:tabs>
        <w:ind w:left="280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32664203"/>
    <w:multiLevelType w:val="hybridMultilevel"/>
    <w:tmpl w:val="B7D01508"/>
    <w:styleLink w:val="111111"/>
    <w:lvl w:ilvl="0" w:tplc="EFB6B38E">
      <w:start w:val="1"/>
      <w:numFmt w:val="decimal"/>
      <w:lvlText w:val="%1."/>
      <w:lvlJc w:val="left"/>
      <w:pPr>
        <w:ind w:left="360" w:hanging="360"/>
      </w:pPr>
      <w:rPr>
        <w:rFonts w:hint="default"/>
        <w:b/>
      </w:rPr>
    </w:lvl>
    <w:lvl w:ilvl="1" w:tplc="2334E728">
      <w:start w:val="1"/>
      <w:numFmt w:val="lowerLetter"/>
      <w:lvlText w:val="%2."/>
      <w:lvlJc w:val="left"/>
      <w:pPr>
        <w:ind w:left="1080" w:hanging="360"/>
      </w:pPr>
      <w:rPr>
        <w:b w:val="0"/>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721247C"/>
    <w:multiLevelType w:val="hybridMultilevel"/>
    <w:tmpl w:val="A0D8002C"/>
    <w:lvl w:ilvl="0" w:tplc="C7C8F0F6">
      <w:start w:val="1"/>
      <w:numFmt w:val="bullet"/>
      <w:pStyle w:val="List"/>
      <w:lvlText w:val=""/>
      <w:lvlJc w:val="left"/>
      <w:pPr>
        <w:tabs>
          <w:tab w:val="num" w:pos="720"/>
        </w:tabs>
        <w:ind w:left="720" w:hanging="360"/>
      </w:pPr>
      <w:rPr>
        <w:rFonts w:ascii="Symbol" w:hAnsi="Symbol" w:hint="default"/>
        <w:sz w:val="20"/>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6253EB5"/>
    <w:multiLevelType w:val="multilevel"/>
    <w:tmpl w:val="5E1E0D48"/>
    <w:name w:val="Legal3"/>
    <w:lvl w:ilvl="0">
      <w:start w:val="1"/>
      <w:numFmt w:val="decimal"/>
      <w:pStyle w:val="Legal3L1"/>
      <w:lvlText w:val="%1."/>
      <w:lvlJc w:val="left"/>
      <w:pPr>
        <w:tabs>
          <w:tab w:val="num" w:pos="720"/>
        </w:tabs>
        <w:ind w:left="720" w:hanging="720"/>
      </w:pPr>
      <w:rPr>
        <w:rFonts w:cs="Times New Roman"/>
        <w:b w:val="0"/>
        <w:i w:val="0"/>
        <w:caps/>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gal3L2"/>
      <w:lvlText w:val="%1.%2"/>
      <w:lvlJc w:val="left"/>
      <w:pPr>
        <w:tabs>
          <w:tab w:val="num" w:pos="1440"/>
        </w:tabs>
        <w:ind w:left="1440" w:hanging="720"/>
      </w:pPr>
      <w:rPr>
        <w:rFonts w:cs="Times New Roman"/>
        <w:b w:val="0"/>
        <w:i w:val="0"/>
        <w:caps w:val="0"/>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Legal3L3"/>
      <w:lvlText w:val="%1.%2.%3"/>
      <w:lvlJc w:val="left"/>
      <w:pPr>
        <w:tabs>
          <w:tab w:val="num" w:pos="2160"/>
        </w:tabs>
        <w:ind w:left="2160" w:hanging="720"/>
      </w:pPr>
      <w:rPr>
        <w:rFonts w:cs="Times New Roman"/>
        <w:b w:val="0"/>
        <w:i w:val="0"/>
        <w:caps w:val="0"/>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Legal3L4"/>
      <w:lvlText w:val="(%4)"/>
      <w:lvlJc w:val="left"/>
      <w:pPr>
        <w:tabs>
          <w:tab w:val="num" w:pos="2880"/>
        </w:tabs>
        <w:ind w:left="0" w:firstLine="2160"/>
      </w:pPr>
      <w:rPr>
        <w:rFonts w:cs="Times New Roman"/>
        <w:b w:val="0"/>
        <w:i w:val="0"/>
        <w:caps w:val="0"/>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pStyle w:val="Legal3L5"/>
      <w:lvlText w:val="(%5)"/>
      <w:lvlJc w:val="left"/>
      <w:pPr>
        <w:tabs>
          <w:tab w:val="num" w:pos="3600"/>
        </w:tabs>
        <w:ind w:left="0" w:firstLine="2880"/>
      </w:pPr>
      <w:rPr>
        <w:rFonts w:cs="Times New Roman"/>
        <w:b w:val="0"/>
        <w:i w:val="0"/>
        <w:caps w:val="0"/>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Legal3L6"/>
      <w:lvlText w:val="(%6)"/>
      <w:lvlJc w:val="left"/>
      <w:pPr>
        <w:tabs>
          <w:tab w:val="num" w:pos="4320"/>
        </w:tabs>
        <w:ind w:left="0" w:firstLine="3600"/>
      </w:pPr>
      <w:rPr>
        <w:rFonts w:cs="Times New Roman"/>
        <w:b w:val="0"/>
        <w:i w:val="0"/>
        <w:caps w:val="0"/>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pStyle w:val="Legal3L7"/>
      <w:lvlText w:val="(%7)"/>
      <w:lvlJc w:val="left"/>
      <w:pPr>
        <w:tabs>
          <w:tab w:val="num" w:pos="1440"/>
        </w:tabs>
        <w:ind w:left="0" w:firstLine="720"/>
      </w:pPr>
      <w:rPr>
        <w:rFonts w:cs="Times New Roman"/>
        <w:b w:val="0"/>
        <w:i w:val="0"/>
        <w:caps w:val="0"/>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pStyle w:val="Legal3L8"/>
      <w:lvlText w:val="(%8)"/>
      <w:lvlJc w:val="left"/>
      <w:pPr>
        <w:tabs>
          <w:tab w:val="num" w:pos="2160"/>
        </w:tabs>
        <w:ind w:left="0" w:firstLine="1440"/>
      </w:pPr>
      <w:rPr>
        <w:rFonts w:cs="Times New Roman"/>
        <w:b w:val="0"/>
        <w:i w:val="0"/>
        <w:caps w:val="0"/>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pStyle w:val="Legal3L9"/>
      <w:lvlText w:val="(%9)"/>
      <w:lvlJc w:val="left"/>
      <w:pPr>
        <w:tabs>
          <w:tab w:val="num" w:pos="2880"/>
        </w:tabs>
        <w:ind w:left="0" w:firstLine="2160"/>
      </w:pPr>
      <w:rPr>
        <w:rFonts w:cs="Times New Roman"/>
        <w:b w:val="0"/>
        <w:i w:val="0"/>
        <w:caps w:val="0"/>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10" w15:restartNumberingAfterBreak="0">
    <w:nsid w:val="51574555"/>
    <w:multiLevelType w:val="hybridMultilevel"/>
    <w:tmpl w:val="0E121150"/>
    <w:lvl w:ilvl="0" w:tplc="82509A7C">
      <w:start w:val="1"/>
      <w:numFmt w:val="bullet"/>
      <w:pStyle w:val="EYBulletedtext1"/>
      <w:lvlText w:val="•"/>
      <w:lvlJc w:val="left"/>
      <w:pPr>
        <w:ind w:left="360" w:hanging="360"/>
      </w:pPr>
      <w:rPr>
        <w:rFonts w:ascii="EYInterstate Light" w:hAnsi="EYInterstate Light" w:hint="default"/>
        <w:color w:val="000000" w:themeColor="text1"/>
        <w:sz w:val="24"/>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70C3423"/>
    <w:multiLevelType w:val="hybridMultilevel"/>
    <w:tmpl w:val="BCF82A88"/>
    <w:lvl w:ilvl="0" w:tplc="4D10C870">
      <w:start w:val="1"/>
      <w:numFmt w:val="decimal"/>
      <w:pStyle w:val="Header1"/>
      <w:lvlText w:val="%1."/>
      <w:lvlJc w:val="left"/>
      <w:pPr>
        <w:ind w:left="360" w:hanging="360"/>
      </w:pPr>
      <w:rPr>
        <w:rFonts w:hint="default"/>
      </w:rPr>
    </w:lvl>
    <w:lvl w:ilvl="1" w:tplc="FAD669D8">
      <w:start w:val="1"/>
      <w:numFmt w:val="lowerLetter"/>
      <w:pStyle w:val="Heading2"/>
      <w:lvlText w:val="%2."/>
      <w:lvlJc w:val="left"/>
      <w:pPr>
        <w:ind w:left="927" w:hanging="360"/>
      </w:pPr>
      <w:rPr>
        <w:rFonts w:ascii="Arial" w:eastAsia="Times New Roman" w:hAnsi="Arial" w:cs="Arial" w:hint="default"/>
        <w:b w:val="0"/>
        <w:color w:val="000000" w:themeColor="text1"/>
      </w:rPr>
    </w:lvl>
    <w:lvl w:ilvl="2" w:tplc="BAF04238">
      <w:start w:val="1"/>
      <w:numFmt w:val="lowerRoman"/>
      <w:pStyle w:val="Heading3"/>
      <w:lvlText w:val="%3."/>
      <w:lvlJc w:val="left"/>
      <w:pPr>
        <w:ind w:left="1800" w:hanging="180"/>
      </w:pPr>
      <w:rPr>
        <w:rFonts w:hint="default"/>
      </w:rPr>
    </w:lvl>
    <w:lvl w:ilvl="3" w:tplc="A3B86658">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DA24768"/>
    <w:multiLevelType w:val="hybridMultilevel"/>
    <w:tmpl w:val="5D304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6C00EF4"/>
    <w:multiLevelType w:val="hybridMultilevel"/>
    <w:tmpl w:val="DB4A3E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A33D6A"/>
    <w:multiLevelType w:val="hybridMultilevel"/>
    <w:tmpl w:val="91A4BB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AB3A5F"/>
    <w:multiLevelType w:val="multilevel"/>
    <w:tmpl w:val="DD3E4A30"/>
    <w:numStyleLink w:val="List-SoW"/>
  </w:abstractNum>
  <w:abstractNum w:abstractNumId="16" w15:restartNumberingAfterBreak="0">
    <w:nsid w:val="7C5A4A98"/>
    <w:multiLevelType w:val="hybridMultilevel"/>
    <w:tmpl w:val="CEEE1588"/>
    <w:lvl w:ilvl="0" w:tplc="4D10C870">
      <w:start w:val="1"/>
      <w:numFmt w:val="decimal"/>
      <w:lvlText w:val="%1."/>
      <w:lvlJc w:val="left"/>
      <w:pPr>
        <w:ind w:left="360" w:hanging="360"/>
      </w:pPr>
      <w:rPr>
        <w:rFonts w:hint="default"/>
      </w:rPr>
    </w:lvl>
    <w:lvl w:ilvl="1" w:tplc="3E70A102">
      <w:start w:val="1"/>
      <w:numFmt w:val="lowerLetter"/>
      <w:lvlText w:val="%2."/>
      <w:lvlJc w:val="left"/>
      <w:pPr>
        <w:ind w:left="1080" w:hanging="360"/>
      </w:pPr>
      <w:rPr>
        <w:color w:val="auto"/>
      </w:rPr>
    </w:lvl>
    <w:lvl w:ilvl="2" w:tplc="0409000F">
      <w:start w:val="1"/>
      <w:numFmt w:val="decimal"/>
      <w:lvlText w:val="%3."/>
      <w:lvlJc w:val="left"/>
      <w:pPr>
        <w:ind w:left="1800" w:hanging="180"/>
      </w:pPr>
      <w:rPr>
        <w:rFonts w:hint="default"/>
      </w:rPr>
    </w:lvl>
    <w:lvl w:ilvl="3" w:tplc="60B8E32E">
      <w:start w:val="1"/>
      <w:numFmt w:val="upperLetter"/>
      <w:pStyle w:val="Heading4"/>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D4C31A3"/>
    <w:multiLevelType w:val="hybridMultilevel"/>
    <w:tmpl w:val="741E23F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212377420">
    <w:abstractNumId w:val="10"/>
  </w:num>
  <w:num w:numId="2" w16cid:durableId="1218667322">
    <w:abstractNumId w:val="2"/>
  </w:num>
  <w:num w:numId="3" w16cid:durableId="1185939770">
    <w:abstractNumId w:val="8"/>
  </w:num>
  <w:num w:numId="4" w16cid:durableId="263618265">
    <w:abstractNumId w:val="5"/>
  </w:num>
  <w:num w:numId="5" w16cid:durableId="25953425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33951845">
    <w:abstractNumId w:val="11"/>
  </w:num>
  <w:num w:numId="7" w16cid:durableId="2046983752">
    <w:abstractNumId w:val="11"/>
    <w:lvlOverride w:ilvl="0">
      <w:startOverride w:val="1"/>
    </w:lvlOverride>
  </w:num>
  <w:num w:numId="8" w16cid:durableId="126049676">
    <w:abstractNumId w:val="7"/>
  </w:num>
  <w:num w:numId="9" w16cid:durableId="2037461522">
    <w:abstractNumId w:val="6"/>
  </w:num>
  <w:num w:numId="10" w16cid:durableId="782574889">
    <w:abstractNumId w:val="11"/>
    <w:lvlOverride w:ilvl="0">
      <w:startOverride w:val="1"/>
    </w:lvlOverride>
  </w:num>
  <w:num w:numId="11" w16cid:durableId="1666938057">
    <w:abstractNumId w:val="11"/>
    <w:lvlOverride w:ilvl="0">
      <w:startOverride w:val="1"/>
    </w:lvlOverride>
  </w:num>
  <w:num w:numId="12" w16cid:durableId="1064109881">
    <w:abstractNumId w:val="11"/>
    <w:lvlOverride w:ilvl="0">
      <w:startOverride w:val="1"/>
    </w:lvlOverride>
  </w:num>
  <w:num w:numId="13" w16cid:durableId="622930609">
    <w:abstractNumId w:val="12"/>
  </w:num>
  <w:num w:numId="14" w16cid:durableId="105545329">
    <w:abstractNumId w:val="11"/>
    <w:lvlOverride w:ilvl="0">
      <w:startOverride w:val="1"/>
    </w:lvlOverride>
  </w:num>
  <w:num w:numId="15" w16cid:durableId="551621817">
    <w:abstractNumId w:val="16"/>
  </w:num>
  <w:num w:numId="16" w16cid:durableId="1278953173">
    <w:abstractNumId w:val="14"/>
  </w:num>
  <w:num w:numId="17" w16cid:durableId="636833877">
    <w:abstractNumId w:val="11"/>
    <w:lvlOverride w:ilvl="0">
      <w:startOverride w:val="1"/>
    </w:lvlOverride>
  </w:num>
  <w:num w:numId="18" w16cid:durableId="1082022422">
    <w:abstractNumId w:val="11"/>
    <w:lvlOverride w:ilvl="0">
      <w:startOverride w:val="1"/>
    </w:lvlOverride>
  </w:num>
  <w:num w:numId="19" w16cid:durableId="867644285">
    <w:abstractNumId w:val="11"/>
    <w:lvlOverride w:ilvl="0">
      <w:startOverride w:val="1"/>
    </w:lvlOverride>
  </w:num>
  <w:num w:numId="20" w16cid:durableId="609557588">
    <w:abstractNumId w:val="11"/>
    <w:lvlOverride w:ilvl="0">
      <w:startOverride w:val="1"/>
    </w:lvlOverride>
  </w:num>
  <w:num w:numId="21" w16cid:durableId="1569345185">
    <w:abstractNumId w:val="11"/>
    <w:lvlOverride w:ilvl="0">
      <w:startOverride w:val="1"/>
    </w:lvlOverride>
  </w:num>
  <w:num w:numId="22" w16cid:durableId="1518501787">
    <w:abstractNumId w:val="11"/>
    <w:lvlOverride w:ilvl="0">
      <w:startOverride w:val="1"/>
    </w:lvlOverride>
  </w:num>
  <w:num w:numId="23" w16cid:durableId="1437679605">
    <w:abstractNumId w:val="11"/>
    <w:lvlOverride w:ilvl="0">
      <w:startOverride w:val="1"/>
    </w:lvlOverride>
  </w:num>
  <w:num w:numId="24" w16cid:durableId="960724073">
    <w:abstractNumId w:val="11"/>
    <w:lvlOverride w:ilvl="0">
      <w:startOverride w:val="1"/>
    </w:lvlOverride>
  </w:num>
  <w:num w:numId="25" w16cid:durableId="612639469">
    <w:abstractNumId w:val="11"/>
    <w:lvlOverride w:ilvl="0">
      <w:startOverride w:val="1"/>
    </w:lvlOverride>
  </w:num>
  <w:num w:numId="26" w16cid:durableId="830485303">
    <w:abstractNumId w:val="11"/>
    <w:lvlOverride w:ilvl="0">
      <w:startOverride w:val="1"/>
    </w:lvlOverride>
  </w:num>
  <w:num w:numId="27" w16cid:durableId="953828294">
    <w:abstractNumId w:val="11"/>
    <w:lvlOverride w:ilvl="0">
      <w:startOverride w:val="1"/>
    </w:lvlOverride>
  </w:num>
  <w:num w:numId="28" w16cid:durableId="551238571">
    <w:abstractNumId w:val="4"/>
  </w:num>
  <w:num w:numId="29" w16cid:durableId="1920870043">
    <w:abstractNumId w:val="3"/>
  </w:num>
  <w:num w:numId="30" w16cid:durableId="1544443739">
    <w:abstractNumId w:val="11"/>
    <w:lvlOverride w:ilvl="0">
      <w:startOverride w:val="1"/>
    </w:lvlOverride>
  </w:num>
  <w:num w:numId="31" w16cid:durableId="992180093">
    <w:abstractNumId w:val="11"/>
    <w:lvlOverride w:ilvl="0">
      <w:startOverride w:val="1"/>
    </w:lvlOverride>
  </w:num>
  <w:num w:numId="32" w16cid:durableId="75592689">
    <w:abstractNumId w:val="11"/>
    <w:lvlOverride w:ilvl="0">
      <w:startOverride w:val="1"/>
    </w:lvlOverride>
  </w:num>
  <w:num w:numId="33" w16cid:durableId="1267349354">
    <w:abstractNumId w:val="13"/>
  </w:num>
  <w:num w:numId="34" w16cid:durableId="1011834330">
    <w:abstractNumId w:val="17"/>
  </w:num>
  <w:num w:numId="35" w16cid:durableId="1057123347">
    <w:abstractNumId w:val="1"/>
  </w:num>
  <w:num w:numId="36" w16cid:durableId="1052313529">
    <w:abstractNumId w:val="15"/>
    <w:lvlOverride w:ilvl="0">
      <w:lvl w:ilvl="0">
        <w:start w:val="1"/>
        <w:numFmt w:val="decimal"/>
        <w:pStyle w:val="02-SoW-03-01-Lev1-Heading"/>
        <w:lvlText w:val="%1."/>
        <w:lvlJc w:val="left"/>
        <w:pPr>
          <w:ind w:left="720" w:hanging="72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1">
      <w:lvl w:ilvl="1">
        <w:start w:val="1"/>
        <w:numFmt w:val="decimal"/>
        <w:pStyle w:val="02-SoW-03-02-Lev2-Heading"/>
        <w:lvlText w:val="%1.%2"/>
        <w:lvlJc w:val="left"/>
        <w:pPr>
          <w:tabs>
            <w:tab w:val="num" w:pos="0"/>
          </w:tabs>
          <w:ind w:left="720" w:hanging="72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decimal"/>
        <w:pStyle w:val="02-SoW-03-03-Lev3-Heading"/>
        <w:lvlText w:val="%1.%2.%3"/>
        <w:lvlJc w:val="left"/>
        <w:pPr>
          <w:tabs>
            <w:tab w:val="num" w:pos="0"/>
          </w:tabs>
          <w:ind w:left="720" w:hanging="72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3">
      <w:lvl w:ilvl="3">
        <w:start w:val="1"/>
        <w:numFmt w:val="none"/>
        <w:lvlRestart w:val="0"/>
        <w:lvlText w:val=""/>
        <w:lvlJc w:val="left"/>
        <w:pPr>
          <w:tabs>
            <w:tab w:val="num" w:pos="720"/>
          </w:tabs>
          <w:ind w:left="720" w:firstLine="0"/>
        </w:pPr>
        <w:rPr>
          <w:rFonts w:hint="default"/>
        </w:rPr>
      </w:lvl>
    </w:lvlOverride>
    <w:lvlOverride w:ilvl="4">
      <w:lvl w:ilvl="4">
        <w:start w:val="1"/>
        <w:numFmt w:val="decimal"/>
        <w:lvlRestart w:val="1"/>
        <w:pStyle w:val="02-SoW-03-06-Lev5-Section"/>
        <w:lvlText w:val="%1.%5"/>
        <w:lvlJc w:val="left"/>
        <w:pPr>
          <w:ind w:left="862"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5">
      <w:lvl w:ilvl="5">
        <w:start w:val="1"/>
        <w:numFmt w:val="decimal"/>
        <w:lvlRestart w:val="2"/>
        <w:pStyle w:val="02-SoW-03-07-Lev6-Section"/>
        <w:lvlText w:val="%1.%2.%6"/>
        <w:lvlJc w:val="left"/>
        <w:pPr>
          <w:tabs>
            <w:tab w:val="num" w:pos="180"/>
          </w:tabs>
          <w:ind w:left="900" w:hanging="720"/>
        </w:pPr>
        <w:rPr>
          <w:b w:val="0"/>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6">
      <w:lvl w:ilvl="6">
        <w:start w:val="1"/>
        <w:numFmt w:val="lowerLetter"/>
        <w:lvlRestart w:val="5"/>
        <w:pStyle w:val="02-SoW-03-08-Lev7-Section"/>
        <w:lvlText w:val="(%7)"/>
        <w:lvlJc w:val="left"/>
        <w:pPr>
          <w:tabs>
            <w:tab w:val="num" w:pos="720"/>
          </w:tabs>
          <w:ind w:left="1440" w:hanging="720"/>
        </w:pPr>
        <w:rPr>
          <w:rFonts w:hint="default"/>
          <w:color w:val="auto"/>
        </w:rPr>
      </w:lvl>
    </w:lvlOverride>
  </w:num>
  <w:num w:numId="37" w16cid:durableId="1811167201">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425"/>
  <w:drawingGridHorizontalSpacing w:val="120"/>
  <w:displayHorizontalDrawingGridEvery w:val="2"/>
  <w:displayVerticalDrawingGridEvery w:val="2"/>
  <w:characterSpacingControl w:val="doNotCompress"/>
  <w:hdrShapeDefaults>
    <o:shapedefaults v:ext="edit" spidmax="2051"/>
  </w:hdrShapeDefault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43B"/>
    <w:rsid w:val="00000067"/>
    <w:rsid w:val="0000173C"/>
    <w:rsid w:val="00002184"/>
    <w:rsid w:val="00003642"/>
    <w:rsid w:val="000042EC"/>
    <w:rsid w:val="000065EA"/>
    <w:rsid w:val="00006A31"/>
    <w:rsid w:val="00010795"/>
    <w:rsid w:val="0001167A"/>
    <w:rsid w:val="00012E3A"/>
    <w:rsid w:val="000131DE"/>
    <w:rsid w:val="000138A9"/>
    <w:rsid w:val="00013D43"/>
    <w:rsid w:val="00013DD5"/>
    <w:rsid w:val="000144AA"/>
    <w:rsid w:val="0001548A"/>
    <w:rsid w:val="00015BBA"/>
    <w:rsid w:val="00016A76"/>
    <w:rsid w:val="00016E01"/>
    <w:rsid w:val="00016EDE"/>
    <w:rsid w:val="00017979"/>
    <w:rsid w:val="00020CFA"/>
    <w:rsid w:val="00021206"/>
    <w:rsid w:val="00021353"/>
    <w:rsid w:val="00021B8A"/>
    <w:rsid w:val="00022442"/>
    <w:rsid w:val="0002265D"/>
    <w:rsid w:val="00023594"/>
    <w:rsid w:val="00023989"/>
    <w:rsid w:val="000241D1"/>
    <w:rsid w:val="000260F3"/>
    <w:rsid w:val="000269FB"/>
    <w:rsid w:val="00030E43"/>
    <w:rsid w:val="00031296"/>
    <w:rsid w:val="00032315"/>
    <w:rsid w:val="00032CFB"/>
    <w:rsid w:val="00032F08"/>
    <w:rsid w:val="0003311F"/>
    <w:rsid w:val="000334A3"/>
    <w:rsid w:val="0003389D"/>
    <w:rsid w:val="00034117"/>
    <w:rsid w:val="00034463"/>
    <w:rsid w:val="00036FF6"/>
    <w:rsid w:val="00037C52"/>
    <w:rsid w:val="00037DF7"/>
    <w:rsid w:val="00040974"/>
    <w:rsid w:val="0004157A"/>
    <w:rsid w:val="00042886"/>
    <w:rsid w:val="000429DE"/>
    <w:rsid w:val="00042B5D"/>
    <w:rsid w:val="00042E61"/>
    <w:rsid w:val="0004306F"/>
    <w:rsid w:val="00043285"/>
    <w:rsid w:val="0004386B"/>
    <w:rsid w:val="00043872"/>
    <w:rsid w:val="000502D6"/>
    <w:rsid w:val="00050B52"/>
    <w:rsid w:val="000513C4"/>
    <w:rsid w:val="000524AD"/>
    <w:rsid w:val="0005257E"/>
    <w:rsid w:val="00052596"/>
    <w:rsid w:val="00052EC7"/>
    <w:rsid w:val="00053788"/>
    <w:rsid w:val="00055ABE"/>
    <w:rsid w:val="000566A3"/>
    <w:rsid w:val="000578A8"/>
    <w:rsid w:val="00060C2A"/>
    <w:rsid w:val="000618F6"/>
    <w:rsid w:val="000619B3"/>
    <w:rsid w:val="00062497"/>
    <w:rsid w:val="00062948"/>
    <w:rsid w:val="00062AA4"/>
    <w:rsid w:val="00067975"/>
    <w:rsid w:val="00067E16"/>
    <w:rsid w:val="000707D8"/>
    <w:rsid w:val="00071061"/>
    <w:rsid w:val="00071425"/>
    <w:rsid w:val="00071CDA"/>
    <w:rsid w:val="000734FD"/>
    <w:rsid w:val="00074195"/>
    <w:rsid w:val="00075161"/>
    <w:rsid w:val="00075196"/>
    <w:rsid w:val="00075247"/>
    <w:rsid w:val="00075263"/>
    <w:rsid w:val="00075B3F"/>
    <w:rsid w:val="00077534"/>
    <w:rsid w:val="00077856"/>
    <w:rsid w:val="00081455"/>
    <w:rsid w:val="00082185"/>
    <w:rsid w:val="00082A73"/>
    <w:rsid w:val="00082C48"/>
    <w:rsid w:val="00083B94"/>
    <w:rsid w:val="0008425A"/>
    <w:rsid w:val="0008429D"/>
    <w:rsid w:val="00084BF9"/>
    <w:rsid w:val="0008505F"/>
    <w:rsid w:val="00085916"/>
    <w:rsid w:val="00085CA2"/>
    <w:rsid w:val="00085D9B"/>
    <w:rsid w:val="00086348"/>
    <w:rsid w:val="00086FE8"/>
    <w:rsid w:val="00087488"/>
    <w:rsid w:val="00090659"/>
    <w:rsid w:val="000907D9"/>
    <w:rsid w:val="00090F00"/>
    <w:rsid w:val="0009241D"/>
    <w:rsid w:val="00093268"/>
    <w:rsid w:val="0009349A"/>
    <w:rsid w:val="00093FEB"/>
    <w:rsid w:val="00094D04"/>
    <w:rsid w:val="00095485"/>
    <w:rsid w:val="00095595"/>
    <w:rsid w:val="00095C93"/>
    <w:rsid w:val="00095F0D"/>
    <w:rsid w:val="00096D58"/>
    <w:rsid w:val="00097A84"/>
    <w:rsid w:val="000A1536"/>
    <w:rsid w:val="000A1A41"/>
    <w:rsid w:val="000A1BBA"/>
    <w:rsid w:val="000A3550"/>
    <w:rsid w:val="000A491A"/>
    <w:rsid w:val="000A4D50"/>
    <w:rsid w:val="000A5427"/>
    <w:rsid w:val="000A54EA"/>
    <w:rsid w:val="000A6177"/>
    <w:rsid w:val="000A70FB"/>
    <w:rsid w:val="000A7BFB"/>
    <w:rsid w:val="000B09D9"/>
    <w:rsid w:val="000B15B4"/>
    <w:rsid w:val="000B1F60"/>
    <w:rsid w:val="000B28D4"/>
    <w:rsid w:val="000B3AC0"/>
    <w:rsid w:val="000B40FA"/>
    <w:rsid w:val="000B4C43"/>
    <w:rsid w:val="000B4C99"/>
    <w:rsid w:val="000B4E27"/>
    <w:rsid w:val="000B5139"/>
    <w:rsid w:val="000B52B8"/>
    <w:rsid w:val="000B696C"/>
    <w:rsid w:val="000B70AF"/>
    <w:rsid w:val="000C097C"/>
    <w:rsid w:val="000C18A8"/>
    <w:rsid w:val="000C1A0A"/>
    <w:rsid w:val="000C1D27"/>
    <w:rsid w:val="000C1EDB"/>
    <w:rsid w:val="000C2ECD"/>
    <w:rsid w:val="000C39BD"/>
    <w:rsid w:val="000C3A75"/>
    <w:rsid w:val="000C5D7F"/>
    <w:rsid w:val="000C6589"/>
    <w:rsid w:val="000C69EA"/>
    <w:rsid w:val="000C7D1B"/>
    <w:rsid w:val="000D01B8"/>
    <w:rsid w:val="000D1180"/>
    <w:rsid w:val="000D27AE"/>
    <w:rsid w:val="000D2A56"/>
    <w:rsid w:val="000D3906"/>
    <w:rsid w:val="000D3D94"/>
    <w:rsid w:val="000D3FB1"/>
    <w:rsid w:val="000D564B"/>
    <w:rsid w:val="000D61DC"/>
    <w:rsid w:val="000D6449"/>
    <w:rsid w:val="000D6CC6"/>
    <w:rsid w:val="000E1550"/>
    <w:rsid w:val="000E1ABF"/>
    <w:rsid w:val="000E204C"/>
    <w:rsid w:val="000E3264"/>
    <w:rsid w:val="000E3EB3"/>
    <w:rsid w:val="000E46B8"/>
    <w:rsid w:val="000E524E"/>
    <w:rsid w:val="000E5711"/>
    <w:rsid w:val="000E6017"/>
    <w:rsid w:val="000E7663"/>
    <w:rsid w:val="000E7CBE"/>
    <w:rsid w:val="000E7E0A"/>
    <w:rsid w:val="000F15CF"/>
    <w:rsid w:val="000F17F0"/>
    <w:rsid w:val="000F195D"/>
    <w:rsid w:val="000F3150"/>
    <w:rsid w:val="000F4385"/>
    <w:rsid w:val="000F4D87"/>
    <w:rsid w:val="000F56D5"/>
    <w:rsid w:val="000F5D5D"/>
    <w:rsid w:val="000F5DD0"/>
    <w:rsid w:val="000F72F6"/>
    <w:rsid w:val="000F73C4"/>
    <w:rsid w:val="001001ED"/>
    <w:rsid w:val="00100753"/>
    <w:rsid w:val="00100802"/>
    <w:rsid w:val="001016BF"/>
    <w:rsid w:val="00101A5F"/>
    <w:rsid w:val="001025E1"/>
    <w:rsid w:val="0010332B"/>
    <w:rsid w:val="00103710"/>
    <w:rsid w:val="00103840"/>
    <w:rsid w:val="0010481D"/>
    <w:rsid w:val="00104C52"/>
    <w:rsid w:val="001060DE"/>
    <w:rsid w:val="0010661E"/>
    <w:rsid w:val="00110FD2"/>
    <w:rsid w:val="00113FB8"/>
    <w:rsid w:val="001150BB"/>
    <w:rsid w:val="00115259"/>
    <w:rsid w:val="001157A2"/>
    <w:rsid w:val="00116D7D"/>
    <w:rsid w:val="00116FD9"/>
    <w:rsid w:val="001229B0"/>
    <w:rsid w:val="00123667"/>
    <w:rsid w:val="00123ACE"/>
    <w:rsid w:val="00125B4E"/>
    <w:rsid w:val="00125F12"/>
    <w:rsid w:val="00126060"/>
    <w:rsid w:val="00127654"/>
    <w:rsid w:val="0012783C"/>
    <w:rsid w:val="00127E78"/>
    <w:rsid w:val="001311DD"/>
    <w:rsid w:val="0013136F"/>
    <w:rsid w:val="001344ED"/>
    <w:rsid w:val="0013483B"/>
    <w:rsid w:val="00134A44"/>
    <w:rsid w:val="00134CB4"/>
    <w:rsid w:val="00134E1F"/>
    <w:rsid w:val="00135426"/>
    <w:rsid w:val="001356E2"/>
    <w:rsid w:val="00136287"/>
    <w:rsid w:val="001367FF"/>
    <w:rsid w:val="00137F85"/>
    <w:rsid w:val="00140880"/>
    <w:rsid w:val="00140D25"/>
    <w:rsid w:val="00142B26"/>
    <w:rsid w:val="00142CF9"/>
    <w:rsid w:val="0014309E"/>
    <w:rsid w:val="0014373B"/>
    <w:rsid w:val="00143B65"/>
    <w:rsid w:val="00144DE3"/>
    <w:rsid w:val="001461A9"/>
    <w:rsid w:val="001465D7"/>
    <w:rsid w:val="00147A16"/>
    <w:rsid w:val="00150066"/>
    <w:rsid w:val="00151130"/>
    <w:rsid w:val="00151B77"/>
    <w:rsid w:val="001521C0"/>
    <w:rsid w:val="00153F8E"/>
    <w:rsid w:val="001547E7"/>
    <w:rsid w:val="00155081"/>
    <w:rsid w:val="0015537D"/>
    <w:rsid w:val="00155B47"/>
    <w:rsid w:val="001562F8"/>
    <w:rsid w:val="0015716A"/>
    <w:rsid w:val="00157786"/>
    <w:rsid w:val="0016069C"/>
    <w:rsid w:val="00160BB3"/>
    <w:rsid w:val="0016225B"/>
    <w:rsid w:val="0016411F"/>
    <w:rsid w:val="00166EA6"/>
    <w:rsid w:val="001672A2"/>
    <w:rsid w:val="00167A33"/>
    <w:rsid w:val="0017029D"/>
    <w:rsid w:val="0017067A"/>
    <w:rsid w:val="00170867"/>
    <w:rsid w:val="00172375"/>
    <w:rsid w:val="00172798"/>
    <w:rsid w:val="0017485F"/>
    <w:rsid w:val="00174A0E"/>
    <w:rsid w:val="00175AD1"/>
    <w:rsid w:val="00176B71"/>
    <w:rsid w:val="00176F35"/>
    <w:rsid w:val="001772A7"/>
    <w:rsid w:val="001772B8"/>
    <w:rsid w:val="0017789F"/>
    <w:rsid w:val="001779BC"/>
    <w:rsid w:val="00181954"/>
    <w:rsid w:val="00182681"/>
    <w:rsid w:val="00183B7B"/>
    <w:rsid w:val="001844BE"/>
    <w:rsid w:val="001847C5"/>
    <w:rsid w:val="001849C2"/>
    <w:rsid w:val="00184DCE"/>
    <w:rsid w:val="0018711D"/>
    <w:rsid w:val="00190DE3"/>
    <w:rsid w:val="00192613"/>
    <w:rsid w:val="00193C6F"/>
    <w:rsid w:val="00193D8C"/>
    <w:rsid w:val="00194482"/>
    <w:rsid w:val="001950F3"/>
    <w:rsid w:val="0019652D"/>
    <w:rsid w:val="001968E3"/>
    <w:rsid w:val="00196E73"/>
    <w:rsid w:val="00196EC9"/>
    <w:rsid w:val="001A0702"/>
    <w:rsid w:val="001A0EBA"/>
    <w:rsid w:val="001A1293"/>
    <w:rsid w:val="001A3177"/>
    <w:rsid w:val="001A3599"/>
    <w:rsid w:val="001A3809"/>
    <w:rsid w:val="001A5264"/>
    <w:rsid w:val="001A73B6"/>
    <w:rsid w:val="001B0DB7"/>
    <w:rsid w:val="001B0F7C"/>
    <w:rsid w:val="001B176E"/>
    <w:rsid w:val="001B1792"/>
    <w:rsid w:val="001B2242"/>
    <w:rsid w:val="001B4354"/>
    <w:rsid w:val="001B4F6B"/>
    <w:rsid w:val="001B5AB2"/>
    <w:rsid w:val="001B658B"/>
    <w:rsid w:val="001B6DE6"/>
    <w:rsid w:val="001B7DF7"/>
    <w:rsid w:val="001C017C"/>
    <w:rsid w:val="001C1756"/>
    <w:rsid w:val="001C46AF"/>
    <w:rsid w:val="001C48EA"/>
    <w:rsid w:val="001C5D0E"/>
    <w:rsid w:val="001C5D45"/>
    <w:rsid w:val="001C6F7A"/>
    <w:rsid w:val="001C77D7"/>
    <w:rsid w:val="001C7859"/>
    <w:rsid w:val="001C7EAD"/>
    <w:rsid w:val="001D0E19"/>
    <w:rsid w:val="001D1264"/>
    <w:rsid w:val="001D1D2D"/>
    <w:rsid w:val="001D1F40"/>
    <w:rsid w:val="001D2E0D"/>
    <w:rsid w:val="001D2E25"/>
    <w:rsid w:val="001D3BB5"/>
    <w:rsid w:val="001D49F6"/>
    <w:rsid w:val="001D4B35"/>
    <w:rsid w:val="001D4FFD"/>
    <w:rsid w:val="001D54FC"/>
    <w:rsid w:val="001D607C"/>
    <w:rsid w:val="001D70FD"/>
    <w:rsid w:val="001E23E8"/>
    <w:rsid w:val="001E2FF4"/>
    <w:rsid w:val="001E334C"/>
    <w:rsid w:val="001E4283"/>
    <w:rsid w:val="001E454F"/>
    <w:rsid w:val="001E4AD6"/>
    <w:rsid w:val="001E602B"/>
    <w:rsid w:val="001E7543"/>
    <w:rsid w:val="001E79D6"/>
    <w:rsid w:val="001F124B"/>
    <w:rsid w:val="001F2DE2"/>
    <w:rsid w:val="001F5931"/>
    <w:rsid w:val="001F5D21"/>
    <w:rsid w:val="002015C8"/>
    <w:rsid w:val="0020256C"/>
    <w:rsid w:val="00203152"/>
    <w:rsid w:val="002051D8"/>
    <w:rsid w:val="002057F5"/>
    <w:rsid w:val="00206018"/>
    <w:rsid w:val="00210A59"/>
    <w:rsid w:val="00211215"/>
    <w:rsid w:val="00212190"/>
    <w:rsid w:val="00213F0F"/>
    <w:rsid w:val="00213F8A"/>
    <w:rsid w:val="002145D7"/>
    <w:rsid w:val="00215BB7"/>
    <w:rsid w:val="00216542"/>
    <w:rsid w:val="0021735E"/>
    <w:rsid w:val="00217F42"/>
    <w:rsid w:val="0022139B"/>
    <w:rsid w:val="002225EB"/>
    <w:rsid w:val="00223391"/>
    <w:rsid w:val="00224214"/>
    <w:rsid w:val="00224679"/>
    <w:rsid w:val="00224C92"/>
    <w:rsid w:val="00225BE8"/>
    <w:rsid w:val="002264E1"/>
    <w:rsid w:val="0022684A"/>
    <w:rsid w:val="00226E76"/>
    <w:rsid w:val="00226F20"/>
    <w:rsid w:val="00227AEC"/>
    <w:rsid w:val="00227E27"/>
    <w:rsid w:val="00231206"/>
    <w:rsid w:val="00231C3A"/>
    <w:rsid w:val="00232F81"/>
    <w:rsid w:val="002346BA"/>
    <w:rsid w:val="00234863"/>
    <w:rsid w:val="00234D16"/>
    <w:rsid w:val="00234F4D"/>
    <w:rsid w:val="00235680"/>
    <w:rsid w:val="00236E10"/>
    <w:rsid w:val="0023793B"/>
    <w:rsid w:val="00240911"/>
    <w:rsid w:val="0024096C"/>
    <w:rsid w:val="0024132D"/>
    <w:rsid w:val="0024135E"/>
    <w:rsid w:val="00241456"/>
    <w:rsid w:val="0024448B"/>
    <w:rsid w:val="00246FC9"/>
    <w:rsid w:val="00247CB8"/>
    <w:rsid w:val="00250378"/>
    <w:rsid w:val="00250C96"/>
    <w:rsid w:val="00251FED"/>
    <w:rsid w:val="00254A4F"/>
    <w:rsid w:val="00254AE6"/>
    <w:rsid w:val="002555C8"/>
    <w:rsid w:val="00255643"/>
    <w:rsid w:val="00255F22"/>
    <w:rsid w:val="002561F4"/>
    <w:rsid w:val="00256A4C"/>
    <w:rsid w:val="00260238"/>
    <w:rsid w:val="0026111E"/>
    <w:rsid w:val="0026305C"/>
    <w:rsid w:val="002636B4"/>
    <w:rsid w:val="002656B4"/>
    <w:rsid w:val="00265D0D"/>
    <w:rsid w:val="00267827"/>
    <w:rsid w:val="00267EE8"/>
    <w:rsid w:val="002706D2"/>
    <w:rsid w:val="0027094F"/>
    <w:rsid w:val="00270CCE"/>
    <w:rsid w:val="0027137E"/>
    <w:rsid w:val="00271679"/>
    <w:rsid w:val="00271AA5"/>
    <w:rsid w:val="0027307E"/>
    <w:rsid w:val="002755A2"/>
    <w:rsid w:val="00275A08"/>
    <w:rsid w:val="00275BEE"/>
    <w:rsid w:val="002766DC"/>
    <w:rsid w:val="00277F93"/>
    <w:rsid w:val="00280DBB"/>
    <w:rsid w:val="002837FE"/>
    <w:rsid w:val="00284E5C"/>
    <w:rsid w:val="00285589"/>
    <w:rsid w:val="0028692E"/>
    <w:rsid w:val="002869F3"/>
    <w:rsid w:val="002869FF"/>
    <w:rsid w:val="00286DDC"/>
    <w:rsid w:val="00287AF1"/>
    <w:rsid w:val="00292C57"/>
    <w:rsid w:val="00294239"/>
    <w:rsid w:val="00294327"/>
    <w:rsid w:val="00295E8F"/>
    <w:rsid w:val="00296532"/>
    <w:rsid w:val="00296ED1"/>
    <w:rsid w:val="00297CE6"/>
    <w:rsid w:val="00297CF1"/>
    <w:rsid w:val="002A1FED"/>
    <w:rsid w:val="002A3063"/>
    <w:rsid w:val="002A46D7"/>
    <w:rsid w:val="002A4B17"/>
    <w:rsid w:val="002A4EB6"/>
    <w:rsid w:val="002A51A4"/>
    <w:rsid w:val="002A6E2D"/>
    <w:rsid w:val="002A7114"/>
    <w:rsid w:val="002B071C"/>
    <w:rsid w:val="002B25AE"/>
    <w:rsid w:val="002B2937"/>
    <w:rsid w:val="002B3046"/>
    <w:rsid w:val="002B531D"/>
    <w:rsid w:val="002B5C04"/>
    <w:rsid w:val="002B61FF"/>
    <w:rsid w:val="002B65A9"/>
    <w:rsid w:val="002B7168"/>
    <w:rsid w:val="002B7587"/>
    <w:rsid w:val="002B759C"/>
    <w:rsid w:val="002C01A9"/>
    <w:rsid w:val="002C13FF"/>
    <w:rsid w:val="002C1FE5"/>
    <w:rsid w:val="002C20A3"/>
    <w:rsid w:val="002C25BE"/>
    <w:rsid w:val="002C2A96"/>
    <w:rsid w:val="002C3334"/>
    <w:rsid w:val="002C3807"/>
    <w:rsid w:val="002C46A2"/>
    <w:rsid w:val="002C48AE"/>
    <w:rsid w:val="002C6D64"/>
    <w:rsid w:val="002C6E05"/>
    <w:rsid w:val="002C72B1"/>
    <w:rsid w:val="002C7323"/>
    <w:rsid w:val="002C74F7"/>
    <w:rsid w:val="002C7C28"/>
    <w:rsid w:val="002D0C6D"/>
    <w:rsid w:val="002D0DA9"/>
    <w:rsid w:val="002D12B2"/>
    <w:rsid w:val="002D295E"/>
    <w:rsid w:val="002D3080"/>
    <w:rsid w:val="002D4213"/>
    <w:rsid w:val="002D43FE"/>
    <w:rsid w:val="002D5608"/>
    <w:rsid w:val="002D783D"/>
    <w:rsid w:val="002D7CAF"/>
    <w:rsid w:val="002D7E42"/>
    <w:rsid w:val="002E044B"/>
    <w:rsid w:val="002E070A"/>
    <w:rsid w:val="002E0753"/>
    <w:rsid w:val="002E16CB"/>
    <w:rsid w:val="002E180A"/>
    <w:rsid w:val="002E1C01"/>
    <w:rsid w:val="002E1E09"/>
    <w:rsid w:val="002E2436"/>
    <w:rsid w:val="002E2809"/>
    <w:rsid w:val="002E2EFA"/>
    <w:rsid w:val="002E3D14"/>
    <w:rsid w:val="002E425F"/>
    <w:rsid w:val="002E4EA1"/>
    <w:rsid w:val="002E521C"/>
    <w:rsid w:val="002E78E8"/>
    <w:rsid w:val="002F07A9"/>
    <w:rsid w:val="002F28AB"/>
    <w:rsid w:val="002F304A"/>
    <w:rsid w:val="002F3D15"/>
    <w:rsid w:val="002F547D"/>
    <w:rsid w:val="002F5B40"/>
    <w:rsid w:val="002F6BB6"/>
    <w:rsid w:val="002F72EA"/>
    <w:rsid w:val="002F756F"/>
    <w:rsid w:val="002F78E7"/>
    <w:rsid w:val="0030016D"/>
    <w:rsid w:val="00300EFA"/>
    <w:rsid w:val="00302B0A"/>
    <w:rsid w:val="003031AB"/>
    <w:rsid w:val="00303341"/>
    <w:rsid w:val="003036C8"/>
    <w:rsid w:val="003047EE"/>
    <w:rsid w:val="003047FE"/>
    <w:rsid w:val="00305C5B"/>
    <w:rsid w:val="0030659C"/>
    <w:rsid w:val="00306AA7"/>
    <w:rsid w:val="00306CED"/>
    <w:rsid w:val="00306E64"/>
    <w:rsid w:val="003071B0"/>
    <w:rsid w:val="003106F2"/>
    <w:rsid w:val="00310FAE"/>
    <w:rsid w:val="00311125"/>
    <w:rsid w:val="00311395"/>
    <w:rsid w:val="00311822"/>
    <w:rsid w:val="00311D9D"/>
    <w:rsid w:val="00313171"/>
    <w:rsid w:val="00314342"/>
    <w:rsid w:val="00315C22"/>
    <w:rsid w:val="003163F5"/>
    <w:rsid w:val="00316CA4"/>
    <w:rsid w:val="00316CA9"/>
    <w:rsid w:val="003212B3"/>
    <w:rsid w:val="003223F0"/>
    <w:rsid w:val="00322D9B"/>
    <w:rsid w:val="00323BEE"/>
    <w:rsid w:val="00323C85"/>
    <w:rsid w:val="00324711"/>
    <w:rsid w:val="003255C2"/>
    <w:rsid w:val="00325732"/>
    <w:rsid w:val="00325904"/>
    <w:rsid w:val="0032615A"/>
    <w:rsid w:val="003273B8"/>
    <w:rsid w:val="00327AF3"/>
    <w:rsid w:val="00327BE7"/>
    <w:rsid w:val="00330A04"/>
    <w:rsid w:val="00331054"/>
    <w:rsid w:val="00331D88"/>
    <w:rsid w:val="00331F3F"/>
    <w:rsid w:val="0033313E"/>
    <w:rsid w:val="003338C0"/>
    <w:rsid w:val="003341AB"/>
    <w:rsid w:val="00334400"/>
    <w:rsid w:val="003356B1"/>
    <w:rsid w:val="00335C05"/>
    <w:rsid w:val="00336186"/>
    <w:rsid w:val="00336480"/>
    <w:rsid w:val="003366F4"/>
    <w:rsid w:val="003402BC"/>
    <w:rsid w:val="00340923"/>
    <w:rsid w:val="00340CC2"/>
    <w:rsid w:val="00340F11"/>
    <w:rsid w:val="0034108E"/>
    <w:rsid w:val="00341EAB"/>
    <w:rsid w:val="0034417E"/>
    <w:rsid w:val="00345A8F"/>
    <w:rsid w:val="00345AE6"/>
    <w:rsid w:val="00345FA3"/>
    <w:rsid w:val="003467B0"/>
    <w:rsid w:val="003474F8"/>
    <w:rsid w:val="00350D16"/>
    <w:rsid w:val="0035165B"/>
    <w:rsid w:val="003527AD"/>
    <w:rsid w:val="00353559"/>
    <w:rsid w:val="00353D23"/>
    <w:rsid w:val="003545AB"/>
    <w:rsid w:val="00355278"/>
    <w:rsid w:val="003560D5"/>
    <w:rsid w:val="00356658"/>
    <w:rsid w:val="003566DD"/>
    <w:rsid w:val="003604C0"/>
    <w:rsid w:val="00360689"/>
    <w:rsid w:val="003608C9"/>
    <w:rsid w:val="00360C58"/>
    <w:rsid w:val="003614F9"/>
    <w:rsid w:val="0036192C"/>
    <w:rsid w:val="00364634"/>
    <w:rsid w:val="003647BA"/>
    <w:rsid w:val="00365945"/>
    <w:rsid w:val="00365964"/>
    <w:rsid w:val="003660C1"/>
    <w:rsid w:val="00366C8E"/>
    <w:rsid w:val="00366CD7"/>
    <w:rsid w:val="00370D65"/>
    <w:rsid w:val="00370E91"/>
    <w:rsid w:val="00371788"/>
    <w:rsid w:val="00371A1A"/>
    <w:rsid w:val="00373524"/>
    <w:rsid w:val="00373605"/>
    <w:rsid w:val="00373D0B"/>
    <w:rsid w:val="0037491D"/>
    <w:rsid w:val="00374C64"/>
    <w:rsid w:val="00375030"/>
    <w:rsid w:val="00376C84"/>
    <w:rsid w:val="00377F83"/>
    <w:rsid w:val="003812CD"/>
    <w:rsid w:val="0038132F"/>
    <w:rsid w:val="00381C26"/>
    <w:rsid w:val="00381CD7"/>
    <w:rsid w:val="003823AD"/>
    <w:rsid w:val="00382A10"/>
    <w:rsid w:val="00383438"/>
    <w:rsid w:val="003834BB"/>
    <w:rsid w:val="00383544"/>
    <w:rsid w:val="00383879"/>
    <w:rsid w:val="00384ACF"/>
    <w:rsid w:val="00386A8F"/>
    <w:rsid w:val="00387634"/>
    <w:rsid w:val="00387D13"/>
    <w:rsid w:val="0039107E"/>
    <w:rsid w:val="00394AA8"/>
    <w:rsid w:val="00394D28"/>
    <w:rsid w:val="003965DA"/>
    <w:rsid w:val="00397058"/>
    <w:rsid w:val="0039710C"/>
    <w:rsid w:val="00397D84"/>
    <w:rsid w:val="003A0CED"/>
    <w:rsid w:val="003A1C8E"/>
    <w:rsid w:val="003A1F7D"/>
    <w:rsid w:val="003A2681"/>
    <w:rsid w:val="003A309A"/>
    <w:rsid w:val="003A40DD"/>
    <w:rsid w:val="003A460A"/>
    <w:rsid w:val="003A4798"/>
    <w:rsid w:val="003B0135"/>
    <w:rsid w:val="003B021B"/>
    <w:rsid w:val="003B0EDB"/>
    <w:rsid w:val="003B137D"/>
    <w:rsid w:val="003B1732"/>
    <w:rsid w:val="003B18D6"/>
    <w:rsid w:val="003B25B3"/>
    <w:rsid w:val="003B3C3F"/>
    <w:rsid w:val="003B4A3F"/>
    <w:rsid w:val="003B60F2"/>
    <w:rsid w:val="003B6507"/>
    <w:rsid w:val="003C09BD"/>
    <w:rsid w:val="003C0EDC"/>
    <w:rsid w:val="003C1B2D"/>
    <w:rsid w:val="003C2763"/>
    <w:rsid w:val="003C2B3F"/>
    <w:rsid w:val="003C3966"/>
    <w:rsid w:val="003C4380"/>
    <w:rsid w:val="003C43EF"/>
    <w:rsid w:val="003C4868"/>
    <w:rsid w:val="003C6447"/>
    <w:rsid w:val="003C679D"/>
    <w:rsid w:val="003C6B06"/>
    <w:rsid w:val="003C6D5B"/>
    <w:rsid w:val="003D0054"/>
    <w:rsid w:val="003D0167"/>
    <w:rsid w:val="003D0273"/>
    <w:rsid w:val="003D2328"/>
    <w:rsid w:val="003D2C82"/>
    <w:rsid w:val="003D316B"/>
    <w:rsid w:val="003D45D4"/>
    <w:rsid w:val="003D56CE"/>
    <w:rsid w:val="003D5C71"/>
    <w:rsid w:val="003D7352"/>
    <w:rsid w:val="003D75B1"/>
    <w:rsid w:val="003D7A4F"/>
    <w:rsid w:val="003E00C2"/>
    <w:rsid w:val="003E1FDE"/>
    <w:rsid w:val="003E2599"/>
    <w:rsid w:val="003E2B6E"/>
    <w:rsid w:val="003F374D"/>
    <w:rsid w:val="003F4B43"/>
    <w:rsid w:val="003F608C"/>
    <w:rsid w:val="003F617E"/>
    <w:rsid w:val="003F6698"/>
    <w:rsid w:val="003F72BA"/>
    <w:rsid w:val="00400DD1"/>
    <w:rsid w:val="0040129A"/>
    <w:rsid w:val="00402844"/>
    <w:rsid w:val="00402CFA"/>
    <w:rsid w:val="0040350D"/>
    <w:rsid w:val="0040411A"/>
    <w:rsid w:val="004048D5"/>
    <w:rsid w:val="0040499C"/>
    <w:rsid w:val="00404C65"/>
    <w:rsid w:val="004053AF"/>
    <w:rsid w:val="00406831"/>
    <w:rsid w:val="00407C3E"/>
    <w:rsid w:val="00410A29"/>
    <w:rsid w:val="00411035"/>
    <w:rsid w:val="00411464"/>
    <w:rsid w:val="004119DA"/>
    <w:rsid w:val="0041320F"/>
    <w:rsid w:val="0041345A"/>
    <w:rsid w:val="00414780"/>
    <w:rsid w:val="00414CD0"/>
    <w:rsid w:val="00415045"/>
    <w:rsid w:val="00415704"/>
    <w:rsid w:val="00416BA5"/>
    <w:rsid w:val="00417F17"/>
    <w:rsid w:val="00417FDB"/>
    <w:rsid w:val="00420AFE"/>
    <w:rsid w:val="0042121B"/>
    <w:rsid w:val="00421E38"/>
    <w:rsid w:val="00422FFA"/>
    <w:rsid w:val="00423077"/>
    <w:rsid w:val="004230E4"/>
    <w:rsid w:val="0042394A"/>
    <w:rsid w:val="00425A9C"/>
    <w:rsid w:val="00426F7D"/>
    <w:rsid w:val="004306D8"/>
    <w:rsid w:val="004330A1"/>
    <w:rsid w:val="00433A93"/>
    <w:rsid w:val="004342DE"/>
    <w:rsid w:val="004345D9"/>
    <w:rsid w:val="004358D2"/>
    <w:rsid w:val="00435B81"/>
    <w:rsid w:val="0043616F"/>
    <w:rsid w:val="0043755F"/>
    <w:rsid w:val="00437654"/>
    <w:rsid w:val="004403B9"/>
    <w:rsid w:val="00440871"/>
    <w:rsid w:val="004408FA"/>
    <w:rsid w:val="00440E52"/>
    <w:rsid w:val="00440F9B"/>
    <w:rsid w:val="004415EF"/>
    <w:rsid w:val="004419C6"/>
    <w:rsid w:val="004431B7"/>
    <w:rsid w:val="0044322B"/>
    <w:rsid w:val="00445379"/>
    <w:rsid w:val="00445AE9"/>
    <w:rsid w:val="00447E14"/>
    <w:rsid w:val="00450CBC"/>
    <w:rsid w:val="004518D7"/>
    <w:rsid w:val="004524A9"/>
    <w:rsid w:val="00452586"/>
    <w:rsid w:val="00453D28"/>
    <w:rsid w:val="00453E09"/>
    <w:rsid w:val="00454355"/>
    <w:rsid w:val="00454E92"/>
    <w:rsid w:val="00454F2E"/>
    <w:rsid w:val="00455BFE"/>
    <w:rsid w:val="00457155"/>
    <w:rsid w:val="004600FE"/>
    <w:rsid w:val="00460306"/>
    <w:rsid w:val="00460F70"/>
    <w:rsid w:val="00461537"/>
    <w:rsid w:val="00462F77"/>
    <w:rsid w:val="00463CA6"/>
    <w:rsid w:val="00464653"/>
    <w:rsid w:val="00466985"/>
    <w:rsid w:val="00466FDF"/>
    <w:rsid w:val="004723DF"/>
    <w:rsid w:val="00472E0E"/>
    <w:rsid w:val="00472F4C"/>
    <w:rsid w:val="0047396A"/>
    <w:rsid w:val="0047419B"/>
    <w:rsid w:val="00476116"/>
    <w:rsid w:val="00476DE8"/>
    <w:rsid w:val="00476FE6"/>
    <w:rsid w:val="00480DC3"/>
    <w:rsid w:val="00480E3D"/>
    <w:rsid w:val="00484498"/>
    <w:rsid w:val="00484EF2"/>
    <w:rsid w:val="004853CC"/>
    <w:rsid w:val="00485617"/>
    <w:rsid w:val="00485A18"/>
    <w:rsid w:val="00486A48"/>
    <w:rsid w:val="00486CB0"/>
    <w:rsid w:val="00490E78"/>
    <w:rsid w:val="004917DA"/>
    <w:rsid w:val="00491B4F"/>
    <w:rsid w:val="004920FD"/>
    <w:rsid w:val="00492227"/>
    <w:rsid w:val="0049276C"/>
    <w:rsid w:val="00492EF8"/>
    <w:rsid w:val="0049348C"/>
    <w:rsid w:val="0049669A"/>
    <w:rsid w:val="00497A8B"/>
    <w:rsid w:val="004A0086"/>
    <w:rsid w:val="004A0628"/>
    <w:rsid w:val="004A154B"/>
    <w:rsid w:val="004A1AFC"/>
    <w:rsid w:val="004A1B8F"/>
    <w:rsid w:val="004A25D1"/>
    <w:rsid w:val="004A2660"/>
    <w:rsid w:val="004A319D"/>
    <w:rsid w:val="004A376B"/>
    <w:rsid w:val="004A4685"/>
    <w:rsid w:val="004B003F"/>
    <w:rsid w:val="004B1016"/>
    <w:rsid w:val="004B23DB"/>
    <w:rsid w:val="004B4366"/>
    <w:rsid w:val="004B4A89"/>
    <w:rsid w:val="004B5D6E"/>
    <w:rsid w:val="004B5F0D"/>
    <w:rsid w:val="004C02B6"/>
    <w:rsid w:val="004C114A"/>
    <w:rsid w:val="004C21CC"/>
    <w:rsid w:val="004C364E"/>
    <w:rsid w:val="004C4471"/>
    <w:rsid w:val="004C4C46"/>
    <w:rsid w:val="004C4C94"/>
    <w:rsid w:val="004C4E5A"/>
    <w:rsid w:val="004C5C95"/>
    <w:rsid w:val="004C6CC3"/>
    <w:rsid w:val="004D042C"/>
    <w:rsid w:val="004D2356"/>
    <w:rsid w:val="004D285C"/>
    <w:rsid w:val="004D29D1"/>
    <w:rsid w:val="004D2EEB"/>
    <w:rsid w:val="004D2FC4"/>
    <w:rsid w:val="004D4F66"/>
    <w:rsid w:val="004D65D3"/>
    <w:rsid w:val="004D6979"/>
    <w:rsid w:val="004D7CA3"/>
    <w:rsid w:val="004E274C"/>
    <w:rsid w:val="004E5C1C"/>
    <w:rsid w:val="004E6FC6"/>
    <w:rsid w:val="004F107C"/>
    <w:rsid w:val="004F135C"/>
    <w:rsid w:val="004F23A1"/>
    <w:rsid w:val="004F2CB3"/>
    <w:rsid w:val="004F3859"/>
    <w:rsid w:val="004F40C4"/>
    <w:rsid w:val="004F410E"/>
    <w:rsid w:val="004F450C"/>
    <w:rsid w:val="004F48D3"/>
    <w:rsid w:val="004F49E8"/>
    <w:rsid w:val="004F6272"/>
    <w:rsid w:val="004F6D31"/>
    <w:rsid w:val="0050182E"/>
    <w:rsid w:val="005018C4"/>
    <w:rsid w:val="00501B66"/>
    <w:rsid w:val="0050531A"/>
    <w:rsid w:val="005053AB"/>
    <w:rsid w:val="00505E3C"/>
    <w:rsid w:val="0050696B"/>
    <w:rsid w:val="00507A16"/>
    <w:rsid w:val="00507FB2"/>
    <w:rsid w:val="00510B13"/>
    <w:rsid w:val="00510CE6"/>
    <w:rsid w:val="005115E9"/>
    <w:rsid w:val="00511634"/>
    <w:rsid w:val="0051192A"/>
    <w:rsid w:val="00511C55"/>
    <w:rsid w:val="005122D5"/>
    <w:rsid w:val="00512B1C"/>
    <w:rsid w:val="00512B1D"/>
    <w:rsid w:val="005141FA"/>
    <w:rsid w:val="00514DF3"/>
    <w:rsid w:val="005168EE"/>
    <w:rsid w:val="00516ABE"/>
    <w:rsid w:val="00520386"/>
    <w:rsid w:val="005239E6"/>
    <w:rsid w:val="00523C69"/>
    <w:rsid w:val="00523E35"/>
    <w:rsid w:val="00525628"/>
    <w:rsid w:val="005258FE"/>
    <w:rsid w:val="00526694"/>
    <w:rsid w:val="00530952"/>
    <w:rsid w:val="00530ACA"/>
    <w:rsid w:val="00530DD0"/>
    <w:rsid w:val="00532320"/>
    <w:rsid w:val="0053280B"/>
    <w:rsid w:val="00533C15"/>
    <w:rsid w:val="0053482D"/>
    <w:rsid w:val="005348A6"/>
    <w:rsid w:val="00534973"/>
    <w:rsid w:val="00535D25"/>
    <w:rsid w:val="0053739C"/>
    <w:rsid w:val="005411DC"/>
    <w:rsid w:val="00542811"/>
    <w:rsid w:val="00542BA3"/>
    <w:rsid w:val="005438DE"/>
    <w:rsid w:val="00543DD7"/>
    <w:rsid w:val="00544FB1"/>
    <w:rsid w:val="00546579"/>
    <w:rsid w:val="00546DF9"/>
    <w:rsid w:val="0054748D"/>
    <w:rsid w:val="00547CA0"/>
    <w:rsid w:val="00547CCB"/>
    <w:rsid w:val="00547E6F"/>
    <w:rsid w:val="0055021B"/>
    <w:rsid w:val="005503E8"/>
    <w:rsid w:val="00550AC9"/>
    <w:rsid w:val="00551813"/>
    <w:rsid w:val="005520DD"/>
    <w:rsid w:val="005521BA"/>
    <w:rsid w:val="00552E94"/>
    <w:rsid w:val="005532D6"/>
    <w:rsid w:val="0055348B"/>
    <w:rsid w:val="00553F57"/>
    <w:rsid w:val="0055405D"/>
    <w:rsid w:val="005549B8"/>
    <w:rsid w:val="00554F4E"/>
    <w:rsid w:val="0055546A"/>
    <w:rsid w:val="00555EEF"/>
    <w:rsid w:val="0055654B"/>
    <w:rsid w:val="0055711B"/>
    <w:rsid w:val="00557783"/>
    <w:rsid w:val="00557D02"/>
    <w:rsid w:val="0056005C"/>
    <w:rsid w:val="00561792"/>
    <w:rsid w:val="005621AB"/>
    <w:rsid w:val="00562391"/>
    <w:rsid w:val="005640D3"/>
    <w:rsid w:val="005645C6"/>
    <w:rsid w:val="00564D92"/>
    <w:rsid w:val="00564F3F"/>
    <w:rsid w:val="005670D5"/>
    <w:rsid w:val="00567D46"/>
    <w:rsid w:val="005709A3"/>
    <w:rsid w:val="005725B1"/>
    <w:rsid w:val="00572BC1"/>
    <w:rsid w:val="0057318B"/>
    <w:rsid w:val="00573244"/>
    <w:rsid w:val="00574520"/>
    <w:rsid w:val="00574863"/>
    <w:rsid w:val="00574CE3"/>
    <w:rsid w:val="00574F92"/>
    <w:rsid w:val="00575AE2"/>
    <w:rsid w:val="005776A1"/>
    <w:rsid w:val="00580DC1"/>
    <w:rsid w:val="00581109"/>
    <w:rsid w:val="00581753"/>
    <w:rsid w:val="005817A7"/>
    <w:rsid w:val="0058258F"/>
    <w:rsid w:val="00583536"/>
    <w:rsid w:val="00583C9C"/>
    <w:rsid w:val="005843C1"/>
    <w:rsid w:val="00584795"/>
    <w:rsid w:val="00585FA1"/>
    <w:rsid w:val="005874D5"/>
    <w:rsid w:val="00587CD7"/>
    <w:rsid w:val="005904F6"/>
    <w:rsid w:val="00590B6B"/>
    <w:rsid w:val="00590E13"/>
    <w:rsid w:val="0059232B"/>
    <w:rsid w:val="0059256B"/>
    <w:rsid w:val="00592855"/>
    <w:rsid w:val="0059384F"/>
    <w:rsid w:val="005947CB"/>
    <w:rsid w:val="00594AB0"/>
    <w:rsid w:val="00595166"/>
    <w:rsid w:val="0059560C"/>
    <w:rsid w:val="005966C6"/>
    <w:rsid w:val="00596B36"/>
    <w:rsid w:val="00596BCB"/>
    <w:rsid w:val="00596CF9"/>
    <w:rsid w:val="00597F51"/>
    <w:rsid w:val="005A1D9A"/>
    <w:rsid w:val="005A3273"/>
    <w:rsid w:val="005A328F"/>
    <w:rsid w:val="005A403D"/>
    <w:rsid w:val="005A4428"/>
    <w:rsid w:val="005A459E"/>
    <w:rsid w:val="005A52F5"/>
    <w:rsid w:val="005A54D6"/>
    <w:rsid w:val="005A5D15"/>
    <w:rsid w:val="005A69D7"/>
    <w:rsid w:val="005A722E"/>
    <w:rsid w:val="005A7453"/>
    <w:rsid w:val="005B0E2C"/>
    <w:rsid w:val="005B12B4"/>
    <w:rsid w:val="005B2E5C"/>
    <w:rsid w:val="005B3245"/>
    <w:rsid w:val="005B3465"/>
    <w:rsid w:val="005B3D83"/>
    <w:rsid w:val="005B4202"/>
    <w:rsid w:val="005B512B"/>
    <w:rsid w:val="005B5D92"/>
    <w:rsid w:val="005B5D95"/>
    <w:rsid w:val="005B637D"/>
    <w:rsid w:val="005B7747"/>
    <w:rsid w:val="005B799B"/>
    <w:rsid w:val="005C1385"/>
    <w:rsid w:val="005C1EEB"/>
    <w:rsid w:val="005C2BBF"/>
    <w:rsid w:val="005C40D7"/>
    <w:rsid w:val="005C5D23"/>
    <w:rsid w:val="005C62FD"/>
    <w:rsid w:val="005C6386"/>
    <w:rsid w:val="005C6401"/>
    <w:rsid w:val="005C6C0E"/>
    <w:rsid w:val="005D0037"/>
    <w:rsid w:val="005D0DBD"/>
    <w:rsid w:val="005D0F78"/>
    <w:rsid w:val="005D15C0"/>
    <w:rsid w:val="005D1BBD"/>
    <w:rsid w:val="005D1D03"/>
    <w:rsid w:val="005D226F"/>
    <w:rsid w:val="005D3C2E"/>
    <w:rsid w:val="005D4040"/>
    <w:rsid w:val="005D5063"/>
    <w:rsid w:val="005D51C0"/>
    <w:rsid w:val="005D7B44"/>
    <w:rsid w:val="005D7BB8"/>
    <w:rsid w:val="005E1E90"/>
    <w:rsid w:val="005E2302"/>
    <w:rsid w:val="005E2D45"/>
    <w:rsid w:val="005E3E35"/>
    <w:rsid w:val="005E40FD"/>
    <w:rsid w:val="005E644E"/>
    <w:rsid w:val="005E67ED"/>
    <w:rsid w:val="005E6FEE"/>
    <w:rsid w:val="005E73C3"/>
    <w:rsid w:val="005E7523"/>
    <w:rsid w:val="005E787F"/>
    <w:rsid w:val="005E7A81"/>
    <w:rsid w:val="005F10D3"/>
    <w:rsid w:val="005F1E96"/>
    <w:rsid w:val="005F1EDA"/>
    <w:rsid w:val="005F230B"/>
    <w:rsid w:val="005F24E9"/>
    <w:rsid w:val="005F2A8B"/>
    <w:rsid w:val="005F2D37"/>
    <w:rsid w:val="005F4C6D"/>
    <w:rsid w:val="005F5DD4"/>
    <w:rsid w:val="005F5EC7"/>
    <w:rsid w:val="005F7154"/>
    <w:rsid w:val="005F75E6"/>
    <w:rsid w:val="005F7744"/>
    <w:rsid w:val="005F7915"/>
    <w:rsid w:val="005F7DEB"/>
    <w:rsid w:val="005F7E1F"/>
    <w:rsid w:val="00600D1A"/>
    <w:rsid w:val="006012CB"/>
    <w:rsid w:val="0060203E"/>
    <w:rsid w:val="006023D9"/>
    <w:rsid w:val="006032EC"/>
    <w:rsid w:val="0060354A"/>
    <w:rsid w:val="00604319"/>
    <w:rsid w:val="00610696"/>
    <w:rsid w:val="0061135C"/>
    <w:rsid w:val="006134DA"/>
    <w:rsid w:val="00613CFC"/>
    <w:rsid w:val="00613E0E"/>
    <w:rsid w:val="0061429B"/>
    <w:rsid w:val="00614803"/>
    <w:rsid w:val="006156FF"/>
    <w:rsid w:val="00616D81"/>
    <w:rsid w:val="00617D66"/>
    <w:rsid w:val="006200E4"/>
    <w:rsid w:val="0062231A"/>
    <w:rsid w:val="0062243B"/>
    <w:rsid w:val="0062251F"/>
    <w:rsid w:val="006231BF"/>
    <w:rsid w:val="006238A6"/>
    <w:rsid w:val="00623B0D"/>
    <w:rsid w:val="00624973"/>
    <w:rsid w:val="00624E77"/>
    <w:rsid w:val="00626963"/>
    <w:rsid w:val="006269B8"/>
    <w:rsid w:val="0062773F"/>
    <w:rsid w:val="006301EC"/>
    <w:rsid w:val="00630242"/>
    <w:rsid w:val="00630B49"/>
    <w:rsid w:val="00631DAE"/>
    <w:rsid w:val="006322B5"/>
    <w:rsid w:val="00632A06"/>
    <w:rsid w:val="00632B7A"/>
    <w:rsid w:val="006333DC"/>
    <w:rsid w:val="00633538"/>
    <w:rsid w:val="00633EE8"/>
    <w:rsid w:val="00634174"/>
    <w:rsid w:val="006346F8"/>
    <w:rsid w:val="006347DD"/>
    <w:rsid w:val="006352F9"/>
    <w:rsid w:val="006353AB"/>
    <w:rsid w:val="006354AA"/>
    <w:rsid w:val="00635BF4"/>
    <w:rsid w:val="006361A4"/>
    <w:rsid w:val="0063688F"/>
    <w:rsid w:val="00636EEF"/>
    <w:rsid w:val="00636F62"/>
    <w:rsid w:val="0063723E"/>
    <w:rsid w:val="0063782D"/>
    <w:rsid w:val="00637E17"/>
    <w:rsid w:val="006404F4"/>
    <w:rsid w:val="00640552"/>
    <w:rsid w:val="00640C4A"/>
    <w:rsid w:val="00640C5C"/>
    <w:rsid w:val="00640EE9"/>
    <w:rsid w:val="0064194C"/>
    <w:rsid w:val="00641E2E"/>
    <w:rsid w:val="00642674"/>
    <w:rsid w:val="00642D49"/>
    <w:rsid w:val="006439FC"/>
    <w:rsid w:val="00644A2D"/>
    <w:rsid w:val="0064522E"/>
    <w:rsid w:val="00645C65"/>
    <w:rsid w:val="00645E95"/>
    <w:rsid w:val="00647D98"/>
    <w:rsid w:val="00651EAC"/>
    <w:rsid w:val="00652B7B"/>
    <w:rsid w:val="006530F0"/>
    <w:rsid w:val="0065438D"/>
    <w:rsid w:val="00654D2F"/>
    <w:rsid w:val="00656D32"/>
    <w:rsid w:val="00660B99"/>
    <w:rsid w:val="00660BCF"/>
    <w:rsid w:val="006616CE"/>
    <w:rsid w:val="00663502"/>
    <w:rsid w:val="00664CCF"/>
    <w:rsid w:val="0066632F"/>
    <w:rsid w:val="006667A9"/>
    <w:rsid w:val="006678D0"/>
    <w:rsid w:val="00670B5E"/>
    <w:rsid w:val="006723A0"/>
    <w:rsid w:val="0067399A"/>
    <w:rsid w:val="00674B4D"/>
    <w:rsid w:val="00676545"/>
    <w:rsid w:val="00676F28"/>
    <w:rsid w:val="0068012A"/>
    <w:rsid w:val="00680C0D"/>
    <w:rsid w:val="00680CCE"/>
    <w:rsid w:val="00680E57"/>
    <w:rsid w:val="0068140F"/>
    <w:rsid w:val="00681445"/>
    <w:rsid w:val="006820D4"/>
    <w:rsid w:val="0068211D"/>
    <w:rsid w:val="00682578"/>
    <w:rsid w:val="0068296A"/>
    <w:rsid w:val="00685669"/>
    <w:rsid w:val="00685E46"/>
    <w:rsid w:val="00686E09"/>
    <w:rsid w:val="00687B5E"/>
    <w:rsid w:val="0069075B"/>
    <w:rsid w:val="00690995"/>
    <w:rsid w:val="00690D38"/>
    <w:rsid w:val="00692333"/>
    <w:rsid w:val="00692913"/>
    <w:rsid w:val="006929EC"/>
    <w:rsid w:val="006931EF"/>
    <w:rsid w:val="00693FD0"/>
    <w:rsid w:val="00694D49"/>
    <w:rsid w:val="006958DA"/>
    <w:rsid w:val="00697B78"/>
    <w:rsid w:val="006A1468"/>
    <w:rsid w:val="006A345F"/>
    <w:rsid w:val="006A4CD9"/>
    <w:rsid w:val="006A4ECD"/>
    <w:rsid w:val="006B062D"/>
    <w:rsid w:val="006B1F40"/>
    <w:rsid w:val="006B20F8"/>
    <w:rsid w:val="006B2E25"/>
    <w:rsid w:val="006B3930"/>
    <w:rsid w:val="006B3F67"/>
    <w:rsid w:val="006B5FD9"/>
    <w:rsid w:val="006B609C"/>
    <w:rsid w:val="006B77A7"/>
    <w:rsid w:val="006B7939"/>
    <w:rsid w:val="006C092A"/>
    <w:rsid w:val="006C11A6"/>
    <w:rsid w:val="006C21AE"/>
    <w:rsid w:val="006C44D7"/>
    <w:rsid w:val="006C4D3F"/>
    <w:rsid w:val="006C536C"/>
    <w:rsid w:val="006C5F7A"/>
    <w:rsid w:val="006C6AC4"/>
    <w:rsid w:val="006C79A1"/>
    <w:rsid w:val="006D0D80"/>
    <w:rsid w:val="006D108D"/>
    <w:rsid w:val="006D1C20"/>
    <w:rsid w:val="006D1CDD"/>
    <w:rsid w:val="006D1E37"/>
    <w:rsid w:val="006D2012"/>
    <w:rsid w:val="006D238B"/>
    <w:rsid w:val="006D3774"/>
    <w:rsid w:val="006D429B"/>
    <w:rsid w:val="006D4350"/>
    <w:rsid w:val="006D43B1"/>
    <w:rsid w:val="006D643C"/>
    <w:rsid w:val="006D6B61"/>
    <w:rsid w:val="006E1487"/>
    <w:rsid w:val="006E1D8C"/>
    <w:rsid w:val="006E1F60"/>
    <w:rsid w:val="006E207A"/>
    <w:rsid w:val="006E2910"/>
    <w:rsid w:val="006E3079"/>
    <w:rsid w:val="006E380F"/>
    <w:rsid w:val="006E525E"/>
    <w:rsid w:val="006E5DDD"/>
    <w:rsid w:val="006E7398"/>
    <w:rsid w:val="006F0298"/>
    <w:rsid w:val="006F0315"/>
    <w:rsid w:val="006F14B1"/>
    <w:rsid w:val="006F1D12"/>
    <w:rsid w:val="006F22FE"/>
    <w:rsid w:val="006F237E"/>
    <w:rsid w:val="006F5225"/>
    <w:rsid w:val="006F5E62"/>
    <w:rsid w:val="006F6680"/>
    <w:rsid w:val="006F66E0"/>
    <w:rsid w:val="006F6C30"/>
    <w:rsid w:val="007014D9"/>
    <w:rsid w:val="0070198C"/>
    <w:rsid w:val="007038C4"/>
    <w:rsid w:val="00704D1E"/>
    <w:rsid w:val="00704E92"/>
    <w:rsid w:val="00704EB2"/>
    <w:rsid w:val="00705CB3"/>
    <w:rsid w:val="00706427"/>
    <w:rsid w:val="0070692B"/>
    <w:rsid w:val="00706A6B"/>
    <w:rsid w:val="00707600"/>
    <w:rsid w:val="00707951"/>
    <w:rsid w:val="00707A5C"/>
    <w:rsid w:val="007100C7"/>
    <w:rsid w:val="00710C81"/>
    <w:rsid w:val="00710C9D"/>
    <w:rsid w:val="00710D21"/>
    <w:rsid w:val="00712778"/>
    <w:rsid w:val="00713293"/>
    <w:rsid w:val="0071362D"/>
    <w:rsid w:val="00713BC8"/>
    <w:rsid w:val="007153B5"/>
    <w:rsid w:val="00715C96"/>
    <w:rsid w:val="007172EF"/>
    <w:rsid w:val="0072076D"/>
    <w:rsid w:val="00720A14"/>
    <w:rsid w:val="00721140"/>
    <w:rsid w:val="007216C6"/>
    <w:rsid w:val="00721C53"/>
    <w:rsid w:val="00721F94"/>
    <w:rsid w:val="00722C4F"/>
    <w:rsid w:val="00722E34"/>
    <w:rsid w:val="007243BF"/>
    <w:rsid w:val="00724C8C"/>
    <w:rsid w:val="0072554E"/>
    <w:rsid w:val="00725B8D"/>
    <w:rsid w:val="00726D15"/>
    <w:rsid w:val="00726E0C"/>
    <w:rsid w:val="0072764C"/>
    <w:rsid w:val="00727D99"/>
    <w:rsid w:val="007303D2"/>
    <w:rsid w:val="007304ED"/>
    <w:rsid w:val="00730B41"/>
    <w:rsid w:val="0073139D"/>
    <w:rsid w:val="00732632"/>
    <w:rsid w:val="00733DB1"/>
    <w:rsid w:val="00735650"/>
    <w:rsid w:val="00735AA6"/>
    <w:rsid w:val="00735AF0"/>
    <w:rsid w:val="00736923"/>
    <w:rsid w:val="00736C63"/>
    <w:rsid w:val="007373CE"/>
    <w:rsid w:val="007413D2"/>
    <w:rsid w:val="00741567"/>
    <w:rsid w:val="007416F1"/>
    <w:rsid w:val="00741C5B"/>
    <w:rsid w:val="00742985"/>
    <w:rsid w:val="00743293"/>
    <w:rsid w:val="0074334F"/>
    <w:rsid w:val="00745013"/>
    <w:rsid w:val="00745437"/>
    <w:rsid w:val="00745B03"/>
    <w:rsid w:val="00745F85"/>
    <w:rsid w:val="00746181"/>
    <w:rsid w:val="00746CA1"/>
    <w:rsid w:val="00746EE4"/>
    <w:rsid w:val="00746F50"/>
    <w:rsid w:val="00747DCB"/>
    <w:rsid w:val="00750736"/>
    <w:rsid w:val="00751334"/>
    <w:rsid w:val="00751AE2"/>
    <w:rsid w:val="00752CC6"/>
    <w:rsid w:val="0075485F"/>
    <w:rsid w:val="00755949"/>
    <w:rsid w:val="00755FE2"/>
    <w:rsid w:val="00756B38"/>
    <w:rsid w:val="00756BAD"/>
    <w:rsid w:val="0075735C"/>
    <w:rsid w:val="00757385"/>
    <w:rsid w:val="00757BF6"/>
    <w:rsid w:val="00760910"/>
    <w:rsid w:val="007613F1"/>
    <w:rsid w:val="00761CB0"/>
    <w:rsid w:val="00761CBB"/>
    <w:rsid w:val="00763F93"/>
    <w:rsid w:val="00764BC8"/>
    <w:rsid w:val="00764D5C"/>
    <w:rsid w:val="0076599A"/>
    <w:rsid w:val="00765AAF"/>
    <w:rsid w:val="00771A58"/>
    <w:rsid w:val="00772518"/>
    <w:rsid w:val="00772CD0"/>
    <w:rsid w:val="00773A25"/>
    <w:rsid w:val="007742C6"/>
    <w:rsid w:val="0077483D"/>
    <w:rsid w:val="00774C9A"/>
    <w:rsid w:val="00775713"/>
    <w:rsid w:val="00776E68"/>
    <w:rsid w:val="00777196"/>
    <w:rsid w:val="0077763A"/>
    <w:rsid w:val="00780AE9"/>
    <w:rsid w:val="00780DF0"/>
    <w:rsid w:val="00780F69"/>
    <w:rsid w:val="007814C1"/>
    <w:rsid w:val="0078154D"/>
    <w:rsid w:val="0078176F"/>
    <w:rsid w:val="00782C65"/>
    <w:rsid w:val="00782F8B"/>
    <w:rsid w:val="007840D4"/>
    <w:rsid w:val="00784B3A"/>
    <w:rsid w:val="00784D31"/>
    <w:rsid w:val="00786236"/>
    <w:rsid w:val="0078691F"/>
    <w:rsid w:val="00786AA2"/>
    <w:rsid w:val="00786CAC"/>
    <w:rsid w:val="007876F6"/>
    <w:rsid w:val="00787920"/>
    <w:rsid w:val="00787B0B"/>
    <w:rsid w:val="00790380"/>
    <w:rsid w:val="00790B7E"/>
    <w:rsid w:val="00792348"/>
    <w:rsid w:val="00792918"/>
    <w:rsid w:val="00792C99"/>
    <w:rsid w:val="00797181"/>
    <w:rsid w:val="00797553"/>
    <w:rsid w:val="00797DDE"/>
    <w:rsid w:val="007A10C3"/>
    <w:rsid w:val="007A13F8"/>
    <w:rsid w:val="007A1714"/>
    <w:rsid w:val="007A31A0"/>
    <w:rsid w:val="007A399F"/>
    <w:rsid w:val="007A47AA"/>
    <w:rsid w:val="007A50B6"/>
    <w:rsid w:val="007A5842"/>
    <w:rsid w:val="007A6CC4"/>
    <w:rsid w:val="007A6CD6"/>
    <w:rsid w:val="007A6EA9"/>
    <w:rsid w:val="007A7351"/>
    <w:rsid w:val="007A745F"/>
    <w:rsid w:val="007B0368"/>
    <w:rsid w:val="007B0F88"/>
    <w:rsid w:val="007B0FF4"/>
    <w:rsid w:val="007B22AE"/>
    <w:rsid w:val="007B2A8E"/>
    <w:rsid w:val="007B5A5F"/>
    <w:rsid w:val="007B5B56"/>
    <w:rsid w:val="007B76C0"/>
    <w:rsid w:val="007B7BF6"/>
    <w:rsid w:val="007B7C3C"/>
    <w:rsid w:val="007B7C61"/>
    <w:rsid w:val="007C09CC"/>
    <w:rsid w:val="007C1886"/>
    <w:rsid w:val="007C20FA"/>
    <w:rsid w:val="007C2332"/>
    <w:rsid w:val="007C28D6"/>
    <w:rsid w:val="007C2AAD"/>
    <w:rsid w:val="007C496E"/>
    <w:rsid w:val="007C5342"/>
    <w:rsid w:val="007C591A"/>
    <w:rsid w:val="007C5AA4"/>
    <w:rsid w:val="007C5DC4"/>
    <w:rsid w:val="007C7D3A"/>
    <w:rsid w:val="007D14EF"/>
    <w:rsid w:val="007D408F"/>
    <w:rsid w:val="007D427F"/>
    <w:rsid w:val="007D4A9A"/>
    <w:rsid w:val="007D4DA4"/>
    <w:rsid w:val="007D55B3"/>
    <w:rsid w:val="007D6089"/>
    <w:rsid w:val="007D6C57"/>
    <w:rsid w:val="007D7DC1"/>
    <w:rsid w:val="007E0B17"/>
    <w:rsid w:val="007E2EF1"/>
    <w:rsid w:val="007E40D0"/>
    <w:rsid w:val="007E5A3B"/>
    <w:rsid w:val="007E797F"/>
    <w:rsid w:val="007F07EA"/>
    <w:rsid w:val="007F1815"/>
    <w:rsid w:val="007F1AB2"/>
    <w:rsid w:val="007F248B"/>
    <w:rsid w:val="007F31AC"/>
    <w:rsid w:val="007F3236"/>
    <w:rsid w:val="007F32DF"/>
    <w:rsid w:val="007F3646"/>
    <w:rsid w:val="007F449E"/>
    <w:rsid w:val="007F57A3"/>
    <w:rsid w:val="007F58E1"/>
    <w:rsid w:val="007F5AAB"/>
    <w:rsid w:val="007F6AE3"/>
    <w:rsid w:val="007F6F7B"/>
    <w:rsid w:val="007F79DE"/>
    <w:rsid w:val="00800391"/>
    <w:rsid w:val="00801382"/>
    <w:rsid w:val="00801AE5"/>
    <w:rsid w:val="00803037"/>
    <w:rsid w:val="0080379B"/>
    <w:rsid w:val="00803875"/>
    <w:rsid w:val="00804E20"/>
    <w:rsid w:val="00804F8E"/>
    <w:rsid w:val="00806F7E"/>
    <w:rsid w:val="008104BF"/>
    <w:rsid w:val="008126D1"/>
    <w:rsid w:val="00812C98"/>
    <w:rsid w:val="00813BCC"/>
    <w:rsid w:val="008154B2"/>
    <w:rsid w:val="00815559"/>
    <w:rsid w:val="008176CD"/>
    <w:rsid w:val="0081793B"/>
    <w:rsid w:val="008204B9"/>
    <w:rsid w:val="008207B8"/>
    <w:rsid w:val="00820FB5"/>
    <w:rsid w:val="008212DA"/>
    <w:rsid w:val="008216EE"/>
    <w:rsid w:val="00821F67"/>
    <w:rsid w:val="008221FB"/>
    <w:rsid w:val="00823343"/>
    <w:rsid w:val="008258CA"/>
    <w:rsid w:val="00825D0D"/>
    <w:rsid w:val="00825FB2"/>
    <w:rsid w:val="008272E5"/>
    <w:rsid w:val="008301A1"/>
    <w:rsid w:val="008325E9"/>
    <w:rsid w:val="00833408"/>
    <w:rsid w:val="008342F7"/>
    <w:rsid w:val="008417C2"/>
    <w:rsid w:val="00841B52"/>
    <w:rsid w:val="0084335D"/>
    <w:rsid w:val="00843592"/>
    <w:rsid w:val="00843AED"/>
    <w:rsid w:val="008452F3"/>
    <w:rsid w:val="00845693"/>
    <w:rsid w:val="008460FF"/>
    <w:rsid w:val="00846806"/>
    <w:rsid w:val="00846DC5"/>
    <w:rsid w:val="00847D92"/>
    <w:rsid w:val="008507E9"/>
    <w:rsid w:val="00850981"/>
    <w:rsid w:val="00850D1F"/>
    <w:rsid w:val="00850EA3"/>
    <w:rsid w:val="00851ACD"/>
    <w:rsid w:val="00851DE6"/>
    <w:rsid w:val="00852E6A"/>
    <w:rsid w:val="00852F6F"/>
    <w:rsid w:val="00853CD6"/>
    <w:rsid w:val="00854BC4"/>
    <w:rsid w:val="00854CF2"/>
    <w:rsid w:val="00854D1F"/>
    <w:rsid w:val="00854FF3"/>
    <w:rsid w:val="008554D2"/>
    <w:rsid w:val="00857392"/>
    <w:rsid w:val="008576C1"/>
    <w:rsid w:val="00857E86"/>
    <w:rsid w:val="00857F4F"/>
    <w:rsid w:val="00860948"/>
    <w:rsid w:val="0086146C"/>
    <w:rsid w:val="008615CA"/>
    <w:rsid w:val="00861909"/>
    <w:rsid w:val="00861A87"/>
    <w:rsid w:val="00861CDB"/>
    <w:rsid w:val="008638E4"/>
    <w:rsid w:val="00866DD5"/>
    <w:rsid w:val="00867F49"/>
    <w:rsid w:val="008708CB"/>
    <w:rsid w:val="00870B3B"/>
    <w:rsid w:val="00870D12"/>
    <w:rsid w:val="00871543"/>
    <w:rsid w:val="008718CB"/>
    <w:rsid w:val="008726D2"/>
    <w:rsid w:val="00872FEA"/>
    <w:rsid w:val="00873772"/>
    <w:rsid w:val="008738AF"/>
    <w:rsid w:val="00874185"/>
    <w:rsid w:val="00874199"/>
    <w:rsid w:val="00875089"/>
    <w:rsid w:val="008772D0"/>
    <w:rsid w:val="008804FF"/>
    <w:rsid w:val="00880633"/>
    <w:rsid w:val="0088226B"/>
    <w:rsid w:val="00882C00"/>
    <w:rsid w:val="0088381A"/>
    <w:rsid w:val="00885B6C"/>
    <w:rsid w:val="00885EE4"/>
    <w:rsid w:val="00886BD2"/>
    <w:rsid w:val="00886DC0"/>
    <w:rsid w:val="008873CC"/>
    <w:rsid w:val="00887412"/>
    <w:rsid w:val="00887D40"/>
    <w:rsid w:val="00890223"/>
    <w:rsid w:val="00890F19"/>
    <w:rsid w:val="008926F8"/>
    <w:rsid w:val="008931B5"/>
    <w:rsid w:val="00894576"/>
    <w:rsid w:val="00894A28"/>
    <w:rsid w:val="00894AAC"/>
    <w:rsid w:val="008958E5"/>
    <w:rsid w:val="00896C78"/>
    <w:rsid w:val="008A0046"/>
    <w:rsid w:val="008A1ACA"/>
    <w:rsid w:val="008A30D7"/>
    <w:rsid w:val="008A314F"/>
    <w:rsid w:val="008A31A1"/>
    <w:rsid w:val="008A3B29"/>
    <w:rsid w:val="008A4F4A"/>
    <w:rsid w:val="008A5728"/>
    <w:rsid w:val="008A6E57"/>
    <w:rsid w:val="008B0E80"/>
    <w:rsid w:val="008B0F7C"/>
    <w:rsid w:val="008B256C"/>
    <w:rsid w:val="008B27F1"/>
    <w:rsid w:val="008B2C26"/>
    <w:rsid w:val="008B344F"/>
    <w:rsid w:val="008B3544"/>
    <w:rsid w:val="008B43E4"/>
    <w:rsid w:val="008B55F4"/>
    <w:rsid w:val="008B56C9"/>
    <w:rsid w:val="008B6AB9"/>
    <w:rsid w:val="008B6E0D"/>
    <w:rsid w:val="008B73C5"/>
    <w:rsid w:val="008C0B0A"/>
    <w:rsid w:val="008C0F09"/>
    <w:rsid w:val="008C177B"/>
    <w:rsid w:val="008C21EB"/>
    <w:rsid w:val="008C2B09"/>
    <w:rsid w:val="008C4357"/>
    <w:rsid w:val="008C5A8E"/>
    <w:rsid w:val="008C5CB6"/>
    <w:rsid w:val="008C5FCB"/>
    <w:rsid w:val="008C7D81"/>
    <w:rsid w:val="008D0581"/>
    <w:rsid w:val="008D0EC0"/>
    <w:rsid w:val="008D1497"/>
    <w:rsid w:val="008D299D"/>
    <w:rsid w:val="008D2A93"/>
    <w:rsid w:val="008D35F5"/>
    <w:rsid w:val="008D390B"/>
    <w:rsid w:val="008D3FBB"/>
    <w:rsid w:val="008D4310"/>
    <w:rsid w:val="008D47CF"/>
    <w:rsid w:val="008D5921"/>
    <w:rsid w:val="008D61DC"/>
    <w:rsid w:val="008D666C"/>
    <w:rsid w:val="008D66C0"/>
    <w:rsid w:val="008D6B67"/>
    <w:rsid w:val="008D737D"/>
    <w:rsid w:val="008E19A6"/>
    <w:rsid w:val="008E19AA"/>
    <w:rsid w:val="008E236A"/>
    <w:rsid w:val="008E2845"/>
    <w:rsid w:val="008E2E66"/>
    <w:rsid w:val="008E31E0"/>
    <w:rsid w:val="008E4357"/>
    <w:rsid w:val="008E50D6"/>
    <w:rsid w:val="008E5B17"/>
    <w:rsid w:val="008E6266"/>
    <w:rsid w:val="008E6756"/>
    <w:rsid w:val="008E6B54"/>
    <w:rsid w:val="008F1248"/>
    <w:rsid w:val="008F128F"/>
    <w:rsid w:val="008F16B2"/>
    <w:rsid w:val="008F232A"/>
    <w:rsid w:val="008F58B2"/>
    <w:rsid w:val="008F60EF"/>
    <w:rsid w:val="008F60F0"/>
    <w:rsid w:val="008F6813"/>
    <w:rsid w:val="008F6B43"/>
    <w:rsid w:val="008F7F9C"/>
    <w:rsid w:val="0090051F"/>
    <w:rsid w:val="00901AC1"/>
    <w:rsid w:val="00901D92"/>
    <w:rsid w:val="00911053"/>
    <w:rsid w:val="00911938"/>
    <w:rsid w:val="00911D7E"/>
    <w:rsid w:val="0091272D"/>
    <w:rsid w:val="009148D0"/>
    <w:rsid w:val="00914D5E"/>
    <w:rsid w:val="00914E02"/>
    <w:rsid w:val="00914F6A"/>
    <w:rsid w:val="009157B4"/>
    <w:rsid w:val="009158C7"/>
    <w:rsid w:val="009178A0"/>
    <w:rsid w:val="00917EA0"/>
    <w:rsid w:val="00920556"/>
    <w:rsid w:val="00920B04"/>
    <w:rsid w:val="00920FC8"/>
    <w:rsid w:val="00921675"/>
    <w:rsid w:val="009218D1"/>
    <w:rsid w:val="00921D3E"/>
    <w:rsid w:val="00921E37"/>
    <w:rsid w:val="00922799"/>
    <w:rsid w:val="00922E41"/>
    <w:rsid w:val="00924A94"/>
    <w:rsid w:val="00926211"/>
    <w:rsid w:val="0092706D"/>
    <w:rsid w:val="009271A1"/>
    <w:rsid w:val="00927C40"/>
    <w:rsid w:val="009302F0"/>
    <w:rsid w:val="009309A7"/>
    <w:rsid w:val="00930FC1"/>
    <w:rsid w:val="0093123F"/>
    <w:rsid w:val="00932835"/>
    <w:rsid w:val="00933828"/>
    <w:rsid w:val="00933DF0"/>
    <w:rsid w:val="009344B2"/>
    <w:rsid w:val="00934624"/>
    <w:rsid w:val="0093542D"/>
    <w:rsid w:val="00935BA1"/>
    <w:rsid w:val="009361B0"/>
    <w:rsid w:val="0093667B"/>
    <w:rsid w:val="00937292"/>
    <w:rsid w:val="00937A37"/>
    <w:rsid w:val="009428AA"/>
    <w:rsid w:val="00943137"/>
    <w:rsid w:val="009433DA"/>
    <w:rsid w:val="00943ECC"/>
    <w:rsid w:val="00944E7A"/>
    <w:rsid w:val="009455F8"/>
    <w:rsid w:val="00945A03"/>
    <w:rsid w:val="00945B40"/>
    <w:rsid w:val="00946B58"/>
    <w:rsid w:val="00946FE4"/>
    <w:rsid w:val="00951BF2"/>
    <w:rsid w:val="009566E1"/>
    <w:rsid w:val="00957A1E"/>
    <w:rsid w:val="00957F09"/>
    <w:rsid w:val="0096054D"/>
    <w:rsid w:val="00961BC1"/>
    <w:rsid w:val="00961CCA"/>
    <w:rsid w:val="0096242F"/>
    <w:rsid w:val="00962E23"/>
    <w:rsid w:val="009647F3"/>
    <w:rsid w:val="00965DD2"/>
    <w:rsid w:val="009666AB"/>
    <w:rsid w:val="009668F3"/>
    <w:rsid w:val="00967F90"/>
    <w:rsid w:val="00967FB8"/>
    <w:rsid w:val="009701A3"/>
    <w:rsid w:val="00970971"/>
    <w:rsid w:val="00970A0A"/>
    <w:rsid w:val="0097244C"/>
    <w:rsid w:val="00972AED"/>
    <w:rsid w:val="00972C71"/>
    <w:rsid w:val="0097549B"/>
    <w:rsid w:val="00975739"/>
    <w:rsid w:val="00981834"/>
    <w:rsid w:val="00981A02"/>
    <w:rsid w:val="00981B97"/>
    <w:rsid w:val="009826B5"/>
    <w:rsid w:val="00983601"/>
    <w:rsid w:val="00984F4B"/>
    <w:rsid w:val="0098557B"/>
    <w:rsid w:val="00985681"/>
    <w:rsid w:val="00985790"/>
    <w:rsid w:val="00985A12"/>
    <w:rsid w:val="00985CCE"/>
    <w:rsid w:val="00986144"/>
    <w:rsid w:val="00986998"/>
    <w:rsid w:val="00986A08"/>
    <w:rsid w:val="00987286"/>
    <w:rsid w:val="00987A7D"/>
    <w:rsid w:val="0099339A"/>
    <w:rsid w:val="009941F4"/>
    <w:rsid w:val="00994C3F"/>
    <w:rsid w:val="00997AD6"/>
    <w:rsid w:val="00997E13"/>
    <w:rsid w:val="009A0DB8"/>
    <w:rsid w:val="009A21D4"/>
    <w:rsid w:val="009A253D"/>
    <w:rsid w:val="009A2CE5"/>
    <w:rsid w:val="009A339C"/>
    <w:rsid w:val="009A468B"/>
    <w:rsid w:val="009A521D"/>
    <w:rsid w:val="009A5E3A"/>
    <w:rsid w:val="009A6291"/>
    <w:rsid w:val="009A7170"/>
    <w:rsid w:val="009A7E27"/>
    <w:rsid w:val="009B08E7"/>
    <w:rsid w:val="009B10A3"/>
    <w:rsid w:val="009B2899"/>
    <w:rsid w:val="009B4397"/>
    <w:rsid w:val="009B47D8"/>
    <w:rsid w:val="009B483C"/>
    <w:rsid w:val="009B4EEE"/>
    <w:rsid w:val="009B688D"/>
    <w:rsid w:val="009C0577"/>
    <w:rsid w:val="009C122F"/>
    <w:rsid w:val="009C218E"/>
    <w:rsid w:val="009C37F3"/>
    <w:rsid w:val="009C4256"/>
    <w:rsid w:val="009C43D9"/>
    <w:rsid w:val="009C4754"/>
    <w:rsid w:val="009C49EC"/>
    <w:rsid w:val="009C63C6"/>
    <w:rsid w:val="009D00A4"/>
    <w:rsid w:val="009D1557"/>
    <w:rsid w:val="009D205D"/>
    <w:rsid w:val="009D3086"/>
    <w:rsid w:val="009D40DD"/>
    <w:rsid w:val="009D5889"/>
    <w:rsid w:val="009D5F72"/>
    <w:rsid w:val="009D7477"/>
    <w:rsid w:val="009E0687"/>
    <w:rsid w:val="009E0BFF"/>
    <w:rsid w:val="009E1665"/>
    <w:rsid w:val="009E285F"/>
    <w:rsid w:val="009E2AA9"/>
    <w:rsid w:val="009E2E01"/>
    <w:rsid w:val="009E3B84"/>
    <w:rsid w:val="009E6731"/>
    <w:rsid w:val="009E71EA"/>
    <w:rsid w:val="009E72EB"/>
    <w:rsid w:val="009E79F5"/>
    <w:rsid w:val="009F1659"/>
    <w:rsid w:val="009F237C"/>
    <w:rsid w:val="009F259F"/>
    <w:rsid w:val="009F2A57"/>
    <w:rsid w:val="009F359F"/>
    <w:rsid w:val="009F7AA2"/>
    <w:rsid w:val="00A00057"/>
    <w:rsid w:val="00A0005B"/>
    <w:rsid w:val="00A006AE"/>
    <w:rsid w:val="00A013AF"/>
    <w:rsid w:val="00A02547"/>
    <w:rsid w:val="00A03932"/>
    <w:rsid w:val="00A03B20"/>
    <w:rsid w:val="00A04D87"/>
    <w:rsid w:val="00A05865"/>
    <w:rsid w:val="00A1160C"/>
    <w:rsid w:val="00A119DC"/>
    <w:rsid w:val="00A11AB4"/>
    <w:rsid w:val="00A1457F"/>
    <w:rsid w:val="00A14AB2"/>
    <w:rsid w:val="00A159B3"/>
    <w:rsid w:val="00A15E59"/>
    <w:rsid w:val="00A16B32"/>
    <w:rsid w:val="00A16F42"/>
    <w:rsid w:val="00A179D8"/>
    <w:rsid w:val="00A17BDB"/>
    <w:rsid w:val="00A20535"/>
    <w:rsid w:val="00A208A6"/>
    <w:rsid w:val="00A210F4"/>
    <w:rsid w:val="00A21BFE"/>
    <w:rsid w:val="00A22D55"/>
    <w:rsid w:val="00A22FB4"/>
    <w:rsid w:val="00A238E7"/>
    <w:rsid w:val="00A24332"/>
    <w:rsid w:val="00A24E93"/>
    <w:rsid w:val="00A2574A"/>
    <w:rsid w:val="00A258B2"/>
    <w:rsid w:val="00A2677B"/>
    <w:rsid w:val="00A27A82"/>
    <w:rsid w:val="00A316C7"/>
    <w:rsid w:val="00A34025"/>
    <w:rsid w:val="00A3406A"/>
    <w:rsid w:val="00A367AF"/>
    <w:rsid w:val="00A41EEA"/>
    <w:rsid w:val="00A41F41"/>
    <w:rsid w:val="00A4220D"/>
    <w:rsid w:val="00A422F4"/>
    <w:rsid w:val="00A42B08"/>
    <w:rsid w:val="00A430A2"/>
    <w:rsid w:val="00A44259"/>
    <w:rsid w:val="00A44A8D"/>
    <w:rsid w:val="00A4538F"/>
    <w:rsid w:val="00A45F6E"/>
    <w:rsid w:val="00A476AC"/>
    <w:rsid w:val="00A47D2E"/>
    <w:rsid w:val="00A47D74"/>
    <w:rsid w:val="00A47D90"/>
    <w:rsid w:val="00A47E5E"/>
    <w:rsid w:val="00A50EEA"/>
    <w:rsid w:val="00A52766"/>
    <w:rsid w:val="00A5276A"/>
    <w:rsid w:val="00A53435"/>
    <w:rsid w:val="00A545BE"/>
    <w:rsid w:val="00A56B3A"/>
    <w:rsid w:val="00A57065"/>
    <w:rsid w:val="00A5751E"/>
    <w:rsid w:val="00A57F54"/>
    <w:rsid w:val="00A600D6"/>
    <w:rsid w:val="00A60D79"/>
    <w:rsid w:val="00A619F1"/>
    <w:rsid w:val="00A62CEE"/>
    <w:rsid w:val="00A62D08"/>
    <w:rsid w:val="00A63B78"/>
    <w:rsid w:val="00A63CE6"/>
    <w:rsid w:val="00A714F0"/>
    <w:rsid w:val="00A7415F"/>
    <w:rsid w:val="00A7425B"/>
    <w:rsid w:val="00A74559"/>
    <w:rsid w:val="00A755BC"/>
    <w:rsid w:val="00A77C61"/>
    <w:rsid w:val="00A806D8"/>
    <w:rsid w:val="00A80A1C"/>
    <w:rsid w:val="00A81322"/>
    <w:rsid w:val="00A8169A"/>
    <w:rsid w:val="00A8477C"/>
    <w:rsid w:val="00A85324"/>
    <w:rsid w:val="00A8614E"/>
    <w:rsid w:val="00A86535"/>
    <w:rsid w:val="00A8666F"/>
    <w:rsid w:val="00A86AFC"/>
    <w:rsid w:val="00A9159C"/>
    <w:rsid w:val="00A92151"/>
    <w:rsid w:val="00A928EE"/>
    <w:rsid w:val="00A92AAA"/>
    <w:rsid w:val="00A92C0A"/>
    <w:rsid w:val="00A92DD5"/>
    <w:rsid w:val="00A9331D"/>
    <w:rsid w:val="00A941CD"/>
    <w:rsid w:val="00A94B3E"/>
    <w:rsid w:val="00A94B86"/>
    <w:rsid w:val="00A95586"/>
    <w:rsid w:val="00A956A6"/>
    <w:rsid w:val="00A960C7"/>
    <w:rsid w:val="00A964DC"/>
    <w:rsid w:val="00A97C6E"/>
    <w:rsid w:val="00AA08F5"/>
    <w:rsid w:val="00AA0AB1"/>
    <w:rsid w:val="00AA0D86"/>
    <w:rsid w:val="00AA1773"/>
    <w:rsid w:val="00AA1806"/>
    <w:rsid w:val="00AA1BE1"/>
    <w:rsid w:val="00AA228E"/>
    <w:rsid w:val="00AA2440"/>
    <w:rsid w:val="00AA2803"/>
    <w:rsid w:val="00AA2AFF"/>
    <w:rsid w:val="00AA2B3B"/>
    <w:rsid w:val="00AA2FE8"/>
    <w:rsid w:val="00AA3188"/>
    <w:rsid w:val="00AA3995"/>
    <w:rsid w:val="00AA3C22"/>
    <w:rsid w:val="00AA4A03"/>
    <w:rsid w:val="00AA4C33"/>
    <w:rsid w:val="00AA7E43"/>
    <w:rsid w:val="00AB0407"/>
    <w:rsid w:val="00AB0B95"/>
    <w:rsid w:val="00AB2709"/>
    <w:rsid w:val="00AB59CC"/>
    <w:rsid w:val="00AB7101"/>
    <w:rsid w:val="00AC0FDC"/>
    <w:rsid w:val="00AC3E1F"/>
    <w:rsid w:val="00AC4738"/>
    <w:rsid w:val="00AC498B"/>
    <w:rsid w:val="00AC4B30"/>
    <w:rsid w:val="00AC615C"/>
    <w:rsid w:val="00AC628B"/>
    <w:rsid w:val="00AC6C58"/>
    <w:rsid w:val="00AC7C7B"/>
    <w:rsid w:val="00AD0FB6"/>
    <w:rsid w:val="00AD1898"/>
    <w:rsid w:val="00AD23E6"/>
    <w:rsid w:val="00AD42B1"/>
    <w:rsid w:val="00AD45B9"/>
    <w:rsid w:val="00AD5C3E"/>
    <w:rsid w:val="00AE03C2"/>
    <w:rsid w:val="00AE0BBB"/>
    <w:rsid w:val="00AE1F50"/>
    <w:rsid w:val="00AE22D6"/>
    <w:rsid w:val="00AE28B8"/>
    <w:rsid w:val="00AE362A"/>
    <w:rsid w:val="00AE5771"/>
    <w:rsid w:val="00AE75DE"/>
    <w:rsid w:val="00AF2370"/>
    <w:rsid w:val="00AF41F8"/>
    <w:rsid w:val="00AF4263"/>
    <w:rsid w:val="00AF4F6A"/>
    <w:rsid w:val="00AF599C"/>
    <w:rsid w:val="00AF5B21"/>
    <w:rsid w:val="00AF6C23"/>
    <w:rsid w:val="00AF7AC8"/>
    <w:rsid w:val="00AF7C74"/>
    <w:rsid w:val="00B02162"/>
    <w:rsid w:val="00B027CF"/>
    <w:rsid w:val="00B02BDA"/>
    <w:rsid w:val="00B03070"/>
    <w:rsid w:val="00B033B8"/>
    <w:rsid w:val="00B03B29"/>
    <w:rsid w:val="00B0555F"/>
    <w:rsid w:val="00B05B6B"/>
    <w:rsid w:val="00B06BA2"/>
    <w:rsid w:val="00B06C41"/>
    <w:rsid w:val="00B06CA1"/>
    <w:rsid w:val="00B07A1A"/>
    <w:rsid w:val="00B10374"/>
    <w:rsid w:val="00B10E24"/>
    <w:rsid w:val="00B1114A"/>
    <w:rsid w:val="00B119E8"/>
    <w:rsid w:val="00B125C3"/>
    <w:rsid w:val="00B13110"/>
    <w:rsid w:val="00B13BA9"/>
    <w:rsid w:val="00B13C03"/>
    <w:rsid w:val="00B13FF5"/>
    <w:rsid w:val="00B1419C"/>
    <w:rsid w:val="00B14F70"/>
    <w:rsid w:val="00B15B6E"/>
    <w:rsid w:val="00B15F6C"/>
    <w:rsid w:val="00B175DE"/>
    <w:rsid w:val="00B2019F"/>
    <w:rsid w:val="00B21FED"/>
    <w:rsid w:val="00B23C25"/>
    <w:rsid w:val="00B247FD"/>
    <w:rsid w:val="00B252E0"/>
    <w:rsid w:val="00B25793"/>
    <w:rsid w:val="00B26C92"/>
    <w:rsid w:val="00B2763A"/>
    <w:rsid w:val="00B303FA"/>
    <w:rsid w:val="00B3098B"/>
    <w:rsid w:val="00B30B04"/>
    <w:rsid w:val="00B3156C"/>
    <w:rsid w:val="00B318B8"/>
    <w:rsid w:val="00B32673"/>
    <w:rsid w:val="00B32DC6"/>
    <w:rsid w:val="00B330FE"/>
    <w:rsid w:val="00B33B74"/>
    <w:rsid w:val="00B33C43"/>
    <w:rsid w:val="00B3468D"/>
    <w:rsid w:val="00B34B65"/>
    <w:rsid w:val="00B35B7F"/>
    <w:rsid w:val="00B35D0F"/>
    <w:rsid w:val="00B366C2"/>
    <w:rsid w:val="00B37106"/>
    <w:rsid w:val="00B3775A"/>
    <w:rsid w:val="00B40785"/>
    <w:rsid w:val="00B41081"/>
    <w:rsid w:val="00B41246"/>
    <w:rsid w:val="00B41672"/>
    <w:rsid w:val="00B42E4D"/>
    <w:rsid w:val="00B43C4B"/>
    <w:rsid w:val="00B447CA"/>
    <w:rsid w:val="00B45465"/>
    <w:rsid w:val="00B46033"/>
    <w:rsid w:val="00B46D5E"/>
    <w:rsid w:val="00B50648"/>
    <w:rsid w:val="00B5149B"/>
    <w:rsid w:val="00B53803"/>
    <w:rsid w:val="00B53F39"/>
    <w:rsid w:val="00B5608E"/>
    <w:rsid w:val="00B561C8"/>
    <w:rsid w:val="00B569AA"/>
    <w:rsid w:val="00B56DD9"/>
    <w:rsid w:val="00B605F5"/>
    <w:rsid w:val="00B61393"/>
    <w:rsid w:val="00B61A4D"/>
    <w:rsid w:val="00B63EDE"/>
    <w:rsid w:val="00B64061"/>
    <w:rsid w:val="00B64412"/>
    <w:rsid w:val="00B65425"/>
    <w:rsid w:val="00B6585C"/>
    <w:rsid w:val="00B65ECF"/>
    <w:rsid w:val="00B66AB6"/>
    <w:rsid w:val="00B66D80"/>
    <w:rsid w:val="00B66DC2"/>
    <w:rsid w:val="00B67CAB"/>
    <w:rsid w:val="00B7066F"/>
    <w:rsid w:val="00B70859"/>
    <w:rsid w:val="00B716D0"/>
    <w:rsid w:val="00B72435"/>
    <w:rsid w:val="00B72C5E"/>
    <w:rsid w:val="00B73344"/>
    <w:rsid w:val="00B73DBD"/>
    <w:rsid w:val="00B75871"/>
    <w:rsid w:val="00B76257"/>
    <w:rsid w:val="00B80F54"/>
    <w:rsid w:val="00B82B95"/>
    <w:rsid w:val="00B82DBF"/>
    <w:rsid w:val="00B83355"/>
    <w:rsid w:val="00B84747"/>
    <w:rsid w:val="00B850EE"/>
    <w:rsid w:val="00B862EF"/>
    <w:rsid w:val="00B864FB"/>
    <w:rsid w:val="00B86C25"/>
    <w:rsid w:val="00B91856"/>
    <w:rsid w:val="00B93046"/>
    <w:rsid w:val="00B93834"/>
    <w:rsid w:val="00B93A2B"/>
    <w:rsid w:val="00B93DCF"/>
    <w:rsid w:val="00B94406"/>
    <w:rsid w:val="00B96BFB"/>
    <w:rsid w:val="00B96CF0"/>
    <w:rsid w:val="00B9739C"/>
    <w:rsid w:val="00B978E3"/>
    <w:rsid w:val="00BA03C8"/>
    <w:rsid w:val="00BA0668"/>
    <w:rsid w:val="00BA0B82"/>
    <w:rsid w:val="00BA1D1B"/>
    <w:rsid w:val="00BA3159"/>
    <w:rsid w:val="00BA3EBE"/>
    <w:rsid w:val="00BA46E4"/>
    <w:rsid w:val="00BA57E3"/>
    <w:rsid w:val="00BA6433"/>
    <w:rsid w:val="00BA692A"/>
    <w:rsid w:val="00BA6D58"/>
    <w:rsid w:val="00BA7716"/>
    <w:rsid w:val="00BB0947"/>
    <w:rsid w:val="00BB20BF"/>
    <w:rsid w:val="00BB3401"/>
    <w:rsid w:val="00BB493E"/>
    <w:rsid w:val="00BB5026"/>
    <w:rsid w:val="00BB5465"/>
    <w:rsid w:val="00BB5C2C"/>
    <w:rsid w:val="00BB5C8D"/>
    <w:rsid w:val="00BB5DAB"/>
    <w:rsid w:val="00BB6AC3"/>
    <w:rsid w:val="00BB7106"/>
    <w:rsid w:val="00BC06F4"/>
    <w:rsid w:val="00BC2A96"/>
    <w:rsid w:val="00BC2D57"/>
    <w:rsid w:val="00BC3508"/>
    <w:rsid w:val="00BC3794"/>
    <w:rsid w:val="00BC3F02"/>
    <w:rsid w:val="00BC4CE8"/>
    <w:rsid w:val="00BC5261"/>
    <w:rsid w:val="00BC55F5"/>
    <w:rsid w:val="00BC7C66"/>
    <w:rsid w:val="00BD27F0"/>
    <w:rsid w:val="00BD440C"/>
    <w:rsid w:val="00BD4E97"/>
    <w:rsid w:val="00BD51F6"/>
    <w:rsid w:val="00BD7094"/>
    <w:rsid w:val="00BD7752"/>
    <w:rsid w:val="00BD7AA4"/>
    <w:rsid w:val="00BE1C0C"/>
    <w:rsid w:val="00BE1DF2"/>
    <w:rsid w:val="00BE263D"/>
    <w:rsid w:val="00BE47B7"/>
    <w:rsid w:val="00BE48D1"/>
    <w:rsid w:val="00BE5D0A"/>
    <w:rsid w:val="00BF1AD2"/>
    <w:rsid w:val="00BF1C19"/>
    <w:rsid w:val="00BF35E4"/>
    <w:rsid w:val="00BF41FB"/>
    <w:rsid w:val="00BF492C"/>
    <w:rsid w:val="00BF4A7D"/>
    <w:rsid w:val="00BF6CC2"/>
    <w:rsid w:val="00BF6D19"/>
    <w:rsid w:val="00BF6FE7"/>
    <w:rsid w:val="00BF743E"/>
    <w:rsid w:val="00C01543"/>
    <w:rsid w:val="00C02B7E"/>
    <w:rsid w:val="00C05327"/>
    <w:rsid w:val="00C067E9"/>
    <w:rsid w:val="00C079AF"/>
    <w:rsid w:val="00C10347"/>
    <w:rsid w:val="00C115CC"/>
    <w:rsid w:val="00C11F14"/>
    <w:rsid w:val="00C12475"/>
    <w:rsid w:val="00C127B2"/>
    <w:rsid w:val="00C129FB"/>
    <w:rsid w:val="00C12CEF"/>
    <w:rsid w:val="00C135B5"/>
    <w:rsid w:val="00C13ECE"/>
    <w:rsid w:val="00C15EF6"/>
    <w:rsid w:val="00C16741"/>
    <w:rsid w:val="00C169D5"/>
    <w:rsid w:val="00C16F2C"/>
    <w:rsid w:val="00C1740A"/>
    <w:rsid w:val="00C1770B"/>
    <w:rsid w:val="00C20805"/>
    <w:rsid w:val="00C211B3"/>
    <w:rsid w:val="00C2171E"/>
    <w:rsid w:val="00C236B0"/>
    <w:rsid w:val="00C23F35"/>
    <w:rsid w:val="00C2406A"/>
    <w:rsid w:val="00C25AE8"/>
    <w:rsid w:val="00C25F7D"/>
    <w:rsid w:val="00C265CE"/>
    <w:rsid w:val="00C272AE"/>
    <w:rsid w:val="00C272E2"/>
    <w:rsid w:val="00C273F3"/>
    <w:rsid w:val="00C27510"/>
    <w:rsid w:val="00C27BB0"/>
    <w:rsid w:val="00C316E1"/>
    <w:rsid w:val="00C31A3D"/>
    <w:rsid w:val="00C3288B"/>
    <w:rsid w:val="00C34198"/>
    <w:rsid w:val="00C34633"/>
    <w:rsid w:val="00C34E91"/>
    <w:rsid w:val="00C36735"/>
    <w:rsid w:val="00C37A6E"/>
    <w:rsid w:val="00C37F0F"/>
    <w:rsid w:val="00C40D6A"/>
    <w:rsid w:val="00C41282"/>
    <w:rsid w:val="00C4205D"/>
    <w:rsid w:val="00C42B49"/>
    <w:rsid w:val="00C43451"/>
    <w:rsid w:val="00C43B58"/>
    <w:rsid w:val="00C43C21"/>
    <w:rsid w:val="00C441DB"/>
    <w:rsid w:val="00C46F31"/>
    <w:rsid w:val="00C46FC5"/>
    <w:rsid w:val="00C47252"/>
    <w:rsid w:val="00C5054A"/>
    <w:rsid w:val="00C5062A"/>
    <w:rsid w:val="00C50EF2"/>
    <w:rsid w:val="00C513C9"/>
    <w:rsid w:val="00C5176A"/>
    <w:rsid w:val="00C52A97"/>
    <w:rsid w:val="00C52D45"/>
    <w:rsid w:val="00C5617A"/>
    <w:rsid w:val="00C56F5C"/>
    <w:rsid w:val="00C577C4"/>
    <w:rsid w:val="00C6018E"/>
    <w:rsid w:val="00C60AE2"/>
    <w:rsid w:val="00C60B71"/>
    <w:rsid w:val="00C610FA"/>
    <w:rsid w:val="00C64528"/>
    <w:rsid w:val="00C649EF"/>
    <w:rsid w:val="00C674B2"/>
    <w:rsid w:val="00C67D69"/>
    <w:rsid w:val="00C70EBC"/>
    <w:rsid w:val="00C70F44"/>
    <w:rsid w:val="00C71039"/>
    <w:rsid w:val="00C7234D"/>
    <w:rsid w:val="00C74FDB"/>
    <w:rsid w:val="00C75111"/>
    <w:rsid w:val="00C76E84"/>
    <w:rsid w:val="00C7741B"/>
    <w:rsid w:val="00C77FFA"/>
    <w:rsid w:val="00C816CE"/>
    <w:rsid w:val="00C81B19"/>
    <w:rsid w:val="00C82181"/>
    <w:rsid w:val="00C82D75"/>
    <w:rsid w:val="00C85322"/>
    <w:rsid w:val="00C86068"/>
    <w:rsid w:val="00C861DA"/>
    <w:rsid w:val="00C862F7"/>
    <w:rsid w:val="00C901F8"/>
    <w:rsid w:val="00C90675"/>
    <w:rsid w:val="00C908FC"/>
    <w:rsid w:val="00C91842"/>
    <w:rsid w:val="00C92628"/>
    <w:rsid w:val="00C94AF6"/>
    <w:rsid w:val="00C97668"/>
    <w:rsid w:val="00CA0BAF"/>
    <w:rsid w:val="00CA2429"/>
    <w:rsid w:val="00CA2467"/>
    <w:rsid w:val="00CA260F"/>
    <w:rsid w:val="00CA3D5F"/>
    <w:rsid w:val="00CA558E"/>
    <w:rsid w:val="00CA711B"/>
    <w:rsid w:val="00CA75AC"/>
    <w:rsid w:val="00CA7E58"/>
    <w:rsid w:val="00CB013E"/>
    <w:rsid w:val="00CB0B96"/>
    <w:rsid w:val="00CB1C8E"/>
    <w:rsid w:val="00CB2380"/>
    <w:rsid w:val="00CB2D71"/>
    <w:rsid w:val="00CB3C1F"/>
    <w:rsid w:val="00CB4280"/>
    <w:rsid w:val="00CB458E"/>
    <w:rsid w:val="00CB55CD"/>
    <w:rsid w:val="00CB5B82"/>
    <w:rsid w:val="00CB6AD1"/>
    <w:rsid w:val="00CB6B3C"/>
    <w:rsid w:val="00CB7A30"/>
    <w:rsid w:val="00CC129E"/>
    <w:rsid w:val="00CC1B3D"/>
    <w:rsid w:val="00CC290E"/>
    <w:rsid w:val="00CC29F9"/>
    <w:rsid w:val="00CC3677"/>
    <w:rsid w:val="00CC3A38"/>
    <w:rsid w:val="00CC51CD"/>
    <w:rsid w:val="00CC58C5"/>
    <w:rsid w:val="00CC5D97"/>
    <w:rsid w:val="00CC6578"/>
    <w:rsid w:val="00CC6660"/>
    <w:rsid w:val="00CC7B1A"/>
    <w:rsid w:val="00CD093B"/>
    <w:rsid w:val="00CD0B19"/>
    <w:rsid w:val="00CD2BE3"/>
    <w:rsid w:val="00CD2FC0"/>
    <w:rsid w:val="00CD452E"/>
    <w:rsid w:val="00CD607C"/>
    <w:rsid w:val="00CD7FBA"/>
    <w:rsid w:val="00CE1639"/>
    <w:rsid w:val="00CE5D69"/>
    <w:rsid w:val="00CE65FF"/>
    <w:rsid w:val="00CE6F0C"/>
    <w:rsid w:val="00CE762B"/>
    <w:rsid w:val="00CF1464"/>
    <w:rsid w:val="00CF18D2"/>
    <w:rsid w:val="00CF1C0B"/>
    <w:rsid w:val="00CF3F58"/>
    <w:rsid w:val="00CF4637"/>
    <w:rsid w:val="00CF4817"/>
    <w:rsid w:val="00CF4C15"/>
    <w:rsid w:val="00CF552F"/>
    <w:rsid w:val="00CF60E9"/>
    <w:rsid w:val="00CF6159"/>
    <w:rsid w:val="00CF6AC4"/>
    <w:rsid w:val="00CF7611"/>
    <w:rsid w:val="00CF7CC7"/>
    <w:rsid w:val="00D011DF"/>
    <w:rsid w:val="00D01522"/>
    <w:rsid w:val="00D021D0"/>
    <w:rsid w:val="00D025DD"/>
    <w:rsid w:val="00D032E0"/>
    <w:rsid w:val="00D036D9"/>
    <w:rsid w:val="00D03B63"/>
    <w:rsid w:val="00D03BAB"/>
    <w:rsid w:val="00D04099"/>
    <w:rsid w:val="00D04201"/>
    <w:rsid w:val="00D05140"/>
    <w:rsid w:val="00D052CA"/>
    <w:rsid w:val="00D0530A"/>
    <w:rsid w:val="00D07953"/>
    <w:rsid w:val="00D1018D"/>
    <w:rsid w:val="00D15C4C"/>
    <w:rsid w:val="00D15D89"/>
    <w:rsid w:val="00D16C72"/>
    <w:rsid w:val="00D16FD3"/>
    <w:rsid w:val="00D2013D"/>
    <w:rsid w:val="00D20A2E"/>
    <w:rsid w:val="00D22B57"/>
    <w:rsid w:val="00D23C4F"/>
    <w:rsid w:val="00D24C53"/>
    <w:rsid w:val="00D26875"/>
    <w:rsid w:val="00D2697A"/>
    <w:rsid w:val="00D301E0"/>
    <w:rsid w:val="00D34368"/>
    <w:rsid w:val="00D34FB6"/>
    <w:rsid w:val="00D35B06"/>
    <w:rsid w:val="00D3601A"/>
    <w:rsid w:val="00D3666D"/>
    <w:rsid w:val="00D37470"/>
    <w:rsid w:val="00D37F2D"/>
    <w:rsid w:val="00D40BE2"/>
    <w:rsid w:val="00D41715"/>
    <w:rsid w:val="00D42140"/>
    <w:rsid w:val="00D4348C"/>
    <w:rsid w:val="00D438C1"/>
    <w:rsid w:val="00D4443C"/>
    <w:rsid w:val="00D508B3"/>
    <w:rsid w:val="00D50A07"/>
    <w:rsid w:val="00D50BE9"/>
    <w:rsid w:val="00D51DEC"/>
    <w:rsid w:val="00D51E10"/>
    <w:rsid w:val="00D53245"/>
    <w:rsid w:val="00D53430"/>
    <w:rsid w:val="00D545D9"/>
    <w:rsid w:val="00D54BC3"/>
    <w:rsid w:val="00D56F76"/>
    <w:rsid w:val="00D57C96"/>
    <w:rsid w:val="00D60CBF"/>
    <w:rsid w:val="00D6194B"/>
    <w:rsid w:val="00D62869"/>
    <w:rsid w:val="00D62899"/>
    <w:rsid w:val="00D65D63"/>
    <w:rsid w:val="00D66D8C"/>
    <w:rsid w:val="00D71159"/>
    <w:rsid w:val="00D72137"/>
    <w:rsid w:val="00D72B34"/>
    <w:rsid w:val="00D72DCE"/>
    <w:rsid w:val="00D72F2E"/>
    <w:rsid w:val="00D735FB"/>
    <w:rsid w:val="00D73994"/>
    <w:rsid w:val="00D75492"/>
    <w:rsid w:val="00D75C34"/>
    <w:rsid w:val="00D8024D"/>
    <w:rsid w:val="00D80E9A"/>
    <w:rsid w:val="00D810B7"/>
    <w:rsid w:val="00D81698"/>
    <w:rsid w:val="00D81C1A"/>
    <w:rsid w:val="00D835FE"/>
    <w:rsid w:val="00D85F72"/>
    <w:rsid w:val="00D87914"/>
    <w:rsid w:val="00D903F8"/>
    <w:rsid w:val="00D90FAB"/>
    <w:rsid w:val="00D913B0"/>
    <w:rsid w:val="00D92AD9"/>
    <w:rsid w:val="00D9318B"/>
    <w:rsid w:val="00D93B6B"/>
    <w:rsid w:val="00D95F2C"/>
    <w:rsid w:val="00D96252"/>
    <w:rsid w:val="00DA0685"/>
    <w:rsid w:val="00DA2179"/>
    <w:rsid w:val="00DA23F4"/>
    <w:rsid w:val="00DA2893"/>
    <w:rsid w:val="00DA30D5"/>
    <w:rsid w:val="00DA5BD0"/>
    <w:rsid w:val="00DB0BFD"/>
    <w:rsid w:val="00DB0E2B"/>
    <w:rsid w:val="00DB162F"/>
    <w:rsid w:val="00DB3066"/>
    <w:rsid w:val="00DB34D3"/>
    <w:rsid w:val="00DB3CA3"/>
    <w:rsid w:val="00DB4425"/>
    <w:rsid w:val="00DB4BB7"/>
    <w:rsid w:val="00DB5A4D"/>
    <w:rsid w:val="00DB621E"/>
    <w:rsid w:val="00DB76EC"/>
    <w:rsid w:val="00DB77A5"/>
    <w:rsid w:val="00DC0F57"/>
    <w:rsid w:val="00DC1013"/>
    <w:rsid w:val="00DC19D7"/>
    <w:rsid w:val="00DC1C77"/>
    <w:rsid w:val="00DC2A4D"/>
    <w:rsid w:val="00DC309A"/>
    <w:rsid w:val="00DC3294"/>
    <w:rsid w:val="00DC3CA0"/>
    <w:rsid w:val="00DC5184"/>
    <w:rsid w:val="00DC52FD"/>
    <w:rsid w:val="00DC6DEA"/>
    <w:rsid w:val="00DC7920"/>
    <w:rsid w:val="00DC7C1D"/>
    <w:rsid w:val="00DD01CD"/>
    <w:rsid w:val="00DD0A3D"/>
    <w:rsid w:val="00DD0B5C"/>
    <w:rsid w:val="00DD0DDB"/>
    <w:rsid w:val="00DD1895"/>
    <w:rsid w:val="00DD196F"/>
    <w:rsid w:val="00DD2D5F"/>
    <w:rsid w:val="00DD402A"/>
    <w:rsid w:val="00DD46C0"/>
    <w:rsid w:val="00DD52B1"/>
    <w:rsid w:val="00DD5F5C"/>
    <w:rsid w:val="00DD6969"/>
    <w:rsid w:val="00DD6AFD"/>
    <w:rsid w:val="00DD6E39"/>
    <w:rsid w:val="00DD76F8"/>
    <w:rsid w:val="00DE03C1"/>
    <w:rsid w:val="00DE060C"/>
    <w:rsid w:val="00DE0794"/>
    <w:rsid w:val="00DE0FEA"/>
    <w:rsid w:val="00DE21E4"/>
    <w:rsid w:val="00DE29FE"/>
    <w:rsid w:val="00DE2E35"/>
    <w:rsid w:val="00DE3506"/>
    <w:rsid w:val="00DE3D77"/>
    <w:rsid w:val="00DE4F12"/>
    <w:rsid w:val="00DE51BF"/>
    <w:rsid w:val="00DE58C1"/>
    <w:rsid w:val="00DE5998"/>
    <w:rsid w:val="00DE7388"/>
    <w:rsid w:val="00DF1D4F"/>
    <w:rsid w:val="00DF3620"/>
    <w:rsid w:val="00DF3B05"/>
    <w:rsid w:val="00DF453C"/>
    <w:rsid w:val="00DF4669"/>
    <w:rsid w:val="00DF4DD3"/>
    <w:rsid w:val="00DF6AB5"/>
    <w:rsid w:val="00DF7196"/>
    <w:rsid w:val="00DF7E9D"/>
    <w:rsid w:val="00E00248"/>
    <w:rsid w:val="00E003FF"/>
    <w:rsid w:val="00E01F36"/>
    <w:rsid w:val="00E036ED"/>
    <w:rsid w:val="00E0393F"/>
    <w:rsid w:val="00E05851"/>
    <w:rsid w:val="00E0657C"/>
    <w:rsid w:val="00E072E2"/>
    <w:rsid w:val="00E10433"/>
    <w:rsid w:val="00E10621"/>
    <w:rsid w:val="00E10C55"/>
    <w:rsid w:val="00E12E26"/>
    <w:rsid w:val="00E13992"/>
    <w:rsid w:val="00E1413F"/>
    <w:rsid w:val="00E141BC"/>
    <w:rsid w:val="00E1455A"/>
    <w:rsid w:val="00E1507B"/>
    <w:rsid w:val="00E16EF0"/>
    <w:rsid w:val="00E16F6F"/>
    <w:rsid w:val="00E16FFF"/>
    <w:rsid w:val="00E2281E"/>
    <w:rsid w:val="00E22F2B"/>
    <w:rsid w:val="00E23899"/>
    <w:rsid w:val="00E24D7F"/>
    <w:rsid w:val="00E24F07"/>
    <w:rsid w:val="00E25765"/>
    <w:rsid w:val="00E25794"/>
    <w:rsid w:val="00E25BDD"/>
    <w:rsid w:val="00E27A9F"/>
    <w:rsid w:val="00E27BBB"/>
    <w:rsid w:val="00E27E1E"/>
    <w:rsid w:val="00E3068C"/>
    <w:rsid w:val="00E306B8"/>
    <w:rsid w:val="00E30BD9"/>
    <w:rsid w:val="00E30FE3"/>
    <w:rsid w:val="00E31305"/>
    <w:rsid w:val="00E3180E"/>
    <w:rsid w:val="00E3198B"/>
    <w:rsid w:val="00E340AE"/>
    <w:rsid w:val="00E35050"/>
    <w:rsid w:val="00E36EAE"/>
    <w:rsid w:val="00E37BD4"/>
    <w:rsid w:val="00E37D6A"/>
    <w:rsid w:val="00E404A4"/>
    <w:rsid w:val="00E41185"/>
    <w:rsid w:val="00E423C8"/>
    <w:rsid w:val="00E42669"/>
    <w:rsid w:val="00E432BB"/>
    <w:rsid w:val="00E43CB0"/>
    <w:rsid w:val="00E43F7A"/>
    <w:rsid w:val="00E44111"/>
    <w:rsid w:val="00E44347"/>
    <w:rsid w:val="00E44837"/>
    <w:rsid w:val="00E45878"/>
    <w:rsid w:val="00E45B04"/>
    <w:rsid w:val="00E46CF1"/>
    <w:rsid w:val="00E474F2"/>
    <w:rsid w:val="00E47FAD"/>
    <w:rsid w:val="00E507EB"/>
    <w:rsid w:val="00E53022"/>
    <w:rsid w:val="00E541B2"/>
    <w:rsid w:val="00E57CCE"/>
    <w:rsid w:val="00E61933"/>
    <w:rsid w:val="00E61EB1"/>
    <w:rsid w:val="00E620F6"/>
    <w:rsid w:val="00E63929"/>
    <w:rsid w:val="00E66E44"/>
    <w:rsid w:val="00E67F34"/>
    <w:rsid w:val="00E7073E"/>
    <w:rsid w:val="00E71A71"/>
    <w:rsid w:val="00E7299B"/>
    <w:rsid w:val="00E7363B"/>
    <w:rsid w:val="00E737B1"/>
    <w:rsid w:val="00E73921"/>
    <w:rsid w:val="00E748D9"/>
    <w:rsid w:val="00E757F8"/>
    <w:rsid w:val="00E7611A"/>
    <w:rsid w:val="00E7661F"/>
    <w:rsid w:val="00E77109"/>
    <w:rsid w:val="00E77447"/>
    <w:rsid w:val="00E80D88"/>
    <w:rsid w:val="00E819A1"/>
    <w:rsid w:val="00E82399"/>
    <w:rsid w:val="00E8336E"/>
    <w:rsid w:val="00E843A0"/>
    <w:rsid w:val="00E84D38"/>
    <w:rsid w:val="00E8523E"/>
    <w:rsid w:val="00E8640C"/>
    <w:rsid w:val="00E87595"/>
    <w:rsid w:val="00E91567"/>
    <w:rsid w:val="00E91C86"/>
    <w:rsid w:val="00E93F72"/>
    <w:rsid w:val="00E93FF5"/>
    <w:rsid w:val="00E976A8"/>
    <w:rsid w:val="00EA0036"/>
    <w:rsid w:val="00EA18F0"/>
    <w:rsid w:val="00EA29F8"/>
    <w:rsid w:val="00EA2DCF"/>
    <w:rsid w:val="00EA3467"/>
    <w:rsid w:val="00EA3C6F"/>
    <w:rsid w:val="00EA42C2"/>
    <w:rsid w:val="00EA49D9"/>
    <w:rsid w:val="00EA4BE6"/>
    <w:rsid w:val="00EA58E3"/>
    <w:rsid w:val="00EB0EA4"/>
    <w:rsid w:val="00EB156E"/>
    <w:rsid w:val="00EB224E"/>
    <w:rsid w:val="00EB29EE"/>
    <w:rsid w:val="00EB33F1"/>
    <w:rsid w:val="00EB37D7"/>
    <w:rsid w:val="00EB3E19"/>
    <w:rsid w:val="00EB4DDD"/>
    <w:rsid w:val="00EB5057"/>
    <w:rsid w:val="00EB5DFD"/>
    <w:rsid w:val="00EB64D4"/>
    <w:rsid w:val="00EB6600"/>
    <w:rsid w:val="00EC143C"/>
    <w:rsid w:val="00EC1ADD"/>
    <w:rsid w:val="00EC221A"/>
    <w:rsid w:val="00EC2AC8"/>
    <w:rsid w:val="00EC3793"/>
    <w:rsid w:val="00EC4D2D"/>
    <w:rsid w:val="00EC54CD"/>
    <w:rsid w:val="00EC6685"/>
    <w:rsid w:val="00ED0700"/>
    <w:rsid w:val="00ED13AF"/>
    <w:rsid w:val="00ED1FE2"/>
    <w:rsid w:val="00ED27BD"/>
    <w:rsid w:val="00ED2971"/>
    <w:rsid w:val="00ED3DFE"/>
    <w:rsid w:val="00ED4FB3"/>
    <w:rsid w:val="00ED51FD"/>
    <w:rsid w:val="00ED5253"/>
    <w:rsid w:val="00ED5518"/>
    <w:rsid w:val="00ED5F5F"/>
    <w:rsid w:val="00ED5F86"/>
    <w:rsid w:val="00ED63D1"/>
    <w:rsid w:val="00EE039D"/>
    <w:rsid w:val="00EE0CB9"/>
    <w:rsid w:val="00EE1187"/>
    <w:rsid w:val="00EE162B"/>
    <w:rsid w:val="00EE21DB"/>
    <w:rsid w:val="00EE28E5"/>
    <w:rsid w:val="00EE3A92"/>
    <w:rsid w:val="00EE47D0"/>
    <w:rsid w:val="00EE639E"/>
    <w:rsid w:val="00EE75AC"/>
    <w:rsid w:val="00EF06DD"/>
    <w:rsid w:val="00EF11BF"/>
    <w:rsid w:val="00EF2283"/>
    <w:rsid w:val="00EF32CD"/>
    <w:rsid w:val="00EF3AB8"/>
    <w:rsid w:val="00EF6087"/>
    <w:rsid w:val="00EF7632"/>
    <w:rsid w:val="00F00A48"/>
    <w:rsid w:val="00F01CE2"/>
    <w:rsid w:val="00F02435"/>
    <w:rsid w:val="00F02B21"/>
    <w:rsid w:val="00F02D99"/>
    <w:rsid w:val="00F03966"/>
    <w:rsid w:val="00F03F58"/>
    <w:rsid w:val="00F05BE0"/>
    <w:rsid w:val="00F0728A"/>
    <w:rsid w:val="00F10931"/>
    <w:rsid w:val="00F10A0D"/>
    <w:rsid w:val="00F11A93"/>
    <w:rsid w:val="00F12A25"/>
    <w:rsid w:val="00F14771"/>
    <w:rsid w:val="00F1725B"/>
    <w:rsid w:val="00F17F04"/>
    <w:rsid w:val="00F205FA"/>
    <w:rsid w:val="00F2223B"/>
    <w:rsid w:val="00F22822"/>
    <w:rsid w:val="00F2388E"/>
    <w:rsid w:val="00F23B1A"/>
    <w:rsid w:val="00F2451B"/>
    <w:rsid w:val="00F24EC0"/>
    <w:rsid w:val="00F25590"/>
    <w:rsid w:val="00F26037"/>
    <w:rsid w:val="00F2614B"/>
    <w:rsid w:val="00F26F2A"/>
    <w:rsid w:val="00F2703A"/>
    <w:rsid w:val="00F27094"/>
    <w:rsid w:val="00F274F5"/>
    <w:rsid w:val="00F3067A"/>
    <w:rsid w:val="00F3081B"/>
    <w:rsid w:val="00F3100A"/>
    <w:rsid w:val="00F3157B"/>
    <w:rsid w:val="00F316C6"/>
    <w:rsid w:val="00F31B6D"/>
    <w:rsid w:val="00F32331"/>
    <w:rsid w:val="00F32FB1"/>
    <w:rsid w:val="00F33080"/>
    <w:rsid w:val="00F33F57"/>
    <w:rsid w:val="00F357C1"/>
    <w:rsid w:val="00F3584A"/>
    <w:rsid w:val="00F3695F"/>
    <w:rsid w:val="00F3775D"/>
    <w:rsid w:val="00F40073"/>
    <w:rsid w:val="00F41526"/>
    <w:rsid w:val="00F42B11"/>
    <w:rsid w:val="00F42FA8"/>
    <w:rsid w:val="00F43152"/>
    <w:rsid w:val="00F439A6"/>
    <w:rsid w:val="00F43E22"/>
    <w:rsid w:val="00F4545B"/>
    <w:rsid w:val="00F46654"/>
    <w:rsid w:val="00F47010"/>
    <w:rsid w:val="00F4726A"/>
    <w:rsid w:val="00F5003E"/>
    <w:rsid w:val="00F50B5E"/>
    <w:rsid w:val="00F50EE9"/>
    <w:rsid w:val="00F51002"/>
    <w:rsid w:val="00F51D63"/>
    <w:rsid w:val="00F5364A"/>
    <w:rsid w:val="00F538D2"/>
    <w:rsid w:val="00F54845"/>
    <w:rsid w:val="00F54ED5"/>
    <w:rsid w:val="00F554CB"/>
    <w:rsid w:val="00F57440"/>
    <w:rsid w:val="00F578A4"/>
    <w:rsid w:val="00F60215"/>
    <w:rsid w:val="00F61669"/>
    <w:rsid w:val="00F62AC7"/>
    <w:rsid w:val="00F630C1"/>
    <w:rsid w:val="00F63E08"/>
    <w:rsid w:val="00F641FA"/>
    <w:rsid w:val="00F64FBC"/>
    <w:rsid w:val="00F653AF"/>
    <w:rsid w:val="00F659CD"/>
    <w:rsid w:val="00F65F38"/>
    <w:rsid w:val="00F662BD"/>
    <w:rsid w:val="00F66961"/>
    <w:rsid w:val="00F705C0"/>
    <w:rsid w:val="00F707F1"/>
    <w:rsid w:val="00F711B2"/>
    <w:rsid w:val="00F71530"/>
    <w:rsid w:val="00F7252F"/>
    <w:rsid w:val="00F72E39"/>
    <w:rsid w:val="00F731BD"/>
    <w:rsid w:val="00F735F7"/>
    <w:rsid w:val="00F745FE"/>
    <w:rsid w:val="00F74692"/>
    <w:rsid w:val="00F74AC2"/>
    <w:rsid w:val="00F74FC3"/>
    <w:rsid w:val="00F7688F"/>
    <w:rsid w:val="00F773E6"/>
    <w:rsid w:val="00F77B1F"/>
    <w:rsid w:val="00F82673"/>
    <w:rsid w:val="00F826DA"/>
    <w:rsid w:val="00F82B51"/>
    <w:rsid w:val="00F82DDB"/>
    <w:rsid w:val="00F83C11"/>
    <w:rsid w:val="00F846DD"/>
    <w:rsid w:val="00F84EFA"/>
    <w:rsid w:val="00F8571D"/>
    <w:rsid w:val="00F90399"/>
    <w:rsid w:val="00F90D33"/>
    <w:rsid w:val="00F91934"/>
    <w:rsid w:val="00F91A8C"/>
    <w:rsid w:val="00F91CDC"/>
    <w:rsid w:val="00F92489"/>
    <w:rsid w:val="00F92663"/>
    <w:rsid w:val="00F929C4"/>
    <w:rsid w:val="00F930CA"/>
    <w:rsid w:val="00F94377"/>
    <w:rsid w:val="00F94CBA"/>
    <w:rsid w:val="00F95A77"/>
    <w:rsid w:val="00F962DA"/>
    <w:rsid w:val="00F97294"/>
    <w:rsid w:val="00FA0DB0"/>
    <w:rsid w:val="00FA145F"/>
    <w:rsid w:val="00FA161C"/>
    <w:rsid w:val="00FA3E42"/>
    <w:rsid w:val="00FA3EB0"/>
    <w:rsid w:val="00FA3ECA"/>
    <w:rsid w:val="00FA44E5"/>
    <w:rsid w:val="00FA4F9A"/>
    <w:rsid w:val="00FA5278"/>
    <w:rsid w:val="00FA5503"/>
    <w:rsid w:val="00FA7B4F"/>
    <w:rsid w:val="00FB0298"/>
    <w:rsid w:val="00FB1C0D"/>
    <w:rsid w:val="00FB2344"/>
    <w:rsid w:val="00FB28AA"/>
    <w:rsid w:val="00FB346B"/>
    <w:rsid w:val="00FB4020"/>
    <w:rsid w:val="00FB490D"/>
    <w:rsid w:val="00FB5688"/>
    <w:rsid w:val="00FB5953"/>
    <w:rsid w:val="00FB6923"/>
    <w:rsid w:val="00FB74BD"/>
    <w:rsid w:val="00FB7CCD"/>
    <w:rsid w:val="00FC00C6"/>
    <w:rsid w:val="00FC29AA"/>
    <w:rsid w:val="00FC2C88"/>
    <w:rsid w:val="00FC2E83"/>
    <w:rsid w:val="00FC37C0"/>
    <w:rsid w:val="00FC39A5"/>
    <w:rsid w:val="00FC3A94"/>
    <w:rsid w:val="00FC3EED"/>
    <w:rsid w:val="00FC6289"/>
    <w:rsid w:val="00FC7C3E"/>
    <w:rsid w:val="00FD0053"/>
    <w:rsid w:val="00FD0C6D"/>
    <w:rsid w:val="00FD1957"/>
    <w:rsid w:val="00FD3B5B"/>
    <w:rsid w:val="00FD4090"/>
    <w:rsid w:val="00FE0466"/>
    <w:rsid w:val="00FE084C"/>
    <w:rsid w:val="00FE0F69"/>
    <w:rsid w:val="00FE130F"/>
    <w:rsid w:val="00FE273D"/>
    <w:rsid w:val="00FE3EC8"/>
    <w:rsid w:val="00FE4546"/>
    <w:rsid w:val="00FE49D6"/>
    <w:rsid w:val="00FE4AFC"/>
    <w:rsid w:val="00FE571F"/>
    <w:rsid w:val="00FE5915"/>
    <w:rsid w:val="00FE5CE6"/>
    <w:rsid w:val="00FE61F3"/>
    <w:rsid w:val="00FE7289"/>
    <w:rsid w:val="00FE7326"/>
    <w:rsid w:val="00FE76C4"/>
    <w:rsid w:val="00FE7D5E"/>
    <w:rsid w:val="00FF011F"/>
    <w:rsid w:val="00FF2127"/>
    <w:rsid w:val="00FF27D5"/>
    <w:rsid w:val="00FF2B0B"/>
    <w:rsid w:val="00FF2B36"/>
    <w:rsid w:val="00FF3084"/>
    <w:rsid w:val="00FF3289"/>
    <w:rsid w:val="00FF4025"/>
    <w:rsid w:val="00FF573D"/>
    <w:rsid w:val="00FF5C1F"/>
    <w:rsid w:val="00FF710F"/>
    <w:rsid w:val="00FF73D8"/>
    <w:rsid w:val="00FF7B49"/>
    <w:rsid w:val="00FF7CCF"/>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12DD66A9"/>
  <w15:docId w15:val="{967E397F-1C32-4949-A7BC-988FD02E7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B4EEE"/>
    <w:pPr>
      <w:spacing w:line="280" w:lineRule="atLeast"/>
    </w:pPr>
    <w:rPr>
      <w:sz w:val="22"/>
      <w:szCs w:val="24"/>
    </w:rPr>
  </w:style>
  <w:style w:type="paragraph" w:styleId="Heading1">
    <w:name w:val="heading 1"/>
    <w:basedOn w:val="Header1"/>
    <w:next w:val="Normal"/>
    <w:qFormat/>
    <w:rsid w:val="003B3C3F"/>
    <w:pPr>
      <w:jc w:val="left"/>
      <w:outlineLvl w:val="0"/>
    </w:pPr>
  </w:style>
  <w:style w:type="paragraph" w:styleId="Heading2">
    <w:name w:val="heading 2"/>
    <w:basedOn w:val="Normal"/>
    <w:next w:val="Normal"/>
    <w:qFormat/>
    <w:rsid w:val="00402CFA"/>
    <w:pPr>
      <w:numPr>
        <w:ilvl w:val="1"/>
        <w:numId w:val="6"/>
      </w:numPr>
      <w:spacing w:after="240" w:line="240" w:lineRule="atLeast"/>
      <w:ind w:left="720"/>
      <w:outlineLvl w:val="1"/>
    </w:pPr>
    <w:rPr>
      <w:kern w:val="12"/>
      <w:szCs w:val="22"/>
    </w:rPr>
  </w:style>
  <w:style w:type="paragraph" w:styleId="Heading3">
    <w:name w:val="heading 3"/>
    <w:basedOn w:val="Heading2"/>
    <w:next w:val="Normal"/>
    <w:qFormat/>
    <w:rsid w:val="00323C85"/>
    <w:pPr>
      <w:numPr>
        <w:ilvl w:val="2"/>
      </w:numPr>
      <w:ind w:left="1080" w:hanging="360"/>
      <w:outlineLvl w:val="2"/>
    </w:pPr>
  </w:style>
  <w:style w:type="paragraph" w:styleId="Heading4">
    <w:name w:val="heading 4"/>
    <w:basedOn w:val="Heading3"/>
    <w:next w:val="Normal"/>
    <w:link w:val="Heading4Char"/>
    <w:unhideWhenUsed/>
    <w:qFormat/>
    <w:rsid w:val="00EE21DB"/>
    <w:pPr>
      <w:numPr>
        <w:ilvl w:val="3"/>
        <w:numId w:val="15"/>
      </w:numPr>
      <w:ind w:left="144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Chapter Name,body,page-header,ph,*Header"/>
    <w:basedOn w:val="Normal"/>
    <w:link w:val="HeaderChar"/>
    <w:uiPriority w:val="99"/>
    <w:rsid w:val="007840D4"/>
    <w:pPr>
      <w:tabs>
        <w:tab w:val="center" w:pos="4320"/>
        <w:tab w:val="right" w:pos="8640"/>
      </w:tabs>
    </w:pPr>
  </w:style>
  <w:style w:type="paragraph" w:styleId="Footer">
    <w:name w:val="footer"/>
    <w:basedOn w:val="Normal"/>
    <w:link w:val="FooterChar"/>
    <w:rsid w:val="007840D4"/>
    <w:pPr>
      <w:tabs>
        <w:tab w:val="center" w:pos="4320"/>
        <w:tab w:val="right" w:pos="8640"/>
      </w:tabs>
    </w:pPr>
  </w:style>
  <w:style w:type="table" w:styleId="TableGrid">
    <w:name w:val="Table Grid"/>
    <w:basedOn w:val="TableNormal"/>
    <w:rsid w:val="007840D4"/>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9B47D8"/>
    <w:pPr>
      <w:suppressAutoHyphens/>
      <w:spacing w:line="280" w:lineRule="atLeast"/>
    </w:pPr>
    <w:rPr>
      <w:kern w:val="12"/>
      <w:sz w:val="24"/>
      <w:szCs w:val="24"/>
    </w:rPr>
  </w:style>
  <w:style w:type="paragraph" w:customStyle="1" w:styleId="EYBodytextnoparaspace">
    <w:name w:val="EY Body text (no para space)"/>
    <w:basedOn w:val="EYNormal"/>
    <w:link w:val="EYBodytextnoparaspaceChar"/>
    <w:rsid w:val="009B47D8"/>
  </w:style>
  <w:style w:type="paragraph" w:customStyle="1" w:styleId="EYBoldsubjectheading">
    <w:name w:val="EY Bold subject heading"/>
    <w:basedOn w:val="EYNormal"/>
    <w:link w:val="EYBoldsubjectheadingChar"/>
    <w:rsid w:val="00A806D8"/>
    <w:pPr>
      <w:spacing w:after="320" w:line="320" w:lineRule="atLeast"/>
      <w:ind w:left="360" w:hanging="360"/>
    </w:pPr>
    <w:rPr>
      <w:b/>
      <w:sz w:val="28"/>
    </w:rPr>
  </w:style>
  <w:style w:type="paragraph" w:customStyle="1" w:styleId="EYClosure">
    <w:name w:val="EY Closure"/>
    <w:basedOn w:val="EYBodytextnoparaspace"/>
    <w:next w:val="EYBodytextnoparaspace"/>
    <w:rsid w:val="007840D4"/>
    <w:pPr>
      <w:spacing w:after="1040"/>
    </w:pPr>
  </w:style>
  <w:style w:type="paragraph" w:customStyle="1" w:styleId="EYAttachment">
    <w:name w:val="EY Attachment"/>
    <w:basedOn w:val="EYBodytextnoparaspace"/>
    <w:next w:val="EYBodytextnoparaspace"/>
    <w:rsid w:val="007840D4"/>
    <w:pPr>
      <w:spacing w:before="260"/>
    </w:pPr>
  </w:style>
  <w:style w:type="paragraph" w:customStyle="1" w:styleId="EYContinuationheader">
    <w:name w:val="EY Continuation header"/>
    <w:basedOn w:val="EYBodytextnoparaspace"/>
    <w:rsid w:val="007840D4"/>
    <w:pPr>
      <w:tabs>
        <w:tab w:val="left" w:pos="2495"/>
      </w:tabs>
    </w:pPr>
  </w:style>
  <w:style w:type="character" w:customStyle="1" w:styleId="EYNormalChar">
    <w:name w:val="EY Normal Char"/>
    <w:basedOn w:val="DefaultParagraphFont"/>
    <w:link w:val="EYNormal"/>
    <w:rsid w:val="009B47D8"/>
    <w:rPr>
      <w:kern w:val="12"/>
      <w:sz w:val="24"/>
      <w:szCs w:val="24"/>
    </w:rPr>
  </w:style>
  <w:style w:type="character" w:customStyle="1" w:styleId="EYBodytextwithparaspaceChar">
    <w:name w:val="EY Body text (with para space) Char"/>
    <w:basedOn w:val="DefaultParagraphFont"/>
    <w:link w:val="EYBodytextwithparaspace"/>
    <w:rsid w:val="009B47D8"/>
    <w:rPr>
      <w:kern w:val="12"/>
      <w:sz w:val="24"/>
      <w:szCs w:val="24"/>
    </w:rPr>
  </w:style>
  <w:style w:type="character" w:customStyle="1" w:styleId="EYBodytextnoparaspaceChar">
    <w:name w:val="EY Body text (no para space) Char"/>
    <w:basedOn w:val="EYNormalChar"/>
    <w:link w:val="EYBodytextnoparaspace"/>
    <w:rsid w:val="009B47D8"/>
    <w:rPr>
      <w:kern w:val="12"/>
      <w:sz w:val="24"/>
      <w:szCs w:val="24"/>
    </w:rPr>
  </w:style>
  <w:style w:type="paragraph" w:customStyle="1" w:styleId="EYBodytextwithparaspace">
    <w:name w:val="EY Body text (with para space)"/>
    <w:basedOn w:val="EYBodytextnoparaspace"/>
    <w:link w:val="EYBodytextwithparaspaceChar"/>
    <w:rsid w:val="009B47D8"/>
    <w:pPr>
      <w:spacing w:after="280"/>
    </w:pPr>
  </w:style>
  <w:style w:type="paragraph" w:customStyle="1" w:styleId="EYDate">
    <w:name w:val="EY Date"/>
    <w:basedOn w:val="EYBodytextnoparaspace"/>
    <w:link w:val="EYDateChar"/>
    <w:rsid w:val="007840D4"/>
  </w:style>
  <w:style w:type="paragraph" w:customStyle="1" w:styleId="EYBulletedtext1">
    <w:name w:val="EY Bulleted text 1"/>
    <w:basedOn w:val="EYNormal"/>
    <w:link w:val="EYBulletedtext1Char"/>
    <w:rsid w:val="009B47D8"/>
    <w:pPr>
      <w:numPr>
        <w:numId w:val="1"/>
      </w:numPr>
    </w:pPr>
  </w:style>
  <w:style w:type="paragraph" w:customStyle="1" w:styleId="EYBulletedtext2">
    <w:name w:val="EY Bulleted text 2"/>
    <w:basedOn w:val="EYNormal"/>
    <w:link w:val="EYBulletedtext2Char"/>
    <w:rsid w:val="009B47D8"/>
    <w:pPr>
      <w:numPr>
        <w:numId w:val="2"/>
      </w:numPr>
      <w:ind w:left="720"/>
    </w:pPr>
  </w:style>
  <w:style w:type="character" w:customStyle="1" w:styleId="EYBulletedtext1Char">
    <w:name w:val="EY Bulleted text 1 Char"/>
    <w:basedOn w:val="DefaultParagraphFont"/>
    <w:link w:val="EYBulletedtext1"/>
    <w:rsid w:val="009B47D8"/>
    <w:rPr>
      <w:kern w:val="12"/>
      <w:sz w:val="24"/>
      <w:szCs w:val="24"/>
    </w:rPr>
  </w:style>
  <w:style w:type="character" w:customStyle="1" w:styleId="EYDateChar">
    <w:name w:val="EY Date Char"/>
    <w:basedOn w:val="EYBodytextnoparaspaceChar"/>
    <w:link w:val="EYDate"/>
    <w:rsid w:val="007840D4"/>
    <w:rPr>
      <w:kern w:val="12"/>
      <w:sz w:val="24"/>
      <w:szCs w:val="24"/>
    </w:rPr>
  </w:style>
  <w:style w:type="paragraph" w:customStyle="1" w:styleId="EYFootertext">
    <w:name w:val="EY Footer text"/>
    <w:basedOn w:val="EYNormal"/>
    <w:rsid w:val="003F608C"/>
    <w:pPr>
      <w:spacing w:line="200" w:lineRule="atLeast"/>
    </w:pPr>
    <w:rPr>
      <w:color w:val="000000" w:themeColor="text1"/>
      <w:sz w:val="16"/>
    </w:rPr>
  </w:style>
  <w:style w:type="character" w:customStyle="1" w:styleId="EYBulletedtext2Char">
    <w:name w:val="EY Bulleted text 2 Char"/>
    <w:basedOn w:val="DefaultParagraphFont"/>
    <w:link w:val="EYBulletedtext2"/>
    <w:rsid w:val="009B47D8"/>
    <w:rPr>
      <w:kern w:val="12"/>
      <w:sz w:val="24"/>
      <w:szCs w:val="24"/>
    </w:rPr>
  </w:style>
  <w:style w:type="paragraph" w:styleId="BalloonText">
    <w:name w:val="Balloon Text"/>
    <w:basedOn w:val="Normal"/>
    <w:link w:val="BalloonTextChar"/>
    <w:rsid w:val="00167A33"/>
    <w:rPr>
      <w:rFonts w:ascii="Tahoma" w:hAnsi="Tahoma" w:cs="Tahoma"/>
      <w:sz w:val="16"/>
      <w:szCs w:val="16"/>
    </w:rPr>
  </w:style>
  <w:style w:type="character" w:customStyle="1" w:styleId="BalloonTextChar">
    <w:name w:val="Balloon Text Char"/>
    <w:basedOn w:val="DefaultParagraphFont"/>
    <w:link w:val="BalloonText"/>
    <w:rsid w:val="00167A33"/>
    <w:rPr>
      <w:rFonts w:ascii="Tahoma" w:hAnsi="Tahoma" w:cs="Tahoma"/>
      <w:sz w:val="16"/>
      <w:szCs w:val="16"/>
    </w:rPr>
  </w:style>
  <w:style w:type="paragraph" w:customStyle="1" w:styleId="EYindentedbody">
    <w:name w:val="EY indented body"/>
    <w:basedOn w:val="EYNormal"/>
    <w:rsid w:val="009B47D8"/>
    <w:pPr>
      <w:spacing w:after="280"/>
      <w:ind w:left="360"/>
    </w:pPr>
    <w:rPr>
      <w:rFonts w:cs="Arial"/>
      <w:szCs w:val="22"/>
    </w:rPr>
  </w:style>
  <w:style w:type="paragraph" w:customStyle="1" w:styleId="EYindentedbodylevel2">
    <w:name w:val="EY indented body level 2"/>
    <w:basedOn w:val="EYNormal"/>
    <w:rsid w:val="0056005C"/>
    <w:pPr>
      <w:spacing w:after="280"/>
      <w:ind w:left="720"/>
    </w:pPr>
  </w:style>
  <w:style w:type="paragraph" w:customStyle="1" w:styleId="EYnumberedtextwithpara">
    <w:name w:val="EY numbered text (with para)"/>
    <w:basedOn w:val="EYBodytextwithparaspace"/>
    <w:next w:val="EYBodytextwithparaspace"/>
    <w:link w:val="EYnumberedtextwithparaCharChar"/>
    <w:rsid w:val="000042EC"/>
    <w:pPr>
      <w:ind w:left="360" w:hanging="360"/>
    </w:pPr>
    <w:rPr>
      <w:szCs w:val="18"/>
    </w:rPr>
  </w:style>
  <w:style w:type="character" w:customStyle="1" w:styleId="EYnumberedtextwithparaCharChar">
    <w:name w:val="EY numbered text (with para) Char Char"/>
    <w:basedOn w:val="EYBodytextwithparaspaceChar"/>
    <w:link w:val="EYnumberedtextwithpara"/>
    <w:rsid w:val="000042EC"/>
    <w:rPr>
      <w:kern w:val="12"/>
      <w:sz w:val="24"/>
      <w:szCs w:val="18"/>
    </w:rPr>
  </w:style>
  <w:style w:type="paragraph" w:customStyle="1" w:styleId="EYnumberedtextlevel2">
    <w:name w:val="EY numbered text level 2"/>
    <w:basedOn w:val="EYBodytextwithparaspace"/>
    <w:rsid w:val="000042EC"/>
    <w:pPr>
      <w:ind w:left="720" w:hanging="360"/>
    </w:pPr>
    <w:rPr>
      <w:szCs w:val="18"/>
    </w:rPr>
  </w:style>
  <w:style w:type="paragraph" w:customStyle="1" w:styleId="EYBoldsubhead">
    <w:name w:val="EY Bold subhead"/>
    <w:basedOn w:val="EYBodytextnoparaspace"/>
    <w:next w:val="EYBodytextwithparaspace"/>
    <w:rsid w:val="009B47D8"/>
    <w:pPr>
      <w:keepNext/>
      <w:spacing w:after="200"/>
    </w:pPr>
    <w:rPr>
      <w:b/>
    </w:rPr>
  </w:style>
  <w:style w:type="paragraph" w:customStyle="1" w:styleId="StyleEYBulletedtext2BoldRed">
    <w:name w:val="Style EY Bulleted text 2 + Bold Red"/>
    <w:basedOn w:val="EYBulletedtext2"/>
    <w:rsid w:val="0056005C"/>
    <w:rPr>
      <w:bCs/>
      <w:color w:val="FF0000"/>
    </w:rPr>
  </w:style>
  <w:style w:type="character" w:styleId="FootnoteReference">
    <w:name w:val="footnote reference"/>
    <w:basedOn w:val="DefaultParagraphFont"/>
    <w:rsid w:val="00340CC2"/>
    <w:rPr>
      <w:vertAlign w:val="superscript"/>
    </w:rPr>
  </w:style>
  <w:style w:type="paragraph" w:customStyle="1" w:styleId="EYBulletedtext3">
    <w:name w:val="EY Bulleted text 3"/>
    <w:basedOn w:val="EYBulletedtext2"/>
    <w:rsid w:val="009B47D8"/>
    <w:pPr>
      <w:ind w:left="1080"/>
    </w:pPr>
  </w:style>
  <w:style w:type="paragraph" w:styleId="BodyText">
    <w:name w:val="Body Text"/>
    <w:basedOn w:val="Normal"/>
    <w:link w:val="BodyTextChar"/>
    <w:uiPriority w:val="99"/>
    <w:rsid w:val="00E61933"/>
    <w:pPr>
      <w:overflowPunct w:val="0"/>
      <w:autoSpaceDE w:val="0"/>
      <w:autoSpaceDN w:val="0"/>
      <w:adjustRightInd w:val="0"/>
      <w:spacing w:after="120" w:line="280" w:lineRule="exact"/>
      <w:textAlignment w:val="baseline"/>
    </w:pPr>
    <w:rPr>
      <w:szCs w:val="20"/>
    </w:rPr>
  </w:style>
  <w:style w:type="character" w:customStyle="1" w:styleId="BodyTextChar">
    <w:name w:val="Body Text Char"/>
    <w:basedOn w:val="DefaultParagraphFont"/>
    <w:link w:val="BodyText"/>
    <w:uiPriority w:val="99"/>
    <w:rsid w:val="00E61933"/>
    <w:rPr>
      <w:sz w:val="24"/>
    </w:rPr>
  </w:style>
  <w:style w:type="paragraph" w:styleId="FootnoteText">
    <w:name w:val="footnote text"/>
    <w:basedOn w:val="Normal"/>
    <w:link w:val="FootnoteTextChar"/>
    <w:rsid w:val="00454355"/>
    <w:pPr>
      <w:overflowPunct w:val="0"/>
      <w:autoSpaceDE w:val="0"/>
      <w:autoSpaceDN w:val="0"/>
      <w:adjustRightInd w:val="0"/>
      <w:spacing w:line="240" w:lineRule="auto"/>
      <w:textAlignment w:val="baseline"/>
    </w:pPr>
    <w:rPr>
      <w:sz w:val="20"/>
      <w:szCs w:val="20"/>
    </w:rPr>
  </w:style>
  <w:style w:type="character" w:customStyle="1" w:styleId="FootnoteTextChar">
    <w:name w:val="Footnote Text Char"/>
    <w:basedOn w:val="DefaultParagraphFont"/>
    <w:link w:val="FootnoteText"/>
    <w:rsid w:val="00454355"/>
  </w:style>
  <w:style w:type="paragraph" w:styleId="List">
    <w:name w:val="List"/>
    <w:basedOn w:val="Normal"/>
    <w:rsid w:val="00454355"/>
    <w:pPr>
      <w:numPr>
        <w:numId w:val="3"/>
      </w:numPr>
      <w:tabs>
        <w:tab w:val="clear" w:pos="720"/>
      </w:tabs>
      <w:spacing w:line="240" w:lineRule="auto"/>
      <w:ind w:left="360"/>
    </w:pPr>
  </w:style>
  <w:style w:type="paragraph" w:customStyle="1" w:styleId="StyleEYBulletedtext1BoldRed">
    <w:name w:val="Style EY Bulleted text 1 + Bold Red"/>
    <w:basedOn w:val="EYBulletedtext1"/>
    <w:rsid w:val="0056005C"/>
    <w:rPr>
      <w:bCs/>
      <w:color w:val="FF0000"/>
    </w:rPr>
  </w:style>
  <w:style w:type="paragraph" w:customStyle="1" w:styleId="StyleEYBodytextwithparaspaceBoldRed">
    <w:name w:val="Style EY Body text (with para space) + Bold Red"/>
    <w:basedOn w:val="EYBodytextwithparaspace"/>
    <w:rsid w:val="0056005C"/>
    <w:rPr>
      <w:bCs/>
      <w:color w:val="FF0000"/>
    </w:rPr>
  </w:style>
  <w:style w:type="paragraph" w:customStyle="1" w:styleId="Body">
    <w:name w:val="Body"/>
    <w:basedOn w:val="Normal"/>
    <w:link w:val="BodyChar"/>
    <w:rsid w:val="00BC3F02"/>
    <w:pPr>
      <w:overflowPunct w:val="0"/>
      <w:autoSpaceDE w:val="0"/>
      <w:autoSpaceDN w:val="0"/>
      <w:adjustRightInd w:val="0"/>
      <w:spacing w:after="180" w:line="240" w:lineRule="auto"/>
      <w:textAlignment w:val="baseline"/>
    </w:pPr>
  </w:style>
  <w:style w:type="paragraph" w:customStyle="1" w:styleId="Chart">
    <w:name w:val="Chart"/>
    <w:basedOn w:val="Normal"/>
    <w:link w:val="ChartChar"/>
    <w:rsid w:val="00BC3F02"/>
    <w:pPr>
      <w:overflowPunct w:val="0"/>
      <w:autoSpaceDE w:val="0"/>
      <w:autoSpaceDN w:val="0"/>
      <w:adjustRightInd w:val="0"/>
      <w:spacing w:line="240" w:lineRule="auto"/>
      <w:textAlignment w:val="baseline"/>
    </w:pPr>
    <w:rPr>
      <w:szCs w:val="20"/>
    </w:rPr>
  </w:style>
  <w:style w:type="paragraph" w:customStyle="1" w:styleId="body-bullet">
    <w:name w:val="body-bullet"/>
    <w:basedOn w:val="Normal"/>
    <w:link w:val="body-bulletChar"/>
    <w:rsid w:val="00BC3F02"/>
    <w:pPr>
      <w:numPr>
        <w:numId w:val="4"/>
      </w:numPr>
      <w:tabs>
        <w:tab w:val="clear" w:pos="1080"/>
        <w:tab w:val="num" w:pos="720"/>
      </w:tabs>
      <w:overflowPunct w:val="0"/>
      <w:autoSpaceDE w:val="0"/>
      <w:autoSpaceDN w:val="0"/>
      <w:adjustRightInd w:val="0"/>
      <w:spacing w:after="120" w:line="260" w:lineRule="atLeast"/>
      <w:ind w:left="720"/>
      <w:textAlignment w:val="baseline"/>
    </w:pPr>
    <w:rPr>
      <w:lang w:val="en-GB"/>
    </w:rPr>
  </w:style>
  <w:style w:type="paragraph" w:customStyle="1" w:styleId="head-12">
    <w:name w:val="head-12"/>
    <w:basedOn w:val="Heading1"/>
    <w:rsid w:val="00BC3F02"/>
    <w:pPr>
      <w:overflowPunct w:val="0"/>
      <w:autoSpaceDE w:val="0"/>
      <w:autoSpaceDN w:val="0"/>
      <w:adjustRightInd w:val="0"/>
      <w:spacing w:after="0" w:line="240" w:lineRule="auto"/>
      <w:jc w:val="center"/>
      <w:textAlignment w:val="baseline"/>
    </w:pPr>
    <w:rPr>
      <w:rFonts w:ascii="EYInterstate" w:hAnsi="EYInterstate"/>
      <w:bCs/>
    </w:rPr>
  </w:style>
  <w:style w:type="paragraph" w:customStyle="1" w:styleId="head-14">
    <w:name w:val="head-14"/>
    <w:basedOn w:val="Normal"/>
    <w:rsid w:val="00BC3F02"/>
    <w:pPr>
      <w:overflowPunct w:val="0"/>
      <w:autoSpaceDE w:val="0"/>
      <w:autoSpaceDN w:val="0"/>
      <w:adjustRightInd w:val="0"/>
      <w:spacing w:line="240" w:lineRule="auto"/>
      <w:jc w:val="center"/>
      <w:textAlignment w:val="baseline"/>
    </w:pPr>
    <w:rPr>
      <w:b/>
      <w:sz w:val="28"/>
      <w:szCs w:val="28"/>
    </w:rPr>
  </w:style>
  <w:style w:type="paragraph" w:customStyle="1" w:styleId="N-Heading">
    <w:name w:val="N-Heading"/>
    <w:basedOn w:val="Normal"/>
    <w:next w:val="Body"/>
    <w:rsid w:val="00BC3F02"/>
    <w:pPr>
      <w:keepNext/>
      <w:overflowPunct w:val="0"/>
      <w:autoSpaceDE w:val="0"/>
      <w:autoSpaceDN w:val="0"/>
      <w:adjustRightInd w:val="0"/>
      <w:spacing w:after="200" w:line="260" w:lineRule="atLeast"/>
      <w:textAlignment w:val="baseline"/>
    </w:pPr>
    <w:rPr>
      <w:b/>
      <w:bCs/>
      <w:sz w:val="28"/>
      <w:szCs w:val="28"/>
    </w:rPr>
  </w:style>
  <w:style w:type="character" w:customStyle="1" w:styleId="body-bulletChar">
    <w:name w:val="body-bullet Char"/>
    <w:basedOn w:val="DefaultParagraphFont"/>
    <w:link w:val="body-bullet"/>
    <w:rsid w:val="00BC3F02"/>
    <w:rPr>
      <w:sz w:val="22"/>
      <w:szCs w:val="24"/>
      <w:lang w:val="en-GB"/>
    </w:rPr>
  </w:style>
  <w:style w:type="paragraph" w:customStyle="1" w:styleId="head-13">
    <w:name w:val="head-13"/>
    <w:basedOn w:val="Normal"/>
    <w:rsid w:val="00BC3F02"/>
    <w:pPr>
      <w:overflowPunct w:val="0"/>
      <w:autoSpaceDE w:val="0"/>
      <w:autoSpaceDN w:val="0"/>
      <w:adjustRightInd w:val="0"/>
      <w:spacing w:line="240" w:lineRule="auto"/>
      <w:jc w:val="center"/>
      <w:textAlignment w:val="baseline"/>
    </w:pPr>
    <w:rPr>
      <w:rFonts w:ascii="EYInterstate" w:hAnsi="EYInterstate"/>
      <w:b/>
      <w:sz w:val="26"/>
      <w:szCs w:val="20"/>
    </w:rPr>
  </w:style>
  <w:style w:type="paragraph" w:customStyle="1" w:styleId="body-bullet1">
    <w:name w:val="body-bullet1"/>
    <w:basedOn w:val="body-bullet"/>
    <w:rsid w:val="00BC3F02"/>
    <w:pPr>
      <w:tabs>
        <w:tab w:val="clear" w:pos="720"/>
        <w:tab w:val="num" w:pos="1080"/>
      </w:tabs>
      <w:ind w:left="1080"/>
    </w:pPr>
  </w:style>
  <w:style w:type="character" w:customStyle="1" w:styleId="ChartChar">
    <w:name w:val="Chart Char"/>
    <w:basedOn w:val="DefaultParagraphFont"/>
    <w:link w:val="Chart"/>
    <w:rsid w:val="00BC3F02"/>
    <w:rPr>
      <w:sz w:val="24"/>
    </w:rPr>
  </w:style>
  <w:style w:type="paragraph" w:styleId="EndnoteText">
    <w:name w:val="endnote text"/>
    <w:basedOn w:val="Normal"/>
    <w:link w:val="EndnoteTextChar"/>
    <w:rsid w:val="00851ACD"/>
    <w:pPr>
      <w:spacing w:line="240" w:lineRule="auto"/>
    </w:pPr>
    <w:rPr>
      <w:sz w:val="20"/>
      <w:szCs w:val="20"/>
    </w:rPr>
  </w:style>
  <w:style w:type="character" w:customStyle="1" w:styleId="EndnoteTextChar">
    <w:name w:val="Endnote Text Char"/>
    <w:basedOn w:val="DefaultParagraphFont"/>
    <w:link w:val="EndnoteText"/>
    <w:rsid w:val="00851ACD"/>
  </w:style>
  <w:style w:type="character" w:styleId="EndnoteReference">
    <w:name w:val="endnote reference"/>
    <w:basedOn w:val="DefaultParagraphFont"/>
    <w:rsid w:val="00851ACD"/>
    <w:rPr>
      <w:vertAlign w:val="superscript"/>
    </w:rPr>
  </w:style>
  <w:style w:type="character" w:customStyle="1" w:styleId="FooterChar">
    <w:name w:val="Footer Char"/>
    <w:basedOn w:val="DefaultParagraphFont"/>
    <w:link w:val="Footer"/>
    <w:rsid w:val="003614F9"/>
    <w:rPr>
      <w:sz w:val="24"/>
      <w:szCs w:val="24"/>
    </w:rPr>
  </w:style>
  <w:style w:type="paragraph" w:customStyle="1" w:styleId="EYbulletnumbering">
    <w:name w:val="EY bullet numbering"/>
    <w:basedOn w:val="body-bullet"/>
    <w:rsid w:val="001B2242"/>
    <w:pPr>
      <w:numPr>
        <w:numId w:val="0"/>
      </w:numPr>
      <w:ind w:left="360" w:hanging="360"/>
    </w:pPr>
  </w:style>
  <w:style w:type="paragraph" w:customStyle="1" w:styleId="head-11">
    <w:name w:val="head-11"/>
    <w:basedOn w:val="Heading1"/>
    <w:rsid w:val="00A16F42"/>
    <w:pPr>
      <w:overflowPunct w:val="0"/>
      <w:autoSpaceDE w:val="0"/>
      <w:autoSpaceDN w:val="0"/>
      <w:adjustRightInd w:val="0"/>
      <w:spacing w:after="0" w:line="240" w:lineRule="auto"/>
      <w:jc w:val="center"/>
      <w:textAlignment w:val="baseline"/>
    </w:pPr>
    <w:rPr>
      <w:rFonts w:ascii="EYInterstate" w:hAnsi="EYInterstate"/>
      <w:bCs/>
      <w:szCs w:val="20"/>
    </w:rPr>
  </w:style>
  <w:style w:type="paragraph" w:customStyle="1" w:styleId="StyleN-Heading12ptItalic">
    <w:name w:val="Style N-Heading + 12 pt Italic"/>
    <w:basedOn w:val="N-Heading"/>
    <w:rsid w:val="0016225B"/>
    <w:rPr>
      <w:i/>
      <w:iCs/>
      <w:sz w:val="24"/>
    </w:rPr>
  </w:style>
  <w:style w:type="character" w:customStyle="1" w:styleId="BodyChar">
    <w:name w:val="Body Char"/>
    <w:basedOn w:val="DefaultParagraphFont"/>
    <w:link w:val="Body"/>
    <w:rsid w:val="00E27BBB"/>
    <w:rPr>
      <w:sz w:val="24"/>
      <w:szCs w:val="24"/>
    </w:rPr>
  </w:style>
  <w:style w:type="character" w:customStyle="1" w:styleId="Heading4Char">
    <w:name w:val="Heading 4 Char"/>
    <w:basedOn w:val="DefaultParagraphFont"/>
    <w:link w:val="Heading4"/>
    <w:rsid w:val="00EE21DB"/>
    <w:rPr>
      <w:kern w:val="12"/>
      <w:sz w:val="22"/>
      <w:szCs w:val="22"/>
    </w:rPr>
  </w:style>
  <w:style w:type="paragraph" w:customStyle="1" w:styleId="EYStyleEYnumberedtextlevel3">
    <w:name w:val="EY Style EY numbered text level 3"/>
    <w:basedOn w:val="EYnumberedtextlevel2"/>
    <w:rsid w:val="001C1756"/>
    <w:pPr>
      <w:ind w:left="1080"/>
    </w:pPr>
    <w:rPr>
      <w:iCs/>
    </w:rPr>
  </w:style>
  <w:style w:type="paragraph" w:customStyle="1" w:styleId="EYnumberedtextlevel3">
    <w:name w:val="EY numbered text level 3"/>
    <w:basedOn w:val="EYnumberedtextlevel2"/>
    <w:rsid w:val="001C1756"/>
  </w:style>
  <w:style w:type="character" w:styleId="Hyperlink">
    <w:name w:val="Hyperlink"/>
    <w:basedOn w:val="DefaultParagraphFont"/>
    <w:uiPriority w:val="99"/>
    <w:unhideWhenUsed/>
    <w:rsid w:val="00A0005B"/>
    <w:rPr>
      <w:color w:val="0000FF"/>
      <w:u w:val="single"/>
    </w:rPr>
  </w:style>
  <w:style w:type="character" w:styleId="CommentReference">
    <w:name w:val="annotation reference"/>
    <w:basedOn w:val="DefaultParagraphFont"/>
    <w:rsid w:val="00F2223B"/>
    <w:rPr>
      <w:sz w:val="16"/>
      <w:szCs w:val="16"/>
    </w:rPr>
  </w:style>
  <w:style w:type="paragraph" w:styleId="CommentText">
    <w:name w:val="annotation text"/>
    <w:basedOn w:val="Normal"/>
    <w:link w:val="CommentTextChar"/>
    <w:rsid w:val="00F2223B"/>
    <w:pPr>
      <w:spacing w:line="240" w:lineRule="auto"/>
    </w:pPr>
    <w:rPr>
      <w:sz w:val="20"/>
      <w:szCs w:val="20"/>
    </w:rPr>
  </w:style>
  <w:style w:type="character" w:customStyle="1" w:styleId="CommentTextChar">
    <w:name w:val="Comment Text Char"/>
    <w:basedOn w:val="DefaultParagraphFont"/>
    <w:link w:val="CommentText"/>
    <w:rsid w:val="00F2223B"/>
  </w:style>
  <w:style w:type="paragraph" w:styleId="CommentSubject">
    <w:name w:val="annotation subject"/>
    <w:basedOn w:val="CommentText"/>
    <w:next w:val="CommentText"/>
    <w:link w:val="CommentSubjectChar"/>
    <w:rsid w:val="00F2223B"/>
    <w:rPr>
      <w:b/>
      <w:bCs/>
    </w:rPr>
  </w:style>
  <w:style w:type="character" w:customStyle="1" w:styleId="CommentSubjectChar">
    <w:name w:val="Comment Subject Char"/>
    <w:basedOn w:val="CommentTextChar"/>
    <w:link w:val="CommentSubject"/>
    <w:rsid w:val="00F2223B"/>
    <w:rPr>
      <w:b/>
      <w:bCs/>
    </w:rPr>
  </w:style>
  <w:style w:type="paragraph" w:styleId="Revision">
    <w:name w:val="Revision"/>
    <w:hidden/>
    <w:uiPriority w:val="99"/>
    <w:semiHidden/>
    <w:rsid w:val="00887D40"/>
    <w:rPr>
      <w:sz w:val="24"/>
      <w:szCs w:val="24"/>
    </w:rPr>
  </w:style>
  <w:style w:type="paragraph" w:styleId="ListParagraph">
    <w:name w:val="List Paragraph"/>
    <w:aliases w:val="Body Bullet,Bullet for no #'s,Colorful List - Accent 11,Equipment,Figure_name,Heading2,List Paragraph1,List Paragraph11,List Paragraph2,List_TIS,Number_1,Numbered Indented Text,Ref,SGLText List Paragraph,Use Case List Paragraph,b1,lp1,new"/>
    <w:basedOn w:val="Normal"/>
    <w:link w:val="ListParagraphChar"/>
    <w:uiPriority w:val="34"/>
    <w:rsid w:val="00887D40"/>
    <w:pPr>
      <w:spacing w:after="200" w:line="276" w:lineRule="auto"/>
      <w:ind w:left="720"/>
      <w:contextualSpacing/>
    </w:pPr>
    <w:rPr>
      <w:rFonts w:asciiTheme="minorHAnsi" w:eastAsiaTheme="minorHAnsi" w:hAnsiTheme="minorHAnsi" w:cstheme="minorBidi"/>
      <w:szCs w:val="22"/>
    </w:rPr>
  </w:style>
  <w:style w:type="paragraph" w:customStyle="1" w:styleId="Legal3L1">
    <w:name w:val="Legal3_L1"/>
    <w:basedOn w:val="Normal"/>
    <w:rsid w:val="00BE263D"/>
    <w:pPr>
      <w:numPr>
        <w:numId w:val="5"/>
      </w:numPr>
      <w:spacing w:after="240" w:line="240" w:lineRule="auto"/>
      <w:outlineLvl w:val="0"/>
    </w:pPr>
  </w:style>
  <w:style w:type="paragraph" w:customStyle="1" w:styleId="Legal3L2">
    <w:name w:val="Legal3_L2"/>
    <w:basedOn w:val="Legal3L1"/>
    <w:rsid w:val="00BE263D"/>
    <w:pPr>
      <w:numPr>
        <w:ilvl w:val="1"/>
      </w:numPr>
      <w:outlineLvl w:val="1"/>
    </w:pPr>
  </w:style>
  <w:style w:type="paragraph" w:customStyle="1" w:styleId="Legal3L3">
    <w:name w:val="Legal3_L3"/>
    <w:basedOn w:val="Legal3L2"/>
    <w:rsid w:val="00BE263D"/>
    <w:pPr>
      <w:numPr>
        <w:ilvl w:val="2"/>
      </w:numPr>
      <w:tabs>
        <w:tab w:val="num" w:pos="360"/>
        <w:tab w:val="num" w:pos="1440"/>
      </w:tabs>
      <w:ind w:hanging="360"/>
      <w:outlineLvl w:val="2"/>
    </w:pPr>
  </w:style>
  <w:style w:type="paragraph" w:customStyle="1" w:styleId="Legal3L4">
    <w:name w:val="Legal3_L4"/>
    <w:basedOn w:val="Legal3L3"/>
    <w:rsid w:val="00BE263D"/>
    <w:pPr>
      <w:numPr>
        <w:ilvl w:val="3"/>
      </w:numPr>
      <w:tabs>
        <w:tab w:val="num" w:pos="360"/>
        <w:tab w:val="num" w:pos="1440"/>
      </w:tabs>
      <w:ind w:left="2880" w:hanging="360"/>
      <w:outlineLvl w:val="3"/>
    </w:pPr>
  </w:style>
  <w:style w:type="paragraph" w:customStyle="1" w:styleId="Legal3L5">
    <w:name w:val="Legal3_L5"/>
    <w:basedOn w:val="Legal3L4"/>
    <w:rsid w:val="00BE263D"/>
    <w:pPr>
      <w:numPr>
        <w:ilvl w:val="4"/>
      </w:numPr>
      <w:tabs>
        <w:tab w:val="num" w:pos="360"/>
        <w:tab w:val="num" w:pos="1440"/>
      </w:tabs>
      <w:ind w:left="3600" w:hanging="360"/>
      <w:outlineLvl w:val="4"/>
    </w:pPr>
  </w:style>
  <w:style w:type="paragraph" w:customStyle="1" w:styleId="Legal3L6">
    <w:name w:val="Legal3_L6"/>
    <w:basedOn w:val="Legal3L5"/>
    <w:rsid w:val="00BE263D"/>
    <w:pPr>
      <w:numPr>
        <w:ilvl w:val="5"/>
      </w:numPr>
      <w:tabs>
        <w:tab w:val="num" w:pos="360"/>
        <w:tab w:val="num" w:pos="1440"/>
      </w:tabs>
      <w:ind w:left="4320" w:hanging="360"/>
      <w:outlineLvl w:val="5"/>
    </w:pPr>
  </w:style>
  <w:style w:type="paragraph" w:customStyle="1" w:styleId="Legal3L7">
    <w:name w:val="Legal3_L7"/>
    <w:basedOn w:val="Legal3L6"/>
    <w:rsid w:val="00BE263D"/>
    <w:pPr>
      <w:numPr>
        <w:ilvl w:val="6"/>
      </w:numPr>
      <w:tabs>
        <w:tab w:val="clear" w:pos="1440"/>
        <w:tab w:val="clear" w:pos="4320"/>
        <w:tab w:val="num" w:pos="360"/>
        <w:tab w:val="num" w:pos="5040"/>
      </w:tabs>
      <w:ind w:left="5040" w:hanging="360"/>
      <w:outlineLvl w:val="6"/>
    </w:pPr>
  </w:style>
  <w:style w:type="paragraph" w:customStyle="1" w:styleId="Legal3L8">
    <w:name w:val="Legal3_L8"/>
    <w:basedOn w:val="Legal3L7"/>
    <w:rsid w:val="00BE263D"/>
    <w:pPr>
      <w:numPr>
        <w:ilvl w:val="7"/>
      </w:numPr>
      <w:tabs>
        <w:tab w:val="clear" w:pos="2160"/>
        <w:tab w:val="num" w:pos="360"/>
        <w:tab w:val="num" w:pos="1440"/>
        <w:tab w:val="num" w:pos="5760"/>
      </w:tabs>
      <w:ind w:left="5760" w:hanging="360"/>
      <w:outlineLvl w:val="7"/>
    </w:pPr>
  </w:style>
  <w:style w:type="paragraph" w:customStyle="1" w:styleId="Legal3L9">
    <w:name w:val="Legal3_L9"/>
    <w:basedOn w:val="Legal3L8"/>
    <w:rsid w:val="00BE263D"/>
    <w:pPr>
      <w:numPr>
        <w:ilvl w:val="8"/>
      </w:numPr>
      <w:tabs>
        <w:tab w:val="num" w:pos="360"/>
        <w:tab w:val="num" w:pos="1440"/>
        <w:tab w:val="num" w:pos="6480"/>
      </w:tabs>
      <w:ind w:left="6480" w:hanging="360"/>
      <w:outlineLvl w:val="8"/>
    </w:pPr>
  </w:style>
  <w:style w:type="paragraph" w:customStyle="1" w:styleId="EYBody">
    <w:name w:val="EY Body"/>
    <w:link w:val="EYBodyCharChar"/>
    <w:rsid w:val="00BE263D"/>
    <w:pPr>
      <w:spacing w:before="240" w:after="120" w:line="240" w:lineRule="atLeast"/>
    </w:pPr>
    <w:rPr>
      <w:rFonts w:ascii="EYInterstate Light" w:hAnsi="EYInterstate Light"/>
      <w:sz w:val="18"/>
      <w:szCs w:val="24"/>
    </w:rPr>
  </w:style>
  <w:style w:type="character" w:customStyle="1" w:styleId="EYBodyCharChar">
    <w:name w:val="EY Body Char Char"/>
    <w:basedOn w:val="DefaultParagraphFont"/>
    <w:link w:val="EYBody"/>
    <w:rsid w:val="00BE263D"/>
    <w:rPr>
      <w:rFonts w:ascii="EYInterstate Light" w:hAnsi="EYInterstate Light"/>
      <w:sz w:val="18"/>
      <w:szCs w:val="24"/>
    </w:rPr>
  </w:style>
  <w:style w:type="paragraph" w:customStyle="1" w:styleId="Header1">
    <w:name w:val="Header 1"/>
    <w:basedOn w:val="ListParagraph"/>
    <w:link w:val="Header1Char"/>
    <w:rsid w:val="00BE263D"/>
    <w:pPr>
      <w:keepNext/>
      <w:numPr>
        <w:numId w:val="6"/>
      </w:numPr>
      <w:spacing w:after="240" w:line="0" w:lineRule="atLeast"/>
      <w:jc w:val="both"/>
    </w:pPr>
    <w:rPr>
      <w:rFonts w:ascii="Times New Roman" w:eastAsia="Times New Roman" w:hAnsi="Times New Roman" w:cs="Times New Roman"/>
      <w:b/>
    </w:rPr>
  </w:style>
  <w:style w:type="character" w:customStyle="1" w:styleId="Header1Char">
    <w:name w:val="Header 1 Char"/>
    <w:basedOn w:val="DefaultParagraphFont"/>
    <w:link w:val="Header1"/>
    <w:rsid w:val="00BE263D"/>
    <w:rPr>
      <w:b/>
      <w:sz w:val="22"/>
      <w:szCs w:val="22"/>
    </w:rPr>
  </w:style>
  <w:style w:type="character" w:customStyle="1" w:styleId="ListParagraphChar">
    <w:name w:val="List Paragraph Char"/>
    <w:aliases w:val="Body Bullet Char,Bullet for no #'s Char,Colorful List - Accent 11 Char,Equipment Char,Figure_name Char,Heading2 Char,List Paragraph1 Char,List Paragraph11 Char,List Paragraph2 Char,List_TIS Char,Number_1 Char,Ref Char,b1 Char"/>
    <w:basedOn w:val="DefaultParagraphFont"/>
    <w:link w:val="ListParagraph"/>
    <w:uiPriority w:val="34"/>
    <w:qFormat/>
    <w:locked/>
    <w:rsid w:val="008708CB"/>
    <w:rPr>
      <w:rFonts w:asciiTheme="minorHAnsi" w:eastAsiaTheme="minorHAnsi" w:hAnsiTheme="minorHAnsi" w:cstheme="minorBidi"/>
      <w:sz w:val="22"/>
      <w:szCs w:val="22"/>
    </w:rPr>
  </w:style>
  <w:style w:type="paragraph" w:customStyle="1" w:styleId="eynumberedtextwithpara0">
    <w:name w:val="eynumberedtextwithpara"/>
    <w:basedOn w:val="Normal"/>
    <w:rsid w:val="00296532"/>
    <w:pPr>
      <w:spacing w:after="280"/>
      <w:ind w:left="360" w:hanging="360"/>
    </w:pPr>
    <w:rPr>
      <w:rFonts w:eastAsiaTheme="minorHAnsi"/>
    </w:rPr>
  </w:style>
  <w:style w:type="character" w:styleId="Strong">
    <w:name w:val="Strong"/>
    <w:basedOn w:val="DefaultParagraphFont"/>
    <w:rsid w:val="00402CFA"/>
    <w:rPr>
      <w:b/>
      <w:bCs/>
    </w:rPr>
  </w:style>
  <w:style w:type="paragraph" w:customStyle="1" w:styleId="H1BodyText">
    <w:name w:val="H1 Body Text"/>
    <w:basedOn w:val="Normal"/>
    <w:qFormat/>
    <w:rsid w:val="00402CFA"/>
    <w:pPr>
      <w:spacing w:after="240"/>
    </w:pPr>
  </w:style>
  <w:style w:type="paragraph" w:customStyle="1" w:styleId="H2BodyText">
    <w:name w:val="H2 Body Text"/>
    <w:basedOn w:val="Normal"/>
    <w:qFormat/>
    <w:rsid w:val="00402CFA"/>
    <w:pPr>
      <w:spacing w:after="240" w:line="240" w:lineRule="atLeast"/>
      <w:ind w:left="360"/>
    </w:pPr>
  </w:style>
  <w:style w:type="numbering" w:customStyle="1" w:styleId="1111111">
    <w:name w:val="1 / 1.1 / 1.1.11"/>
    <w:basedOn w:val="NoList"/>
    <w:next w:val="111111"/>
    <w:rsid w:val="009C218E"/>
    <w:pPr>
      <w:numPr>
        <w:numId w:val="9"/>
      </w:numPr>
    </w:pPr>
  </w:style>
  <w:style w:type="numbering" w:styleId="111111">
    <w:name w:val="Outline List 2"/>
    <w:basedOn w:val="NoList"/>
    <w:semiHidden/>
    <w:unhideWhenUsed/>
    <w:rsid w:val="009C218E"/>
    <w:pPr>
      <w:numPr>
        <w:numId w:val="8"/>
      </w:numPr>
    </w:pPr>
  </w:style>
  <w:style w:type="paragraph" w:customStyle="1" w:styleId="TitleHeading">
    <w:name w:val="Title Heading"/>
    <w:basedOn w:val="Normal"/>
    <w:link w:val="TitleHeadingChar"/>
    <w:qFormat/>
    <w:rsid w:val="00921675"/>
    <w:pPr>
      <w:spacing w:line="240" w:lineRule="auto"/>
      <w:jc w:val="center"/>
    </w:pPr>
    <w:rPr>
      <w:b/>
      <w:kern w:val="12"/>
      <w:sz w:val="28"/>
      <w:szCs w:val="28"/>
    </w:rPr>
  </w:style>
  <w:style w:type="table" w:customStyle="1" w:styleId="TableGrid1">
    <w:name w:val="Table Grid1"/>
    <w:basedOn w:val="TableNormal"/>
    <w:next w:val="TableGrid"/>
    <w:uiPriority w:val="59"/>
    <w:rsid w:val="008B344F"/>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HeadingChar">
    <w:name w:val="Title Heading Char"/>
    <w:basedOn w:val="DefaultParagraphFont"/>
    <w:link w:val="TitleHeading"/>
    <w:rsid w:val="00921675"/>
    <w:rPr>
      <w:b/>
      <w:kern w:val="12"/>
      <w:sz w:val="28"/>
      <w:szCs w:val="28"/>
    </w:rPr>
  </w:style>
  <w:style w:type="paragraph" w:customStyle="1" w:styleId="EYBodytextwithparaspaceRed">
    <w:name w:val="EY Body text (with para space) + Red"/>
    <w:basedOn w:val="EYBodytextwithparaspace"/>
    <w:qFormat/>
    <w:rsid w:val="000B4C99"/>
    <w:pPr>
      <w:spacing w:after="240" w:line="240" w:lineRule="auto"/>
    </w:pPr>
    <w:rPr>
      <w:color w:val="FF0000"/>
      <w:lang w:val="en-GB"/>
    </w:rPr>
  </w:style>
  <w:style w:type="character" w:customStyle="1" w:styleId="HeaderChar">
    <w:name w:val="Header Char"/>
    <w:aliases w:val="h Char,Chapter Name Char,body Char,page-header Char,ph Char,*Header Char"/>
    <w:basedOn w:val="DefaultParagraphFont"/>
    <w:link w:val="Header"/>
    <w:uiPriority w:val="99"/>
    <w:rsid w:val="00B53F39"/>
    <w:rPr>
      <w:sz w:val="22"/>
      <w:szCs w:val="24"/>
    </w:rPr>
  </w:style>
  <w:style w:type="character" w:customStyle="1" w:styleId="EYBoldsubjectheadingChar">
    <w:name w:val="EY Bold subject heading Char"/>
    <w:basedOn w:val="DefaultParagraphFont"/>
    <w:link w:val="EYBoldsubjectheading"/>
    <w:rsid w:val="00ED2971"/>
    <w:rPr>
      <w:b/>
      <w:kern w:val="12"/>
      <w:sz w:val="28"/>
      <w:szCs w:val="24"/>
    </w:rPr>
  </w:style>
  <w:style w:type="paragraph" w:customStyle="1" w:styleId="000">
    <w:name w:val="000"/>
    <w:aliases w:val="standaard,standaard uitvullen,standaard (alt-s),stan084daard,0001,standaard 155,standaard uitv042ullen,standaard 040,sta550ndaard,standaard81,standaard uitvull0083"/>
    <w:basedOn w:val="Normal"/>
    <w:link w:val="000Char"/>
    <w:uiPriority w:val="99"/>
    <w:rsid w:val="005E1E90"/>
    <w:pPr>
      <w:overflowPunct w:val="0"/>
      <w:autoSpaceDE w:val="0"/>
      <w:autoSpaceDN w:val="0"/>
      <w:adjustRightInd w:val="0"/>
      <w:spacing w:line="260" w:lineRule="atLeast"/>
      <w:textAlignment w:val="baseline"/>
    </w:pPr>
    <w:rPr>
      <w:rFonts w:ascii="EYInterstate Light" w:hAnsi="EYInterstate Light"/>
      <w:szCs w:val="20"/>
      <w:lang w:val="nl-NL"/>
    </w:rPr>
  </w:style>
  <w:style w:type="character" w:customStyle="1" w:styleId="000Char">
    <w:name w:val="000 Char"/>
    <w:aliases w:val="standaard Char,standaard uitvullen Char,standaard (alt-s) Char,standaard 155 Char"/>
    <w:basedOn w:val="DefaultParagraphFont"/>
    <w:link w:val="000"/>
    <w:uiPriority w:val="99"/>
    <w:locked/>
    <w:rsid w:val="005E1E90"/>
    <w:rPr>
      <w:rFonts w:ascii="EYInterstate Light" w:hAnsi="EYInterstate Light"/>
      <w:sz w:val="22"/>
      <w:lang w:val="nl-NL"/>
    </w:rPr>
  </w:style>
  <w:style w:type="character" w:customStyle="1" w:styleId="0-00-01-NormalBold">
    <w:name w:val="0 - 00 - 01 - Normal Bold"/>
    <w:basedOn w:val="DefaultParagraphFont"/>
    <w:uiPriority w:val="1"/>
    <w:qFormat/>
    <w:rsid w:val="00D96252"/>
    <w:rPr>
      <w:b/>
      <w:lang w:val="en-GB" w:eastAsia="en-US"/>
    </w:rPr>
  </w:style>
  <w:style w:type="numbering" w:customStyle="1" w:styleId="List-SoW">
    <w:name w:val="List - SoW"/>
    <w:uiPriority w:val="99"/>
    <w:rsid w:val="00D96252"/>
    <w:pPr>
      <w:numPr>
        <w:numId w:val="35"/>
      </w:numPr>
    </w:pPr>
  </w:style>
  <w:style w:type="character" w:customStyle="1" w:styleId="0-00-01-NormalBoldUnderline">
    <w:name w:val="0 - 00 - 01 - Normal Bold Underline"/>
    <w:basedOn w:val="0-00-01-NormalBold"/>
    <w:uiPriority w:val="1"/>
    <w:qFormat/>
    <w:rsid w:val="00D96252"/>
    <w:rPr>
      <w:b/>
      <w:u w:val="single"/>
      <w:lang w:val="en-GB" w:eastAsia="en-US"/>
    </w:rPr>
  </w:style>
  <w:style w:type="paragraph" w:customStyle="1" w:styleId="0-05-AppendixSchedule-Heading">
    <w:name w:val="0 - 05 - Appendix / Schedule - Heading"/>
    <w:basedOn w:val="0-00-00-Normal"/>
    <w:next w:val="0-05-AppendixSchedule-Title"/>
    <w:qFormat/>
    <w:rsid w:val="00D96252"/>
    <w:rPr>
      <w:b/>
    </w:rPr>
  </w:style>
  <w:style w:type="paragraph" w:customStyle="1" w:styleId="0-05-AppendixSchedule-Title">
    <w:name w:val="0 - 05 - Appendix / Schedule - Title"/>
    <w:basedOn w:val="0-00-00-Normal"/>
    <w:next w:val="0-00-00-Normal"/>
    <w:qFormat/>
    <w:rsid w:val="00D96252"/>
    <w:pPr>
      <w:spacing w:after="480"/>
      <w:jc w:val="center"/>
    </w:pPr>
    <w:rPr>
      <w:b/>
      <w:i/>
      <w:caps/>
    </w:rPr>
  </w:style>
  <w:style w:type="paragraph" w:customStyle="1" w:styleId="02-SoW-00-00-Normal">
    <w:name w:val="02 - SoW - 00 - 00 - Normal"/>
    <w:basedOn w:val="0-00-00-Normal"/>
    <w:link w:val="02-SoW-00-00-NormalChar"/>
    <w:qFormat/>
    <w:rsid w:val="00D96252"/>
  </w:style>
  <w:style w:type="character" w:customStyle="1" w:styleId="02-SoW-00-00-NormalChar">
    <w:name w:val="02 - SoW - 00 - 00 - Normal Char"/>
    <w:basedOn w:val="DefaultParagraphFont"/>
    <w:link w:val="02-SoW-00-00-Normal"/>
    <w:rsid w:val="00D96252"/>
    <w:rPr>
      <w:rFonts w:ascii="Arial" w:hAnsi="Arial" w:cs="Arial"/>
      <w:lang w:val="en-GB" w:eastAsia="en-AU"/>
    </w:rPr>
  </w:style>
  <w:style w:type="paragraph" w:customStyle="1" w:styleId="02-SoW-03-01-Lev1-Heading">
    <w:name w:val="02 - SoW - 03 - 01 - Lev 1 - Heading"/>
    <w:basedOn w:val="02-SoW-00-00-Normal"/>
    <w:next w:val="Normal"/>
    <w:qFormat/>
    <w:rsid w:val="00D96252"/>
    <w:pPr>
      <w:numPr>
        <w:numId w:val="36"/>
      </w:numPr>
      <w:tabs>
        <w:tab w:val="num" w:pos="720"/>
      </w:tabs>
      <w:outlineLvl w:val="0"/>
    </w:pPr>
    <w:rPr>
      <w:b/>
      <w:caps/>
    </w:rPr>
  </w:style>
  <w:style w:type="paragraph" w:customStyle="1" w:styleId="02-SoW-03-02-Lev2-Heading">
    <w:name w:val="02 - SoW - 03 - 02 - Lev 2 - Heading"/>
    <w:basedOn w:val="02-SoW-00-00-Normal"/>
    <w:next w:val="Normal"/>
    <w:qFormat/>
    <w:rsid w:val="00D96252"/>
    <w:pPr>
      <w:numPr>
        <w:ilvl w:val="1"/>
        <w:numId w:val="36"/>
      </w:numPr>
      <w:tabs>
        <w:tab w:val="clear" w:pos="0"/>
        <w:tab w:val="num" w:pos="1440"/>
      </w:tabs>
      <w:ind w:left="1440"/>
      <w:outlineLvl w:val="1"/>
    </w:pPr>
    <w:rPr>
      <w:b/>
    </w:rPr>
  </w:style>
  <w:style w:type="paragraph" w:customStyle="1" w:styleId="02-SoW-03-03-Lev3-Heading">
    <w:name w:val="02 - SoW - 03 - 03 - Lev 3 - Heading"/>
    <w:basedOn w:val="02-SoW-00-00-Normal"/>
    <w:next w:val="Normal"/>
    <w:qFormat/>
    <w:rsid w:val="00D96252"/>
    <w:pPr>
      <w:numPr>
        <w:ilvl w:val="2"/>
        <w:numId w:val="36"/>
      </w:numPr>
      <w:tabs>
        <w:tab w:val="clear" w:pos="0"/>
        <w:tab w:val="num" w:pos="2160"/>
      </w:tabs>
      <w:ind w:left="2160"/>
      <w:outlineLvl w:val="2"/>
    </w:pPr>
    <w:rPr>
      <w:b/>
      <w:u w:val="single"/>
    </w:rPr>
  </w:style>
  <w:style w:type="paragraph" w:customStyle="1" w:styleId="02-SoW-03-06-Lev5-Section">
    <w:name w:val="02 - SoW - 03 - 06 - Lev 5 - Section"/>
    <w:basedOn w:val="02-SoW-00-00-Normal"/>
    <w:qFormat/>
    <w:rsid w:val="00D96252"/>
    <w:pPr>
      <w:numPr>
        <w:ilvl w:val="4"/>
        <w:numId w:val="36"/>
      </w:numPr>
      <w:tabs>
        <w:tab w:val="num" w:pos="3600"/>
      </w:tabs>
      <w:ind w:left="720" w:firstLine="2880"/>
      <w:outlineLvl w:val="4"/>
    </w:pPr>
  </w:style>
  <w:style w:type="paragraph" w:customStyle="1" w:styleId="02-SoW-03-07-Lev6-Section">
    <w:name w:val="02 - SoW - 03 - 07 - Lev 6 - Section"/>
    <w:basedOn w:val="02-SoW-00-00-Normal"/>
    <w:qFormat/>
    <w:rsid w:val="00D96252"/>
    <w:pPr>
      <w:numPr>
        <w:ilvl w:val="5"/>
        <w:numId w:val="36"/>
      </w:numPr>
      <w:tabs>
        <w:tab w:val="clear" w:pos="180"/>
        <w:tab w:val="num" w:pos="0"/>
        <w:tab w:val="num" w:pos="4320"/>
      </w:tabs>
      <w:ind w:left="720" w:firstLine="3600"/>
      <w:outlineLvl w:val="5"/>
    </w:pPr>
  </w:style>
  <w:style w:type="paragraph" w:customStyle="1" w:styleId="02-SoW-03-08-Lev7-Section">
    <w:name w:val="02 - SoW - 03 - 08 - Lev 7 - Section"/>
    <w:basedOn w:val="02-SoW-00-00-Normal"/>
    <w:qFormat/>
    <w:rsid w:val="00D96252"/>
    <w:pPr>
      <w:numPr>
        <w:ilvl w:val="6"/>
        <w:numId w:val="36"/>
      </w:numPr>
      <w:tabs>
        <w:tab w:val="clear" w:pos="720"/>
        <w:tab w:val="num" w:pos="1440"/>
      </w:tabs>
      <w:ind w:left="0" w:firstLine="720"/>
      <w:outlineLvl w:val="6"/>
    </w:pPr>
  </w:style>
  <w:style w:type="paragraph" w:customStyle="1" w:styleId="02-SoW-03-09-Lev8-Section">
    <w:name w:val="02 - SoW - 03 - 09 - Lev 8 - Section"/>
    <w:basedOn w:val="02-SoW-00-00-Normal"/>
    <w:qFormat/>
    <w:rsid w:val="00D96252"/>
    <w:pPr>
      <w:numPr>
        <w:ilvl w:val="7"/>
        <w:numId w:val="36"/>
      </w:numPr>
      <w:tabs>
        <w:tab w:val="clear" w:pos="1440"/>
        <w:tab w:val="num" w:pos="2160"/>
      </w:tabs>
      <w:ind w:left="0" w:firstLine="1440"/>
      <w:outlineLvl w:val="7"/>
    </w:pPr>
  </w:style>
  <w:style w:type="paragraph" w:customStyle="1" w:styleId="02-SoW-03-10-Lev9-Section">
    <w:name w:val="02 - SoW - 03 - 10 - Lev 9 - Section"/>
    <w:basedOn w:val="02-SoW-00-00-Normal"/>
    <w:qFormat/>
    <w:rsid w:val="00D96252"/>
    <w:pPr>
      <w:numPr>
        <w:ilvl w:val="8"/>
        <w:numId w:val="36"/>
      </w:numPr>
      <w:tabs>
        <w:tab w:val="clear" w:pos="2160"/>
        <w:tab w:val="num" w:pos="2880"/>
      </w:tabs>
      <w:ind w:left="0" w:firstLine="2160"/>
      <w:outlineLvl w:val="8"/>
    </w:pPr>
  </w:style>
  <w:style w:type="character" w:customStyle="1" w:styleId="0-00-00-NormalChar">
    <w:name w:val="0 - 00 - 00 - Normal Char"/>
    <w:basedOn w:val="DefaultParagraphFont"/>
    <w:link w:val="0-00-00-Normal"/>
    <w:rsid w:val="00D96252"/>
  </w:style>
  <w:style w:type="paragraph" w:customStyle="1" w:styleId="0-00-00-Normal">
    <w:name w:val="0 - 00 - 00 - Normal"/>
    <w:basedOn w:val="Normal"/>
    <w:link w:val="0-00-00-NormalChar"/>
    <w:autoRedefine/>
    <w:qFormat/>
    <w:rsid w:val="00D96252"/>
    <w:pPr>
      <w:spacing w:after="240" w:line="260" w:lineRule="atLeast"/>
      <w:jc w:val="both"/>
    </w:pPr>
    <w:rPr>
      <w:sz w:val="20"/>
      <w:szCs w:val="20"/>
    </w:rPr>
  </w:style>
  <w:style w:type="paragraph" w:customStyle="1" w:styleId="02-SoW-01-Date">
    <w:name w:val="02 - SoW - 01 - Date"/>
    <w:basedOn w:val="02-SoW-00-00-Normal"/>
    <w:qFormat/>
    <w:rsid w:val="00D96252"/>
  </w:style>
  <w:style w:type="paragraph" w:customStyle="1" w:styleId="02-SoW-01-EYEntityName">
    <w:name w:val="02 - SoW - 01 - EY Entity Name"/>
    <w:basedOn w:val="02-SoW-00-00-Normal"/>
    <w:link w:val="02-SoW-01-EYEntityNameChar"/>
    <w:autoRedefine/>
    <w:qFormat/>
    <w:rsid w:val="00D96252"/>
    <w:pPr>
      <w:jc w:val="left"/>
    </w:pPr>
    <w:rPr>
      <w:rFonts w:ascii="Arial" w:hAnsi="Arial" w:cs="Arial"/>
      <w:lang w:val="en-GB" w:eastAsia="en-AU"/>
    </w:rPr>
  </w:style>
  <w:style w:type="paragraph" w:customStyle="1" w:styleId="02-SoW-02-ClientEntityName-1-SoleClient">
    <w:name w:val="02 - SoW - 02 - Client Entity Name - 1 - Sole Client"/>
    <w:basedOn w:val="02-SoW-00-00-Normal"/>
    <w:next w:val="02-SoW-02-ClientEntityName-2-MultipleClients"/>
    <w:link w:val="02-SoW-02-ClientEntityName-1-SoleClientChar"/>
    <w:qFormat/>
    <w:rsid w:val="00D96252"/>
    <w:pPr>
      <w:jc w:val="left"/>
    </w:pPr>
    <w:rPr>
      <w:rFonts w:ascii="Arial" w:hAnsi="Arial" w:cs="Arial"/>
      <w:lang w:val="en-GB" w:eastAsia="en-AU"/>
    </w:rPr>
  </w:style>
  <w:style w:type="character" w:customStyle="1" w:styleId="02-SoW-01-EYEntityNameChar">
    <w:name w:val="02 - SoW - 01 - EY Entity Name Char"/>
    <w:basedOn w:val="02-SoW-00-00-NormalChar"/>
    <w:link w:val="02-SoW-01-EYEntityName"/>
    <w:rsid w:val="00D96252"/>
    <w:rPr>
      <w:rFonts w:ascii="Arial" w:hAnsi="Arial" w:cs="Arial"/>
      <w:lang w:val="en-GB" w:eastAsia="en-AU"/>
    </w:rPr>
  </w:style>
  <w:style w:type="paragraph" w:customStyle="1" w:styleId="02-SoW-02-ClientEntityName-2-MultipleClients">
    <w:name w:val="02 - SoW - 02 - Client Entity Name - 2 - Multiple Clients"/>
    <w:basedOn w:val="02-SoW-02-ClientEntityName-1-SoleClient"/>
    <w:link w:val="02-SoW-02-ClientEntityName-2-MultipleClientsChar"/>
    <w:qFormat/>
    <w:rsid w:val="00D96252"/>
  </w:style>
  <w:style w:type="character" w:customStyle="1" w:styleId="02-SoW-02-ClientEntityName-1-SoleClientChar">
    <w:name w:val="02 - SoW - 02 - Client Entity Name - 1 - Sole Client Char"/>
    <w:basedOn w:val="02-SoW-00-00-NormalChar"/>
    <w:link w:val="02-SoW-02-ClientEntityName-1-SoleClient"/>
    <w:rsid w:val="00D96252"/>
    <w:rPr>
      <w:rFonts w:ascii="Arial" w:hAnsi="Arial" w:cs="Arial"/>
      <w:lang w:val="en-GB" w:eastAsia="en-AU"/>
    </w:rPr>
  </w:style>
  <w:style w:type="character" w:customStyle="1" w:styleId="02-SoW-02-ClientEntityName-2-MultipleClientsChar">
    <w:name w:val="02 - SoW - 02 - Client Entity Name - 2 - Multiple Clients Char"/>
    <w:basedOn w:val="02-SoW-02-ClientEntityName-1-SoleClientChar"/>
    <w:link w:val="02-SoW-02-ClientEntityName-2-MultipleClients"/>
    <w:rsid w:val="00D96252"/>
    <w:rPr>
      <w:rFonts w:ascii="Arial" w:hAnsi="Arial" w:cs="Arial"/>
      <w:lang w:val="en-GB" w:eastAsia="en-AU"/>
    </w:rPr>
  </w:style>
  <w:style w:type="paragraph" w:customStyle="1" w:styleId="0-01-04-Footerinfo">
    <w:name w:val="0 - 01 - 04 - Footer info"/>
    <w:basedOn w:val="0-00-00-Normal"/>
    <w:autoRedefine/>
    <w:rsid w:val="006D1C20"/>
    <w:pPr>
      <w:tabs>
        <w:tab w:val="left" w:pos="720"/>
        <w:tab w:val="left" w:pos="1440"/>
        <w:tab w:val="left" w:pos="2160"/>
        <w:tab w:val="left" w:pos="2880"/>
      </w:tabs>
      <w:suppressAutoHyphens/>
      <w:overflowPunct w:val="0"/>
      <w:autoSpaceDE w:val="0"/>
      <w:autoSpaceDN w:val="0"/>
      <w:adjustRightInd w:val="0"/>
      <w:spacing w:after="0" w:line="240" w:lineRule="auto"/>
      <w:textAlignment w:val="baseline"/>
    </w:pPr>
    <w:rPr>
      <w:rFonts w:ascii="Calibri" w:hAnsi="Calibri" w:cs="Calibri"/>
      <w:color w:val="000000" w:themeColor="text1"/>
      <w:kern w:val="12"/>
      <w:sz w:val="16"/>
      <w:szCs w:val="16"/>
      <w:lang w:val="en-GB"/>
    </w:rPr>
  </w:style>
  <w:style w:type="paragraph" w:customStyle="1" w:styleId="0-01-06-Follow-onHeader">
    <w:name w:val="0 - 01 - 06 - Follow-on Header"/>
    <w:basedOn w:val="0-00-00-Normal"/>
    <w:autoRedefine/>
    <w:qFormat/>
    <w:locked/>
    <w:rsid w:val="005A722E"/>
    <w:pPr>
      <w:tabs>
        <w:tab w:val="right" w:pos="3402"/>
      </w:tabs>
      <w:spacing w:after="0" w:line="240" w:lineRule="auto"/>
      <w:jc w:val="right"/>
    </w:pPr>
    <w:rPr>
      <w:rFonts w:ascii="Arial" w:hAnsi="Arial" w:cs="Arial"/>
      <w:color w:val="000000" w:themeColor="text1"/>
      <w:sz w:val="16"/>
      <w:lang w:val="en-GB"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599613">
      <w:bodyDiv w:val="1"/>
      <w:marLeft w:val="0"/>
      <w:marRight w:val="0"/>
      <w:marTop w:val="0"/>
      <w:marBottom w:val="0"/>
      <w:divBdr>
        <w:top w:val="none" w:sz="0" w:space="0" w:color="auto"/>
        <w:left w:val="none" w:sz="0" w:space="0" w:color="auto"/>
        <w:bottom w:val="none" w:sz="0" w:space="0" w:color="auto"/>
        <w:right w:val="none" w:sz="0" w:space="0" w:color="auto"/>
      </w:divBdr>
    </w:div>
    <w:div w:id="1696543377">
      <w:bodyDiv w:val="1"/>
      <w:marLeft w:val="0"/>
      <w:marRight w:val="0"/>
      <w:marTop w:val="0"/>
      <w:marBottom w:val="0"/>
      <w:divBdr>
        <w:top w:val="none" w:sz="0" w:space="0" w:color="auto"/>
        <w:left w:val="none" w:sz="0" w:space="0" w:color="auto"/>
        <w:bottom w:val="none" w:sz="0" w:space="0" w:color="auto"/>
        <w:right w:val="none" w:sz="0" w:space="0" w:color="auto"/>
      </w:divBdr>
    </w:div>
    <w:div w:id="1879858364">
      <w:bodyDiv w:val="1"/>
      <w:marLeft w:val="0"/>
      <w:marRight w:val="0"/>
      <w:marTop w:val="0"/>
      <w:marBottom w:val="0"/>
      <w:divBdr>
        <w:top w:val="none" w:sz="0" w:space="0" w:color="auto"/>
        <w:left w:val="none" w:sz="0" w:space="0" w:color="auto"/>
        <w:bottom w:val="none" w:sz="0" w:space="0" w:color="auto"/>
        <w:right w:val="none" w:sz="0" w:space="0" w:color="auto"/>
      </w:divBdr>
    </w:div>
    <w:div w:id="1921332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emf"/><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512D8143EBAB4F48A45D02323B7787CD" ma:contentTypeVersion="4" ma:contentTypeDescription="Create a new document." ma:contentTypeScope="" ma:versionID="615fc09795e7468283b6f0bb7d04746b">
  <xsd:schema xmlns:xsd="http://www.w3.org/2001/XMLSchema" xmlns:xs="http://www.w3.org/2001/XMLSchema" xmlns:p="http://schemas.microsoft.com/office/2006/metadata/properties" xmlns:ns2="63b1587f-e08d-4165-8b7c-8e10ec81d5e9" targetNamespace="http://schemas.microsoft.com/office/2006/metadata/properties" ma:root="true" ma:fieldsID="c75373169537aa6399a5b51c659de3c9" ns2:_="">
    <xsd:import namespace="63b1587f-e08d-4165-8b7c-8e10ec81d5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b1587f-e08d-4165-8b7c-8e10ec81d5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DE9347-DA71-41D7-8AB7-BE817D0578F9}">
  <ds:schemaRefs>
    <ds:schemaRef ds:uri="http://schemas.microsoft.com/sharepoint/v3/contenttype/forms"/>
  </ds:schemaRefs>
</ds:datastoreItem>
</file>

<file path=customXml/itemProps2.xml><?xml version="1.0" encoding="utf-8"?>
<ds:datastoreItem xmlns:ds="http://schemas.openxmlformats.org/officeDocument/2006/customXml" ds:itemID="{6A49E694-C9B1-4585-9329-CE9C5F8A02A4}">
  <ds:schemaRefs>
    <ds:schemaRef ds:uri="http://schemas.openxmlformats.org/officeDocument/2006/bibliography"/>
  </ds:schemaRefs>
</ds:datastoreItem>
</file>

<file path=customXml/itemProps3.xml><?xml version="1.0" encoding="utf-8"?>
<ds:datastoreItem xmlns:ds="http://schemas.openxmlformats.org/officeDocument/2006/customXml" ds:itemID="{F320ED58-4B1A-47B1-9F07-B3EAE44843DB}">
  <ds:schemaRefs>
    <ds:schemaRef ds:uri="http://schemas.openxmlformats.org/officeDocument/2006/bibliography"/>
  </ds:schemaRefs>
</ds:datastoreItem>
</file>

<file path=customXml/itemProps4.xml><?xml version="1.0" encoding="utf-8"?>
<ds:datastoreItem xmlns:ds="http://schemas.openxmlformats.org/officeDocument/2006/customXml" ds:itemID="{3A6E9E0C-3497-4BC4-97CB-0200000364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b1587f-e08d-4165-8b7c-8e10ec81d5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775AE77-A174-431F-9442-11CAACC92E6C}">
  <ds:schemaRefs>
    <ds:schemaRef ds:uri="http://schemas.openxmlformats.org/officeDocument/2006/bibliography"/>
  </ds:schemaRefs>
</ds:datastoreItem>
</file>

<file path=customXml/itemProps6.xml><?xml version="1.0" encoding="utf-8"?>
<ds:datastoreItem xmlns:ds="http://schemas.openxmlformats.org/officeDocument/2006/customXml" ds:itemID="{E17D5425-5B54-4EFF-99CF-277D0F67288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2342</TotalTime>
  <Pages>50</Pages>
  <Words>18237</Words>
  <Characters>100123</Characters>
  <Application>Microsoft Office Word</Application>
  <DocSecurity>0</DocSecurity>
  <Lines>2224</Lines>
  <Paragraphs>1095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Christo K L</dc:creator>
  <cp:lastModifiedBy>Aravind Sathishan</cp:lastModifiedBy>
  <cp:revision>377</cp:revision>
  <dcterms:created xsi:type="dcterms:W3CDTF">2026-02-21T06:45:00Z</dcterms:created>
  <dcterms:modified xsi:type="dcterms:W3CDTF">2026-03-06T05:02:00Z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0x010100512D8143EBAB4F48A45D02323B7787CD</vt:lpwstr>
  </property>
  <property fmtid="{D5CDD505-2E9C-101B-9397-08002B2CF9AE}" pid="3" name="MediaServiceImageTags">
    <vt:lpwstr/>
  </property>
</Properties>
</file>