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Teamcode Groep 3</w:t>
      </w:r>
      <w:r w:rsidDel="00000000" w:rsidR="00000000" w:rsidRPr="00000000">
        <w:rPr>
          <w:rtl w:val="0"/>
        </w:rPr>
      </w:r>
    </w:p>
    <w:p w:rsidR="00000000" w:rsidDel="00000000" w:rsidP="00000000" w:rsidRDefault="00000000" w:rsidRPr="00000000" w14:paraId="00000002">
      <w:pPr>
        <w:spacing w:after="160" w:before="0" w:line="259"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Inzet/werkwijze</w:t>
      </w:r>
      <w:r w:rsidDel="00000000" w:rsidR="00000000" w:rsidRPr="00000000">
        <w:rPr>
          <w:rtl w:val="0"/>
        </w:rPr>
      </w:r>
    </w:p>
    <w:p w:rsidR="00000000" w:rsidDel="00000000" w:rsidP="00000000" w:rsidRDefault="00000000" w:rsidRPr="00000000" w14:paraId="00000003">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aanwezig te zijn op de afgesproken tijden en op de afgesproken plaats.</w:t>
      </w:r>
    </w:p>
    <w:p w:rsidR="00000000" w:rsidDel="00000000" w:rsidP="00000000" w:rsidRDefault="00000000" w:rsidRPr="00000000" w14:paraId="00000004">
      <w:pPr>
        <w:numPr>
          <w:ilvl w:val="0"/>
          <w:numId w:val="11"/>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een geldige reden, wordt afwezigheid getolereerd. Hieronder vallen incidentele gebeurtenissen (bijv.: ziekte, overlijden, ongelukken). Geplande gebeurtenissen (bijv.: trouwerij, begrafenis, doktersbezoek). In dit geval dient afwezigheid uiterlijk een dag van te voren gemeld te worden.</w:t>
      </w:r>
    </w:p>
    <w:p w:rsidR="00000000" w:rsidDel="00000000" w:rsidP="00000000" w:rsidRDefault="00000000" w:rsidRPr="00000000" w14:paraId="00000005">
      <w:pPr>
        <w:numPr>
          <w:ilvl w:val="0"/>
          <w:numId w:val="11"/>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het projectlid geen geldige reden heeft om afwezig te zijn, krijgt het projectlid een waarschuwing dit zal in een algemeen Excel bestand op de ‘</w:t>
      </w:r>
      <w:r w:rsidDel="00000000" w:rsidR="00000000" w:rsidRPr="00000000">
        <w:rPr>
          <w:rFonts w:ascii="Verdana" w:cs="Verdana" w:eastAsia="Verdana" w:hAnsi="Verdana"/>
          <w:i w:val="1"/>
          <w:sz w:val="20"/>
          <w:szCs w:val="20"/>
          <w:rtl w:val="0"/>
        </w:rPr>
        <w:t xml:space="preserve">Google drive’</w:t>
      </w:r>
      <w:r w:rsidDel="00000000" w:rsidR="00000000" w:rsidRPr="00000000">
        <w:rPr>
          <w:rFonts w:ascii="Verdana" w:cs="Verdana" w:eastAsia="Verdana" w:hAnsi="Verdana"/>
          <w:sz w:val="20"/>
          <w:szCs w:val="20"/>
          <w:rtl w:val="0"/>
        </w:rPr>
        <w:t xml:space="preserve"> worden bijgehouden.</w:t>
      </w:r>
    </w:p>
    <w:p w:rsidR="00000000" w:rsidDel="00000000" w:rsidP="00000000" w:rsidRDefault="00000000" w:rsidRPr="00000000" w14:paraId="00000006">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afwezigheid een uur voor aanvang van de afspraak te melden. Indien lessen aanvangen om 08:30, dient men zich voor 08:00 af te melden.</w:t>
      </w:r>
    </w:p>
    <w:p w:rsidR="00000000" w:rsidDel="00000000" w:rsidP="00000000" w:rsidRDefault="00000000" w:rsidRPr="00000000" w14:paraId="00000008">
      <w:pPr>
        <w:numPr>
          <w:ilvl w:val="0"/>
          <w:numId w:val="23"/>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 zal zich moeten afmelden in de aangemaakte WhatsApp groep van de projectgroep. Natuurlijk kan er ook getelefoneerd worden.</w:t>
      </w:r>
    </w:p>
    <w:p w:rsidR="00000000" w:rsidDel="00000000" w:rsidP="00000000" w:rsidRDefault="00000000" w:rsidRPr="00000000" w14:paraId="00000009">
      <w:pPr>
        <w:numPr>
          <w:ilvl w:val="0"/>
          <w:numId w:val="23"/>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het projectlid dit niet tijdig meldt, krijgt het desbetreffende projectlid een waarschuwing. ( zie punt 1 - B )</w:t>
      </w:r>
    </w:p>
    <w:p w:rsidR="00000000" w:rsidDel="00000000" w:rsidP="00000000" w:rsidRDefault="00000000" w:rsidRPr="00000000" w14:paraId="0000000A">
      <w:pPr>
        <w:numPr>
          <w:ilvl w:val="0"/>
          <w:numId w:val="23"/>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ongeldige reden van afwezigheid krijgt het projectlid tevens een waarschuwing ( zie punt 1 - B )</w:t>
        <w:br w:type="textWrapping"/>
      </w:r>
    </w:p>
    <w:p w:rsidR="00000000" w:rsidDel="00000000" w:rsidP="00000000" w:rsidRDefault="00000000" w:rsidRPr="00000000" w14:paraId="0000000B">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op tijd aanwezig te zijn op de ingeroosterde plekken.</w:t>
      </w:r>
    </w:p>
    <w:p w:rsidR="00000000" w:rsidDel="00000000" w:rsidP="00000000" w:rsidRDefault="00000000" w:rsidRPr="00000000" w14:paraId="0000000C">
      <w:pPr>
        <w:numPr>
          <w:ilvl w:val="0"/>
          <w:numId w:val="4"/>
        </w:numPr>
        <w:spacing w:before="0" w:line="259" w:lineRule="auto"/>
        <w:ind w:left="720" w:firstLine="35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verlate aanwezigheid melden via WhatsApp of bellen.</w:t>
      </w:r>
    </w:p>
    <w:p w:rsidR="00000000" w:rsidDel="00000000" w:rsidP="00000000" w:rsidRDefault="00000000" w:rsidRPr="00000000" w14:paraId="0000000D">
      <w:pPr>
        <w:numPr>
          <w:ilvl w:val="0"/>
          <w:numId w:val="4"/>
        </w:numPr>
        <w:spacing w:before="0" w:line="259" w:lineRule="auto"/>
        <w:ind w:left="720" w:firstLine="35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Inlooptijd van groepsbijeenkomsten is 10 min.</w:t>
      </w:r>
    </w:p>
    <w:p w:rsidR="00000000" w:rsidDel="00000000" w:rsidP="00000000" w:rsidRDefault="00000000" w:rsidRPr="00000000" w14:paraId="0000000E">
      <w:pPr>
        <w:numPr>
          <w:ilvl w:val="0"/>
          <w:numId w:val="4"/>
        </w:numPr>
        <w:spacing w:before="0" w:line="259" w:lineRule="auto"/>
        <w:ind w:left="720" w:firstLine="35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het projectlid te laat aanwezig is zonder geldige reden, ontvangt het projectlid </w:t>
        <w:tab/>
        <w:t xml:space="preserve">een waarschuwing.(zie punt 1 - B)</w:t>
      </w:r>
    </w:p>
    <w:p w:rsidR="00000000" w:rsidDel="00000000" w:rsidP="00000000" w:rsidRDefault="00000000" w:rsidRPr="00000000" w14:paraId="0000000F">
      <w:pPr>
        <w:spacing w:before="0" w:line="259" w:lineRule="auto"/>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goed bereikbaar te zijn. </w:t>
      </w:r>
    </w:p>
    <w:p w:rsidR="00000000" w:rsidDel="00000000" w:rsidP="00000000" w:rsidRDefault="00000000" w:rsidRPr="00000000" w14:paraId="00000011">
      <w:pPr>
        <w:numPr>
          <w:ilvl w:val="0"/>
          <w:numId w:val="8"/>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hebben elkaars telefoonnummer en e-mailadressen en kunnen zodoende elkaar bereiken.</w:t>
      </w:r>
    </w:p>
    <w:p w:rsidR="00000000" w:rsidDel="00000000" w:rsidP="00000000" w:rsidRDefault="00000000" w:rsidRPr="00000000" w14:paraId="00000012">
      <w:pPr>
        <w:numPr>
          <w:ilvl w:val="0"/>
          <w:numId w:val="8"/>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Het is toegestaan om niet bereikbaar te zijn, mits hier een goede reden voor is. Enkele goede redenen zijn: stroomuitval, werk, ziekte, familieaangelegenheden, geen bereik/ontvangst. Mocht hier beroep op worden gedaan behoudt de scrummaster het recht een bewijs aangeleverd te krijgen. Denk hierbij aan nieuwsberichten, werkroosters, brief van dokter of een ander aantoonbaar hard bewijs. </w:t>
      </w:r>
    </w:p>
    <w:p w:rsidR="00000000" w:rsidDel="00000000" w:rsidP="00000000" w:rsidRDefault="00000000" w:rsidRPr="00000000" w14:paraId="00000013">
      <w:pPr>
        <w:numPr>
          <w:ilvl w:val="0"/>
          <w:numId w:val="8"/>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van 9 uur ’s ochtends, tot 6 uur ’s avonds bereikbaar te zijn. (doordeweeks)</w:t>
      </w:r>
    </w:p>
    <w:p w:rsidR="00000000" w:rsidDel="00000000" w:rsidP="00000000" w:rsidRDefault="00000000" w:rsidRPr="00000000" w14:paraId="00000014">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de gemaakte afspraken na te komen.</w:t>
      </w:r>
    </w:p>
    <w:p w:rsidR="00000000" w:rsidDel="00000000" w:rsidP="00000000" w:rsidRDefault="00000000" w:rsidRPr="00000000" w14:paraId="00000016">
      <w:pPr>
        <w:numPr>
          <w:ilvl w:val="0"/>
          <w:numId w:val="18"/>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het projectlid geen geldige reden heeft om afspraken niet na te komen, krijgt het projectlid een waarschuwing.( zie punt 1 - B )</w:t>
      </w:r>
    </w:p>
    <w:p w:rsidR="00000000" w:rsidDel="00000000" w:rsidP="00000000" w:rsidRDefault="00000000" w:rsidRPr="00000000" w14:paraId="00000017">
      <w:pPr>
        <w:numPr>
          <w:ilvl w:val="0"/>
          <w:numId w:val="18"/>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het niet behalen van een deadline dient dit tijdig aangegeven te worden, hiervoor is besloten dit 48 uur voor de deadline aan te geven. In overleg met de groep kan worden besloten de deadline te verkorten.</w:t>
      </w:r>
    </w:p>
    <w:p w:rsidR="00000000" w:rsidDel="00000000" w:rsidP="00000000" w:rsidRDefault="00000000" w:rsidRPr="00000000" w14:paraId="00000018">
      <w:pPr>
        <w:numPr>
          <w:ilvl w:val="0"/>
          <w:numId w:val="18"/>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overmacht waarbij het projectlid totaal niet in staat (ernstige ziekte e.d.) is om de afspraak na te komen, wordt het zo goed als mogelijk opgevangen door de overige projectleden.</w:t>
      </w:r>
    </w:p>
    <w:p w:rsidR="00000000" w:rsidDel="00000000" w:rsidP="00000000" w:rsidRDefault="00000000" w:rsidRPr="00000000" w14:paraId="00000019">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een evenredig deel van het werk te doen. Meeliftgedrag wordt niet getolereerd.</w:t>
      </w:r>
    </w:p>
    <w:p w:rsidR="00000000" w:rsidDel="00000000" w:rsidP="00000000" w:rsidRDefault="00000000" w:rsidRPr="00000000" w14:paraId="0000001D">
      <w:pPr>
        <w:numPr>
          <w:ilvl w:val="0"/>
          <w:numId w:val="27"/>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overmacht waarbij het projectlid totaal niet in staat (ernstige leerstoornissen, ernstige ziekte e.d.) is om het werk na te komen, wordt het zo goed als mogelijk opgevangen door de overige projectleden.</w:t>
      </w:r>
    </w:p>
    <w:p w:rsidR="00000000" w:rsidDel="00000000" w:rsidP="00000000" w:rsidRDefault="00000000" w:rsidRPr="00000000" w14:paraId="0000001E">
      <w:pPr>
        <w:numPr>
          <w:ilvl w:val="0"/>
          <w:numId w:val="27"/>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sprake van meeliftgedrag zal een gesprek worden aangegaan met de scrum master/coördinator en de projectlid in kwestie. Mocht na dit gesprek er geen voortgang worden geboekt volgt per keer dat de projectlid hierop aangesproken wordt een waarschuwing.</w:t>
      </w:r>
    </w:p>
    <w:p w:rsidR="00000000" w:rsidDel="00000000" w:rsidP="00000000" w:rsidRDefault="00000000" w:rsidRPr="00000000" w14:paraId="0000001F">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de toebedeelde taken en afspraken op de afgesproken tijd af te hebben. Deze zullen worden vastgelegd in de notulen van de bijeenkomsten. </w:t>
      </w:r>
    </w:p>
    <w:p w:rsidR="00000000" w:rsidDel="00000000" w:rsidP="00000000" w:rsidRDefault="00000000" w:rsidRPr="00000000" w14:paraId="00000021">
      <w:pPr>
        <w:numPr>
          <w:ilvl w:val="0"/>
          <w:numId w:val="15"/>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verzuim hiervan ontvangt het desbetreffende projectlid een waarschuwing.</w:t>
      </w:r>
    </w:p>
    <w:p w:rsidR="00000000" w:rsidDel="00000000" w:rsidP="00000000" w:rsidRDefault="00000000" w:rsidRPr="00000000" w14:paraId="00000022">
      <w:pPr>
        <w:numPr>
          <w:ilvl w:val="0"/>
          <w:numId w:val="15"/>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de toebedeelde taak en/of afspraak onevenredig veel is voor de toebedeelde tijd, dient dit tijdig te worden besproken in de groep.</w:t>
      </w:r>
    </w:p>
    <w:p w:rsidR="00000000" w:rsidDel="00000000" w:rsidP="00000000" w:rsidRDefault="00000000" w:rsidRPr="00000000" w14:paraId="00000023">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actief te participeren in de groepsuren, vergaderingen en lessen.</w:t>
      </w:r>
    </w:p>
    <w:p w:rsidR="00000000" w:rsidDel="00000000" w:rsidP="00000000" w:rsidRDefault="00000000" w:rsidRPr="00000000" w14:paraId="00000025">
      <w:pPr>
        <w:numPr>
          <w:ilvl w:val="0"/>
          <w:numId w:val="6"/>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herhaald verzuim van actieve participatie, ontvangt het projectlid een waarschuwing.</w:t>
      </w:r>
    </w:p>
    <w:p w:rsidR="00000000" w:rsidDel="00000000" w:rsidP="00000000" w:rsidRDefault="00000000" w:rsidRPr="00000000" w14:paraId="00000026">
      <w:pPr>
        <w:numPr>
          <w:ilvl w:val="0"/>
          <w:numId w:val="6"/>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Hierbij wordt rekening gehouden met verschil in persoonlijkheden en vaardigheden.</w:t>
      </w:r>
    </w:p>
    <w:p w:rsidR="00000000" w:rsidDel="00000000" w:rsidP="00000000" w:rsidRDefault="00000000" w:rsidRPr="00000000" w14:paraId="00000027">
      <w:pPr>
        <w:numPr>
          <w:ilvl w:val="0"/>
          <w:numId w:val="6"/>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Alleen de notulist en de voorzitter mogen met de vergaderingen een laptop voor zich hebben, mits het niet op een andere manier kan. </w:t>
      </w:r>
    </w:p>
    <w:p w:rsidR="00000000" w:rsidDel="00000000" w:rsidP="00000000" w:rsidRDefault="00000000" w:rsidRPr="00000000" w14:paraId="00000028">
      <w:pPr>
        <w:numPr>
          <w:ilvl w:val="0"/>
          <w:numId w:val="6"/>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Een telefoon is niet toegestaan tijdens de vergaderingen, indien anders wordt aangegeven kan er een uitzondering plaatsvinden.</w:t>
      </w:r>
    </w:p>
    <w:p w:rsidR="00000000" w:rsidDel="00000000" w:rsidP="00000000" w:rsidRDefault="00000000" w:rsidRPr="00000000" w14:paraId="00000029">
      <w:pPr>
        <w:spacing w:before="0" w:line="259" w:lineRule="auto"/>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numPr>
          <w:ilvl w:val="0"/>
          <w:numId w:val="1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elkaar aan te spreken op het nakomen van afspraken.</w:t>
      </w:r>
    </w:p>
    <w:p w:rsidR="00000000" w:rsidDel="00000000" w:rsidP="00000000" w:rsidRDefault="00000000" w:rsidRPr="00000000" w14:paraId="0000002B">
      <w:pPr>
        <w:spacing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numPr>
          <w:ilvl w:val="0"/>
          <w:numId w:val="14"/>
        </w:numPr>
        <w:spacing w:before="0"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Ieder projectlid dient zijn eigen gewerkte uren bij te houden. </w:t>
      </w:r>
    </w:p>
    <w:p w:rsidR="00000000" w:rsidDel="00000000" w:rsidP="00000000" w:rsidRDefault="00000000" w:rsidRPr="00000000" w14:paraId="0000002D">
      <w:pPr>
        <w:numPr>
          <w:ilvl w:val="0"/>
          <w:numId w:val="20"/>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Het bijhouden van de uren dient een projectlid  dagelijks in zijn/haar logboek te doen. Hierin beschrijft een projectlid ook welke taken hij heeft gedaan en enige opmerkingen hierbij.</w:t>
      </w:r>
    </w:p>
    <w:p w:rsidR="00000000" w:rsidDel="00000000" w:rsidP="00000000" w:rsidRDefault="00000000" w:rsidRPr="00000000" w14:paraId="0000002E">
      <w:pPr>
        <w:numPr>
          <w:ilvl w:val="0"/>
          <w:numId w:val="20"/>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urenverantwoording dient gezamenlijk nagekeken te worden bij de laatste bijeenkomst van de  week.</w:t>
      </w:r>
    </w:p>
    <w:p w:rsidR="00000000" w:rsidDel="00000000" w:rsidP="00000000" w:rsidRDefault="00000000" w:rsidRPr="00000000" w14:paraId="0000002F">
      <w:pPr>
        <w:numPr>
          <w:ilvl w:val="0"/>
          <w:numId w:val="20"/>
        </w:numPr>
        <w:spacing w:before="0" w:line="259" w:lineRule="auto"/>
        <w:ind w:left="108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Een groepslid dient minimaal 32 uur aan het project te werken per week. Indien er geen geldige reden wordt aangetoond (ziekte, overlijden etc), dient hier een waarschuwing voor uitgedeeld te worden.</w:t>
      </w:r>
    </w:p>
    <w:p w:rsidR="00000000" w:rsidDel="00000000" w:rsidP="00000000" w:rsidRDefault="00000000" w:rsidRPr="00000000" w14:paraId="00000030">
      <w:pPr>
        <w:numPr>
          <w:ilvl w:val="0"/>
          <w:numId w:val="20"/>
        </w:numPr>
        <w:spacing w:before="0" w:line="259" w:lineRule="auto"/>
        <w:ind w:left="108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Uren mogen beide in of buiten school om gemaakt worden.</w:t>
      </w:r>
    </w:p>
    <w:p w:rsidR="00000000" w:rsidDel="00000000" w:rsidP="00000000" w:rsidRDefault="00000000" w:rsidRPr="00000000" w14:paraId="00000031">
      <w:pPr>
        <w:spacing w:after="160" w:before="0" w:line="259" w:lineRule="auto"/>
        <w:rPr>
          <w:rFonts w:ascii="Verdana" w:cs="Verdana" w:eastAsia="Verdana" w:hAnsi="Verdana"/>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160" w:before="0" w:line="259"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Motivatie</w:t>
      </w:r>
      <w:r w:rsidDel="00000000" w:rsidR="00000000" w:rsidRPr="00000000">
        <w:rPr>
          <w:rtl w:val="0"/>
        </w:rPr>
      </w:r>
    </w:p>
    <w:p w:rsidR="00000000" w:rsidDel="00000000" w:rsidP="00000000" w:rsidRDefault="00000000" w:rsidRPr="00000000" w14:paraId="00000033">
      <w:pPr>
        <w:numPr>
          <w:ilvl w:val="0"/>
          <w:numId w:val="1"/>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een bijdrage te leveren voor een goede werksfeer.</w:t>
      </w:r>
    </w:p>
    <w:p w:rsidR="00000000" w:rsidDel="00000000" w:rsidP="00000000" w:rsidRDefault="00000000" w:rsidRPr="00000000" w14:paraId="00000034">
      <w:pPr>
        <w:numPr>
          <w:ilvl w:val="0"/>
          <w:numId w:val="16"/>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Herhaaldelijk verzuim hiervan heeft een waarschuwing tot gevolg.</w:t>
      </w:r>
    </w:p>
    <w:p w:rsidR="00000000" w:rsidDel="00000000" w:rsidP="00000000" w:rsidRDefault="00000000" w:rsidRPr="00000000" w14:paraId="00000035">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numPr>
          <w:ilvl w:val="0"/>
          <w:numId w:val="1"/>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wordt geacht respect te tonen voor de ideeën van andere projectleden.</w:t>
      </w:r>
    </w:p>
    <w:p w:rsidR="00000000" w:rsidDel="00000000" w:rsidP="00000000" w:rsidRDefault="00000000" w:rsidRPr="00000000" w14:paraId="00000037">
      <w:pPr>
        <w:numPr>
          <w:ilvl w:val="0"/>
          <w:numId w:val="22"/>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Voor de voortgang en het welvaren van het project is het van belang dat men zo veel mogelijk ideeën aanhoort en onderzoekt. Dit zal het project ten goede komen.</w:t>
      </w:r>
    </w:p>
    <w:p w:rsidR="00000000" w:rsidDel="00000000" w:rsidP="00000000" w:rsidRDefault="00000000" w:rsidRPr="00000000" w14:paraId="00000038">
      <w:pPr>
        <w:numPr>
          <w:ilvl w:val="0"/>
          <w:numId w:val="22"/>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Herhaaldelijk verzuim hiervan heeft een waarschuwing tot gevolg.</w:t>
      </w:r>
    </w:p>
    <w:p w:rsidR="00000000" w:rsidDel="00000000" w:rsidP="00000000" w:rsidRDefault="00000000" w:rsidRPr="00000000" w14:paraId="00000039">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numPr>
          <w:ilvl w:val="0"/>
          <w:numId w:val="1"/>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respect te hebben in de inbreng en mening van anderen.</w:t>
      </w:r>
    </w:p>
    <w:p w:rsidR="00000000" w:rsidDel="00000000" w:rsidP="00000000" w:rsidRDefault="00000000" w:rsidRPr="00000000" w14:paraId="0000003B">
      <w:pPr>
        <w:numPr>
          <w:ilvl w:val="0"/>
          <w:numId w:val="21"/>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Voor de voortgang en het welvaren van het project is het van belang dat men zoveel mogelijk inbreng en meningen aanhoort en onderzoekt. Dit zal het project ten goede komen.</w:t>
      </w:r>
    </w:p>
    <w:p w:rsidR="00000000" w:rsidDel="00000000" w:rsidP="00000000" w:rsidRDefault="00000000" w:rsidRPr="00000000" w14:paraId="0000003C">
      <w:pPr>
        <w:numPr>
          <w:ilvl w:val="0"/>
          <w:numId w:val="21"/>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Herhaaldelijk verzuim hiervan heeft een waarschuwing tot gevolg.</w:t>
      </w:r>
    </w:p>
    <w:p w:rsidR="00000000" w:rsidDel="00000000" w:rsidP="00000000" w:rsidRDefault="00000000" w:rsidRPr="00000000" w14:paraId="0000003D">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numPr>
          <w:ilvl w:val="0"/>
          <w:numId w:val="1"/>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loyaal te zijn aan de groep.</w:t>
      </w:r>
    </w:p>
    <w:p w:rsidR="00000000" w:rsidDel="00000000" w:rsidP="00000000" w:rsidRDefault="00000000" w:rsidRPr="00000000" w14:paraId="0000003F">
      <w:pPr>
        <w:numPr>
          <w:ilvl w:val="0"/>
          <w:numId w:val="2"/>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Voor de voortgang en welvaren van het project is het van belang dat men eerlijk is tegenover de groep en de afspraken nakomt.</w:t>
      </w:r>
    </w:p>
    <w:p w:rsidR="00000000" w:rsidDel="00000000" w:rsidP="00000000" w:rsidRDefault="00000000" w:rsidRPr="00000000" w14:paraId="00000040">
      <w:pPr>
        <w:numPr>
          <w:ilvl w:val="0"/>
          <w:numId w:val="2"/>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Herhaaldelijk verzuim hiervan heeft een waarschuwing tot gevolg. Hierbij kan men denken aan het ontwijken van groepsbesprekingen en vergadering. </w:t>
      </w:r>
    </w:p>
    <w:p w:rsidR="00000000" w:rsidDel="00000000" w:rsidP="00000000" w:rsidRDefault="00000000" w:rsidRPr="00000000" w14:paraId="00000041">
      <w:pPr>
        <w:spacing w:before="0" w:line="259" w:lineRule="auto"/>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Ook onwaarheden kunnen hieronder verstaan worden.</w:t>
      </w:r>
    </w:p>
    <w:p w:rsidR="00000000" w:rsidDel="00000000" w:rsidP="00000000" w:rsidRDefault="00000000" w:rsidRPr="00000000" w14:paraId="00000042">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numPr>
          <w:ilvl w:val="0"/>
          <w:numId w:val="1"/>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dient zo veel mogelijk een bijdrage te leveren aan het oplossen van problemen.</w:t>
      </w:r>
    </w:p>
    <w:p w:rsidR="00000000" w:rsidDel="00000000" w:rsidP="00000000" w:rsidRDefault="00000000" w:rsidRPr="00000000" w14:paraId="00000044">
      <w:pPr>
        <w:numPr>
          <w:ilvl w:val="0"/>
          <w:numId w:val="9"/>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Dit is van groot belang voor onze studievoortgang en de voortgang van het project.</w:t>
      </w:r>
    </w:p>
    <w:p w:rsidR="00000000" w:rsidDel="00000000" w:rsidP="00000000" w:rsidRDefault="00000000" w:rsidRPr="00000000" w14:paraId="00000045">
      <w:pPr>
        <w:numPr>
          <w:ilvl w:val="0"/>
          <w:numId w:val="9"/>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Bewust herhaaldelijk verzuim hiervan heeft een waarschuwing tot gevolg.</w:t>
      </w:r>
    </w:p>
    <w:p w:rsidR="00000000" w:rsidDel="00000000" w:rsidP="00000000" w:rsidRDefault="00000000" w:rsidRPr="00000000" w14:paraId="00000046">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spacing w:after="160"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spacing w:after="160" w:before="0" w:line="259" w:lineRule="auto"/>
        <w:rPr>
          <w:rFonts w:ascii="Verdana" w:cs="Verdana" w:eastAsia="Verdana" w:hAnsi="Verdana"/>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160" w:before="0" w:line="259"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Respect</w:t>
      </w:r>
      <w:r w:rsidDel="00000000" w:rsidR="00000000" w:rsidRPr="00000000">
        <w:rPr>
          <w:rtl w:val="0"/>
        </w:rPr>
      </w:r>
    </w:p>
    <w:p w:rsidR="00000000" w:rsidDel="00000000" w:rsidP="00000000" w:rsidRDefault="00000000" w:rsidRPr="00000000" w14:paraId="0000004A">
      <w:pPr>
        <w:numPr>
          <w:ilvl w:val="0"/>
          <w:numId w:val="17"/>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Iedereen dient rekening te houden met de belangen van andere projectleden.</w:t>
      </w:r>
    </w:p>
    <w:p w:rsidR="00000000" w:rsidDel="00000000" w:rsidP="00000000" w:rsidRDefault="00000000" w:rsidRPr="00000000" w14:paraId="0000004B">
      <w:pPr>
        <w:numPr>
          <w:ilvl w:val="0"/>
          <w:numId w:val="3"/>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 dient te denken aan de behoeften en benodigdheden van de projectleden. Wij zijn immers een groep.</w:t>
      </w:r>
    </w:p>
    <w:p w:rsidR="00000000" w:rsidDel="00000000" w:rsidP="00000000" w:rsidRDefault="00000000" w:rsidRPr="00000000" w14:paraId="0000004C">
      <w:pPr>
        <w:numPr>
          <w:ilvl w:val="0"/>
          <w:numId w:val="3"/>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herhaaldelijk verzuim hiervan heeft dit een waarschuwing tot gevolg.</w:t>
      </w:r>
    </w:p>
    <w:p w:rsidR="00000000" w:rsidDel="00000000" w:rsidP="00000000" w:rsidRDefault="00000000" w:rsidRPr="00000000" w14:paraId="0000004D">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numPr>
          <w:ilvl w:val="0"/>
          <w:numId w:val="17"/>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Iedereen dient rekening te houden met verschillen.</w:t>
      </w:r>
    </w:p>
    <w:p w:rsidR="00000000" w:rsidDel="00000000" w:rsidP="00000000" w:rsidRDefault="00000000" w:rsidRPr="00000000" w14:paraId="0000004F">
      <w:pPr>
        <w:numPr>
          <w:ilvl w:val="0"/>
          <w:numId w:val="28"/>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projectlid heeft een andere achtergrond. Hierdoor kunnen er verschillen aanwezig zijn. Hierbij valt te denken aan religies, religieuze gewoontes en vele andere gedragingen. </w:t>
      </w:r>
    </w:p>
    <w:p w:rsidR="00000000" w:rsidDel="00000000" w:rsidP="00000000" w:rsidRDefault="00000000" w:rsidRPr="00000000" w14:paraId="00000050">
      <w:pPr>
        <w:numPr>
          <w:ilvl w:val="0"/>
          <w:numId w:val="28"/>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iemand door zijn achtergrond benadeeld wordt, dient dit te worden besproken in de groepsuren/vergaderingen.</w:t>
      </w:r>
    </w:p>
    <w:p w:rsidR="00000000" w:rsidDel="00000000" w:rsidP="00000000" w:rsidRDefault="00000000" w:rsidRPr="00000000" w14:paraId="00000051">
      <w:pPr>
        <w:numPr>
          <w:ilvl w:val="0"/>
          <w:numId w:val="28"/>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Mochten er zich problemen blijven voordoen door verschillen, wordt dit op verzoek van het desbetreffende projectlid besproken in de groepsuren/vergaderingen.</w:t>
      </w:r>
    </w:p>
    <w:p w:rsidR="00000000" w:rsidDel="00000000" w:rsidP="00000000" w:rsidRDefault="00000000" w:rsidRPr="00000000" w14:paraId="00000052">
      <w:pPr>
        <w:numPr>
          <w:ilvl w:val="0"/>
          <w:numId w:val="28"/>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één/enkele personen toch geen rekening blijven houden met verschillen, ontvangt deze persoon/ontvangen deze personen een waarschuwing.</w:t>
      </w:r>
    </w:p>
    <w:p w:rsidR="00000000" w:rsidDel="00000000" w:rsidP="00000000" w:rsidRDefault="00000000" w:rsidRPr="00000000" w14:paraId="00000053">
      <w:pPr>
        <w:spacing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numPr>
          <w:ilvl w:val="0"/>
          <w:numId w:val="17"/>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Iedereen dient rekening te houden met verschil in werkwijze.</w:t>
      </w:r>
    </w:p>
    <w:p w:rsidR="00000000" w:rsidDel="00000000" w:rsidP="00000000" w:rsidRDefault="00000000" w:rsidRPr="00000000" w14:paraId="00000056">
      <w:pPr>
        <w:numPr>
          <w:ilvl w:val="0"/>
          <w:numId w:val="7"/>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Ieder persoon heeft een andere manier van werken. Men dient hier rekening mee te houden. Er zijn immers verschillende manieren om een doel te bereiken.</w:t>
      </w:r>
    </w:p>
    <w:p w:rsidR="00000000" w:rsidDel="00000000" w:rsidP="00000000" w:rsidRDefault="00000000" w:rsidRPr="00000000" w14:paraId="00000057">
      <w:pPr>
        <w:numPr>
          <w:ilvl w:val="0"/>
          <w:numId w:val="7"/>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de werkwijze niet tot het gewenste resultaat leidt, dient dit probleem te worden besproken in de groepsuren/vergaderingen.</w:t>
      </w:r>
    </w:p>
    <w:p w:rsidR="00000000" w:rsidDel="00000000" w:rsidP="00000000" w:rsidRDefault="00000000" w:rsidRPr="00000000" w14:paraId="00000058">
      <w:pPr>
        <w:numPr>
          <w:ilvl w:val="0"/>
          <w:numId w:val="7"/>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er geen respect is voor verschil in werkwijze, krijgt degene die geen respect toont een waarschuwing.</w:t>
      </w:r>
    </w:p>
    <w:p w:rsidR="00000000" w:rsidDel="00000000" w:rsidP="00000000" w:rsidRDefault="00000000" w:rsidRPr="00000000" w14:paraId="00000059">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numPr>
          <w:ilvl w:val="0"/>
          <w:numId w:val="17"/>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 dient geen uitsluiting of ander pestgedrag plaats te vinden tussen projectleden.</w:t>
      </w:r>
    </w:p>
    <w:p w:rsidR="00000000" w:rsidDel="00000000" w:rsidP="00000000" w:rsidRDefault="00000000" w:rsidRPr="00000000" w14:paraId="0000005B">
      <w:pPr>
        <w:numPr>
          <w:ilvl w:val="0"/>
          <w:numId w:val="19"/>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Het is niet gepast om andere projectleden uit te sluiten of te pesten. Men gaat als volwassenen ‘normaal’ en beschaafd met elkaar om.</w:t>
      </w:r>
    </w:p>
    <w:p w:rsidR="00000000" w:rsidDel="00000000" w:rsidP="00000000" w:rsidRDefault="00000000" w:rsidRPr="00000000" w14:paraId="0000005C">
      <w:pPr>
        <w:numPr>
          <w:ilvl w:val="0"/>
          <w:numId w:val="19"/>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iemand uitgesloten/gepest wordt, dient dit (met toestemming van het slachtoffer) te worden besproken in de groepsuren/vergaderingen.</w:t>
      </w:r>
    </w:p>
    <w:p w:rsidR="00000000" w:rsidDel="00000000" w:rsidP="00000000" w:rsidRDefault="00000000" w:rsidRPr="00000000" w14:paraId="0000005D">
      <w:pPr>
        <w:numPr>
          <w:ilvl w:val="0"/>
          <w:numId w:val="19"/>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dader(s) ontvangen een waarschuwing indien dit gedrag plaatsvindt.</w:t>
      </w:r>
    </w:p>
    <w:p w:rsidR="00000000" w:rsidDel="00000000" w:rsidP="00000000" w:rsidRDefault="00000000" w:rsidRPr="00000000" w14:paraId="0000005E">
      <w:pPr>
        <w:spacing w:before="0" w:line="259" w:lineRule="auto"/>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numPr>
          <w:ilvl w:val="0"/>
          <w:numId w:val="17"/>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 dient geen intimidatie of discriminatie plaats te vinden tussen projectleden.</w:t>
      </w:r>
    </w:p>
    <w:p w:rsidR="00000000" w:rsidDel="00000000" w:rsidP="00000000" w:rsidRDefault="00000000" w:rsidRPr="00000000" w14:paraId="00000060">
      <w:pPr>
        <w:numPr>
          <w:ilvl w:val="0"/>
          <w:numId w:val="10"/>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Intimidatie of discriminatie is niet gepast. Zeker niet in het hoger onderwijs. Op geen enkel gebied wordt dit getolereerd.</w:t>
      </w:r>
    </w:p>
    <w:p w:rsidR="00000000" w:rsidDel="00000000" w:rsidP="00000000" w:rsidRDefault="00000000" w:rsidRPr="00000000" w14:paraId="00000061">
      <w:pPr>
        <w:numPr>
          <w:ilvl w:val="0"/>
          <w:numId w:val="10"/>
        </w:numPr>
        <w:spacing w:before="0" w:lin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er bewust discriminatie of intimidatie plaatsvindt van projectleden om hem of haar kwaad te doen, ontvangt de dader per direct een waarschuwing.</w:t>
      </w:r>
    </w:p>
    <w:p w:rsidR="00000000" w:rsidDel="00000000" w:rsidP="00000000" w:rsidRDefault="00000000" w:rsidRPr="00000000" w14:paraId="00000062">
      <w:pPr>
        <w:spacing w:after="160"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spacing w:after="160" w:before="0" w:line="259" w:lineRule="auto"/>
        <w:rPr>
          <w:rFonts w:ascii="Verdana" w:cs="Verdana" w:eastAsia="Verdana" w:hAnsi="Verdana"/>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160" w:before="0" w:line="259"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Begrip voor omstandigheden van projectleden</w:t>
      </w:r>
      <w:r w:rsidDel="00000000" w:rsidR="00000000" w:rsidRPr="00000000">
        <w:rPr>
          <w:rtl w:val="0"/>
        </w:rPr>
      </w:r>
    </w:p>
    <w:p w:rsidR="00000000" w:rsidDel="00000000" w:rsidP="00000000" w:rsidRDefault="00000000" w:rsidRPr="00000000" w14:paraId="00000065">
      <w:pPr>
        <w:numPr>
          <w:ilvl w:val="0"/>
          <w:numId w:val="2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rekening te houden met projectleden met een functiebeperking.</w:t>
      </w:r>
    </w:p>
    <w:p w:rsidR="00000000" w:rsidDel="00000000" w:rsidP="00000000" w:rsidRDefault="00000000" w:rsidRPr="00000000" w14:paraId="00000066">
      <w:pPr>
        <w:numPr>
          <w:ilvl w:val="0"/>
          <w:numId w:val="26"/>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projectleden met een functiebeperking zo nodig te helpen en bij te staan indien dit nodig is.</w:t>
      </w:r>
    </w:p>
    <w:p w:rsidR="00000000" w:rsidDel="00000000" w:rsidP="00000000" w:rsidRDefault="00000000" w:rsidRPr="00000000" w14:paraId="00000067">
      <w:pPr>
        <w:numPr>
          <w:ilvl w:val="0"/>
          <w:numId w:val="26"/>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Bewust verzuim hiervan heeft een waarschuwing tot gevolg.</w:t>
      </w:r>
    </w:p>
    <w:p w:rsidR="00000000" w:rsidDel="00000000" w:rsidP="00000000" w:rsidRDefault="00000000" w:rsidRPr="00000000" w14:paraId="00000068">
      <w:pPr>
        <w:spacing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9">
      <w:pPr>
        <w:numPr>
          <w:ilvl w:val="0"/>
          <w:numId w:val="2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rekening te houden met projectleden met een psychische beperking.</w:t>
      </w:r>
    </w:p>
    <w:p w:rsidR="00000000" w:rsidDel="00000000" w:rsidP="00000000" w:rsidRDefault="00000000" w:rsidRPr="00000000" w14:paraId="0000006A">
      <w:pPr>
        <w:numPr>
          <w:ilvl w:val="0"/>
          <w:numId w:val="25"/>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projectleden met psychische problemen  zo nodig te helpen en bij te staan indien dit nodig is.</w:t>
      </w:r>
    </w:p>
    <w:p w:rsidR="00000000" w:rsidDel="00000000" w:rsidP="00000000" w:rsidRDefault="00000000" w:rsidRPr="00000000" w14:paraId="0000006B">
      <w:pPr>
        <w:numPr>
          <w:ilvl w:val="0"/>
          <w:numId w:val="25"/>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Bewust verzuim hiervan heeft een waarschuwing tot gevolg.</w:t>
      </w:r>
    </w:p>
    <w:p w:rsidR="00000000" w:rsidDel="00000000" w:rsidP="00000000" w:rsidRDefault="00000000" w:rsidRPr="00000000" w14:paraId="0000006C">
      <w:pPr>
        <w:spacing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numPr>
          <w:ilvl w:val="0"/>
          <w:numId w:val="2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rekening te houden met projectleden die ziek zijn.</w:t>
      </w:r>
    </w:p>
    <w:p w:rsidR="00000000" w:rsidDel="00000000" w:rsidP="00000000" w:rsidRDefault="00000000" w:rsidRPr="00000000" w14:paraId="0000006E">
      <w:pPr>
        <w:numPr>
          <w:ilvl w:val="0"/>
          <w:numId w:val="12"/>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zieke projectleden zo nodig te helpen en bij te staan indien dit nodig is.</w:t>
      </w:r>
    </w:p>
    <w:p w:rsidR="00000000" w:rsidDel="00000000" w:rsidP="00000000" w:rsidRDefault="00000000" w:rsidRPr="00000000" w14:paraId="0000006F">
      <w:pPr>
        <w:numPr>
          <w:ilvl w:val="0"/>
          <w:numId w:val="12"/>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het projectlid ziek is, en niet in staat is om zijn werk op tijd af te ronden, dient dit werk opgevangen te worden door de overige projectleden.</w:t>
      </w:r>
    </w:p>
    <w:p w:rsidR="00000000" w:rsidDel="00000000" w:rsidP="00000000" w:rsidRDefault="00000000" w:rsidRPr="00000000" w14:paraId="00000070">
      <w:pPr>
        <w:numPr>
          <w:ilvl w:val="0"/>
          <w:numId w:val="12"/>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Bewust verzuim hiervan heeft een waarschuwing tot gevolg. Dit geldt voor zowel punt a als b.</w:t>
      </w:r>
    </w:p>
    <w:p w:rsidR="00000000" w:rsidDel="00000000" w:rsidP="00000000" w:rsidRDefault="00000000" w:rsidRPr="00000000" w14:paraId="00000071">
      <w:pPr>
        <w:spacing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numPr>
          <w:ilvl w:val="0"/>
          <w:numId w:val="24"/>
        </w:numPr>
        <w:spacing w:before="0"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rekening te houden met persoonlijke omstandigheden van andere projectleden.</w:t>
      </w:r>
    </w:p>
    <w:p w:rsidR="00000000" w:rsidDel="00000000" w:rsidP="00000000" w:rsidRDefault="00000000" w:rsidRPr="00000000" w14:paraId="00000073">
      <w:pPr>
        <w:numPr>
          <w:ilvl w:val="0"/>
          <w:numId w:val="5"/>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Projectleden dienen projectleden met problemen zo nodig te helpen en bij te staan.</w:t>
      </w:r>
    </w:p>
    <w:p w:rsidR="00000000" w:rsidDel="00000000" w:rsidP="00000000" w:rsidRDefault="00000000" w:rsidRPr="00000000" w14:paraId="00000074">
      <w:pPr>
        <w:numPr>
          <w:ilvl w:val="0"/>
          <w:numId w:val="5"/>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het projectlid hierdoor niet in staat is om zijn werk op tijd af te ronden, dient dit werk opgevangen te worden door de overige projectleden.</w:t>
      </w:r>
    </w:p>
    <w:p w:rsidR="00000000" w:rsidDel="00000000" w:rsidP="00000000" w:rsidRDefault="00000000" w:rsidRPr="00000000" w14:paraId="00000075">
      <w:pPr>
        <w:numPr>
          <w:ilvl w:val="0"/>
          <w:numId w:val="5"/>
        </w:numPr>
        <w:spacing w:before="0" w:line="259" w:lineRule="auto"/>
        <w:ind w:left="10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Bewust verzuim hiervan heeft een waarschuwing tot gevolg. Dit geldt voor zowel punt a als b.</w:t>
      </w:r>
    </w:p>
    <w:p w:rsidR="00000000" w:rsidDel="00000000" w:rsidP="00000000" w:rsidRDefault="00000000" w:rsidRPr="00000000" w14:paraId="00000076">
      <w:pPr>
        <w:spacing w:after="160" w:before="0" w:line="259" w:lineRule="auto"/>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77">
      <w:pPr>
        <w:spacing w:after="160" w:before="0" w:line="259" w:lineRule="auto"/>
        <w:rPr>
          <w:rFonts w:ascii="Verdana" w:cs="Verdana" w:eastAsia="Verdana" w:hAnsi="Verdana"/>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160" w:before="0" w:line="259"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Waarschuwingen</w:t>
      </w:r>
      <w:r w:rsidDel="00000000" w:rsidR="00000000" w:rsidRPr="00000000">
        <w:rPr>
          <w:rtl w:val="0"/>
        </w:rPr>
      </w:r>
    </w:p>
    <w:p w:rsidR="00000000" w:rsidDel="00000000" w:rsidP="00000000" w:rsidRDefault="00000000" w:rsidRPr="00000000" w14:paraId="00000079">
      <w:pPr>
        <w:numPr>
          <w:ilvl w:val="0"/>
          <w:numId w:val="13"/>
        </w:numPr>
        <w:spacing w:before="0" w:line="259"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Bij het overtreden van één van de bovengenoemde punten, ontvangt het           </w:t>
      </w:r>
    </w:p>
    <w:p w:rsidR="00000000" w:rsidDel="00000000" w:rsidP="00000000" w:rsidRDefault="00000000" w:rsidRPr="00000000" w14:paraId="0000007A">
      <w:pPr>
        <w:spacing w:before="0" w:line="259"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projectlid een waarschuwing van de scrum master. (Met de groep)</w:t>
      </w:r>
    </w:p>
    <w:p w:rsidR="00000000" w:rsidDel="00000000" w:rsidP="00000000" w:rsidRDefault="00000000" w:rsidRPr="00000000" w14:paraId="0000007B">
      <w:pPr>
        <w:numPr>
          <w:ilvl w:val="0"/>
          <w:numId w:val="13"/>
        </w:numPr>
        <w:spacing w:before="0" w:line="259"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scrum master houdt de waarschuwingen bij in een algemeen Excel </w:t>
      </w:r>
    </w:p>
    <w:p w:rsidR="00000000" w:rsidDel="00000000" w:rsidP="00000000" w:rsidRDefault="00000000" w:rsidRPr="00000000" w14:paraId="0000007C">
      <w:pPr>
        <w:spacing w:before="0" w:line="259" w:lineRule="auto"/>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                     bestand op de ‘</w:t>
      </w:r>
      <w:r w:rsidDel="00000000" w:rsidR="00000000" w:rsidRPr="00000000">
        <w:rPr>
          <w:rFonts w:ascii="Verdana" w:cs="Verdana" w:eastAsia="Verdana" w:hAnsi="Verdana"/>
          <w:i w:val="1"/>
          <w:sz w:val="20"/>
          <w:szCs w:val="20"/>
          <w:rtl w:val="0"/>
        </w:rPr>
        <w:t xml:space="preserve">Google Drive’.</w:t>
      </w:r>
    </w:p>
    <w:p w:rsidR="00000000" w:rsidDel="00000000" w:rsidP="00000000" w:rsidRDefault="00000000" w:rsidRPr="00000000" w14:paraId="0000007D">
      <w:pPr>
        <w:numPr>
          <w:ilvl w:val="0"/>
          <w:numId w:val="13"/>
        </w:numPr>
        <w:spacing w:before="0" w:line="259"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Elke waarschuwing wordt besproken in de groep.</w:t>
      </w:r>
    </w:p>
    <w:p w:rsidR="00000000" w:rsidDel="00000000" w:rsidP="00000000" w:rsidRDefault="00000000" w:rsidRPr="00000000" w14:paraId="0000007E">
      <w:pPr>
        <w:numPr>
          <w:ilvl w:val="0"/>
          <w:numId w:val="13"/>
        </w:numPr>
        <w:spacing w:before="0" w:line="259"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de daaropvolgende week worden de vorderingen besproken.</w:t>
      </w:r>
    </w:p>
    <w:p w:rsidR="00000000" w:rsidDel="00000000" w:rsidP="00000000" w:rsidRDefault="00000000" w:rsidRPr="00000000" w14:paraId="0000007F">
      <w:pPr>
        <w:numPr>
          <w:ilvl w:val="0"/>
          <w:numId w:val="13"/>
        </w:numPr>
        <w:spacing w:before="0" w:line="259"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Indien de desbetreffende persoon een derde waarschuwing ontvangt, </w:t>
      </w:r>
    </w:p>
    <w:p w:rsidR="00000000" w:rsidDel="00000000" w:rsidP="00000000" w:rsidRDefault="00000000" w:rsidRPr="00000000" w14:paraId="00000080">
      <w:pPr>
        <w:spacing w:before="0" w:line="259"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ab/>
        <w:t xml:space="preserve">wordt er contact opgenomen met de SLB’er vanwege consequenties. En is </w:t>
      </w:r>
    </w:p>
    <w:p w:rsidR="00000000" w:rsidDel="00000000" w:rsidP="00000000" w:rsidRDefault="00000000" w:rsidRPr="00000000" w14:paraId="00000081">
      <w:pPr>
        <w:spacing w:before="0" w:line="259"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ab/>
        <w:t xml:space="preserve">er de mogelijkheid om in overleg met de SLB’er om deze persoon uit de </w:t>
      </w:r>
    </w:p>
    <w:p w:rsidR="00000000" w:rsidDel="00000000" w:rsidP="00000000" w:rsidRDefault="00000000" w:rsidRPr="00000000" w14:paraId="00000082">
      <w:pPr>
        <w:spacing w:before="0" w:line="259"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ab/>
        <w:t xml:space="preserve">groep te zetten.</w:t>
      </w:r>
    </w:p>
    <w:p w:rsidR="00000000" w:rsidDel="00000000" w:rsidP="00000000" w:rsidRDefault="00000000" w:rsidRPr="00000000" w14:paraId="00000083">
      <w:pPr>
        <w:numPr>
          <w:ilvl w:val="0"/>
          <w:numId w:val="13"/>
        </w:numPr>
        <w:spacing w:before="0" w:line="276"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minuten inlooptijd, mits anders aangegeven</w:t>
      </w:r>
    </w:p>
    <w:p w:rsidR="00000000" w:rsidDel="00000000" w:rsidP="00000000" w:rsidRDefault="00000000" w:rsidRPr="00000000" w14:paraId="00000084">
      <w:pPr>
        <w:numPr>
          <w:ilvl w:val="0"/>
          <w:numId w:val="13"/>
        </w:numPr>
        <w:spacing w:before="0" w:line="276"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Waarschuwing bij deadline als het niet af is, mits van te voren aangegeven</w:t>
      </w:r>
    </w:p>
    <w:p w:rsidR="00000000" w:rsidDel="00000000" w:rsidP="00000000" w:rsidRDefault="00000000" w:rsidRPr="00000000" w14:paraId="00000085">
      <w:pPr>
        <w:numPr>
          <w:ilvl w:val="0"/>
          <w:numId w:val="13"/>
        </w:numPr>
        <w:spacing w:before="0" w:line="276"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Als je ziek bent, voordat de les begint, behoort dat aangegeven te worden</w:t>
      </w:r>
    </w:p>
    <w:p w:rsidR="00000000" w:rsidDel="00000000" w:rsidP="00000000" w:rsidRDefault="00000000" w:rsidRPr="00000000" w14:paraId="00000086">
      <w:pPr>
        <w:numPr>
          <w:ilvl w:val="0"/>
          <w:numId w:val="13"/>
        </w:numPr>
        <w:spacing w:before="0" w:line="276" w:lineRule="auto"/>
        <w:ind w:left="72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Als iemand te vaak te laat komt, zelfs met een geldige reden, behoudt de </w:t>
      </w:r>
    </w:p>
    <w:p w:rsidR="00000000" w:rsidDel="00000000" w:rsidP="00000000" w:rsidRDefault="00000000" w:rsidRPr="00000000" w14:paraId="00000087">
      <w:pPr>
        <w:spacing w:before="0" w:line="276"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groep het recht om mensen daarvoor een waarschuwing te geven</w:t>
      </w:r>
    </w:p>
    <w:p w:rsidR="00000000" w:rsidDel="00000000" w:rsidP="00000000" w:rsidRDefault="00000000" w:rsidRPr="00000000" w14:paraId="00000088">
      <w:pPr>
        <w:spacing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spacing w:after="160" w:before="0" w:line="259" w:lineRule="auto"/>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8A">
      <w:pPr>
        <w:spacing w:after="160" w:before="0" w:line="259" w:lineRule="auto"/>
        <w:rPr>
          <w:rFonts w:ascii="Verdana" w:cs="Verdana" w:eastAsia="Verdana" w:hAnsi="Verdana"/>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160" w:before="0" w:line="259"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Ondertekening teamcode</w:t>
      </w:r>
    </w:p>
    <w:p w:rsidR="00000000" w:rsidDel="00000000" w:rsidP="00000000" w:rsidRDefault="00000000" w:rsidRPr="00000000" w14:paraId="0000008C">
      <w:pPr>
        <w:spacing w:after="160" w:before="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D">
      <w:pPr>
        <w:spacing w:after="160" w:before="0" w:line="259"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Stephen Rass (1136004)</w:t>
      </w:r>
    </w:p>
    <w:p w:rsidR="00000000" w:rsidDel="00000000" w:rsidP="00000000" w:rsidRDefault="00000000" w:rsidRPr="00000000" w14:paraId="0000008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Jake Zweers (1118715)</w:t>
      </w:r>
    </w:p>
    <w:p w:rsidR="00000000" w:rsidDel="00000000" w:rsidP="00000000" w:rsidRDefault="00000000" w:rsidRPr="00000000" w14:paraId="0000008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Thomas van Strijland (1127547)</w:t>
      </w:r>
    </w:p>
    <w:p w:rsidR="00000000" w:rsidDel="00000000" w:rsidP="00000000" w:rsidRDefault="00000000" w:rsidRPr="00000000" w14:paraId="0000009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Sybren Moes (1130909)</w:t>
      </w:r>
    </w:p>
    <w:p w:rsidR="00000000" w:rsidDel="00000000" w:rsidP="00000000" w:rsidRDefault="00000000" w:rsidRPr="00000000" w14:paraId="0000009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Feixiang HU (1136337)</w:t>
      </w:r>
    </w:p>
    <w:p w:rsidR="00000000" w:rsidDel="00000000" w:rsidP="00000000" w:rsidRDefault="00000000" w:rsidRPr="00000000" w14:paraId="0000009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Jorim Dijkstra(1120359)</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4">
    <w:lvl w:ilvl="0">
      <w:start w:val="1"/>
      <w:numFmt w:val="lowerLetter"/>
      <w:lvlText w:val="%1."/>
      <w:lvlJc w:val="left"/>
      <w:pPr>
        <w:ind w:left="720" w:firstLine="357"/>
      </w:pPr>
      <w:rPr/>
    </w:lvl>
    <w:lvl w:ilvl="1">
      <w:start w:val="1"/>
      <w:numFmt w:val="lowerLetter"/>
      <w:lvlText w:val="%2)"/>
      <w:lvlJc w:val="left"/>
      <w:pPr>
        <w:ind w:left="2160" w:firstLine="357"/>
      </w:pPr>
      <w:rPr/>
    </w:lvl>
    <w:lvl w:ilvl="2">
      <w:start w:val="1"/>
      <w:numFmt w:val="lowerRoman"/>
      <w:lvlText w:val="%3)"/>
      <w:lvlJc w:val="right"/>
      <w:pPr>
        <w:ind w:left="3600" w:firstLine="357"/>
      </w:pPr>
      <w:rPr/>
    </w:lvl>
    <w:lvl w:ilvl="3">
      <w:start w:val="1"/>
      <w:numFmt w:val="decimal"/>
      <w:lvlText w:val="(%4)"/>
      <w:lvlJc w:val="left"/>
      <w:pPr>
        <w:ind w:left="5040" w:firstLine="357"/>
      </w:pPr>
      <w:rPr/>
    </w:lvl>
    <w:lvl w:ilvl="4">
      <w:start w:val="1"/>
      <w:numFmt w:val="lowerLetter"/>
      <w:lvlText w:val="(%5)"/>
      <w:lvlJc w:val="left"/>
      <w:pPr>
        <w:ind w:left="6480" w:firstLine="357"/>
      </w:pPr>
      <w:rPr/>
    </w:lvl>
    <w:lvl w:ilvl="5">
      <w:start w:val="1"/>
      <w:numFmt w:val="lowerRoman"/>
      <w:lvlText w:val="(%6)"/>
      <w:lvlJc w:val="right"/>
      <w:pPr>
        <w:ind w:left="7920" w:firstLine="357"/>
      </w:pPr>
      <w:rPr/>
    </w:lvl>
    <w:lvl w:ilvl="6">
      <w:start w:val="1"/>
      <w:numFmt w:val="decimal"/>
      <w:lvlText w:val="%7."/>
      <w:lvlJc w:val="left"/>
      <w:pPr>
        <w:ind w:left="9360" w:firstLine="357"/>
      </w:pPr>
      <w:rPr/>
    </w:lvl>
    <w:lvl w:ilvl="7">
      <w:start w:val="1"/>
      <w:numFmt w:val="lowerLetter"/>
      <w:lvlText w:val="%8."/>
      <w:lvlJc w:val="left"/>
      <w:pPr>
        <w:ind w:left="10800" w:firstLine="357"/>
      </w:pPr>
      <w:rPr/>
    </w:lvl>
    <w:lvl w:ilvl="8">
      <w:start w:val="1"/>
      <w:numFmt w:val="lowerRoman"/>
      <w:lvlText w:val="%9."/>
      <w:lvlJc w:val="right"/>
      <w:pPr>
        <w:ind w:left="12240" w:firstLine="357"/>
      </w:pPr>
      <w:rPr/>
    </w:lvl>
  </w:abstractNum>
  <w:abstractNum w:abstractNumId="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0">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57"/>
      </w:pPr>
      <w:rPr/>
    </w:lvl>
    <w:lvl w:ilvl="1">
      <w:start w:val="1"/>
      <w:numFmt w:val="lowerLetter"/>
      <w:lvlText w:val="%2)"/>
      <w:lvlJc w:val="left"/>
      <w:pPr>
        <w:ind w:left="2160" w:firstLine="357"/>
      </w:pPr>
      <w:rPr/>
    </w:lvl>
    <w:lvl w:ilvl="2">
      <w:start w:val="1"/>
      <w:numFmt w:val="lowerRoman"/>
      <w:lvlText w:val="%3)"/>
      <w:lvlJc w:val="right"/>
      <w:pPr>
        <w:ind w:left="3600" w:firstLine="357"/>
      </w:pPr>
      <w:rPr/>
    </w:lvl>
    <w:lvl w:ilvl="3">
      <w:start w:val="1"/>
      <w:numFmt w:val="decimal"/>
      <w:lvlText w:val="(%4)"/>
      <w:lvlJc w:val="left"/>
      <w:pPr>
        <w:ind w:left="5040" w:firstLine="357"/>
      </w:pPr>
      <w:rPr/>
    </w:lvl>
    <w:lvl w:ilvl="4">
      <w:start w:val="1"/>
      <w:numFmt w:val="lowerLetter"/>
      <w:lvlText w:val="(%5)"/>
      <w:lvlJc w:val="left"/>
      <w:pPr>
        <w:ind w:left="6480" w:firstLine="357"/>
      </w:pPr>
      <w:rPr/>
    </w:lvl>
    <w:lvl w:ilvl="5">
      <w:start w:val="1"/>
      <w:numFmt w:val="lowerRoman"/>
      <w:lvlText w:val="(%6)"/>
      <w:lvlJc w:val="right"/>
      <w:pPr>
        <w:ind w:left="7920" w:firstLine="357"/>
      </w:pPr>
      <w:rPr/>
    </w:lvl>
    <w:lvl w:ilvl="6">
      <w:start w:val="1"/>
      <w:numFmt w:val="decimal"/>
      <w:lvlText w:val="%7."/>
      <w:lvlJc w:val="left"/>
      <w:pPr>
        <w:ind w:left="9360" w:firstLine="357"/>
      </w:pPr>
      <w:rPr/>
    </w:lvl>
    <w:lvl w:ilvl="7">
      <w:start w:val="1"/>
      <w:numFmt w:val="lowerLetter"/>
      <w:lvlText w:val="%8."/>
      <w:lvlJc w:val="left"/>
      <w:pPr>
        <w:ind w:left="10800" w:firstLine="357"/>
      </w:pPr>
      <w:rPr/>
    </w:lvl>
    <w:lvl w:ilvl="8">
      <w:start w:val="1"/>
      <w:numFmt w:val="lowerRoman"/>
      <w:lvlText w:val="%9."/>
      <w:lvlJc w:val="right"/>
      <w:pPr>
        <w:ind w:left="12240" w:firstLine="357"/>
      </w:pPr>
      <w:rPr/>
    </w:lvl>
  </w:abstractNum>
  <w:abstractNum w:abstractNumId="1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6">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7">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8">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9">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0">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6">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7">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8">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nl"/>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color w:val="b7b7b7"/>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