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9AF" w:rsidRPr="00D46E6E" w:rsidRDefault="00113B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3D MODELLING FOR GAMES</w:t>
      </w:r>
      <w:r w:rsidR="00D46E6E">
        <w:rPr>
          <w:rFonts w:asciiTheme="majorHAnsi" w:hAnsiTheme="majorHAnsi"/>
          <w:b/>
        </w:rPr>
        <w:t>: ASSIGNMENT 1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8C3E3F" w:rsidRDefault="00314494" w:rsidP="00D46E6E">
      <w:pPr>
        <w:jc w:val="center"/>
        <w:rPr>
          <w:rFonts w:asciiTheme="majorHAnsi" w:hAnsiTheme="majorHAnsi"/>
          <w:bCs/>
        </w:rPr>
      </w:pPr>
      <w:r w:rsidRPr="00D46E6E">
        <w:rPr>
          <w:rFonts w:asciiTheme="majorHAnsi" w:hAnsiTheme="majorHAnsi"/>
          <w:bCs/>
        </w:rPr>
        <w:t>SUBMI</w:t>
      </w:r>
      <w:r w:rsidR="00BA59AF" w:rsidRPr="00D46E6E">
        <w:rPr>
          <w:rFonts w:asciiTheme="majorHAnsi" w:hAnsiTheme="majorHAnsi"/>
          <w:bCs/>
        </w:rPr>
        <w:t>SSION DATE</w:t>
      </w:r>
      <w:r w:rsidR="00D46E6E">
        <w:rPr>
          <w:rFonts w:asciiTheme="majorHAnsi" w:hAnsiTheme="majorHAnsi"/>
          <w:bCs/>
        </w:rPr>
        <w:t>:</w:t>
      </w:r>
    </w:p>
    <w:p w:rsidR="00BA59AF" w:rsidRPr="000379B0" w:rsidRDefault="00B87EF3" w:rsidP="00901E2D">
      <w:pPr>
        <w:jc w:val="center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  <w:u w:val="single"/>
        </w:rPr>
        <w:t>FRIDAY 16</w:t>
      </w:r>
      <w:r w:rsidR="00BA59AF" w:rsidRPr="000379B0">
        <w:rPr>
          <w:rFonts w:asciiTheme="majorHAnsi" w:hAnsiTheme="majorHAnsi"/>
          <w:bCs/>
          <w:u w:val="single"/>
        </w:rPr>
        <w:t xml:space="preserve">TH </w:t>
      </w:r>
      <w:r w:rsidR="00901E2D" w:rsidRPr="000379B0">
        <w:rPr>
          <w:rFonts w:asciiTheme="majorHAnsi" w:hAnsiTheme="majorHAnsi"/>
          <w:bCs/>
          <w:u w:val="single"/>
        </w:rPr>
        <w:t>DECEMBER</w:t>
      </w:r>
      <w:r>
        <w:rPr>
          <w:rFonts w:asciiTheme="majorHAnsi" w:hAnsiTheme="majorHAnsi"/>
          <w:bCs/>
          <w:u w:val="single"/>
        </w:rPr>
        <w:t xml:space="preserve"> 2016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BA59AF" w:rsidRPr="00097C10" w:rsidRDefault="0001158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:rsidR="00BA59AF" w:rsidRPr="00D46E6E" w:rsidRDefault="00BA59AF">
      <w:pPr>
        <w:rPr>
          <w:rFonts w:asciiTheme="majorHAnsi" w:hAnsiTheme="majorHAnsi"/>
        </w:rPr>
      </w:pP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Students are required to model and texture a building</w:t>
      </w:r>
      <w:r w:rsidR="003177CD">
        <w:rPr>
          <w:rFonts w:asciiTheme="majorHAnsi" w:eastAsia="TimesNewRomanPSMT" w:hAnsiTheme="majorHAnsi" w:cs="TimesNewRomanPSMT"/>
        </w:rPr>
        <w:t xml:space="preserve"> suitable for a first-person game</w:t>
      </w:r>
      <w:r>
        <w:rPr>
          <w:rFonts w:asciiTheme="majorHAnsi" w:eastAsia="TimesNewRomanPSMT" w:hAnsiTheme="majorHAnsi" w:cs="TimesNewRomanPSMT"/>
        </w:rPr>
        <w:t>, working from photos of a noteworthy Ipswich building.</w:t>
      </w: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710F62" w:rsidRDefault="00710F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BF3762" w:rsidRPr="001006E1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1:</w:t>
      </w:r>
    </w:p>
    <w:p w:rsidR="0024307D" w:rsidRDefault="0024245A" w:rsidP="00550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will identify a noteworthy building (ideally within walking distance of the university) and take photos and, where applicable, make sketches and notes</w:t>
      </w:r>
      <w:r w:rsidR="00D01EB4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9B2024">
        <w:rPr>
          <w:rFonts w:asciiTheme="majorHAnsi" w:eastAsia="TimesNewRomanPSMT" w:hAnsiTheme="majorHAnsi" w:cs="TimesNewRomanPSMT"/>
          <w:sz w:val="22"/>
          <w:szCs w:val="22"/>
        </w:rPr>
        <w:t>o</w:t>
      </w:r>
      <w:r w:rsidR="00D01EB4">
        <w:rPr>
          <w:rFonts w:asciiTheme="majorHAnsi" w:eastAsia="TimesNewRomanPSMT" w:hAnsiTheme="majorHAnsi" w:cs="TimesNewRomanPSMT"/>
          <w:sz w:val="22"/>
          <w:szCs w:val="22"/>
        </w:rPr>
        <w:t>f the building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24245A" w:rsidRDefault="0024245A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Photos will be used for reference</w:t>
      </w:r>
      <w:r w:rsidR="00886857">
        <w:rPr>
          <w:rFonts w:asciiTheme="majorHAnsi" w:eastAsia="TimesNewRomanPSMT" w:hAnsiTheme="majorHAnsi" w:cs="TimesNewRomanPSMT"/>
          <w:sz w:val="22"/>
          <w:szCs w:val="22"/>
        </w:rPr>
        <w:t xml:space="preserve"> to ensure </w:t>
      </w:r>
      <w:r w:rsidR="002978FC">
        <w:rPr>
          <w:rFonts w:asciiTheme="majorHAnsi" w:eastAsia="TimesNewRomanPSMT" w:hAnsiTheme="majorHAnsi" w:cs="TimesNewRomanPSMT"/>
          <w:sz w:val="22"/>
          <w:szCs w:val="22"/>
        </w:rPr>
        <w:t xml:space="preserve">accuracy and </w:t>
      </w:r>
      <w:r w:rsidR="00886857">
        <w:rPr>
          <w:rFonts w:asciiTheme="majorHAnsi" w:eastAsia="TimesNewRomanPSMT" w:hAnsiTheme="majorHAnsi" w:cs="TimesNewRomanPSMT"/>
          <w:sz w:val="22"/>
          <w:szCs w:val="22"/>
        </w:rPr>
        <w:t>authenticity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and</w:t>
      </w:r>
      <w:r w:rsidR="00E43FE9">
        <w:rPr>
          <w:rFonts w:asciiTheme="majorHAnsi" w:eastAsia="TimesNewRomanPSMT" w:hAnsiTheme="majorHAnsi" w:cs="TimesNewRomanPSMT"/>
          <w:sz w:val="22"/>
          <w:szCs w:val="22"/>
        </w:rPr>
        <w:t>, if desired,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for the creation of textures.</w:t>
      </w:r>
    </w:p>
    <w:p w:rsidR="0024245A" w:rsidRDefault="0024245A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Textures may also be </w:t>
      </w:r>
      <w:r w:rsidR="00DD3F4A">
        <w:rPr>
          <w:rFonts w:asciiTheme="majorHAnsi" w:eastAsia="TimesNewRomanPSMT" w:hAnsiTheme="majorHAnsi" w:cs="TimesNewRomanPSMT"/>
          <w:sz w:val="22"/>
          <w:szCs w:val="22"/>
        </w:rPr>
        <w:t xml:space="preserve">created from materials </w:t>
      </w:r>
      <w:r>
        <w:rPr>
          <w:rFonts w:asciiTheme="majorHAnsi" w:eastAsia="TimesNewRomanPSMT" w:hAnsiTheme="majorHAnsi" w:cs="TimesNewRomanPSMT"/>
          <w:sz w:val="22"/>
          <w:szCs w:val="22"/>
        </w:rPr>
        <w:t>sourced from the internet.</w:t>
      </w:r>
    </w:p>
    <w:p w:rsidR="003A0869" w:rsidRDefault="00B31A24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At least two</w:t>
      </w:r>
      <w:r w:rsidR="00337A9B">
        <w:rPr>
          <w:rFonts w:asciiTheme="majorHAnsi" w:eastAsia="TimesNewRomanPSMT" w:hAnsiTheme="majorHAnsi" w:cs="TimesNewRomanPSMT"/>
          <w:sz w:val="22"/>
          <w:szCs w:val="22"/>
        </w:rPr>
        <w:t xml:space="preserve"> tex</w:t>
      </w:r>
      <w:r w:rsidR="003A0869">
        <w:rPr>
          <w:rFonts w:asciiTheme="majorHAnsi" w:eastAsia="TimesNewRomanPSMT" w:hAnsiTheme="majorHAnsi" w:cs="TimesNewRomanPSMT"/>
          <w:sz w:val="22"/>
          <w:szCs w:val="22"/>
        </w:rPr>
        <w:t>tures must be seamlessly tiled.</w:t>
      </w:r>
    </w:p>
    <w:p w:rsidR="0024245A" w:rsidRDefault="003A0869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All t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extures will </w:t>
      </w:r>
      <w:r w:rsidR="002E5DFE">
        <w:rPr>
          <w:rFonts w:asciiTheme="majorHAnsi" w:eastAsia="TimesNewRomanPSMT" w:hAnsiTheme="majorHAnsi" w:cs="TimesNewRomanPSMT"/>
          <w:sz w:val="22"/>
          <w:szCs w:val="22"/>
        </w:rPr>
        <w:t xml:space="preserve">be </w:t>
      </w:r>
      <w:r>
        <w:rPr>
          <w:rFonts w:asciiTheme="majorHAnsi" w:eastAsia="TimesNewRomanPSMT" w:hAnsiTheme="majorHAnsi" w:cs="TimesNewRomanPSMT"/>
          <w:sz w:val="22"/>
          <w:szCs w:val="22"/>
        </w:rPr>
        <w:t>composited</w:t>
      </w:r>
      <w:r w:rsidR="00343B14">
        <w:rPr>
          <w:rFonts w:asciiTheme="majorHAnsi" w:eastAsia="TimesNewRomanPSMT" w:hAnsiTheme="majorHAnsi" w:cs="TimesNewRomanPSMT"/>
          <w:sz w:val="22"/>
          <w:szCs w:val="22"/>
        </w:rPr>
        <w:t>/manipulated</w:t>
      </w:r>
      <w:r w:rsidR="00417700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in </w:t>
      </w:r>
      <w:r w:rsidR="0024245A" w:rsidRPr="006F2436">
        <w:rPr>
          <w:rFonts w:asciiTheme="majorHAnsi" w:eastAsia="TimesNewRomanPSMT" w:hAnsiTheme="majorHAnsi" w:cs="TimesNewRomanPSMT"/>
          <w:i/>
          <w:iCs/>
          <w:sz w:val="22"/>
          <w:szCs w:val="22"/>
        </w:rPr>
        <w:t>Photoshop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>, saved as appropriately named tgas</w:t>
      </w:r>
      <w:r w:rsidR="00B31A24">
        <w:rPr>
          <w:rFonts w:asciiTheme="majorHAnsi" w:eastAsia="TimesNewRomanPSMT" w:hAnsiTheme="majorHAnsi" w:cs="TimesNewRomanPSMT"/>
          <w:sz w:val="22"/>
          <w:szCs w:val="22"/>
        </w:rPr>
        <w:t xml:space="preserve"> at a power of two</w:t>
      </w:r>
      <w:r w:rsidR="0054086E">
        <w:rPr>
          <w:rFonts w:asciiTheme="majorHAnsi" w:eastAsia="TimesNewRomanPSMT" w:hAnsiTheme="majorHAnsi" w:cs="TimesNewRomanPSMT"/>
          <w:sz w:val="22"/>
          <w:szCs w:val="22"/>
        </w:rPr>
        <w:t xml:space="preserve"> resolution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, and applied to a model in </w:t>
      </w:r>
      <w:r w:rsidR="0024245A" w:rsidRPr="006F2436">
        <w:rPr>
          <w:rFonts w:asciiTheme="majorHAnsi" w:eastAsia="TimesNewRomanPSMT" w:hAnsiTheme="majorHAnsi" w:cs="TimesNewRomanPSMT"/>
          <w:i/>
          <w:iCs/>
          <w:sz w:val="22"/>
          <w:szCs w:val="22"/>
        </w:rPr>
        <w:t>3DS Max</w:t>
      </w:r>
      <w:r w:rsidR="0090729B">
        <w:rPr>
          <w:rFonts w:asciiTheme="majorHAnsi" w:eastAsia="TimesNewRomanPSMT" w:hAnsiTheme="majorHAnsi" w:cs="TimesNewRomanPSMT"/>
          <w:i/>
          <w:iCs/>
          <w:sz w:val="22"/>
          <w:szCs w:val="22"/>
        </w:rPr>
        <w:t xml:space="preserve"> (2015)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 at a </w:t>
      </w:r>
      <w:r w:rsidR="00060238">
        <w:rPr>
          <w:rFonts w:asciiTheme="majorHAnsi" w:eastAsia="TimesNewRomanPSMT" w:hAnsiTheme="majorHAnsi" w:cs="TimesNewRomanPSMT"/>
          <w:sz w:val="22"/>
          <w:szCs w:val="22"/>
        </w:rPr>
        <w:t xml:space="preserve">consistent 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>texel resolu</w:t>
      </w:r>
      <w:r w:rsidR="00CC53F9">
        <w:rPr>
          <w:rFonts w:asciiTheme="majorHAnsi" w:eastAsia="TimesNewRomanPSMT" w:hAnsiTheme="majorHAnsi" w:cs="TimesNewRomanPSMT"/>
          <w:sz w:val="22"/>
          <w:szCs w:val="22"/>
        </w:rPr>
        <w:t>tion of 512x512 per base poly unit.</w:t>
      </w:r>
    </w:p>
    <w:p w:rsidR="0024245A" w:rsidRDefault="0024245A" w:rsidP="00BF67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will use a single multi/sub-object materi</w:t>
      </w:r>
      <w:r w:rsidR="00F62D7A">
        <w:rPr>
          <w:rFonts w:asciiTheme="majorHAnsi" w:eastAsia="TimesNewRomanPSMT" w:hAnsiTheme="majorHAnsi" w:cs="TimesNewRomanPSMT"/>
          <w:sz w:val="22"/>
          <w:szCs w:val="22"/>
        </w:rPr>
        <w:t>al</w:t>
      </w:r>
      <w:r w:rsidR="00E93779">
        <w:rPr>
          <w:rFonts w:asciiTheme="majorHAnsi" w:eastAsia="TimesNewRomanPSMT" w:hAnsiTheme="majorHAnsi" w:cs="TimesNewRomanPSMT"/>
          <w:sz w:val="22"/>
          <w:szCs w:val="22"/>
        </w:rPr>
        <w:t xml:space="preserve"> comprising of no more than eight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7B72F6">
        <w:rPr>
          <w:rFonts w:asciiTheme="majorHAnsi" w:eastAsia="TimesNewRomanPSMT" w:hAnsiTheme="majorHAnsi" w:cs="TimesNewRomanPSMT"/>
          <w:sz w:val="22"/>
          <w:szCs w:val="22"/>
        </w:rPr>
        <w:t xml:space="preserve">discrete </w:t>
      </w:r>
      <w:r w:rsidR="00F62D7A">
        <w:rPr>
          <w:rFonts w:asciiTheme="majorHAnsi" w:eastAsia="TimesNewRomanPSMT" w:hAnsiTheme="majorHAnsi" w:cs="TimesNewRomanPSMT"/>
          <w:sz w:val="22"/>
          <w:szCs w:val="22"/>
        </w:rPr>
        <w:t>materials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. Each </w:t>
      </w:r>
      <w:r w:rsidR="008B0E47">
        <w:rPr>
          <w:rFonts w:asciiTheme="majorHAnsi" w:eastAsia="TimesNewRomanPSMT" w:hAnsiTheme="majorHAnsi" w:cs="TimesNewRomanPSMT"/>
          <w:sz w:val="22"/>
          <w:szCs w:val="22"/>
        </w:rPr>
        <w:t xml:space="preserve">discrete </w:t>
      </w:r>
      <w:r w:rsidR="00F62D7A">
        <w:rPr>
          <w:rFonts w:asciiTheme="majorHAnsi" w:eastAsia="TimesNewRomanPSMT" w:hAnsiTheme="majorHAnsi" w:cs="TimesNewRomanPSMT"/>
          <w:sz w:val="22"/>
          <w:szCs w:val="22"/>
        </w:rPr>
        <w:t>material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must contain a single diffuse colour map</w:t>
      </w:r>
      <w:r w:rsidR="00BF67BA">
        <w:rPr>
          <w:rFonts w:asciiTheme="majorHAnsi" w:eastAsia="TimesNewRomanPSMT" w:hAnsiTheme="majorHAnsi" w:cs="TimesNewRomanPSMT"/>
          <w:sz w:val="22"/>
          <w:szCs w:val="22"/>
        </w:rPr>
        <w:t>, specular map, and normal map</w:t>
      </w:r>
      <w:r w:rsidR="008B0E47">
        <w:rPr>
          <w:rFonts w:asciiTheme="majorHAnsi" w:eastAsia="TimesNewRomanPSMT" w:hAnsiTheme="majorHAnsi" w:cs="TimesNewRomanPSMT"/>
          <w:sz w:val="22"/>
          <w:szCs w:val="22"/>
        </w:rPr>
        <w:t>, and must be flagged as a reactive material type such as stone, wood, etc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 xml:space="preserve"> Opacity maps are optional</w:t>
      </w:r>
      <w:r w:rsidR="00E51C52">
        <w:rPr>
          <w:rFonts w:asciiTheme="majorHAnsi" w:eastAsia="TimesNewRomanPSMT" w:hAnsiTheme="majorHAnsi" w:cs="TimesNewRomanPSMT"/>
          <w:sz w:val="22"/>
          <w:szCs w:val="22"/>
        </w:rPr>
        <w:t xml:space="preserve"> and students are invited to employ decals and trims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3A3A57">
        <w:rPr>
          <w:rFonts w:asciiTheme="majorHAnsi" w:eastAsia="TimesNewRomanPSMT" w:hAnsiTheme="majorHAnsi" w:cs="TimesNewRomanPSMT"/>
          <w:sz w:val="22"/>
          <w:szCs w:val="22"/>
        </w:rPr>
        <w:t xml:space="preserve"> T</w:t>
      </w:r>
      <w:r w:rsidR="00C27895">
        <w:rPr>
          <w:rFonts w:asciiTheme="majorHAnsi" w:eastAsia="TimesNewRomanPSMT" w:hAnsiTheme="majorHAnsi" w:cs="TimesNewRomanPSMT"/>
          <w:sz w:val="22"/>
          <w:szCs w:val="22"/>
        </w:rPr>
        <w:t>exture maps must not exceed 1024x1024</w:t>
      </w:r>
      <w:r w:rsidR="003A3A57">
        <w:rPr>
          <w:rFonts w:asciiTheme="majorHAnsi" w:eastAsia="TimesNewRomanPSMT" w:hAnsiTheme="majorHAnsi" w:cs="TimesNewRomanPSMT"/>
          <w:sz w:val="22"/>
          <w:szCs w:val="22"/>
        </w:rPr>
        <w:t xml:space="preserve"> pixels.</w:t>
      </w:r>
    </w:p>
    <w:p w:rsidR="00E85753" w:rsidRDefault="00E85753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</w:t>
      </w:r>
      <w:r w:rsidR="00060238">
        <w:rPr>
          <w:rFonts w:asciiTheme="majorHAnsi" w:eastAsia="TimesNewRomanPSMT" w:hAnsiTheme="majorHAnsi" w:cs="TimesNewRomanPSMT"/>
          <w:sz w:val="22"/>
          <w:szCs w:val="22"/>
        </w:rPr>
        <w:t>s are working with a budget of 1</w:t>
      </w:r>
      <w:r w:rsidR="00911020">
        <w:rPr>
          <w:rFonts w:asciiTheme="majorHAnsi" w:eastAsia="TimesNewRomanPSMT" w:hAnsiTheme="majorHAnsi" w:cs="TimesNewRomanPSMT"/>
          <w:sz w:val="22"/>
          <w:szCs w:val="22"/>
        </w:rPr>
        <w:t>,</w:t>
      </w:r>
      <w:r w:rsidR="00060238">
        <w:rPr>
          <w:rFonts w:asciiTheme="majorHAnsi" w:eastAsia="TimesNewRomanPSMT" w:hAnsiTheme="majorHAnsi" w:cs="TimesNewRomanPSMT"/>
          <w:sz w:val="22"/>
          <w:szCs w:val="22"/>
        </w:rPr>
        <w:t>5</w:t>
      </w:r>
      <w:r w:rsidR="00EA5219">
        <w:rPr>
          <w:rFonts w:asciiTheme="majorHAnsi" w:eastAsia="TimesNewRomanPSMT" w:hAnsiTheme="majorHAnsi" w:cs="TimesNewRomanPSMT"/>
          <w:sz w:val="22"/>
          <w:szCs w:val="22"/>
        </w:rPr>
        <w:t>00 polys, with a 10% tolerance either side.</w:t>
      </w:r>
    </w:p>
    <w:p w:rsidR="00E85753" w:rsidRPr="001006E1" w:rsidRDefault="00E85753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The completed artefact will be</w:t>
      </w:r>
      <w:r w:rsidR="00BA73B9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lit and rendered, </w:t>
      </w:r>
      <w:r w:rsidR="00E75999">
        <w:rPr>
          <w:rFonts w:asciiTheme="majorHAnsi" w:eastAsia="TimesNewRomanPSMT" w:hAnsiTheme="majorHAnsi" w:cs="TimesNewRomanPSMT"/>
          <w:sz w:val="22"/>
          <w:szCs w:val="22"/>
        </w:rPr>
        <w:t>presented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as a </w:t>
      </w:r>
      <w:r w:rsidR="00E93779">
        <w:rPr>
          <w:rFonts w:asciiTheme="majorHAnsi" w:eastAsia="TimesNewRomanPSMT" w:hAnsiTheme="majorHAnsi" w:cs="TimesNewRomanPSMT"/>
          <w:sz w:val="22"/>
          <w:szCs w:val="22"/>
        </w:rPr>
        <w:t>set of four</w:t>
      </w:r>
      <w:r w:rsidR="00BA73B9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>
        <w:rPr>
          <w:rFonts w:asciiTheme="majorHAnsi" w:eastAsia="TimesNewRomanPSMT" w:hAnsiTheme="majorHAnsi" w:cs="TimesNewRomanPSMT"/>
          <w:sz w:val="22"/>
          <w:szCs w:val="22"/>
        </w:rPr>
        <w:t>flattened jpeg</w:t>
      </w:r>
      <w:r w:rsidR="00BA73B9">
        <w:rPr>
          <w:rFonts w:asciiTheme="majorHAnsi" w:eastAsia="TimesNewRomanPSMT" w:hAnsiTheme="majorHAnsi" w:cs="TimesNewRomanPSMT"/>
          <w:sz w:val="22"/>
          <w:szCs w:val="22"/>
        </w:rPr>
        <w:t>s</w:t>
      </w:r>
      <w:r w:rsidR="000B4583">
        <w:rPr>
          <w:rFonts w:asciiTheme="majorHAnsi" w:eastAsia="TimesNewRomanPSMT" w:hAnsiTheme="majorHAnsi" w:cs="TimesNewRomanPSMT"/>
          <w:sz w:val="22"/>
          <w:szCs w:val="22"/>
        </w:rPr>
        <w:t xml:space="preserve"> suitable for a </w:t>
      </w:r>
      <w:r w:rsidR="000B4583" w:rsidRPr="00BC732E">
        <w:rPr>
          <w:rFonts w:asciiTheme="majorHAnsi" w:eastAsia="TimesNewRomanPSMT" w:hAnsiTheme="majorHAnsi" w:cs="TimesNewRomanPSMT"/>
          <w:b/>
          <w:sz w:val="22"/>
          <w:szCs w:val="22"/>
        </w:rPr>
        <w:t>professional portfolio</w:t>
      </w:r>
      <w:r w:rsidR="000B4583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DF378A" w:rsidRPr="001006E1" w:rsidRDefault="00DF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2:</w:t>
      </w:r>
    </w:p>
    <w:p w:rsidR="00DF378A" w:rsidRDefault="00843E77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are required to work methodically and neatly. As such, students should also submit a single </w:t>
      </w:r>
      <w:r w:rsidR="002A7F53">
        <w:rPr>
          <w:rFonts w:asciiTheme="majorHAnsi" w:eastAsia="TimesNewRomanPSMT" w:hAnsiTheme="majorHAnsi" w:cs="TimesNewRomanPSMT"/>
          <w:i/>
          <w:iCs/>
          <w:sz w:val="22"/>
          <w:szCs w:val="22"/>
        </w:rPr>
        <w:t>3DS Max (2015</w:t>
      </w:r>
      <w:r w:rsidRPr="006F2436">
        <w:rPr>
          <w:rFonts w:asciiTheme="majorHAnsi" w:eastAsia="TimesNewRomanPSMT" w:hAnsiTheme="majorHAnsi" w:cs="TimesNewRomanPSMT"/>
          <w:i/>
          <w:iCs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file 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which demonstrates </w:t>
      </w:r>
      <w:r w:rsidR="00401E20">
        <w:rPr>
          <w:rFonts w:asciiTheme="majorHAnsi" w:eastAsia="TimesNewRomanPSMT" w:hAnsiTheme="majorHAnsi" w:cs="TimesNewRomanPSMT"/>
          <w:sz w:val="22"/>
          <w:szCs w:val="22"/>
        </w:rPr>
        <w:t>professional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working habits, to include welded vertices, contro</w:t>
      </w:r>
      <w:r w:rsidR="00F26CB0">
        <w:rPr>
          <w:rFonts w:asciiTheme="majorHAnsi" w:eastAsia="TimesNewRomanPSMT" w:hAnsiTheme="majorHAnsi" w:cs="TimesNewRomanPSMT"/>
          <w:sz w:val="22"/>
          <w:szCs w:val="22"/>
        </w:rPr>
        <w:t>lled quads and tris, and tidy UV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sets. A more </w:t>
      </w:r>
      <w:r w:rsidR="00F64B8C">
        <w:rPr>
          <w:rFonts w:asciiTheme="majorHAnsi" w:eastAsia="TimesNewRomanPSMT" w:hAnsiTheme="majorHAnsi" w:cs="TimesNewRomanPSMT"/>
          <w:sz w:val="22"/>
          <w:szCs w:val="22"/>
        </w:rPr>
        <w:t>comprehensive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list of criteria can be found on the Blackboard</w:t>
      </w:r>
      <w:r w:rsidR="000D5D8A">
        <w:rPr>
          <w:rFonts w:asciiTheme="majorHAnsi" w:eastAsia="TimesNewRomanPSMT" w:hAnsiTheme="majorHAnsi" w:cs="TimesNewRomanPSMT"/>
          <w:sz w:val="22"/>
          <w:szCs w:val="22"/>
        </w:rPr>
        <w:t xml:space="preserve">: </w:t>
      </w:r>
      <w:r w:rsidR="001C0185">
        <w:rPr>
          <w:rFonts w:asciiTheme="majorHAnsi" w:eastAsia="TimesNewRomanPSMT" w:hAnsiTheme="majorHAnsi" w:cs="TimesNewRomanPSMT"/>
          <w:b/>
          <w:bCs/>
          <w:sz w:val="22"/>
          <w:szCs w:val="22"/>
        </w:rPr>
        <w:t>Pre-Export Checks.doc</w:t>
      </w:r>
    </w:p>
    <w:p w:rsidR="00C87EC2" w:rsidRPr="001006E1" w:rsidRDefault="00C87EC2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should also submit </w:t>
      </w:r>
      <w:r w:rsidR="00CF62E5">
        <w:rPr>
          <w:rFonts w:asciiTheme="majorHAnsi" w:eastAsia="TimesNewRomanPSMT" w:hAnsiTheme="majorHAnsi" w:cs="TimesNewRomanPSMT"/>
          <w:sz w:val="22"/>
          <w:szCs w:val="22"/>
        </w:rPr>
        <w:t>a single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F2287E">
        <w:rPr>
          <w:rFonts w:asciiTheme="majorHAnsi" w:eastAsia="TimesNewRomanPSMT" w:hAnsiTheme="majorHAnsi" w:cs="TimesNewRomanPSMT"/>
          <w:sz w:val="22"/>
          <w:szCs w:val="22"/>
        </w:rPr>
        <w:t xml:space="preserve">master </w:t>
      </w:r>
      <w:r>
        <w:rPr>
          <w:rFonts w:asciiTheme="majorHAnsi" w:eastAsia="TimesNewRomanPSMT" w:hAnsiTheme="majorHAnsi" w:cs="TimesNewRomanPSMT"/>
          <w:sz w:val="22"/>
          <w:szCs w:val="22"/>
        </w:rPr>
        <w:t>psd file</w:t>
      </w:r>
      <w:r w:rsidR="001C0185">
        <w:rPr>
          <w:rFonts w:asciiTheme="majorHAnsi" w:eastAsia="TimesNewRomanPSMT" w:hAnsiTheme="majorHAnsi" w:cs="TimesNewRomanPSMT"/>
          <w:sz w:val="22"/>
          <w:szCs w:val="22"/>
        </w:rPr>
        <w:t xml:space="preserve"> for a single sub-object material texture set</w:t>
      </w:r>
      <w:r w:rsidR="000813AB">
        <w:rPr>
          <w:rFonts w:asciiTheme="majorHAnsi" w:eastAsia="TimesNewRomanPSMT" w:hAnsiTheme="majorHAnsi" w:cs="TimesNewRomanPSMT"/>
          <w:sz w:val="22"/>
          <w:szCs w:val="22"/>
        </w:rPr>
        <w:t xml:space="preserve"> (such as </w:t>
      </w:r>
      <w:r w:rsidR="000813AB" w:rsidRPr="000813AB">
        <w:rPr>
          <w:rFonts w:asciiTheme="majorHAnsi" w:eastAsia="TimesNewRomanPSMT" w:hAnsiTheme="majorHAnsi" w:cs="TimesNewRomanPSMT"/>
          <w:i/>
          <w:sz w:val="22"/>
          <w:szCs w:val="22"/>
        </w:rPr>
        <w:t>stone_wall</w:t>
      </w:r>
      <w:r w:rsidR="000813AB">
        <w:rPr>
          <w:rFonts w:asciiTheme="majorHAnsi" w:eastAsia="TimesNewRomanPSMT" w:hAnsiTheme="majorHAnsi" w:cs="TimesNewRomanPSMT"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>, which demonstrates neat and efficient organisation, and contains a</w:t>
      </w:r>
      <w:r w:rsidR="00EC21EE">
        <w:rPr>
          <w:rFonts w:asciiTheme="majorHAnsi" w:eastAsia="TimesNewRomanPSMT" w:hAnsiTheme="majorHAnsi" w:cs="TimesNewRomanPSMT"/>
          <w:sz w:val="22"/>
          <w:szCs w:val="22"/>
        </w:rPr>
        <w:t>n appropriately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named folder for each 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>individual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>map</w:t>
      </w:r>
      <w:r w:rsidR="00CF62E5">
        <w:rPr>
          <w:rFonts w:asciiTheme="majorHAnsi" w:eastAsia="TimesNewRomanPSMT" w:hAnsiTheme="majorHAnsi" w:cs="TimesNewRomanPSMT"/>
          <w:sz w:val="22"/>
          <w:szCs w:val="22"/>
        </w:rPr>
        <w:t xml:space="preserve"> and </w:t>
      </w:r>
      <w:r w:rsidR="00EF336C">
        <w:rPr>
          <w:rFonts w:asciiTheme="majorHAnsi" w:eastAsia="TimesNewRomanPSMT" w:hAnsiTheme="majorHAnsi" w:cs="TimesNewRomanPSMT"/>
          <w:sz w:val="22"/>
          <w:szCs w:val="22"/>
        </w:rPr>
        <w:t xml:space="preserve">its </w:t>
      </w:r>
      <w:r w:rsidR="00CF62E5">
        <w:rPr>
          <w:rFonts w:asciiTheme="majorHAnsi" w:eastAsia="TimesNewRomanPSMT" w:hAnsiTheme="majorHAnsi" w:cs="TimesNewRomanPSMT"/>
          <w:sz w:val="22"/>
          <w:szCs w:val="22"/>
        </w:rPr>
        <w:t>corresponding, unflattened layers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0C7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Both components provide students with the opportunity to demonstrate a</w:t>
      </w:r>
      <w:r w:rsidR="000C7839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technical competence with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the appropriate software.</w:t>
      </w: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Students are advised to refer to the brief regularly as they undertake this task. Students will be </w:t>
      </w:r>
      <w:r w:rsidR="00002B2F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 xml:space="preserve">automatically </w:t>
      </w:r>
      <w:r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referred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if any single component is missing</w:t>
      </w:r>
      <w:r w:rsidR="005C324B" w:rsidRPr="001006E1">
        <w:rPr>
          <w:rFonts w:asciiTheme="majorHAnsi" w:eastAsia="TimesNewRomanPSMT" w:hAnsiTheme="majorHAnsi" w:cs="TimesNewRomanPSMT"/>
          <w:sz w:val="22"/>
          <w:szCs w:val="22"/>
        </w:rPr>
        <w:t>, incomplete,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or misinterpreted.</w:t>
      </w:r>
    </w:p>
    <w:p w:rsidR="00011580" w:rsidRPr="001006E1" w:rsidRDefault="0001158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990944" w:rsidRDefault="005E692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lastRenderedPageBreak/>
        <w:t>Students will be graded on the understanding that they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have attended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 xml:space="preserve">, or </w:t>
      </w:r>
      <w:r w:rsidR="006A663F">
        <w:rPr>
          <w:rFonts w:asciiTheme="majorHAnsi" w:eastAsia="TimesNewRomanPSMT" w:hAnsiTheme="majorHAnsi" w:cs="TimesNewRomanPSMT"/>
          <w:sz w:val="22"/>
          <w:szCs w:val="22"/>
        </w:rPr>
        <w:t xml:space="preserve">independently 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>caught up on,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all </w:t>
      </w:r>
      <w:r w:rsidR="009B6C69">
        <w:rPr>
          <w:rFonts w:asciiTheme="majorHAnsi" w:eastAsia="TimesNewRomanPSMT" w:hAnsiTheme="majorHAnsi" w:cs="TimesNewRomanPSMT"/>
          <w:sz w:val="22"/>
          <w:szCs w:val="22"/>
        </w:rPr>
        <w:t xml:space="preserve">3D Modelling </w:t>
      </w:r>
      <w:r w:rsidR="009572A6">
        <w:rPr>
          <w:rFonts w:asciiTheme="majorHAnsi" w:eastAsia="TimesNewRomanPSMT" w:hAnsiTheme="majorHAnsi" w:cs="TimesNewRomanPSMT"/>
          <w:sz w:val="22"/>
          <w:szCs w:val="22"/>
        </w:rPr>
        <w:t>for</w:t>
      </w:r>
      <w:r w:rsidR="00843E77">
        <w:rPr>
          <w:rFonts w:asciiTheme="majorHAnsi" w:eastAsia="TimesNewRomanPSMT" w:hAnsiTheme="majorHAnsi" w:cs="TimesNewRomanPSMT"/>
          <w:sz w:val="22"/>
          <w:szCs w:val="22"/>
        </w:rPr>
        <w:t xml:space="preserve"> Games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lectures and have performed the lesson tasks and have undertaken private research tasks.</w:t>
      </w:r>
    </w:p>
    <w:p w:rsidR="001C6130" w:rsidRDefault="001C613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1C6130" w:rsidRPr="003A3A57" w:rsidRDefault="001C613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2B2F" w:rsidRP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/>
          <w:bCs/>
        </w:rPr>
      </w:pPr>
      <w:r w:rsidRPr="00002B2F">
        <w:rPr>
          <w:rFonts w:asciiTheme="majorHAnsi" w:eastAsia="TimesNewRomanPSMT" w:hAnsiTheme="majorHAnsi" w:cs="TimesNewRomanPSMT"/>
          <w:b/>
          <w:bCs/>
        </w:rPr>
        <w:t>SUBMISSIONS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By noon, Friday </w:t>
      </w:r>
      <w:r w:rsidR="00BE2344">
        <w:rPr>
          <w:rFonts w:asciiTheme="majorHAnsi" w:eastAsia="TimesNewRomanPSMT" w:hAnsiTheme="majorHAnsi" w:cs="TimesNewRomanPSMT"/>
        </w:rPr>
        <w:t>1</w:t>
      </w:r>
      <w:r w:rsidR="00B87EF3">
        <w:rPr>
          <w:rFonts w:asciiTheme="majorHAnsi" w:eastAsia="TimesNewRomanPSMT" w:hAnsiTheme="majorHAnsi" w:cs="TimesNewRomanPSMT"/>
        </w:rPr>
        <w:t>6</w:t>
      </w:r>
      <w:r w:rsidRPr="00002B2F">
        <w:rPr>
          <w:rFonts w:asciiTheme="majorHAnsi" w:eastAsia="TimesNewRomanPSMT" w:hAnsiTheme="majorHAnsi" w:cs="TimesNewRomanPSMT"/>
          <w:vertAlign w:val="superscript"/>
        </w:rPr>
        <w:t>th</w:t>
      </w:r>
      <w:r w:rsidR="00B87EF3">
        <w:rPr>
          <w:rFonts w:asciiTheme="majorHAnsi" w:eastAsia="TimesNewRomanPSMT" w:hAnsiTheme="majorHAnsi" w:cs="TimesNewRomanPSMT"/>
        </w:rPr>
        <w:t xml:space="preserve"> December 2016</w:t>
      </w:r>
      <w:r>
        <w:rPr>
          <w:rFonts w:asciiTheme="majorHAnsi" w:eastAsia="TimesNewRomanPSMT" w:hAnsiTheme="majorHAnsi" w:cs="TimesNewRomanPSMT"/>
        </w:rPr>
        <w:t>, students should submit a CD containing</w:t>
      </w:r>
      <w:r w:rsidR="00011580">
        <w:rPr>
          <w:rFonts w:asciiTheme="majorHAnsi" w:eastAsia="TimesNewRomanPSMT" w:hAnsiTheme="majorHAnsi" w:cs="TimesNewRomanPSMT"/>
        </w:rPr>
        <w:t xml:space="preserve"> only</w:t>
      </w:r>
      <w:r>
        <w:rPr>
          <w:rFonts w:asciiTheme="majorHAnsi" w:eastAsia="TimesNewRomanPSMT" w:hAnsiTheme="majorHAnsi" w:cs="TimesNewRomanPSMT"/>
        </w:rPr>
        <w:t>: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56153A" w:rsidP="00002B2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Four</w:t>
      </w:r>
      <w:r w:rsidR="00002B2F">
        <w:rPr>
          <w:rFonts w:asciiTheme="majorHAnsi" w:eastAsia="TimesNewRomanPSMT" w:hAnsiTheme="majorHAnsi" w:cs="TimesNewRomanPSMT"/>
        </w:rPr>
        <w:t xml:space="preserve"> </w:t>
      </w:r>
      <w:r w:rsidR="001505A1" w:rsidRPr="00EF1F42">
        <w:rPr>
          <w:rFonts w:asciiTheme="majorHAnsi" w:eastAsia="TimesNewRomanPSMT" w:hAnsiTheme="majorHAnsi" w:cs="TimesNewRomanPSMT"/>
          <w:i/>
        </w:rPr>
        <w:t xml:space="preserve">3DS </w:t>
      </w:r>
      <w:r w:rsidR="001505A1" w:rsidRPr="00C02A76">
        <w:rPr>
          <w:rFonts w:asciiTheme="majorHAnsi" w:eastAsia="TimesNewRomanPSMT" w:hAnsiTheme="majorHAnsi" w:cs="TimesNewRomanPSMT"/>
          <w:i/>
        </w:rPr>
        <w:t>Max (2015)</w:t>
      </w:r>
      <w:r w:rsidR="00BE2344">
        <w:rPr>
          <w:rFonts w:asciiTheme="majorHAnsi" w:eastAsia="TimesNewRomanPSMT" w:hAnsiTheme="majorHAnsi" w:cs="TimesNewRomanPSMT"/>
        </w:rPr>
        <w:t xml:space="preserve"> renders submitted as high resolution </w:t>
      </w:r>
      <w:r w:rsidR="00002B2F">
        <w:rPr>
          <w:rFonts w:asciiTheme="majorHAnsi" w:eastAsia="TimesNewRomanPSMT" w:hAnsiTheme="majorHAnsi" w:cs="TimesNewRomanPSMT"/>
        </w:rPr>
        <w:t>flattened jpeg</w:t>
      </w:r>
      <w:r w:rsidR="00BE2344">
        <w:rPr>
          <w:rFonts w:asciiTheme="majorHAnsi" w:eastAsia="TimesNewRomanPSMT" w:hAnsiTheme="majorHAnsi" w:cs="TimesNewRomanPSMT"/>
        </w:rPr>
        <w:t>s</w:t>
      </w:r>
    </w:p>
    <w:p w:rsidR="00DF378A" w:rsidRDefault="00002B2F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</w:t>
      </w:r>
      <w:r w:rsidR="00C87EC2">
        <w:rPr>
          <w:rFonts w:asciiTheme="majorHAnsi" w:eastAsia="TimesNewRomanPSMT" w:hAnsiTheme="majorHAnsi" w:cs="TimesNewRomanPSMT"/>
        </w:rPr>
        <w:t xml:space="preserve">single </w:t>
      </w:r>
      <w:r w:rsidR="00DA4D8F">
        <w:rPr>
          <w:rFonts w:asciiTheme="majorHAnsi" w:eastAsia="TimesNewRomanPSMT" w:hAnsiTheme="majorHAnsi" w:cs="TimesNewRomanPSMT"/>
        </w:rPr>
        <w:t xml:space="preserve">master </w:t>
      </w:r>
      <w:r w:rsidR="00C87EC2">
        <w:rPr>
          <w:rFonts w:asciiTheme="majorHAnsi" w:eastAsia="TimesNewRomanPSMT" w:hAnsiTheme="majorHAnsi" w:cs="TimesNewRomanPSMT"/>
        </w:rPr>
        <w:t>psd file</w:t>
      </w:r>
      <w:r w:rsidR="00BE2344">
        <w:rPr>
          <w:rFonts w:asciiTheme="majorHAnsi" w:eastAsia="TimesNewRomanPSMT" w:hAnsiTheme="majorHAnsi" w:cs="TimesNewRomanPSMT"/>
        </w:rPr>
        <w:t xml:space="preserve"> containing unflattened diffuse colour, normal, and specular layers</w:t>
      </w:r>
    </w:p>
    <w:p w:rsidR="00C87EC2" w:rsidRDefault="00597E37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single </w:t>
      </w:r>
      <w:r w:rsidRPr="00EF1F42">
        <w:rPr>
          <w:rFonts w:asciiTheme="majorHAnsi" w:eastAsia="TimesNewRomanPSMT" w:hAnsiTheme="majorHAnsi" w:cs="TimesNewRomanPSMT"/>
          <w:i/>
        </w:rPr>
        <w:t>3DS M</w:t>
      </w:r>
      <w:r w:rsidRPr="00C02A76">
        <w:rPr>
          <w:rFonts w:asciiTheme="majorHAnsi" w:eastAsia="TimesNewRomanPSMT" w:hAnsiTheme="majorHAnsi" w:cs="TimesNewRomanPSMT"/>
          <w:i/>
        </w:rPr>
        <w:t>ax (2015</w:t>
      </w:r>
      <w:r w:rsidR="00C87EC2" w:rsidRPr="00C02A76">
        <w:rPr>
          <w:rFonts w:asciiTheme="majorHAnsi" w:eastAsia="TimesNewRomanPSMT" w:hAnsiTheme="majorHAnsi" w:cs="TimesNewRomanPSMT"/>
          <w:i/>
        </w:rPr>
        <w:t xml:space="preserve">) </w:t>
      </w:r>
      <w:r w:rsidR="00C87EC2">
        <w:rPr>
          <w:rFonts w:asciiTheme="majorHAnsi" w:eastAsia="TimesNewRomanPSMT" w:hAnsiTheme="majorHAnsi" w:cs="TimesNewRomanPSMT"/>
        </w:rPr>
        <w:t>file</w:t>
      </w:r>
      <w:bookmarkStart w:id="0" w:name="_GoBack"/>
      <w:bookmarkEnd w:id="0"/>
      <w:r w:rsidR="00BE2344">
        <w:rPr>
          <w:rFonts w:asciiTheme="majorHAnsi" w:eastAsia="TimesNewRomanPSMT" w:hAnsiTheme="majorHAnsi" w:cs="TimesNewRomanPSMT"/>
        </w:rPr>
        <w:t xml:space="preserve"> adhering to all </w:t>
      </w:r>
      <w:r w:rsidR="00C34303">
        <w:rPr>
          <w:rFonts w:asciiTheme="majorHAnsi" w:eastAsia="TimesNewRomanPSMT" w:hAnsiTheme="majorHAnsi" w:cs="TimesNewRomanPSMT"/>
        </w:rPr>
        <w:t xml:space="preserve">relevant </w:t>
      </w:r>
      <w:r w:rsidR="00BE2344">
        <w:rPr>
          <w:rFonts w:asciiTheme="majorHAnsi" w:eastAsia="TimesNewRomanPSMT" w:hAnsiTheme="majorHAnsi" w:cs="TimesNewRomanPSMT"/>
        </w:rPr>
        <w:t>pre-export regulations</w:t>
      </w:r>
    </w:p>
    <w:p w:rsidR="00BE2344" w:rsidRDefault="00BE2344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A single folder containing all diffuse colour, normal, and specular maps</w:t>
      </w:r>
    </w:p>
    <w:p w:rsidR="002A7F53" w:rsidRDefault="002A7F53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A single folder containing</w:t>
      </w:r>
      <w:r w:rsidR="0039721E">
        <w:rPr>
          <w:rFonts w:asciiTheme="majorHAnsi" w:eastAsia="TimesNewRomanPSMT" w:hAnsiTheme="majorHAnsi" w:cs="TimesNewRomanPSMT"/>
        </w:rPr>
        <w:t xml:space="preserve"> at least four</w:t>
      </w:r>
      <w:r w:rsidR="00C922DC">
        <w:rPr>
          <w:rFonts w:asciiTheme="majorHAnsi" w:eastAsia="TimesNewRomanPSMT" w:hAnsiTheme="majorHAnsi" w:cs="TimesNewRomanPSMT"/>
        </w:rPr>
        <w:t xml:space="preserve"> and</w:t>
      </w:r>
      <w:r w:rsidR="0039721E">
        <w:rPr>
          <w:rFonts w:asciiTheme="majorHAnsi" w:eastAsia="TimesNewRomanPSMT" w:hAnsiTheme="majorHAnsi" w:cs="TimesNewRomanPSMT"/>
        </w:rPr>
        <w:t xml:space="preserve"> no more than eight</w:t>
      </w:r>
      <w:r>
        <w:rPr>
          <w:rFonts w:asciiTheme="majorHAnsi" w:eastAsia="TimesNewRomanPSMT" w:hAnsiTheme="majorHAnsi" w:cs="TimesNewRomanPSMT"/>
        </w:rPr>
        <w:t xml:space="preserve"> reference photos</w:t>
      </w:r>
    </w:p>
    <w:p w:rsidR="004C673D" w:rsidRDefault="004C673D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single </w:t>
      </w:r>
      <w:r w:rsidRPr="00EF1F42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 containing references as per university regulations</w:t>
      </w:r>
    </w:p>
    <w:p w:rsidR="00BA59AF" w:rsidRDefault="00BA59AF">
      <w:pPr>
        <w:pageBreakBefore/>
        <w:widowControl w:val="0"/>
        <w:tabs>
          <w:tab w:val="left" w:pos="675"/>
          <w:tab w:val="left" w:pos="8046"/>
        </w:tabs>
        <w:autoSpaceDE w:val="0"/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532"/>
      </w:tblGrid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sz w:val="28"/>
                <w:szCs w:val="28"/>
              </w:rPr>
              <w:t>BA HONS COMPUTER GAMES DESIGN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855A94">
            <w:pPr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</w:rPr>
              <w:t>IMDCGD</w:t>
            </w:r>
            <w:r w:rsidR="00855A94">
              <w:rPr>
                <w:rFonts w:eastAsia="SimSun"/>
                <w:b/>
                <w:bCs/>
              </w:rPr>
              <w:t>210-13</w:t>
            </w:r>
            <w:r>
              <w:rPr>
                <w:rFonts w:eastAsia="SimSun"/>
                <w:b/>
                <w:bCs/>
              </w:rPr>
              <w:t xml:space="preserve">YRD </w:t>
            </w:r>
            <w:r w:rsidR="00855A94">
              <w:rPr>
                <w:rFonts w:eastAsia="SimSun"/>
                <w:b/>
                <w:bCs/>
              </w:rPr>
              <w:t>3D Modelling for Games (Level 2</w:t>
            </w:r>
            <w:r>
              <w:rPr>
                <w:rFonts w:eastAsia="SimSun"/>
                <w:b/>
                <w:bCs/>
              </w:rPr>
              <w:t>)</w:t>
            </w:r>
            <w:r w:rsidR="00822248">
              <w:rPr>
                <w:rFonts w:eastAsia="SimSun"/>
                <w:bCs/>
              </w:rPr>
              <w:t>: ASSIGNMENT NO. 1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C53C34" w:rsidP="00855A94">
            <w:pPr>
              <w:rPr>
                <w:rFonts w:eastAsia="SimSun"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Environmental Assets</w:t>
            </w:r>
            <w:r w:rsidR="00B31533">
              <w:rPr>
                <w:rFonts w:eastAsia="SimSun"/>
                <w:bCs/>
                <w:sz w:val="28"/>
                <w:szCs w:val="28"/>
              </w:rPr>
              <w:t>: W</w:t>
            </w:r>
            <w:r w:rsidR="00BA59AF">
              <w:rPr>
                <w:rFonts w:eastAsia="SimSun"/>
                <w:bCs/>
                <w:sz w:val="28"/>
                <w:szCs w:val="28"/>
              </w:rPr>
              <w:t>eighting 50%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bCs/>
                <w:sz w:val="28"/>
                <w:szCs w:val="28"/>
              </w:rPr>
              <w:t>1</w:t>
            </w:r>
            <w:r w:rsidR="00B31533">
              <w:rPr>
                <w:rFonts w:eastAsia="SimSun"/>
                <w:bCs/>
                <w:sz w:val="28"/>
                <w:szCs w:val="28"/>
                <w:vertAlign w:val="superscript"/>
              </w:rPr>
              <w:t>st</w:t>
            </w:r>
            <w:r w:rsidR="00564FC6"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>
              <w:rPr>
                <w:rFonts w:eastAsia="SimSun"/>
                <w:bCs/>
                <w:sz w:val="28"/>
                <w:szCs w:val="28"/>
              </w:rPr>
              <w:t xml:space="preserve">: </w:t>
            </w:r>
            <w:r w:rsidR="00314494">
              <w:rPr>
                <w:rFonts w:eastAsia="SimSun"/>
                <w:bCs/>
                <w:sz w:val="28"/>
                <w:szCs w:val="28"/>
              </w:rPr>
              <w:t>Dave Pimm</w:t>
            </w:r>
            <w:r>
              <w:rPr>
                <w:rFonts w:eastAsia="SimSun"/>
                <w:bCs/>
                <w:sz w:val="28"/>
                <w:szCs w:val="28"/>
              </w:rPr>
              <w:t xml:space="preserve">      2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 w:rsidR="00564FC6">
              <w:rPr>
                <w:rFonts w:eastAsia="SimSun"/>
                <w:bCs/>
                <w:sz w:val="28"/>
                <w:szCs w:val="28"/>
              </w:rPr>
              <w:t>: Chris Janes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E801B2" w:rsidP="009A7BA1">
            <w:pPr>
              <w:rPr>
                <w:b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Student Name: </w:t>
            </w:r>
          </w:p>
        </w:tc>
      </w:tr>
    </w:tbl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ind w:left="-142"/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Marker Commentary:</w:t>
      </w:r>
    </w:p>
    <w:p w:rsidR="00BA59AF" w:rsidRDefault="00022E3E">
      <w:pPr>
        <w:rPr>
          <w:b/>
          <w:sz w:val="28"/>
          <w:szCs w:val="28"/>
          <w:lang w:val="en-US"/>
        </w:rPr>
      </w:pPr>
      <w:r w:rsidRPr="00022E3E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1pt;margin-top:9.1pt;width:414.15pt;height:410.4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" strokeweight=".5pt">
            <v:textbox inset="7.45pt,3.85pt,7.45pt,3.85pt">
              <w:txbxContent>
                <w:p w:rsidR="00002B2F" w:rsidRDefault="00002B2F"/>
                <w:p w:rsidR="00F76577" w:rsidRDefault="00F76577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Marker Commentary:</w:t>
      </w:r>
      <w:r>
        <w:rPr>
          <w:b/>
          <w:sz w:val="28"/>
          <w:szCs w:val="28"/>
        </w:rPr>
        <w:tab/>
      </w:r>
    </w:p>
    <w:p w:rsidR="00BA59AF" w:rsidRDefault="00022E3E">
      <w:pPr>
        <w:rPr>
          <w:b/>
          <w:sz w:val="28"/>
          <w:szCs w:val="28"/>
          <w:lang w:val="en-US"/>
        </w:rPr>
      </w:pPr>
      <w:r w:rsidRPr="00022E3E">
        <w:rPr>
          <w:noProof/>
          <w:lang w:eastAsia="zh-CN"/>
        </w:rPr>
        <w:pict>
          <v:shape id="Text Box 3" o:spid="_x0000_s1027" type="#_x0000_t202" style="position:absolute;margin-left:-.1pt;margin-top:8.75pt;width:414.15pt;height:68.0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" strokeweight=".5pt">
            <v:textbox inset="7.45pt,3.85pt,7.45pt,3.85pt">
              <w:txbxContent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</w:rPr>
        <w:t>Please see next page for grades and the agreed grade for the assignment.</w:t>
      </w:r>
    </w:p>
    <w:p w:rsidR="00BA59AF" w:rsidRDefault="00BA59AF">
      <w:pPr>
        <w:pStyle w:val="Heading2"/>
        <w:pageBreakBefore/>
      </w:pPr>
    </w:p>
    <w:tbl>
      <w:tblPr>
        <w:tblW w:w="0" w:type="auto"/>
        <w:tblInd w:w="-15" w:type="dxa"/>
        <w:tblLayout w:type="fixed"/>
        <w:tblLook w:val="0000"/>
      </w:tblPr>
      <w:tblGrid>
        <w:gridCol w:w="2011"/>
        <w:gridCol w:w="3432"/>
        <w:gridCol w:w="3330"/>
      </w:tblGrid>
      <w:tr w:rsidR="00BA59AF">
        <w:trPr>
          <w:trHeight w:val="10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DA2CD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1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855A94" w:rsidRDefault="00855A94" w:rsidP="00DA2CD5">
            <w:pPr>
              <w:autoSpaceDE w:val="0"/>
              <w:rPr>
                <w:rFonts w:ascii="Arial" w:eastAsia="SimSun" w:hAnsi="Arial" w:cs="Arial"/>
                <w:sz w:val="16"/>
              </w:rPr>
            </w:pPr>
            <w:r>
              <w:rPr>
                <w:rFonts w:ascii="Arial" w:eastAsia="SimSun" w:hAnsi="Arial" w:cs="Arial"/>
                <w:sz w:val="16"/>
              </w:rPr>
              <w:t xml:space="preserve">Demonstrate creativity and technical competence in the </w:t>
            </w:r>
            <w:r w:rsidR="005315E5">
              <w:rPr>
                <w:rFonts w:ascii="Arial" w:eastAsia="SimSun" w:hAnsi="Arial" w:cs="Arial"/>
                <w:sz w:val="16"/>
              </w:rPr>
              <w:t xml:space="preserve">design, modelling, </w:t>
            </w:r>
            <w:r>
              <w:rPr>
                <w:rFonts w:ascii="Arial" w:eastAsia="SimSun" w:hAnsi="Arial" w:cs="Arial"/>
                <w:sz w:val="16"/>
              </w:rPr>
              <w:t>texturing</w:t>
            </w:r>
            <w:r w:rsidR="005315E5">
              <w:rPr>
                <w:rFonts w:ascii="Arial" w:eastAsia="SimSun" w:hAnsi="Arial" w:cs="Arial"/>
                <w:sz w:val="16"/>
              </w:rPr>
              <w:t>, and rendering</w:t>
            </w:r>
            <w:r>
              <w:rPr>
                <w:rFonts w:ascii="Arial" w:eastAsia="SimSun" w:hAnsi="Arial" w:cs="Arial"/>
                <w:sz w:val="16"/>
              </w:rPr>
              <w:t xml:space="preserve"> of a building. (50%)</w:t>
            </w:r>
          </w:p>
          <w:p w:rsidR="00BA59AF" w:rsidRDefault="00BA59AF" w:rsidP="00DA2CD5">
            <w:pPr>
              <w:autoSpaceDE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2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855A94" w:rsidP="00AF26D6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Demonstrate </w:t>
            </w:r>
            <w:r w:rsidR="00AF26D6">
              <w:rPr>
                <w:rFonts w:ascii="Arial" w:hAnsi="Arial" w:cs="Arial"/>
                <w:sz w:val="16"/>
                <w:szCs w:val="16"/>
              </w:rPr>
              <w:t xml:space="preserve">professional working habits, as </w:t>
            </w:r>
            <w:r>
              <w:rPr>
                <w:rFonts w:ascii="Arial" w:hAnsi="Arial" w:cs="Arial"/>
                <w:sz w:val="16"/>
                <w:szCs w:val="16"/>
              </w:rPr>
              <w:t xml:space="preserve">evidenced by your </w:t>
            </w:r>
            <w:r w:rsidR="00AF26D6">
              <w:rPr>
                <w:rFonts w:ascii="Arial" w:hAnsi="Arial" w:cs="Arial"/>
                <w:sz w:val="16"/>
                <w:szCs w:val="16"/>
              </w:rPr>
              <w:t xml:space="preserve">3DS Max file and </w:t>
            </w:r>
            <w:r w:rsidR="00F40E07">
              <w:rPr>
                <w:rFonts w:ascii="Arial" w:hAnsi="Arial" w:cs="Arial"/>
                <w:sz w:val="16"/>
                <w:szCs w:val="16"/>
              </w:rPr>
              <w:t xml:space="preserve">supporting </w:t>
            </w:r>
            <w:r w:rsidR="00AF26D6">
              <w:rPr>
                <w:rFonts w:ascii="Arial" w:hAnsi="Arial" w:cs="Arial"/>
                <w:sz w:val="16"/>
                <w:szCs w:val="16"/>
              </w:rPr>
              <w:t>psd file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AF26D6">
              <w:rPr>
                <w:rFonts w:ascii="Arial" w:eastAsia="SimSun" w:hAnsi="Arial" w:cs="Arial"/>
                <w:sz w:val="16"/>
              </w:rPr>
              <w:t xml:space="preserve"> (50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Consistently excellent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Consistently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2B240A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Very high s</w:t>
            </w:r>
            <w:r w:rsidR="00BA59AF">
              <w:rPr>
                <w:rFonts w:ascii="Arial" w:hAnsi="Arial" w:cs="Arial"/>
                <w:b/>
                <w:sz w:val="16"/>
              </w:rPr>
              <w:t xml:space="preserve">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 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Mostly good  standard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good  standard </w:t>
            </w:r>
          </w:p>
        </w:tc>
      </w:tr>
      <w:tr w:rsidR="00BA59AF">
        <w:trPr>
          <w:trHeight w:val="1489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A42DB8" w:rsidRDefault="00BA59AF">
            <w:pPr>
              <w:rPr>
                <w:rFonts w:ascii="Arial" w:hAnsi="Arial" w:cs="Arial"/>
                <w:b/>
                <w:sz w:val="16"/>
              </w:rPr>
            </w:pPr>
            <w:r w:rsidRPr="00A42DB8">
              <w:rPr>
                <w:rFonts w:ascii="Arial" w:hAnsi="Arial" w:cs="Arial"/>
                <w:b/>
                <w:sz w:val="16"/>
              </w:rPr>
              <w:t>2.2-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Fair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</w:t>
            </w:r>
            <w:r>
              <w:rPr>
                <w:rFonts w:ascii="Arial" w:hAnsi="Arial" w:cs="Arial"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Fair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b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998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sz w:val="16"/>
              </w:rPr>
            </w:pPr>
          </w:p>
          <w:p w:rsidR="00BA59AF" w:rsidRPr="00E35B2E" w:rsidRDefault="00BA59AF">
            <w:pPr>
              <w:rPr>
                <w:rFonts w:ascii="Arial" w:hAnsi="Arial" w:cs="Arial"/>
                <w:b/>
                <w:sz w:val="16"/>
              </w:rPr>
            </w:pPr>
            <w:r w:rsidRPr="00E35B2E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Poor but passable standard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Poor put passable standard 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Refer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of passable standard 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 of passable standard </w:t>
            </w:r>
          </w:p>
        </w:tc>
      </w:tr>
    </w:tbl>
    <w:p w:rsidR="00BA59AF" w:rsidRDefault="00BA59AF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563"/>
        <w:gridCol w:w="1097"/>
        <w:gridCol w:w="1125"/>
      </w:tblGrid>
      <w:tr w:rsidR="00BA59AF"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59AF">
        <w:trPr>
          <w:trHeight w:val="526"/>
        </w:trPr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A59AF" w:rsidRDefault="00BA59AF"/>
    <w:p w:rsidR="00BA59AF" w:rsidRDefault="00BA59AF">
      <w:pPr>
        <w:rPr>
          <w:rFonts w:ascii="Arial" w:hAnsi="Arial" w:cs="Arial"/>
          <w:b/>
          <w:sz w:val="16"/>
        </w:rPr>
      </w:pPr>
    </w:p>
    <w:p w:rsidR="00BA59AF" w:rsidRDefault="00BA59AF"/>
    <w:p w:rsidR="00BA59AF" w:rsidRDefault="00BA59AF"/>
    <w:sectPr w:rsidR="00BA59AF" w:rsidSect="007D777C">
      <w:footerReference w:type="default" r:id="rId7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1EE" w:rsidRDefault="00A861EE">
      <w:r>
        <w:separator/>
      </w:r>
    </w:p>
  </w:endnote>
  <w:endnote w:type="continuationSeparator" w:id="0">
    <w:p w:rsidR="00A861EE" w:rsidRDefault="00A86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2F" w:rsidRDefault="00022E3E">
    <w:pPr>
      <w:pStyle w:val="Footer"/>
      <w:ind w:right="360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1265" type="#_x0000_t202" style="position:absolute;margin-left:499.25pt;margin-top:.05pt;width:6pt;height:13.7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" stroked="f">
          <v:fill opacity="0"/>
          <v:textbox inset="0,0,0,0">
            <w:txbxContent>
              <w:p w:rsidR="00002B2F" w:rsidRDefault="00022E3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002B2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376B51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1EE" w:rsidRDefault="00A861EE">
      <w:r>
        <w:separator/>
      </w:r>
    </w:p>
  </w:footnote>
  <w:footnote w:type="continuationSeparator" w:id="0">
    <w:p w:rsidR="00A861EE" w:rsidRDefault="00A86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2F6BE6"/>
    <w:multiLevelType w:val="hybridMultilevel"/>
    <w:tmpl w:val="62D4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1746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944E54"/>
    <w:rsid w:val="00002B2F"/>
    <w:rsid w:val="00011580"/>
    <w:rsid w:val="00013BA8"/>
    <w:rsid w:val="00022E3E"/>
    <w:rsid w:val="000379B0"/>
    <w:rsid w:val="00060238"/>
    <w:rsid w:val="000813AB"/>
    <w:rsid w:val="00097C10"/>
    <w:rsid w:val="000A769D"/>
    <w:rsid w:val="000B4583"/>
    <w:rsid w:val="000C7839"/>
    <w:rsid w:val="000D5D8A"/>
    <w:rsid w:val="000E2125"/>
    <w:rsid w:val="001006E1"/>
    <w:rsid w:val="00113B07"/>
    <w:rsid w:val="00115C6B"/>
    <w:rsid w:val="001505A1"/>
    <w:rsid w:val="001C0185"/>
    <w:rsid w:val="001C6130"/>
    <w:rsid w:val="001E0AF1"/>
    <w:rsid w:val="001E3FA2"/>
    <w:rsid w:val="00210FA8"/>
    <w:rsid w:val="0024245A"/>
    <w:rsid w:val="0024307D"/>
    <w:rsid w:val="002978FC"/>
    <w:rsid w:val="002A7F53"/>
    <w:rsid w:val="002B11A0"/>
    <w:rsid w:val="002B15B0"/>
    <w:rsid w:val="002B240A"/>
    <w:rsid w:val="002C3C52"/>
    <w:rsid w:val="002E5DFE"/>
    <w:rsid w:val="00314494"/>
    <w:rsid w:val="003177CD"/>
    <w:rsid w:val="00335DE9"/>
    <w:rsid w:val="00337A9B"/>
    <w:rsid w:val="00343B14"/>
    <w:rsid w:val="00376B51"/>
    <w:rsid w:val="0039243A"/>
    <w:rsid w:val="00392AD8"/>
    <w:rsid w:val="0039721E"/>
    <w:rsid w:val="003A0869"/>
    <w:rsid w:val="003A3A57"/>
    <w:rsid w:val="003E0EE7"/>
    <w:rsid w:val="00401E20"/>
    <w:rsid w:val="00402839"/>
    <w:rsid w:val="00417700"/>
    <w:rsid w:val="00426F93"/>
    <w:rsid w:val="004873DD"/>
    <w:rsid w:val="004B3F7C"/>
    <w:rsid w:val="004C6574"/>
    <w:rsid w:val="004C673D"/>
    <w:rsid w:val="004E21AE"/>
    <w:rsid w:val="00503EB4"/>
    <w:rsid w:val="00513455"/>
    <w:rsid w:val="00513E06"/>
    <w:rsid w:val="005233C1"/>
    <w:rsid w:val="005315E5"/>
    <w:rsid w:val="0054086E"/>
    <w:rsid w:val="00550D6D"/>
    <w:rsid w:val="00552A2F"/>
    <w:rsid w:val="0056153A"/>
    <w:rsid w:val="00564D2B"/>
    <w:rsid w:val="00564FC6"/>
    <w:rsid w:val="00565EE1"/>
    <w:rsid w:val="00571AFE"/>
    <w:rsid w:val="00592B58"/>
    <w:rsid w:val="00597E37"/>
    <w:rsid w:val="005C324B"/>
    <w:rsid w:val="005E524B"/>
    <w:rsid w:val="005E6922"/>
    <w:rsid w:val="0060338C"/>
    <w:rsid w:val="00606955"/>
    <w:rsid w:val="006268E5"/>
    <w:rsid w:val="0066496A"/>
    <w:rsid w:val="006A663F"/>
    <w:rsid w:val="006D082C"/>
    <w:rsid w:val="006F2436"/>
    <w:rsid w:val="00710F62"/>
    <w:rsid w:val="00731600"/>
    <w:rsid w:val="00732A74"/>
    <w:rsid w:val="007371D6"/>
    <w:rsid w:val="007B72F6"/>
    <w:rsid w:val="007D777C"/>
    <w:rsid w:val="00802812"/>
    <w:rsid w:val="0080446E"/>
    <w:rsid w:val="0081673E"/>
    <w:rsid w:val="00822248"/>
    <w:rsid w:val="00843E77"/>
    <w:rsid w:val="00855A94"/>
    <w:rsid w:val="0088635E"/>
    <w:rsid w:val="00886857"/>
    <w:rsid w:val="00897B4B"/>
    <w:rsid w:val="008B0E47"/>
    <w:rsid w:val="008C3E3F"/>
    <w:rsid w:val="008E1D12"/>
    <w:rsid w:val="008F0C86"/>
    <w:rsid w:val="00901E2D"/>
    <w:rsid w:val="0090729B"/>
    <w:rsid w:val="00911020"/>
    <w:rsid w:val="009431F0"/>
    <w:rsid w:val="00944E54"/>
    <w:rsid w:val="009572A6"/>
    <w:rsid w:val="009832DA"/>
    <w:rsid w:val="00990944"/>
    <w:rsid w:val="00997545"/>
    <w:rsid w:val="009A525A"/>
    <w:rsid w:val="009A5DDF"/>
    <w:rsid w:val="009A7BA1"/>
    <w:rsid w:val="009B2024"/>
    <w:rsid w:val="009B6C69"/>
    <w:rsid w:val="009E5255"/>
    <w:rsid w:val="00A325FB"/>
    <w:rsid w:val="00A36744"/>
    <w:rsid w:val="00A37E88"/>
    <w:rsid w:val="00A42DB8"/>
    <w:rsid w:val="00A45ED2"/>
    <w:rsid w:val="00A747CE"/>
    <w:rsid w:val="00A861EE"/>
    <w:rsid w:val="00AD04D0"/>
    <w:rsid w:val="00AF26D6"/>
    <w:rsid w:val="00B16657"/>
    <w:rsid w:val="00B2129C"/>
    <w:rsid w:val="00B31533"/>
    <w:rsid w:val="00B31A24"/>
    <w:rsid w:val="00B32B7E"/>
    <w:rsid w:val="00B41E48"/>
    <w:rsid w:val="00B87EF3"/>
    <w:rsid w:val="00BA1C4A"/>
    <w:rsid w:val="00BA2472"/>
    <w:rsid w:val="00BA59AF"/>
    <w:rsid w:val="00BA73B9"/>
    <w:rsid w:val="00BC732E"/>
    <w:rsid w:val="00BD558E"/>
    <w:rsid w:val="00BE2344"/>
    <w:rsid w:val="00BF3762"/>
    <w:rsid w:val="00BF67BA"/>
    <w:rsid w:val="00C02A76"/>
    <w:rsid w:val="00C13F1F"/>
    <w:rsid w:val="00C27895"/>
    <w:rsid w:val="00C34303"/>
    <w:rsid w:val="00C53C34"/>
    <w:rsid w:val="00C70749"/>
    <w:rsid w:val="00C717D6"/>
    <w:rsid w:val="00C74D57"/>
    <w:rsid w:val="00C87EC2"/>
    <w:rsid w:val="00C91D96"/>
    <w:rsid w:val="00C922DC"/>
    <w:rsid w:val="00C95BD3"/>
    <w:rsid w:val="00CC53F9"/>
    <w:rsid w:val="00CF62E5"/>
    <w:rsid w:val="00D01EB4"/>
    <w:rsid w:val="00D324EF"/>
    <w:rsid w:val="00D46E6E"/>
    <w:rsid w:val="00D80810"/>
    <w:rsid w:val="00D84D5F"/>
    <w:rsid w:val="00D86649"/>
    <w:rsid w:val="00DA2CD5"/>
    <w:rsid w:val="00DA4D8F"/>
    <w:rsid w:val="00DD3F4A"/>
    <w:rsid w:val="00DF378A"/>
    <w:rsid w:val="00E02EFC"/>
    <w:rsid w:val="00E15544"/>
    <w:rsid w:val="00E16540"/>
    <w:rsid w:val="00E26511"/>
    <w:rsid w:val="00E35B2E"/>
    <w:rsid w:val="00E43FE9"/>
    <w:rsid w:val="00E51C52"/>
    <w:rsid w:val="00E617A0"/>
    <w:rsid w:val="00E75999"/>
    <w:rsid w:val="00E801B2"/>
    <w:rsid w:val="00E816A5"/>
    <w:rsid w:val="00E85753"/>
    <w:rsid w:val="00E93779"/>
    <w:rsid w:val="00EA5219"/>
    <w:rsid w:val="00EC21EE"/>
    <w:rsid w:val="00ED238B"/>
    <w:rsid w:val="00EF1F42"/>
    <w:rsid w:val="00EF336C"/>
    <w:rsid w:val="00EF4C2C"/>
    <w:rsid w:val="00F12145"/>
    <w:rsid w:val="00F2287E"/>
    <w:rsid w:val="00F22C6B"/>
    <w:rsid w:val="00F22CD7"/>
    <w:rsid w:val="00F24CD0"/>
    <w:rsid w:val="00F26CB0"/>
    <w:rsid w:val="00F3300A"/>
    <w:rsid w:val="00F40E07"/>
    <w:rsid w:val="00F62D7A"/>
    <w:rsid w:val="00F64B8C"/>
    <w:rsid w:val="00F657D0"/>
    <w:rsid w:val="00F76577"/>
    <w:rsid w:val="00F96868"/>
    <w:rsid w:val="00FA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7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7D777C"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D777C"/>
  </w:style>
  <w:style w:type="character" w:customStyle="1" w:styleId="DateChar">
    <w:name w:val="Date Char"/>
    <w:rsid w:val="007D777C"/>
    <w:rPr>
      <w:sz w:val="24"/>
      <w:szCs w:val="24"/>
    </w:rPr>
  </w:style>
  <w:style w:type="character" w:customStyle="1" w:styleId="NumberingSymbols">
    <w:name w:val="Numbering Symbols"/>
    <w:rsid w:val="007D777C"/>
  </w:style>
  <w:style w:type="paragraph" w:customStyle="1" w:styleId="Heading">
    <w:name w:val="Heading"/>
    <w:basedOn w:val="Normal"/>
    <w:next w:val="BodyText"/>
    <w:rsid w:val="007D777C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7D777C"/>
    <w:pPr>
      <w:spacing w:after="120"/>
    </w:pPr>
  </w:style>
  <w:style w:type="paragraph" w:styleId="List">
    <w:name w:val="List"/>
    <w:basedOn w:val="BodyText"/>
    <w:rsid w:val="007D777C"/>
  </w:style>
  <w:style w:type="paragraph" w:styleId="Caption">
    <w:name w:val="caption"/>
    <w:basedOn w:val="Normal"/>
    <w:qFormat/>
    <w:rsid w:val="007D77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77C"/>
    <w:pPr>
      <w:suppressLineNumbers/>
    </w:pPr>
  </w:style>
  <w:style w:type="paragraph" w:customStyle="1" w:styleId="CLAUDEDIALOGUE">
    <w:name w:val="CLAUDE DIALOGUE"/>
    <w:basedOn w:val="Normal"/>
    <w:rsid w:val="007D777C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sid w:val="007D777C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  <w:rsid w:val="007D777C"/>
  </w:style>
  <w:style w:type="paragraph" w:customStyle="1" w:styleId="StyleEDDIEDIALOGUE12ptLeft254cm">
    <w:name w:val="Style EDDIE DIALOGUE + 12 pt Left:  2.54 cm"/>
    <w:basedOn w:val="EDDIEDIALOGUE"/>
    <w:rsid w:val="007D777C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sid w:val="007D777C"/>
    <w:rPr>
      <w:rFonts w:ascii="Courier New" w:hAnsi="Courier New" w:cs="Courier New"/>
    </w:rPr>
  </w:style>
  <w:style w:type="paragraph" w:styleId="Footer">
    <w:name w:val="footer"/>
    <w:basedOn w:val="Normal"/>
    <w:rsid w:val="007D777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7D777C"/>
    <w:pPr>
      <w:spacing w:before="280" w:after="280"/>
    </w:pPr>
  </w:style>
  <w:style w:type="paragraph" w:styleId="Date">
    <w:name w:val="Date"/>
    <w:basedOn w:val="Normal"/>
    <w:next w:val="Normal"/>
    <w:rsid w:val="007D777C"/>
  </w:style>
  <w:style w:type="paragraph" w:customStyle="1" w:styleId="TableContents">
    <w:name w:val="Table Contents"/>
    <w:basedOn w:val="Normal"/>
    <w:rsid w:val="007D777C"/>
    <w:pPr>
      <w:suppressLineNumbers/>
    </w:pPr>
  </w:style>
  <w:style w:type="paragraph" w:customStyle="1" w:styleId="TableHeading">
    <w:name w:val="Table Heading"/>
    <w:basedOn w:val="TableContents"/>
    <w:rsid w:val="007D777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7D777C"/>
  </w:style>
  <w:style w:type="paragraph" w:styleId="Header">
    <w:name w:val="header"/>
    <w:basedOn w:val="Normal"/>
    <w:rsid w:val="007D777C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DateChar">
    <w:name w:val="Date Ch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LAUDEDIALOGUE">
    <w:name w:val="CLAUDE DIALOGUE"/>
    <w:basedOn w:val="Normal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</w:style>
  <w:style w:type="paragraph" w:customStyle="1" w:styleId="StyleEDDIEDIALOGUE12ptLeft254cm">
    <w:name w:val="Style EDDIE DIALOGUE + 12 pt Left:  2.54 cm"/>
    <w:basedOn w:val="EDDIEDIALOGUE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Date">
    <w:name w:val="Date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Methods</vt:lpstr>
    </vt:vector>
  </TitlesOfParts>
  <Company>University Campus Suffolk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Methods</dc:title>
  <dc:creator>Dave Pimm</dc:creator>
  <cp:lastModifiedBy>Games</cp:lastModifiedBy>
  <cp:revision>2</cp:revision>
  <cp:lastPrinted>1901-01-01T00:00:00Z</cp:lastPrinted>
  <dcterms:created xsi:type="dcterms:W3CDTF">2016-11-18T10:12:00Z</dcterms:created>
  <dcterms:modified xsi:type="dcterms:W3CDTF">2016-11-18T10:12:00Z</dcterms:modified>
</cp:coreProperties>
</file>