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592" w:rsidRPr="005603D2" w:rsidRDefault="000E66AA" w:rsidP="00280982">
      <w:pPr>
        <w:pStyle w:val="Heading1"/>
        <w:rPr>
          <w:b/>
        </w:rPr>
      </w:pPr>
      <w:r w:rsidRPr="005603D2">
        <w:t xml:space="preserve">Introduction </w:t>
      </w:r>
      <w:bookmarkStart w:id="0" w:name="_GoBack"/>
      <w:bookmarkEnd w:id="0"/>
    </w:p>
    <w:p w:rsidR="000E66AA" w:rsidRPr="004E5BF6" w:rsidRDefault="006A27DA" w:rsidP="00280982">
      <w:pPr>
        <w:rPr>
          <w:rFonts w:ascii="Times New Roman" w:hAnsi="Times New Roman"/>
          <w:color w:val="FF0000"/>
        </w:rPr>
      </w:pPr>
      <w:r w:rsidRPr="006A27DA">
        <w:rPr>
          <w:rFonts w:ascii="Times New Roman" w:hAnsi="Times New Roman"/>
        </w:rPr>
        <w:t xml:space="preserve">This report is an analysis of the game Swords and Potions, </w:t>
      </w:r>
      <w:r>
        <w:rPr>
          <w:rFonts w:ascii="Times New Roman" w:hAnsi="Times New Roman"/>
        </w:rPr>
        <w:t>a</w:t>
      </w:r>
      <w:r w:rsidRPr="006A27DA">
        <w:rPr>
          <w:rFonts w:ascii="Times New Roman" w:hAnsi="Times New Roman"/>
        </w:rPr>
        <w:t xml:space="preserve"> </w:t>
      </w:r>
      <w:r w:rsidRPr="004E5BF6">
        <w:rPr>
          <w:rFonts w:ascii="Times New Roman" w:hAnsi="Times New Roman"/>
        </w:rPr>
        <w:t xml:space="preserve">free to download </w:t>
      </w:r>
      <w:r>
        <w:rPr>
          <w:rFonts w:ascii="Times New Roman" w:hAnsi="Times New Roman"/>
        </w:rPr>
        <w:t xml:space="preserve">and play </w:t>
      </w:r>
      <w:r w:rsidRPr="006A27DA">
        <w:rPr>
          <w:rFonts w:ascii="Times New Roman" w:hAnsi="Times New Roman"/>
        </w:rPr>
        <w:t xml:space="preserve">third person </w:t>
      </w:r>
      <w:r>
        <w:rPr>
          <w:rFonts w:ascii="Times New Roman" w:hAnsi="Times New Roman"/>
        </w:rPr>
        <w:t>F</w:t>
      </w:r>
      <w:r w:rsidRPr="006A27DA">
        <w:rPr>
          <w:rFonts w:ascii="Times New Roman" w:hAnsi="Times New Roman"/>
        </w:rPr>
        <w:t>reemium game</w:t>
      </w:r>
      <w:r>
        <w:rPr>
          <w:rFonts w:ascii="Times New Roman" w:hAnsi="Times New Roman"/>
        </w:rPr>
        <w:t xml:space="preserve">, with </w:t>
      </w:r>
      <w:r w:rsidR="004E5BF6">
        <w:rPr>
          <w:rFonts w:ascii="Times New Roman" w:hAnsi="Times New Roman"/>
        </w:rPr>
        <w:t>in</w:t>
      </w:r>
      <w:r>
        <w:rPr>
          <w:rFonts w:ascii="Times New Roman" w:hAnsi="Times New Roman"/>
        </w:rPr>
        <w:t>-</w:t>
      </w:r>
      <w:r w:rsidR="004E5BF6">
        <w:rPr>
          <w:rFonts w:ascii="Times New Roman" w:hAnsi="Times New Roman"/>
        </w:rPr>
        <w:t xml:space="preserve">game purchases of additional </w:t>
      </w:r>
      <w:r w:rsidR="004E5BF6" w:rsidRPr="004E5BF6">
        <w:rPr>
          <w:rFonts w:ascii="Times New Roman" w:hAnsi="Times New Roman"/>
        </w:rPr>
        <w:t xml:space="preserve">content </w:t>
      </w:r>
      <w:r>
        <w:rPr>
          <w:rFonts w:ascii="Times New Roman" w:hAnsi="Times New Roman"/>
        </w:rPr>
        <w:t xml:space="preserve">and features </w:t>
      </w:r>
      <w:r w:rsidR="004E5BF6">
        <w:rPr>
          <w:rFonts w:ascii="Times New Roman" w:hAnsi="Times New Roman"/>
        </w:rPr>
        <w:t>available</w:t>
      </w:r>
      <w:r>
        <w:rPr>
          <w:rFonts w:ascii="Times New Roman" w:hAnsi="Times New Roman"/>
        </w:rPr>
        <w:t>.</w:t>
      </w:r>
      <w:r w:rsidR="004E5BF6" w:rsidRPr="004E5BF6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Reeves 2013) </w:t>
      </w:r>
    </w:p>
    <w:p w:rsidR="004E5BF6" w:rsidRPr="006A27DA" w:rsidRDefault="004E5BF6" w:rsidP="004E5BF6">
      <w:pPr>
        <w:rPr>
          <w:rFonts w:ascii="Times New Roman" w:hAnsi="Times New Roman"/>
        </w:rPr>
      </w:pPr>
      <w:r w:rsidRPr="006A27DA">
        <w:rPr>
          <w:rFonts w:ascii="Times New Roman" w:hAnsi="Times New Roman"/>
        </w:rPr>
        <w:t>The game is set in the medieval age with the Main Character being a young merchant who owns a shop</w:t>
      </w:r>
      <w:r w:rsidR="00280982">
        <w:rPr>
          <w:rFonts w:ascii="Times New Roman" w:hAnsi="Times New Roman"/>
        </w:rPr>
        <w:t>,</w:t>
      </w:r>
      <w:r w:rsidR="006A27DA">
        <w:rPr>
          <w:rFonts w:ascii="Times New Roman" w:hAnsi="Times New Roman"/>
        </w:rPr>
        <w:t xml:space="preserve"> </w:t>
      </w:r>
      <w:r w:rsidR="00280982">
        <w:rPr>
          <w:rFonts w:ascii="Times New Roman" w:hAnsi="Times New Roman"/>
        </w:rPr>
        <w:t>t</w:t>
      </w:r>
      <w:r w:rsidR="006A27DA">
        <w:rPr>
          <w:rFonts w:ascii="Times New Roman" w:hAnsi="Times New Roman"/>
        </w:rPr>
        <w:t>he object being t</w:t>
      </w:r>
      <w:r w:rsidRPr="006A27DA">
        <w:rPr>
          <w:rFonts w:ascii="Times New Roman" w:hAnsi="Times New Roman"/>
        </w:rPr>
        <w:t xml:space="preserve">o increase the size and reputation of </w:t>
      </w:r>
      <w:r w:rsidR="006A27DA">
        <w:rPr>
          <w:rFonts w:ascii="Times New Roman" w:hAnsi="Times New Roman"/>
        </w:rPr>
        <w:t>this</w:t>
      </w:r>
      <w:r w:rsidR="009757F2">
        <w:rPr>
          <w:rFonts w:ascii="Times New Roman" w:hAnsi="Times New Roman"/>
        </w:rPr>
        <w:t xml:space="preserve"> </w:t>
      </w:r>
      <w:r w:rsidRPr="006A27DA">
        <w:rPr>
          <w:rFonts w:ascii="Times New Roman" w:hAnsi="Times New Roman"/>
        </w:rPr>
        <w:t xml:space="preserve">by making </w:t>
      </w:r>
      <w:r w:rsidR="00280982">
        <w:rPr>
          <w:rFonts w:ascii="Times New Roman" w:hAnsi="Times New Roman"/>
        </w:rPr>
        <w:t xml:space="preserve">in-game </w:t>
      </w:r>
      <w:r w:rsidRPr="006A27DA">
        <w:rPr>
          <w:rFonts w:ascii="Times New Roman" w:hAnsi="Times New Roman"/>
        </w:rPr>
        <w:t>profit</w:t>
      </w:r>
      <w:r w:rsidR="00280982">
        <w:rPr>
          <w:rFonts w:ascii="Times New Roman" w:hAnsi="Times New Roman"/>
        </w:rPr>
        <w:t>,</w:t>
      </w:r>
      <w:r w:rsidR="006A27DA">
        <w:rPr>
          <w:rFonts w:ascii="Times New Roman" w:hAnsi="Times New Roman"/>
        </w:rPr>
        <w:t xml:space="preserve"> through designing</w:t>
      </w:r>
      <w:r w:rsidR="00280982">
        <w:rPr>
          <w:rFonts w:ascii="Times New Roman" w:hAnsi="Times New Roman"/>
        </w:rPr>
        <w:t>,</w:t>
      </w:r>
      <w:r w:rsidR="006A27DA">
        <w:rPr>
          <w:rFonts w:ascii="Times New Roman" w:hAnsi="Times New Roman"/>
        </w:rPr>
        <w:t xml:space="preserve"> making and selling merchandise to customers</w:t>
      </w:r>
      <w:r w:rsidRPr="006A27DA">
        <w:rPr>
          <w:rFonts w:ascii="Times New Roman" w:hAnsi="Times New Roman"/>
        </w:rPr>
        <w:t>.</w:t>
      </w:r>
      <w:r w:rsidR="00E80D5A">
        <w:rPr>
          <w:rFonts w:ascii="Times New Roman" w:hAnsi="Times New Roman"/>
        </w:rPr>
        <w:t xml:space="preserve"> </w:t>
      </w:r>
    </w:p>
    <w:p w:rsidR="000E66AA" w:rsidRPr="005603D2" w:rsidRDefault="000E66AA" w:rsidP="00280982">
      <w:pPr>
        <w:pStyle w:val="Heading1"/>
        <w:rPr>
          <w:b/>
        </w:rPr>
      </w:pPr>
      <w:r w:rsidRPr="005603D2">
        <w:t>Marketing</w:t>
      </w:r>
    </w:p>
    <w:p w:rsidR="00F95F1F" w:rsidRPr="00F95F1F" w:rsidRDefault="00E80D5A" w:rsidP="00280982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 xml:space="preserve">As the game is free to </w:t>
      </w:r>
      <w:r w:rsidR="009757F2">
        <w:rPr>
          <w:rFonts w:ascii="Times New Roman" w:hAnsi="Times New Roman"/>
        </w:rPr>
        <w:t>play</w:t>
      </w:r>
      <w:r>
        <w:rPr>
          <w:rFonts w:ascii="Times New Roman" w:hAnsi="Times New Roman"/>
        </w:rPr>
        <w:t>, it is unlikely that the cost of an advertisement campaign would be covered by in</w:t>
      </w:r>
      <w:r w:rsidR="00F95F1F">
        <w:rPr>
          <w:rFonts w:ascii="Times New Roman" w:hAnsi="Times New Roman"/>
        </w:rPr>
        <w:t>-game</w:t>
      </w:r>
      <w:r>
        <w:rPr>
          <w:rFonts w:ascii="Times New Roman" w:hAnsi="Times New Roman"/>
        </w:rPr>
        <w:t xml:space="preserve"> </w:t>
      </w:r>
      <w:r w:rsidR="00F95F1F">
        <w:rPr>
          <w:rFonts w:ascii="Times New Roman" w:hAnsi="Times New Roman"/>
        </w:rPr>
        <w:t>income</w:t>
      </w:r>
      <w:r>
        <w:rPr>
          <w:rFonts w:ascii="Times New Roman" w:hAnsi="Times New Roman"/>
        </w:rPr>
        <w:t xml:space="preserve">; consequentially </w:t>
      </w:r>
      <w:r w:rsidR="00F95F1F">
        <w:rPr>
          <w:rFonts w:ascii="Times New Roman" w:hAnsi="Times New Roman"/>
        </w:rPr>
        <w:t xml:space="preserve">it has been </w:t>
      </w:r>
      <w:r>
        <w:rPr>
          <w:rFonts w:ascii="Times New Roman" w:hAnsi="Times New Roman"/>
        </w:rPr>
        <w:t xml:space="preserve">marketed via several </w:t>
      </w:r>
      <w:r w:rsidRPr="00F927FC">
        <w:rPr>
          <w:rFonts w:ascii="Times New Roman" w:hAnsi="Times New Roman"/>
        </w:rPr>
        <w:t xml:space="preserve">online games companies and websites like Kongregate, Armour </w:t>
      </w:r>
      <w:r>
        <w:rPr>
          <w:rFonts w:ascii="Times New Roman" w:hAnsi="Times New Roman"/>
        </w:rPr>
        <w:t>G</w:t>
      </w:r>
      <w:r w:rsidRPr="00F927FC">
        <w:rPr>
          <w:rFonts w:ascii="Times New Roman" w:hAnsi="Times New Roman"/>
        </w:rPr>
        <w:t>ames and Edgeb</w:t>
      </w:r>
      <w:r>
        <w:rPr>
          <w:rFonts w:ascii="Times New Roman" w:hAnsi="Times New Roman"/>
        </w:rPr>
        <w:t xml:space="preserve">ee. </w:t>
      </w:r>
    </w:p>
    <w:p w:rsidR="00A60EC1" w:rsidRDefault="00E80D5A" w:rsidP="00E80D5A">
      <w:pPr>
        <w:rPr>
          <w:rFonts w:ascii="Times New Roman" w:hAnsi="Times New Roman"/>
        </w:rPr>
      </w:pPr>
      <w:r w:rsidRPr="00E80D5A">
        <w:rPr>
          <w:rFonts w:ascii="Times New Roman" w:hAnsi="Times New Roman"/>
        </w:rPr>
        <w:t xml:space="preserve">This method is highly reliant on good reviews </w:t>
      </w:r>
      <w:r w:rsidR="00A60EC1">
        <w:rPr>
          <w:rFonts w:ascii="Times New Roman" w:hAnsi="Times New Roman"/>
        </w:rPr>
        <w:t xml:space="preserve">posted on </w:t>
      </w:r>
      <w:r w:rsidRPr="00E80D5A">
        <w:rPr>
          <w:rFonts w:ascii="Times New Roman" w:hAnsi="Times New Roman"/>
        </w:rPr>
        <w:t>game forums, social media, and word of mouth</w:t>
      </w:r>
      <w:r w:rsidR="00F95F1F">
        <w:rPr>
          <w:rFonts w:ascii="Times New Roman" w:hAnsi="Times New Roman"/>
        </w:rPr>
        <w:t xml:space="preserve">, </w:t>
      </w:r>
      <w:r w:rsidR="00A60EC1">
        <w:rPr>
          <w:rFonts w:ascii="Times New Roman" w:hAnsi="Times New Roman"/>
        </w:rPr>
        <w:t xml:space="preserve">which </w:t>
      </w:r>
      <w:r w:rsidR="00F95F1F">
        <w:rPr>
          <w:rFonts w:ascii="Times New Roman" w:hAnsi="Times New Roman"/>
        </w:rPr>
        <w:t>is partially achieved by r</w:t>
      </w:r>
      <w:r w:rsidR="00F95F1F" w:rsidRPr="00F95F1F">
        <w:rPr>
          <w:rFonts w:ascii="Times New Roman" w:hAnsi="Times New Roman"/>
        </w:rPr>
        <w:t xml:space="preserve">esponding to both positive and negative feedback with </w:t>
      </w:r>
      <w:r w:rsidR="00F95F1F">
        <w:rPr>
          <w:rFonts w:ascii="Times New Roman" w:hAnsi="Times New Roman"/>
        </w:rPr>
        <w:t xml:space="preserve">advice, </w:t>
      </w:r>
      <w:r w:rsidR="00F95F1F" w:rsidRPr="00F95F1F">
        <w:rPr>
          <w:rFonts w:ascii="Times New Roman" w:hAnsi="Times New Roman"/>
        </w:rPr>
        <w:t>updates</w:t>
      </w:r>
      <w:r w:rsidR="00F95F1F">
        <w:rPr>
          <w:rFonts w:ascii="Times New Roman" w:hAnsi="Times New Roman"/>
        </w:rPr>
        <w:t xml:space="preserve"> and software </w:t>
      </w:r>
      <w:r w:rsidR="00F95F1F" w:rsidRPr="00F95F1F">
        <w:rPr>
          <w:rFonts w:ascii="Times New Roman" w:hAnsi="Times New Roman"/>
        </w:rPr>
        <w:t>patches</w:t>
      </w:r>
      <w:r w:rsidR="00F95F1F">
        <w:rPr>
          <w:rFonts w:ascii="Times New Roman" w:hAnsi="Times New Roman"/>
        </w:rPr>
        <w:t xml:space="preserve">, </w:t>
      </w:r>
      <w:r w:rsidR="00F95F1F" w:rsidRPr="00F95F1F">
        <w:rPr>
          <w:rFonts w:ascii="Times New Roman" w:hAnsi="Times New Roman"/>
        </w:rPr>
        <w:t>evidence of which can be seen from 10th November 2013 update which increased the capacity size of resource bins from 30 units to 120</w:t>
      </w:r>
      <w:r w:rsidR="00F95F1F">
        <w:rPr>
          <w:rFonts w:ascii="Times New Roman" w:hAnsi="Times New Roman"/>
        </w:rPr>
        <w:t xml:space="preserve"> as a direct response to user comments</w:t>
      </w:r>
      <w:r w:rsidR="00F95F1F" w:rsidRPr="00F95F1F">
        <w:rPr>
          <w:rFonts w:ascii="Times New Roman" w:hAnsi="Times New Roman"/>
        </w:rPr>
        <w:t>.</w:t>
      </w:r>
      <w:r w:rsidR="00280982">
        <w:rPr>
          <w:rFonts w:ascii="Times New Roman" w:hAnsi="Times New Roman"/>
        </w:rPr>
        <w:t xml:space="preserve"> </w:t>
      </w:r>
      <w:r w:rsidR="00F95F1F" w:rsidRPr="00F95F1F">
        <w:rPr>
          <w:rFonts w:ascii="Times New Roman" w:hAnsi="Times New Roman"/>
        </w:rPr>
        <w:t>(Kronoan 2013).</w:t>
      </w:r>
      <w:r w:rsidR="00F95F1F">
        <w:rPr>
          <w:rFonts w:ascii="Times New Roman" w:hAnsi="Times New Roman"/>
        </w:rPr>
        <w:t xml:space="preserve">  </w:t>
      </w:r>
    </w:p>
    <w:p w:rsidR="00E80D5A" w:rsidRDefault="00A60EC1" w:rsidP="00885F23">
      <w:pPr>
        <w:rPr>
          <w:rFonts w:ascii="Times New Roman" w:hAnsi="Times New Roman"/>
        </w:rPr>
      </w:pPr>
      <w:r>
        <w:rPr>
          <w:rFonts w:ascii="Times New Roman" w:hAnsi="Times New Roman"/>
        </w:rPr>
        <w:t>By issuing updates the game is also kept fresh, challenging and addictive, combined with f</w:t>
      </w:r>
      <w:r w:rsidR="00F95F1F" w:rsidRPr="00F95F1F">
        <w:rPr>
          <w:rFonts w:ascii="Times New Roman" w:hAnsi="Times New Roman"/>
        </w:rPr>
        <w:t>urther media activity</w:t>
      </w:r>
      <w:r w:rsidR="00F95F1F">
        <w:rPr>
          <w:rFonts w:ascii="Times New Roman" w:hAnsi="Times New Roman"/>
        </w:rPr>
        <w:t xml:space="preserve"> users </w:t>
      </w:r>
      <w:r>
        <w:rPr>
          <w:rFonts w:ascii="Times New Roman" w:hAnsi="Times New Roman"/>
        </w:rPr>
        <w:t xml:space="preserve">are encouraged </w:t>
      </w:r>
      <w:r w:rsidR="00F95F1F">
        <w:rPr>
          <w:rFonts w:ascii="Times New Roman" w:hAnsi="Times New Roman"/>
        </w:rPr>
        <w:t xml:space="preserve">to </w:t>
      </w:r>
      <w:r w:rsidR="00F95F1F" w:rsidRPr="00E80D5A">
        <w:rPr>
          <w:rFonts w:ascii="Times New Roman" w:hAnsi="Times New Roman"/>
        </w:rPr>
        <w:t>repeatedly return to the game</w:t>
      </w:r>
      <w:r w:rsidR="00F95F1F">
        <w:rPr>
          <w:rFonts w:ascii="Times New Roman" w:hAnsi="Times New Roman"/>
        </w:rPr>
        <w:t xml:space="preserve"> build</w:t>
      </w:r>
      <w:r>
        <w:rPr>
          <w:rFonts w:ascii="Times New Roman" w:hAnsi="Times New Roman"/>
        </w:rPr>
        <w:t xml:space="preserve">ing </w:t>
      </w:r>
      <w:r w:rsidR="00F95F1F">
        <w:rPr>
          <w:rFonts w:ascii="Times New Roman" w:hAnsi="Times New Roman"/>
        </w:rPr>
        <w:t>a user c</w:t>
      </w:r>
      <w:r w:rsidR="00F95F1F" w:rsidRPr="00F95F1F">
        <w:rPr>
          <w:rFonts w:ascii="Times New Roman" w:hAnsi="Times New Roman"/>
        </w:rPr>
        <w:t xml:space="preserve">ommunity </w:t>
      </w:r>
      <w:r w:rsidR="00F95F1F">
        <w:rPr>
          <w:rFonts w:ascii="Times New Roman" w:hAnsi="Times New Roman"/>
        </w:rPr>
        <w:t>who in turn make more comments requiring more updates</w:t>
      </w:r>
      <w:r>
        <w:rPr>
          <w:rFonts w:ascii="Times New Roman" w:hAnsi="Times New Roman"/>
        </w:rPr>
        <w:t>, which creates more activity.</w:t>
      </w:r>
      <w:r w:rsidR="00F95F1F">
        <w:rPr>
          <w:rFonts w:ascii="Times New Roman" w:hAnsi="Times New Roman"/>
        </w:rPr>
        <w:t xml:space="preserve"> </w:t>
      </w:r>
    </w:p>
    <w:p w:rsidR="00885F23" w:rsidRPr="005603D2" w:rsidRDefault="00F3598B" w:rsidP="00280982">
      <w:pPr>
        <w:pStyle w:val="Heading1"/>
        <w:rPr>
          <w:b/>
        </w:rPr>
      </w:pPr>
      <w:r w:rsidRPr="005603D2">
        <w:t>Revenue</w:t>
      </w:r>
      <w:r w:rsidR="00885F23" w:rsidRPr="005603D2">
        <w:t xml:space="preserve"> </w:t>
      </w:r>
    </w:p>
    <w:p w:rsidR="00284BC2" w:rsidRDefault="00885F23" w:rsidP="00885F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</w:t>
      </w:r>
      <w:r w:rsidR="00F3598B">
        <w:rPr>
          <w:rFonts w:ascii="Times New Roman" w:hAnsi="Times New Roman"/>
        </w:rPr>
        <w:t>game relies on three types of revenues</w:t>
      </w:r>
      <w:r w:rsidR="00284BC2">
        <w:rPr>
          <w:rFonts w:ascii="Times New Roman" w:hAnsi="Times New Roman"/>
        </w:rPr>
        <w:t>;</w:t>
      </w:r>
    </w:p>
    <w:p w:rsidR="00284BC2" w:rsidRDefault="00284BC2" w:rsidP="00284BC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game </w:t>
      </w:r>
      <w:r w:rsidR="00F3598B" w:rsidRPr="00284BC2">
        <w:rPr>
          <w:rFonts w:ascii="Times New Roman" w:hAnsi="Times New Roman"/>
        </w:rPr>
        <w:t xml:space="preserve">draws players to various websites </w:t>
      </w:r>
      <w:r w:rsidRPr="00284BC2">
        <w:rPr>
          <w:rFonts w:ascii="Times New Roman" w:hAnsi="Times New Roman"/>
        </w:rPr>
        <w:t>from which the developer may receive some pay-per-click</w:t>
      </w:r>
      <w:r>
        <w:rPr>
          <w:rFonts w:ascii="Times New Roman" w:hAnsi="Times New Roman"/>
        </w:rPr>
        <w:t xml:space="preserve"> revenue</w:t>
      </w:r>
      <w:r w:rsidR="00EF121D">
        <w:rPr>
          <w:rFonts w:ascii="Times New Roman" w:hAnsi="Times New Roman"/>
        </w:rPr>
        <w:t>.</w:t>
      </w:r>
    </w:p>
    <w:p w:rsidR="00284BC2" w:rsidRDefault="00284BC2" w:rsidP="00284BC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</w:t>
      </w:r>
      <w:r w:rsidRPr="00284BC2">
        <w:rPr>
          <w:rFonts w:ascii="Times New Roman" w:hAnsi="Times New Roman"/>
        </w:rPr>
        <w:t>ere are in</w:t>
      </w:r>
      <w:r w:rsidR="00A60EC1">
        <w:rPr>
          <w:rFonts w:ascii="Times New Roman" w:hAnsi="Times New Roman"/>
        </w:rPr>
        <w:t>-</w:t>
      </w:r>
      <w:r w:rsidRPr="00284BC2">
        <w:rPr>
          <w:rFonts w:ascii="Times New Roman" w:hAnsi="Times New Roman"/>
        </w:rPr>
        <w:t>game adverts</w:t>
      </w:r>
      <w:r>
        <w:rPr>
          <w:rFonts w:ascii="Times New Roman" w:hAnsi="Times New Roman"/>
        </w:rPr>
        <w:t xml:space="preserve"> which again may produce more </w:t>
      </w:r>
      <w:r w:rsidRPr="00284BC2">
        <w:rPr>
          <w:rFonts w:ascii="Times New Roman" w:hAnsi="Times New Roman"/>
        </w:rPr>
        <w:t>pay-per-click</w:t>
      </w:r>
      <w:r>
        <w:rPr>
          <w:rFonts w:ascii="Times New Roman" w:hAnsi="Times New Roman"/>
        </w:rPr>
        <w:t xml:space="preserve"> revenue</w:t>
      </w:r>
      <w:r w:rsidR="00EF121D">
        <w:rPr>
          <w:rFonts w:ascii="Times New Roman" w:hAnsi="Times New Roman"/>
        </w:rPr>
        <w:t>.</w:t>
      </w:r>
    </w:p>
    <w:p w:rsidR="005603D2" w:rsidRDefault="00284BC2" w:rsidP="00784A6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5603D2">
        <w:rPr>
          <w:rFonts w:ascii="Times New Roman" w:hAnsi="Times New Roman"/>
        </w:rPr>
        <w:t xml:space="preserve">There are </w:t>
      </w:r>
      <w:r w:rsidR="005603D2">
        <w:rPr>
          <w:rFonts w:ascii="Times New Roman" w:hAnsi="Times New Roman"/>
        </w:rPr>
        <w:t>in</w:t>
      </w:r>
      <w:r w:rsidR="00A60EC1">
        <w:rPr>
          <w:rFonts w:ascii="Times New Roman" w:hAnsi="Times New Roman"/>
        </w:rPr>
        <w:t>-</w:t>
      </w:r>
      <w:r w:rsidR="005603D2">
        <w:rPr>
          <w:rFonts w:ascii="Times New Roman" w:hAnsi="Times New Roman"/>
        </w:rPr>
        <w:t>game purchas</w:t>
      </w:r>
      <w:r w:rsidR="00B811F4">
        <w:rPr>
          <w:rFonts w:ascii="Times New Roman" w:hAnsi="Times New Roman"/>
        </w:rPr>
        <w:t xml:space="preserve">es </w:t>
      </w:r>
      <w:r w:rsidR="0018308C">
        <w:rPr>
          <w:rFonts w:ascii="Times New Roman" w:hAnsi="Times New Roman"/>
        </w:rPr>
        <w:t>where the player requires tokens (Kreds) (see figure 1) as well as</w:t>
      </w:r>
      <w:r w:rsidR="00B811F4">
        <w:rPr>
          <w:rFonts w:ascii="Times New Roman" w:hAnsi="Times New Roman"/>
        </w:rPr>
        <w:t xml:space="preserve"> starter packs (A Fandom User 2012) which is a form of Endowed Progress </w:t>
      </w:r>
      <w:r w:rsidR="00337EA0">
        <w:rPr>
          <w:rFonts w:ascii="Times New Roman" w:hAnsi="Times New Roman"/>
        </w:rPr>
        <w:t>(Conti 2016).</w:t>
      </w:r>
    </w:p>
    <w:p w:rsidR="00280982" w:rsidRDefault="0018308C">
      <w:pPr>
        <w:suppressAutoHyphens w:val="0"/>
        <w:rPr>
          <w:rFonts w:ascii="Times New Roman" w:eastAsiaTheme="majorEastAsia" w:hAnsi="Times New Roman"/>
          <w:bCs/>
          <w:color w:val="4F81BD" w:themeColor="accent1"/>
          <w:sz w:val="32"/>
          <w:szCs w:val="2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4460CD" wp14:editId="34426DAB">
                <wp:simplePos x="0" y="0"/>
                <wp:positionH relativeFrom="column">
                  <wp:posOffset>153035</wp:posOffset>
                </wp:positionH>
                <wp:positionV relativeFrom="paragraph">
                  <wp:posOffset>2379980</wp:posOffset>
                </wp:positionV>
                <wp:extent cx="20193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308C" w:rsidRPr="002A5575" w:rsidRDefault="0018308C" w:rsidP="0018308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67023">
                              <w:fldChar w:fldCharType="begin"/>
                            </w:r>
                            <w:r w:rsidR="00467023">
                              <w:instrText xml:space="preserve"> SEQ Figure \* ARABIC </w:instrText>
                            </w:r>
                            <w:r w:rsidR="00467023">
                              <w:fldChar w:fldCharType="separate"/>
                            </w:r>
                            <w:r w:rsidR="00211D1F">
                              <w:rPr>
                                <w:noProof/>
                              </w:rPr>
                              <w:t>1</w:t>
                            </w:r>
                            <w:r w:rsidR="0046702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2.05pt;margin-top:187.4pt;width:159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" stroked="f">
                <v:textbox style="mso-fit-shape-to-text:t" inset="0,0,0,0">
                  <w:txbxContent>
                    <w:p w:rsidR="0018308C" w:rsidRPr="002A5575" w:rsidRDefault="0018308C" w:rsidP="0018308C">
                      <w:pPr>
                        <w:pStyle w:val="Caption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11D1F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3F3D84">
        <w:rPr>
          <w:rFonts w:ascii="Times New Roman" w:hAnsi="Times New Roman"/>
          <w:noProof/>
          <w:lang w:eastAsia="en-GB"/>
        </w:rPr>
        <w:drawing>
          <wp:anchor distT="0" distB="0" distL="114300" distR="114300" simplePos="0" relativeHeight="251650048" behindDoc="1" locked="0" layoutInCell="1" allowOverlap="1" wp14:anchorId="5C8135DF" wp14:editId="63FC8519">
            <wp:simplePos x="0" y="0"/>
            <wp:positionH relativeFrom="column">
              <wp:posOffset>153035</wp:posOffset>
            </wp:positionH>
            <wp:positionV relativeFrom="paragraph">
              <wp:posOffset>12700</wp:posOffset>
            </wp:positionV>
            <wp:extent cx="2019300" cy="2310130"/>
            <wp:effectExtent l="0" t="0" r="0" b="0"/>
            <wp:wrapTight wrapText="bothSides">
              <wp:wrapPolygon edited="0">
                <wp:start x="0" y="0"/>
                <wp:lineTo x="0" y="21374"/>
                <wp:lineTo x="21396" y="21374"/>
                <wp:lineTo x="2139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eds pric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982">
        <w:rPr>
          <w:rFonts w:ascii="Times New Roman" w:hAnsi="Times New Roman"/>
          <w:b/>
          <w:sz w:val="32"/>
        </w:rPr>
        <w:br w:type="page"/>
      </w:r>
    </w:p>
    <w:p w:rsidR="00EF121D" w:rsidRPr="00280982" w:rsidRDefault="00284BC2" w:rsidP="00280982">
      <w:pPr>
        <w:pStyle w:val="Heading1"/>
      </w:pPr>
      <w:r w:rsidRPr="00280982">
        <w:lastRenderedPageBreak/>
        <w:t>In Game Mechanics</w:t>
      </w:r>
      <w:r w:rsidR="00BB38AC" w:rsidRPr="00280982">
        <w:t xml:space="preserve"> That Drive Revenue</w:t>
      </w:r>
    </w:p>
    <w:p w:rsidR="00AB65CF" w:rsidRPr="00280982" w:rsidRDefault="00525E22" w:rsidP="00280982">
      <w:pPr>
        <w:pStyle w:val="Heading2"/>
      </w:pPr>
      <w:r w:rsidRPr="00280982">
        <w:t>Resources</w:t>
      </w:r>
    </w:p>
    <w:p w:rsidR="001005A9" w:rsidRDefault="00E4609E" w:rsidP="00E4609E">
      <w:pPr>
        <w:rPr>
          <w:rFonts w:ascii="Times New Roman" w:hAnsi="Times New Roman"/>
        </w:rPr>
      </w:pPr>
      <w:r w:rsidRPr="00E4609E">
        <w:rPr>
          <w:rFonts w:ascii="Times New Roman" w:hAnsi="Times New Roman"/>
        </w:rPr>
        <w:t xml:space="preserve">When the player first </w:t>
      </w:r>
      <w:r>
        <w:rPr>
          <w:rFonts w:ascii="Times New Roman" w:hAnsi="Times New Roman"/>
        </w:rPr>
        <w:t>enters</w:t>
      </w:r>
      <w:r w:rsidRPr="00E4609E">
        <w:rPr>
          <w:rFonts w:ascii="Times New Roman" w:hAnsi="Times New Roman"/>
        </w:rPr>
        <w:t xml:space="preserve"> the game </w:t>
      </w:r>
      <w:r>
        <w:rPr>
          <w:rFonts w:ascii="Times New Roman" w:hAnsi="Times New Roman"/>
        </w:rPr>
        <w:t xml:space="preserve">they can either use </w:t>
      </w:r>
      <w:r w:rsidR="001005A9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 xml:space="preserve">basic </w:t>
      </w:r>
      <w:r w:rsidR="001005A9">
        <w:rPr>
          <w:rFonts w:ascii="Times New Roman" w:hAnsi="Times New Roman"/>
        </w:rPr>
        <w:t>set of resources</w:t>
      </w:r>
      <w:r>
        <w:rPr>
          <w:rFonts w:ascii="Times New Roman" w:hAnsi="Times New Roman"/>
        </w:rPr>
        <w:t xml:space="preserve"> or add to them by purchasing starter pack</w:t>
      </w:r>
      <w:r w:rsidR="001005A9">
        <w:rPr>
          <w:rFonts w:ascii="Times New Roman" w:hAnsi="Times New Roman"/>
        </w:rPr>
        <w:t xml:space="preserve">s, each of which allow them to increase the </w:t>
      </w:r>
      <w:r w:rsidR="00525E22">
        <w:rPr>
          <w:rFonts w:ascii="Times New Roman" w:hAnsi="Times New Roman"/>
        </w:rPr>
        <w:t>initial resources available.</w:t>
      </w:r>
    </w:p>
    <w:p w:rsidR="002670C8" w:rsidRDefault="00E71010" w:rsidP="00E4609E">
      <w:pPr>
        <w:rPr>
          <w:rFonts w:ascii="Times New Roman" w:hAnsi="Times New Roman"/>
        </w:rPr>
      </w:pPr>
      <w:r w:rsidRPr="00AB65CF">
        <w:rPr>
          <w:rFonts w:ascii="Times New Roman" w:hAnsi="Times New Roman"/>
          <w:noProof/>
          <w:color w:val="FF0000"/>
          <w:lang w:eastAsia="en-GB"/>
        </w:rPr>
        <w:drawing>
          <wp:anchor distT="0" distB="0" distL="114300" distR="114300" simplePos="0" relativeHeight="251667456" behindDoc="1" locked="0" layoutInCell="1" allowOverlap="1" wp14:anchorId="0ADDC4DF" wp14:editId="78D66595">
            <wp:simplePos x="0" y="0"/>
            <wp:positionH relativeFrom="column">
              <wp:posOffset>20320</wp:posOffset>
            </wp:positionH>
            <wp:positionV relativeFrom="paragraph">
              <wp:posOffset>240030</wp:posOffset>
            </wp:positionV>
            <wp:extent cx="2529840" cy="2272030"/>
            <wp:effectExtent l="0" t="0" r="3810" b="0"/>
            <wp:wrapTight wrapText="bothSides">
              <wp:wrapPolygon edited="0">
                <wp:start x="0" y="0"/>
                <wp:lineTo x="0" y="21371"/>
                <wp:lineTo x="21470" y="21371"/>
                <wp:lineTo x="214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0C8">
        <w:rPr>
          <w:rFonts w:ascii="Times New Roman" w:hAnsi="Times New Roman"/>
        </w:rPr>
        <w:t xml:space="preserve">These resources are divided into </w:t>
      </w:r>
      <w:r w:rsidR="00492ECE">
        <w:rPr>
          <w:rFonts w:ascii="Times New Roman" w:hAnsi="Times New Roman"/>
        </w:rPr>
        <w:t xml:space="preserve">four </w:t>
      </w:r>
      <w:r w:rsidR="002670C8">
        <w:rPr>
          <w:rFonts w:ascii="Times New Roman" w:hAnsi="Times New Roman"/>
        </w:rPr>
        <w:t xml:space="preserve">categories of </w:t>
      </w:r>
      <w:r w:rsidR="00492ECE">
        <w:rPr>
          <w:rFonts w:ascii="Times New Roman" w:hAnsi="Times New Roman"/>
        </w:rPr>
        <w:t xml:space="preserve">three ingredients of increasing rarity and price: </w:t>
      </w:r>
      <w:r w:rsidR="002670C8">
        <w:rPr>
          <w:rFonts w:ascii="Times New Roman" w:hAnsi="Times New Roman"/>
        </w:rPr>
        <w:t xml:space="preserve"> </w:t>
      </w:r>
    </w:p>
    <w:p w:rsidR="002670C8" w:rsidRDefault="002670C8" w:rsidP="00492ECE">
      <w:pPr>
        <w:rPr>
          <w:rFonts w:ascii="Times New Roman" w:hAnsi="Times New Roman"/>
          <w:lang w:eastAsia="en-GB"/>
        </w:rPr>
      </w:pPr>
      <w:r w:rsidRPr="00492ECE">
        <w:rPr>
          <w:rFonts w:ascii="Times New Roman" w:hAnsi="Times New Roman"/>
          <w:b/>
          <w:bCs/>
          <w:bdr w:val="none" w:sz="0" w:space="0" w:color="auto" w:frame="1"/>
          <w:lang w:eastAsia="en-GB"/>
        </w:rPr>
        <w:t>Smithing:</w:t>
      </w:r>
      <w:r w:rsidRPr="00492ECE">
        <w:rPr>
          <w:rFonts w:ascii="Times New Roman" w:hAnsi="Times New Roman"/>
          <w:lang w:eastAsia="en-GB"/>
        </w:rPr>
        <w:t> Metal, Steel, Mithril</w:t>
      </w:r>
    </w:p>
    <w:p w:rsidR="00492ECE" w:rsidRPr="00492ECE" w:rsidRDefault="00492ECE" w:rsidP="00492ECE">
      <w:pPr>
        <w:rPr>
          <w:rFonts w:ascii="Times New Roman" w:hAnsi="Times New Roman"/>
          <w:lang w:eastAsia="en-GB"/>
        </w:rPr>
      </w:pPr>
      <w:r w:rsidRPr="00492ECE">
        <w:rPr>
          <w:rFonts w:ascii="Times New Roman" w:hAnsi="Times New Roman"/>
          <w:b/>
          <w:lang w:eastAsia="en-GB"/>
        </w:rPr>
        <w:t>Woodworking:</w:t>
      </w:r>
      <w:r>
        <w:rPr>
          <w:rFonts w:ascii="Times New Roman" w:hAnsi="Times New Roman"/>
          <w:lang w:eastAsia="en-GB"/>
        </w:rPr>
        <w:t xml:space="preserve"> Wood, Elfwood, Dragon’s Blood</w:t>
      </w:r>
    </w:p>
    <w:p w:rsidR="002670C8" w:rsidRPr="00492ECE" w:rsidRDefault="002670C8" w:rsidP="002670C8">
      <w:pPr>
        <w:rPr>
          <w:rFonts w:ascii="Times New Roman" w:hAnsi="Times New Roman"/>
          <w:lang w:eastAsia="en-GB"/>
        </w:rPr>
      </w:pPr>
      <w:r w:rsidRPr="00492ECE">
        <w:rPr>
          <w:rFonts w:ascii="Times New Roman" w:hAnsi="Times New Roman"/>
          <w:b/>
          <w:bCs/>
          <w:bdr w:val="none" w:sz="0" w:space="0" w:color="auto" w:frame="1"/>
          <w:lang w:eastAsia="en-GB"/>
        </w:rPr>
        <w:t>Tailoring:</w:t>
      </w:r>
      <w:r w:rsidRPr="00492ECE">
        <w:rPr>
          <w:rFonts w:ascii="Times New Roman" w:hAnsi="Times New Roman"/>
          <w:lang w:eastAsia="en-GB"/>
        </w:rPr>
        <w:t> Leather, Fabric, Gems</w:t>
      </w:r>
    </w:p>
    <w:p w:rsidR="002670C8" w:rsidRPr="00492ECE" w:rsidRDefault="002670C8" w:rsidP="002670C8">
      <w:pPr>
        <w:rPr>
          <w:rFonts w:ascii="Times New Roman" w:hAnsi="Times New Roman"/>
          <w:lang w:eastAsia="en-GB"/>
        </w:rPr>
      </w:pPr>
      <w:r w:rsidRPr="00492ECE">
        <w:rPr>
          <w:rFonts w:ascii="Times New Roman" w:hAnsi="Times New Roman"/>
          <w:b/>
          <w:bCs/>
          <w:bdr w:val="none" w:sz="0" w:space="0" w:color="auto" w:frame="1"/>
          <w:lang w:eastAsia="en-GB"/>
        </w:rPr>
        <w:t>Magical:</w:t>
      </w:r>
      <w:r w:rsidRPr="00492ECE">
        <w:rPr>
          <w:rFonts w:ascii="Times New Roman" w:hAnsi="Times New Roman"/>
          <w:lang w:eastAsia="en-GB"/>
        </w:rPr>
        <w:t> Herbs, Oil, Mythic Feathers</w:t>
      </w:r>
    </w:p>
    <w:p w:rsidR="00E71010" w:rsidRDefault="003F3D84" w:rsidP="00E4609E">
      <w:pPr>
        <w:rPr>
          <w:rFonts w:ascii="Times New Roman" w:hAnsi="Times New Roman"/>
        </w:rPr>
      </w:pPr>
      <w:r>
        <w:rPr>
          <w:rFonts w:ascii="Times New Roman" w:hAnsi="Times New Roman"/>
        </w:rPr>
        <w:t>During the course of the game resources are converted to items and sold for in-game currency, which can only be used to replenish resources at the end of the game day, whereas at the beginning of each new day they is a random roulette spin which grants additional resources.  (</w:t>
      </w:r>
      <w:r w:rsidR="001E0E84">
        <w:rPr>
          <w:rFonts w:ascii="Times New Roman" w:hAnsi="Times New Roman"/>
        </w:rPr>
        <w:t>Fandom User 2012</w:t>
      </w:r>
      <w:r>
        <w:rPr>
          <w:rFonts w:ascii="Times New Roman" w:hAnsi="Times New Roman"/>
        </w:rPr>
        <w:t xml:space="preserve">) </w:t>
      </w:r>
    </w:p>
    <w:p w:rsidR="00E71010" w:rsidRDefault="003F3D84" w:rsidP="00E4609E">
      <w:pPr>
        <w:rPr>
          <w:rFonts w:ascii="Times New Roman" w:hAnsi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0B1D46" wp14:editId="426EBE8D">
                <wp:simplePos x="0" y="0"/>
                <wp:positionH relativeFrom="column">
                  <wp:posOffset>-2628900</wp:posOffset>
                </wp:positionH>
                <wp:positionV relativeFrom="paragraph">
                  <wp:posOffset>109855</wp:posOffset>
                </wp:positionV>
                <wp:extent cx="2529840" cy="615315"/>
                <wp:effectExtent l="0" t="0" r="3810" b="0"/>
                <wp:wrapTight wrapText="bothSides">
                  <wp:wrapPolygon edited="0">
                    <wp:start x="0" y="0"/>
                    <wp:lineTo x="0" y="20731"/>
                    <wp:lineTo x="21470" y="20731"/>
                    <wp:lineTo x="21470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6153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3D84" w:rsidRPr="00E05C25" w:rsidRDefault="003F3D84" w:rsidP="003F3D8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/>
                                <w:noProof/>
                                <w:color w:val="FF0000"/>
                              </w:rPr>
                            </w:pPr>
                            <w:r>
                              <w:t xml:space="preserve">Figure </w:t>
                            </w:r>
                            <w:r w:rsidR="00467023">
                              <w:fldChar w:fldCharType="begin"/>
                            </w:r>
                            <w:r w:rsidR="00467023">
                              <w:instrText xml:space="preserve"> SEQ Figure \* ARABIC </w:instrText>
                            </w:r>
                            <w:r w:rsidR="00467023">
                              <w:fldChar w:fldCharType="separate"/>
                            </w:r>
                            <w:r w:rsidR="00211D1F">
                              <w:rPr>
                                <w:noProof/>
                              </w:rPr>
                              <w:t>2</w:t>
                            </w:r>
                            <w:r w:rsidR="0046702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-207pt;margin-top:8.65pt;width:199.2pt;height:48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" stroked="f">
                <v:textbox inset="0,0,0,0">
                  <w:txbxContent>
                    <w:p w:rsidR="003F3D84" w:rsidRPr="00E05C25" w:rsidRDefault="003F3D84" w:rsidP="003F3D84">
                      <w:pPr>
                        <w:pStyle w:val="Caption"/>
                        <w:jc w:val="center"/>
                        <w:rPr>
                          <w:rFonts w:ascii="Times New Roman" w:hAnsi="Times New Roman"/>
                          <w:noProof/>
                          <w:color w:val="FF000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11D1F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Pr="00256D04">
        <w:rPr>
          <w:rFonts w:ascii="Times New Roman" w:hAnsi="Times New Roman"/>
        </w:rPr>
        <w:t>To replenish resources during the game</w:t>
      </w:r>
      <w:r>
        <w:rPr>
          <w:rFonts w:ascii="Times New Roman" w:hAnsi="Times New Roman"/>
        </w:rPr>
        <w:t>,</w:t>
      </w:r>
      <w:r w:rsidRPr="00256D04">
        <w:rPr>
          <w:rFonts w:ascii="Times New Roman" w:hAnsi="Times New Roman"/>
        </w:rPr>
        <w:t xml:space="preserve"> tokens are used; these </w:t>
      </w:r>
      <w:r>
        <w:rPr>
          <w:rFonts w:ascii="Times New Roman" w:hAnsi="Times New Roman"/>
        </w:rPr>
        <w:t xml:space="preserve">can either be purchased or </w:t>
      </w:r>
      <w:r w:rsidRPr="00256D04">
        <w:rPr>
          <w:rFonts w:ascii="Times New Roman" w:hAnsi="Times New Roman"/>
        </w:rPr>
        <w:t xml:space="preserve">obtained by completing quests (Fandom User 2013), and </w:t>
      </w:r>
      <w:r>
        <w:rPr>
          <w:rFonts w:ascii="Times New Roman" w:hAnsi="Times New Roman"/>
        </w:rPr>
        <w:t xml:space="preserve">thus the </w:t>
      </w:r>
      <w:r w:rsidRPr="00256D04">
        <w:rPr>
          <w:rFonts w:ascii="Times New Roman" w:hAnsi="Times New Roman"/>
        </w:rPr>
        <w:t>cycle continues</w:t>
      </w:r>
      <w:r>
        <w:rPr>
          <w:rFonts w:ascii="Times New Roman" w:hAnsi="Times New Roman"/>
        </w:rPr>
        <w:t>.</w:t>
      </w:r>
    </w:p>
    <w:p w:rsidR="003F3D84" w:rsidRDefault="003F3D84" w:rsidP="00E4609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w:drawing>
          <wp:anchor distT="0" distB="0" distL="114300" distR="114300" simplePos="0" relativeHeight="251654144" behindDoc="1" locked="0" layoutInCell="1" allowOverlap="1" wp14:anchorId="2D9102F0" wp14:editId="2F2A7141">
            <wp:simplePos x="0" y="0"/>
            <wp:positionH relativeFrom="column">
              <wp:posOffset>20955</wp:posOffset>
            </wp:positionH>
            <wp:positionV relativeFrom="paragraph">
              <wp:posOffset>214630</wp:posOffset>
            </wp:positionV>
            <wp:extent cx="2152650" cy="2631440"/>
            <wp:effectExtent l="0" t="0" r="0" b="0"/>
            <wp:wrapTight wrapText="bothSides">
              <wp:wrapPolygon edited="0">
                <wp:start x="0" y="0"/>
                <wp:lineTo x="0" y="21423"/>
                <wp:lineTo x="21409" y="21423"/>
                <wp:lineTo x="214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city price example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1" t="1932" r="7543" b="3865"/>
                    <a:stretch/>
                  </pic:blipFill>
                  <pic:spPr bwMode="auto">
                    <a:xfrm>
                      <a:off x="0" y="0"/>
                      <a:ext cx="2152650" cy="263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010" w:rsidRPr="00EE421D" w:rsidRDefault="00EE421D" w:rsidP="00E4609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the November 10 update, </w:t>
      </w:r>
      <w:r w:rsidRPr="00EE421D">
        <w:rPr>
          <w:rFonts w:ascii="Times New Roman" w:hAnsi="Times New Roman"/>
        </w:rPr>
        <w:t>(Kronoan 2013)</w:t>
      </w:r>
      <w:r>
        <w:rPr>
          <w:rFonts w:ascii="Times New Roman" w:hAnsi="Times New Roman"/>
        </w:rPr>
        <w:t xml:space="preserve"> t</w:t>
      </w:r>
      <w:r w:rsidR="00A20F7F">
        <w:rPr>
          <w:rFonts w:ascii="Times New Roman" w:hAnsi="Times New Roman"/>
        </w:rPr>
        <w:t xml:space="preserve">he </w:t>
      </w:r>
      <w:r w:rsidR="00BD0306">
        <w:rPr>
          <w:rFonts w:ascii="Times New Roman" w:hAnsi="Times New Roman"/>
        </w:rPr>
        <w:t xml:space="preserve">player </w:t>
      </w:r>
      <w:r w:rsidR="00A20F7F">
        <w:rPr>
          <w:rFonts w:ascii="Times New Roman" w:hAnsi="Times New Roman"/>
        </w:rPr>
        <w:t xml:space="preserve">has </w:t>
      </w:r>
      <w:r>
        <w:rPr>
          <w:rFonts w:ascii="Times New Roman" w:hAnsi="Times New Roman"/>
        </w:rPr>
        <w:t xml:space="preserve">had </w:t>
      </w:r>
      <w:r w:rsidR="00A20F7F">
        <w:rPr>
          <w:rFonts w:ascii="Times New Roman" w:hAnsi="Times New Roman"/>
        </w:rPr>
        <w:t xml:space="preserve">the option </w:t>
      </w:r>
      <w:r w:rsidR="00BD0306">
        <w:rPr>
          <w:rFonts w:ascii="Times New Roman" w:hAnsi="Times New Roman"/>
        </w:rPr>
        <w:t xml:space="preserve">to </w:t>
      </w:r>
      <w:r w:rsidR="00525E22">
        <w:rPr>
          <w:rFonts w:ascii="Times New Roman" w:hAnsi="Times New Roman"/>
        </w:rPr>
        <w:t>increase the size of the reso</w:t>
      </w:r>
      <w:r w:rsidR="00BD0306">
        <w:rPr>
          <w:rFonts w:ascii="Times New Roman" w:hAnsi="Times New Roman"/>
        </w:rPr>
        <w:t>ur</w:t>
      </w:r>
      <w:r w:rsidR="00525E22">
        <w:rPr>
          <w:rFonts w:ascii="Times New Roman" w:hAnsi="Times New Roman"/>
        </w:rPr>
        <w:t xml:space="preserve">ce bins </w:t>
      </w:r>
      <w:r w:rsidR="00A20F7F">
        <w:rPr>
          <w:rFonts w:ascii="Times New Roman" w:hAnsi="Times New Roman"/>
        </w:rPr>
        <w:t>from their initial size of 3 units t</w:t>
      </w:r>
      <w:r w:rsidR="00BD0306">
        <w:rPr>
          <w:rFonts w:ascii="Times New Roman" w:hAnsi="Times New Roman"/>
        </w:rPr>
        <w:t xml:space="preserve">o </w:t>
      </w:r>
      <w:r w:rsidR="00A20F7F">
        <w:rPr>
          <w:rFonts w:ascii="Times New Roman" w:hAnsi="Times New Roman"/>
        </w:rPr>
        <w:t xml:space="preserve">a maximum of </w:t>
      </w:r>
      <w:r w:rsidR="00BD0306">
        <w:rPr>
          <w:rFonts w:ascii="Times New Roman" w:hAnsi="Times New Roman"/>
        </w:rPr>
        <w:t>120</w:t>
      </w:r>
      <w:r>
        <w:rPr>
          <w:rFonts w:ascii="Times New Roman" w:hAnsi="Times New Roman"/>
        </w:rPr>
        <w:t xml:space="preserve">, </w:t>
      </w:r>
      <w:r w:rsidR="00A20F7F">
        <w:rPr>
          <w:rFonts w:ascii="Times New Roman" w:hAnsi="Times New Roman"/>
        </w:rPr>
        <w:t xml:space="preserve">again by the use of in-game currency or </w:t>
      </w:r>
      <w:r>
        <w:rPr>
          <w:rFonts w:ascii="Times New Roman" w:hAnsi="Times New Roman"/>
        </w:rPr>
        <w:t xml:space="preserve">tokens; </w:t>
      </w:r>
      <w:r w:rsidRPr="00EE421D">
        <w:rPr>
          <w:rFonts w:ascii="Times New Roman" w:hAnsi="Times New Roman"/>
        </w:rPr>
        <w:t>this is known as Dual Currency (Jamornh 2012).</w:t>
      </w:r>
    </w:p>
    <w:p w:rsidR="00EE421D" w:rsidRPr="00EE421D" w:rsidRDefault="007137D7" w:rsidP="00EE421D">
      <w:pPr>
        <w:rPr>
          <w:rFonts w:ascii="Times New Roman" w:hAnsi="Times New Roman"/>
        </w:rPr>
      </w:pPr>
      <w:r w:rsidRPr="007137D7">
        <w:rPr>
          <w:rFonts w:ascii="Times New Roman" w:hAnsi="Times New Roman"/>
        </w:rPr>
        <w:t xml:space="preserve">However once a bin reaches a capacity of thirty the cost of further increases </w:t>
      </w:r>
      <w:r w:rsidR="00EE421D">
        <w:rPr>
          <w:rFonts w:ascii="Times New Roman" w:hAnsi="Times New Roman"/>
        </w:rPr>
        <w:t>becomes more expensive per unit,</w:t>
      </w:r>
      <w:r>
        <w:rPr>
          <w:rFonts w:ascii="Times New Roman" w:hAnsi="Times New Roman"/>
        </w:rPr>
        <w:t xml:space="preserve"> </w:t>
      </w:r>
      <w:r w:rsidR="00EE421D">
        <w:rPr>
          <w:rFonts w:ascii="Times New Roman" w:hAnsi="Times New Roman"/>
        </w:rPr>
        <w:t xml:space="preserve">prompting </w:t>
      </w:r>
      <w:r w:rsidR="00EE421D" w:rsidRPr="00EE421D">
        <w:rPr>
          <w:rFonts w:ascii="Times New Roman" w:hAnsi="Times New Roman"/>
        </w:rPr>
        <w:t xml:space="preserve">Kronoan </w:t>
      </w:r>
      <w:r w:rsidR="00EE421D">
        <w:rPr>
          <w:rFonts w:ascii="Times New Roman" w:hAnsi="Times New Roman"/>
        </w:rPr>
        <w:t xml:space="preserve">to </w:t>
      </w:r>
      <w:r w:rsidR="00EE421D" w:rsidRPr="00EE421D">
        <w:rPr>
          <w:rFonts w:ascii="Times New Roman" w:hAnsi="Times New Roman"/>
        </w:rPr>
        <w:t xml:space="preserve">suggests that purchasing bin capacity above </w:t>
      </w:r>
      <w:r w:rsidR="00145113">
        <w:rPr>
          <w:rFonts w:ascii="Times New Roman" w:hAnsi="Times New Roman"/>
        </w:rPr>
        <w:t xml:space="preserve">40 </w:t>
      </w:r>
      <w:r w:rsidR="00EE421D" w:rsidRPr="00EE421D">
        <w:rPr>
          <w:rFonts w:ascii="Times New Roman" w:hAnsi="Times New Roman"/>
        </w:rPr>
        <w:t>units was, quote “not worth it” and “the tokens can be better spent making recipes”. Others disagree</w:t>
      </w:r>
      <w:r w:rsidR="00EE421D">
        <w:rPr>
          <w:rFonts w:ascii="Times New Roman" w:hAnsi="Times New Roman"/>
        </w:rPr>
        <w:t xml:space="preserve"> with his blog</w:t>
      </w:r>
      <w:r w:rsidR="00EE421D" w:rsidRPr="00EE421D">
        <w:rPr>
          <w:rFonts w:ascii="Times New Roman" w:hAnsi="Times New Roman"/>
        </w:rPr>
        <w:t>, which shows this element of the game is successful in generating media noise. (Kronoan 2013)</w:t>
      </w:r>
    </w:p>
    <w:p w:rsidR="003F3D84" w:rsidRDefault="003F3D84" w:rsidP="00A20F7F">
      <w:pPr>
        <w:rPr>
          <w:rFonts w:ascii="Times New Roman" w:hAnsi="Times New Roman"/>
        </w:rPr>
      </w:pPr>
    </w:p>
    <w:p w:rsidR="003F3D84" w:rsidRDefault="003F3D84" w:rsidP="00A20F7F">
      <w:pPr>
        <w:rPr>
          <w:rFonts w:ascii="Times New Roman" w:hAnsi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CDC0B" wp14:editId="5AF267B6">
                <wp:simplePos x="0" y="0"/>
                <wp:positionH relativeFrom="column">
                  <wp:posOffset>-2251075</wp:posOffset>
                </wp:positionH>
                <wp:positionV relativeFrom="paragraph">
                  <wp:posOffset>87630</wp:posOffset>
                </wp:positionV>
                <wp:extent cx="2152650" cy="198755"/>
                <wp:effectExtent l="0" t="0" r="0" b="0"/>
                <wp:wrapTight wrapText="bothSides">
                  <wp:wrapPolygon edited="0">
                    <wp:start x="0" y="0"/>
                    <wp:lineTo x="0" y="18633"/>
                    <wp:lineTo x="21409" y="18633"/>
                    <wp:lineTo x="21409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98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3D84" w:rsidRPr="001A62CE" w:rsidRDefault="003F3D84" w:rsidP="003F3D8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67023">
                              <w:fldChar w:fldCharType="begin"/>
                            </w:r>
                            <w:r w:rsidR="00467023">
                              <w:instrText xml:space="preserve"> SEQ Figure \* ARABIC </w:instrText>
                            </w:r>
                            <w:r w:rsidR="00467023">
                              <w:fldChar w:fldCharType="separate"/>
                            </w:r>
                            <w:r w:rsidR="00211D1F">
                              <w:rPr>
                                <w:noProof/>
                              </w:rPr>
                              <w:t>3</w:t>
                            </w:r>
                            <w:r w:rsidR="0046702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-177.25pt;margin-top:6.9pt;width:169.5pt;height:15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" stroked="f">
                <v:textbox inset="0,0,0,0">
                  <w:txbxContent>
                    <w:p w:rsidR="003F3D84" w:rsidRPr="001A62CE" w:rsidRDefault="003F3D84" w:rsidP="003F3D84">
                      <w:pPr>
                        <w:pStyle w:val="Caption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11D1F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F3D84" w:rsidRDefault="003F3D84" w:rsidP="00A20F7F">
      <w:pPr>
        <w:rPr>
          <w:rFonts w:ascii="Times New Roman" w:hAnsi="Times New Roman"/>
        </w:rPr>
      </w:pPr>
    </w:p>
    <w:p w:rsidR="00A20F7F" w:rsidRDefault="003F3D84" w:rsidP="00A20F7F">
      <w:p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A20F7F">
        <w:rPr>
          <w:rFonts w:ascii="Times New Roman" w:hAnsi="Times New Roman"/>
        </w:rPr>
        <w:t xml:space="preserve">he above similar mechanics generate revenue </w:t>
      </w:r>
      <w:r w:rsidR="00C33602">
        <w:rPr>
          <w:rFonts w:ascii="Times New Roman" w:hAnsi="Times New Roman"/>
        </w:rPr>
        <w:t xml:space="preserve">as </w:t>
      </w:r>
      <w:r w:rsidR="00A20F7F">
        <w:rPr>
          <w:rFonts w:ascii="Times New Roman" w:hAnsi="Times New Roman"/>
        </w:rPr>
        <w:t xml:space="preserve">the player </w:t>
      </w:r>
      <w:r w:rsidR="00C33602">
        <w:rPr>
          <w:rFonts w:ascii="Times New Roman" w:hAnsi="Times New Roman"/>
        </w:rPr>
        <w:t xml:space="preserve">needs to purchase tokens if they </w:t>
      </w:r>
      <w:r w:rsidR="00A20F7F">
        <w:rPr>
          <w:rFonts w:ascii="Times New Roman" w:hAnsi="Times New Roman"/>
        </w:rPr>
        <w:t>wish to progress more quickly</w:t>
      </w:r>
      <w:r w:rsidR="00D70BFE">
        <w:rPr>
          <w:rFonts w:ascii="Times New Roman" w:hAnsi="Times New Roman"/>
        </w:rPr>
        <w:t>. Whilst they can choose to use in game currency (gold) for most resources, the rarest element in each list can only be purchased, again generating revenue</w:t>
      </w:r>
      <w:r w:rsidR="00A20F7F">
        <w:rPr>
          <w:rFonts w:ascii="Times New Roman" w:hAnsi="Times New Roman"/>
        </w:rPr>
        <w:t xml:space="preserve">. </w:t>
      </w:r>
    </w:p>
    <w:p w:rsidR="00E71010" w:rsidRDefault="00E71010">
      <w:pPr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73B69" w:rsidRDefault="00525E22" w:rsidP="00280982">
      <w:pPr>
        <w:pStyle w:val="Heading2"/>
      </w:pPr>
      <w:r>
        <w:lastRenderedPageBreak/>
        <w:t xml:space="preserve">Shop </w:t>
      </w:r>
      <w:r w:rsidR="00D70BFE">
        <w:t xml:space="preserve">Development </w:t>
      </w:r>
    </w:p>
    <w:p w:rsidR="00217AC3" w:rsidRPr="00217AC3" w:rsidRDefault="00211D1F" w:rsidP="00217AC3">
      <w:pPr>
        <w:rPr>
          <w:rFonts w:ascii="Times New Roman" w:hAnsi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142FE2" wp14:editId="607DC339">
                <wp:simplePos x="0" y="0"/>
                <wp:positionH relativeFrom="column">
                  <wp:posOffset>0</wp:posOffset>
                </wp:positionH>
                <wp:positionV relativeFrom="paragraph">
                  <wp:posOffset>2974975</wp:posOffset>
                </wp:positionV>
                <wp:extent cx="2278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1D1F" w:rsidRPr="005125C6" w:rsidRDefault="00211D1F" w:rsidP="00211D1F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67023">
                              <w:fldChar w:fldCharType="begin"/>
                            </w:r>
                            <w:r w:rsidR="00467023">
                              <w:instrText xml:space="preserve"> SEQ Figure \* ARABIC </w:instrText>
                            </w:r>
                            <w:r w:rsidR="0046702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46702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0;margin-top:234.25pt;width:179.4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" stroked="f">
                <v:textbox style="mso-fit-shape-to-text:t" inset="0,0,0,0">
                  <w:txbxContent>
                    <w:p w:rsidR="00211D1F" w:rsidRPr="005125C6" w:rsidRDefault="00211D1F" w:rsidP="00211D1F">
                      <w:pPr>
                        <w:pStyle w:val="Caption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w:drawing>
          <wp:anchor distT="0" distB="0" distL="114300" distR="114300" simplePos="0" relativeHeight="251657216" behindDoc="1" locked="0" layoutInCell="1" allowOverlap="1" wp14:anchorId="6001E04E" wp14:editId="43070599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2278380" cy="2887345"/>
            <wp:effectExtent l="0" t="0" r="7620" b="8255"/>
            <wp:wrapTight wrapText="bothSides">
              <wp:wrapPolygon edited="0">
                <wp:start x="0" y="0"/>
                <wp:lineTo x="0" y="21519"/>
                <wp:lineTo x="21492" y="21519"/>
                <wp:lineTo x="2149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rovements 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AC3" w:rsidRPr="00217AC3">
        <w:rPr>
          <w:rFonts w:ascii="Times New Roman" w:hAnsi="Times New Roman"/>
        </w:rPr>
        <w:t xml:space="preserve">Players can purchase shop </w:t>
      </w:r>
      <w:r w:rsidR="005F74EE">
        <w:rPr>
          <w:rFonts w:ascii="Times New Roman" w:hAnsi="Times New Roman"/>
        </w:rPr>
        <w:t xml:space="preserve">improvements </w:t>
      </w:r>
      <w:r w:rsidR="00217AC3" w:rsidRPr="00217AC3">
        <w:rPr>
          <w:rFonts w:ascii="Times New Roman" w:hAnsi="Times New Roman"/>
        </w:rPr>
        <w:t>with in-game gold pieces or tokens</w:t>
      </w:r>
      <w:r w:rsidR="005F74EE">
        <w:rPr>
          <w:rFonts w:ascii="Times New Roman" w:hAnsi="Times New Roman"/>
        </w:rPr>
        <w:t>,</w:t>
      </w:r>
      <w:r w:rsidR="00217AC3" w:rsidRPr="00217AC3">
        <w:rPr>
          <w:rFonts w:ascii="Times New Roman" w:hAnsi="Times New Roman"/>
        </w:rPr>
        <w:t xml:space="preserve"> the value of </w:t>
      </w:r>
      <w:r w:rsidR="005F74EE">
        <w:rPr>
          <w:rFonts w:ascii="Times New Roman" w:hAnsi="Times New Roman"/>
        </w:rPr>
        <w:t xml:space="preserve">which </w:t>
      </w:r>
      <w:r w:rsidR="005F74EE" w:rsidRPr="00217AC3">
        <w:rPr>
          <w:rFonts w:ascii="Times New Roman" w:hAnsi="Times New Roman"/>
        </w:rPr>
        <w:t>depends</w:t>
      </w:r>
      <w:r w:rsidR="00217AC3" w:rsidRPr="00217AC3">
        <w:rPr>
          <w:rFonts w:ascii="Times New Roman" w:hAnsi="Times New Roman"/>
        </w:rPr>
        <w:t xml:space="preserve"> on the effect of the improvement</w:t>
      </w:r>
      <w:r w:rsidR="003F3D84">
        <w:rPr>
          <w:rFonts w:ascii="Times New Roman" w:hAnsi="Times New Roman"/>
        </w:rPr>
        <w:t>.</w:t>
      </w:r>
    </w:p>
    <w:p w:rsidR="00217AC3" w:rsidRDefault="00217AC3" w:rsidP="00217AC3">
      <w:pPr>
        <w:rPr>
          <w:rFonts w:ascii="Times New Roman" w:hAnsi="Times New Roman"/>
          <w:color w:val="FF0000"/>
        </w:rPr>
      </w:pPr>
      <w:r w:rsidRPr="00217AC3">
        <w:rPr>
          <w:rFonts w:ascii="Times New Roman" w:hAnsi="Times New Roman"/>
        </w:rPr>
        <w:t xml:space="preserve">For example, a new workshop could cost </w:t>
      </w:r>
      <w:r w:rsidR="005F74EE">
        <w:rPr>
          <w:rFonts w:ascii="Times New Roman" w:hAnsi="Times New Roman"/>
        </w:rPr>
        <w:t>25</w:t>
      </w:r>
      <w:r w:rsidRPr="00217AC3">
        <w:rPr>
          <w:rFonts w:ascii="Times New Roman" w:hAnsi="Times New Roman"/>
        </w:rPr>
        <w:t xml:space="preserve">,000 gold pieces and would not be available to use immediately, or </w:t>
      </w:r>
      <w:r w:rsidR="005F74EE">
        <w:rPr>
          <w:rFonts w:ascii="Times New Roman" w:hAnsi="Times New Roman"/>
        </w:rPr>
        <w:t>10</w:t>
      </w:r>
      <w:r w:rsidRPr="00217AC3">
        <w:rPr>
          <w:rFonts w:ascii="Times New Roman" w:hAnsi="Times New Roman"/>
        </w:rPr>
        <w:t>00 tokens ($</w:t>
      </w:r>
      <w:r w:rsidR="005F74EE">
        <w:rPr>
          <w:rFonts w:ascii="Times New Roman" w:hAnsi="Times New Roman"/>
        </w:rPr>
        <w:t>120</w:t>
      </w:r>
      <w:r w:rsidRPr="00217AC3">
        <w:rPr>
          <w:rFonts w:ascii="Times New Roman" w:hAnsi="Times New Roman"/>
        </w:rPr>
        <w:t>) with immediate access</w:t>
      </w:r>
      <w:r w:rsidRPr="001E0E84">
        <w:rPr>
          <w:rFonts w:ascii="Times New Roman" w:hAnsi="Times New Roman"/>
        </w:rPr>
        <w:t xml:space="preserve"> (</w:t>
      </w:r>
      <w:r w:rsidR="001E0E84" w:rsidRPr="001E0E84">
        <w:rPr>
          <w:rFonts w:ascii="Times New Roman" w:hAnsi="Times New Roman"/>
          <w:sz w:val="24"/>
          <w:szCs w:val="24"/>
        </w:rPr>
        <w:t>A Fandom User 2015</w:t>
      </w:r>
      <w:r w:rsidRPr="001E0E84">
        <w:rPr>
          <w:rFonts w:ascii="Times New Roman" w:hAnsi="Times New Roman"/>
          <w:sz w:val="24"/>
          <w:szCs w:val="24"/>
        </w:rPr>
        <w:t>)</w:t>
      </w:r>
    </w:p>
    <w:p w:rsidR="005F74EE" w:rsidRDefault="00217AC3" w:rsidP="00B35FC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Other options such as </w:t>
      </w:r>
      <w:r w:rsidRPr="00D70BFE">
        <w:rPr>
          <w:rFonts w:ascii="Times New Roman" w:hAnsi="Times New Roman"/>
        </w:rPr>
        <w:t>a metal front door</w:t>
      </w:r>
      <w:r w:rsidR="005F74EE">
        <w:rPr>
          <w:rFonts w:ascii="Times New Roman" w:hAnsi="Times New Roman"/>
        </w:rPr>
        <w:t xml:space="preserve"> to improve security or </w:t>
      </w:r>
      <w:r w:rsidR="005F74EE" w:rsidRPr="00D70BFE">
        <w:rPr>
          <w:rFonts w:ascii="Times New Roman" w:hAnsi="Times New Roman"/>
        </w:rPr>
        <w:t>wooden floorings</w:t>
      </w:r>
      <w:r w:rsidR="005F74EE">
        <w:rPr>
          <w:rFonts w:ascii="Times New Roman" w:hAnsi="Times New Roman"/>
        </w:rPr>
        <w:t xml:space="preserve"> to increase customer capacity, hiring staff, all cost </w:t>
      </w:r>
      <w:r w:rsidR="00ED7103">
        <w:rPr>
          <w:rFonts w:ascii="Times New Roman" w:hAnsi="Times New Roman"/>
        </w:rPr>
        <w:t>varying</w:t>
      </w:r>
      <w:r w:rsidR="005F74EE">
        <w:rPr>
          <w:rFonts w:ascii="Times New Roman" w:hAnsi="Times New Roman"/>
        </w:rPr>
        <w:t xml:space="preserve"> amounts</w:t>
      </w:r>
      <w:r w:rsidR="005F74EE" w:rsidRPr="005F74EE">
        <w:rPr>
          <w:rFonts w:ascii="Times New Roman" w:hAnsi="Times New Roman"/>
        </w:rPr>
        <w:t xml:space="preserve"> </w:t>
      </w:r>
      <w:r w:rsidR="005F74EE" w:rsidRPr="00D70BFE">
        <w:rPr>
          <w:rFonts w:ascii="Times New Roman" w:hAnsi="Times New Roman"/>
        </w:rPr>
        <w:t>(A Fandom User 2015).</w:t>
      </w:r>
    </w:p>
    <w:p w:rsidR="001E0E84" w:rsidRPr="00211D1F" w:rsidRDefault="00ED7103" w:rsidP="00211D1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Once again it is possible to move through the game at a slower pace by using in-game </w:t>
      </w:r>
      <w:r w:rsidR="00211D1F">
        <w:rPr>
          <w:rFonts w:ascii="Times New Roman" w:hAnsi="Times New Roman"/>
        </w:rPr>
        <w:t xml:space="preserve">currency only or faster by the </w:t>
      </w:r>
      <w:r>
        <w:rPr>
          <w:rFonts w:ascii="Times New Roman" w:hAnsi="Times New Roman"/>
        </w:rPr>
        <w:t xml:space="preserve">use of purchased tokens. </w:t>
      </w:r>
    </w:p>
    <w:p w:rsidR="00ED7103" w:rsidRDefault="00ED7103" w:rsidP="001E0E84">
      <w:pPr>
        <w:pStyle w:val="Heading2"/>
      </w:pPr>
      <w:r>
        <w:t>Time Limits</w:t>
      </w:r>
    </w:p>
    <w:p w:rsidR="0018308C" w:rsidRDefault="001E0E84" w:rsidP="00ED7103">
      <w:pPr>
        <w:rPr>
          <w:rFonts w:ascii="Times New Roman" w:hAnsi="Times New Roman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65408" behindDoc="1" locked="0" layoutInCell="1" allowOverlap="1" wp14:anchorId="1642833F" wp14:editId="10B1C7BB">
            <wp:simplePos x="0" y="0"/>
            <wp:positionH relativeFrom="column">
              <wp:posOffset>-1270</wp:posOffset>
            </wp:positionH>
            <wp:positionV relativeFrom="paragraph">
              <wp:posOffset>55245</wp:posOffset>
            </wp:positionV>
            <wp:extent cx="2211705" cy="1645920"/>
            <wp:effectExtent l="0" t="0" r="0" b="0"/>
            <wp:wrapTight wrapText="bothSides">
              <wp:wrapPolygon edited="0">
                <wp:start x="0" y="0"/>
                <wp:lineTo x="0" y="21250"/>
                <wp:lineTo x="21395" y="21250"/>
                <wp:lineTo x="2139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wd fundin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103" w:rsidRPr="00AB5E12">
        <w:rPr>
          <w:rFonts w:ascii="Times New Roman" w:hAnsi="Times New Roman"/>
        </w:rPr>
        <w:t>Initially</w:t>
      </w:r>
      <w:r w:rsidR="00AB5E12" w:rsidRPr="00AB5E12">
        <w:rPr>
          <w:rFonts w:ascii="Times New Roman" w:hAnsi="Times New Roman"/>
        </w:rPr>
        <w:t xml:space="preserve"> t</w:t>
      </w:r>
      <w:r w:rsidR="00ED7103" w:rsidRPr="00AB5E12">
        <w:rPr>
          <w:rFonts w:ascii="Times New Roman" w:hAnsi="Times New Roman"/>
        </w:rPr>
        <w:t xml:space="preserve">he player is limited to accessing the game for a fixed period </w:t>
      </w:r>
      <w:r w:rsidR="00AB5E12" w:rsidRPr="00AB5E12">
        <w:rPr>
          <w:rFonts w:ascii="Times New Roman" w:hAnsi="Times New Roman"/>
        </w:rPr>
        <w:t>in game days, at the end of which they must either wait for the</w:t>
      </w:r>
      <w:r w:rsidR="00AB5E12">
        <w:rPr>
          <w:rFonts w:ascii="Times New Roman" w:hAnsi="Times New Roman"/>
        </w:rPr>
        <w:t xml:space="preserve"> available </w:t>
      </w:r>
      <w:r w:rsidR="00AB5E12" w:rsidRPr="00AB5E12">
        <w:rPr>
          <w:rFonts w:ascii="Times New Roman" w:hAnsi="Times New Roman"/>
        </w:rPr>
        <w:t>game</w:t>
      </w:r>
      <w:r w:rsidR="00AB5E12">
        <w:rPr>
          <w:rFonts w:ascii="Times New Roman" w:hAnsi="Times New Roman"/>
        </w:rPr>
        <w:t xml:space="preserve"> days </w:t>
      </w:r>
      <w:r w:rsidR="00AB5E12" w:rsidRPr="00AB5E12">
        <w:rPr>
          <w:rFonts w:ascii="Times New Roman" w:hAnsi="Times New Roman"/>
        </w:rPr>
        <w:t xml:space="preserve">to replenish </w:t>
      </w:r>
      <w:r w:rsidR="0018308C">
        <w:rPr>
          <w:rFonts w:ascii="Times New Roman" w:hAnsi="Times New Roman"/>
        </w:rPr>
        <w:t>or purchase additional days.</w:t>
      </w:r>
    </w:p>
    <w:p w:rsidR="00ED7103" w:rsidRPr="00AB5E12" w:rsidRDefault="00AB5E12" w:rsidP="00ED7103">
      <w:pPr>
        <w:rPr>
          <w:rFonts w:ascii="Times New Roman" w:hAnsi="Times New Roman"/>
        </w:rPr>
      </w:pPr>
      <w:r w:rsidRPr="00AB5E12">
        <w:rPr>
          <w:rFonts w:ascii="Times New Roman" w:hAnsi="Times New Roman"/>
        </w:rPr>
        <w:t>This is called Time Gating (Nelson 2013) as well as Region Gating (Hauteville 2011)</w:t>
      </w:r>
    </w:p>
    <w:p w:rsidR="00B655FD" w:rsidRDefault="00F05F46" w:rsidP="00E15F01">
      <w:pPr>
        <w:rPr>
          <w:rFonts w:ascii="Times New Roman" w:hAnsi="Times New Roman"/>
        </w:rPr>
      </w:pPr>
      <w:r w:rsidRPr="00AB5E12">
        <w:rPr>
          <w:rFonts w:ascii="Times New Roman" w:hAnsi="Times New Roman"/>
        </w:rPr>
        <w:t>There are three day packages available</w:t>
      </w:r>
      <w:r w:rsidR="00AB5E12" w:rsidRPr="00AB5E12">
        <w:rPr>
          <w:rFonts w:ascii="Times New Roman" w:hAnsi="Times New Roman"/>
        </w:rPr>
        <w:t>,</w:t>
      </w:r>
      <w:r w:rsidRPr="00AB5E12">
        <w:rPr>
          <w:rFonts w:ascii="Times New Roman" w:hAnsi="Times New Roman"/>
        </w:rPr>
        <w:t xml:space="preserve"> three days costs 30 tokens, 7 days costs 80 tokens and 14 days cost</w:t>
      </w:r>
      <w:r w:rsidR="00AB5E12" w:rsidRPr="00AB5E12">
        <w:rPr>
          <w:rFonts w:ascii="Times New Roman" w:hAnsi="Times New Roman"/>
        </w:rPr>
        <w:t>s</w:t>
      </w:r>
      <w:r w:rsidRPr="00AB5E12">
        <w:rPr>
          <w:rFonts w:ascii="Times New Roman" w:hAnsi="Times New Roman"/>
        </w:rPr>
        <w:t xml:space="preserve"> 120 tokens. </w:t>
      </w:r>
    </w:p>
    <w:p w:rsidR="00AB5E12" w:rsidRDefault="001E0E84" w:rsidP="00E15F01">
      <w:pPr>
        <w:rPr>
          <w:rFonts w:ascii="Times New Roman" w:hAnsi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D432E2" wp14:editId="74B109E0">
                <wp:simplePos x="0" y="0"/>
                <wp:positionH relativeFrom="column">
                  <wp:posOffset>-2303145</wp:posOffset>
                </wp:positionH>
                <wp:positionV relativeFrom="paragraph">
                  <wp:posOffset>112395</wp:posOffset>
                </wp:positionV>
                <wp:extent cx="2211705" cy="403860"/>
                <wp:effectExtent l="0" t="0" r="0" b="0"/>
                <wp:wrapTight wrapText="bothSides">
                  <wp:wrapPolygon edited="0">
                    <wp:start x="0" y="0"/>
                    <wp:lineTo x="0" y="20377"/>
                    <wp:lineTo x="21395" y="20377"/>
                    <wp:lineTo x="21395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403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E84" w:rsidRPr="00405ECC" w:rsidRDefault="001E0E84" w:rsidP="001E0E8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467023">
                              <w:fldChar w:fldCharType="begin"/>
                            </w:r>
                            <w:r w:rsidR="00467023">
                              <w:instrText xml:space="preserve"> SEQ Figure \* ARABIC </w:instrText>
                            </w:r>
                            <w:r w:rsidR="00467023">
                              <w:fldChar w:fldCharType="separate"/>
                            </w:r>
                            <w:r w:rsidR="00211D1F">
                              <w:rPr>
                                <w:noProof/>
                              </w:rPr>
                              <w:t>5</w:t>
                            </w:r>
                            <w:r w:rsidR="0046702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-181.35pt;margin-top:8.85pt;width:174.15pt;height:31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" stroked="f">
                <v:textbox inset="0,0,0,0">
                  <w:txbxContent>
                    <w:p w:rsidR="001E0E84" w:rsidRPr="00405ECC" w:rsidRDefault="001E0E84" w:rsidP="001E0E84">
                      <w:pPr>
                        <w:pStyle w:val="Caption"/>
                        <w:jc w:val="center"/>
                        <w:rPr>
                          <w:rFonts w:ascii="Times New Roman" w:hAnsi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11D1F"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AB5E12">
        <w:rPr>
          <w:rFonts w:ascii="Times New Roman" w:hAnsi="Times New Roman"/>
        </w:rPr>
        <w:t xml:space="preserve">Again a patient player can progress </w:t>
      </w:r>
      <w:r w:rsidR="00F8419D">
        <w:rPr>
          <w:rFonts w:ascii="Times New Roman" w:hAnsi="Times New Roman"/>
        </w:rPr>
        <w:t xml:space="preserve">for free </w:t>
      </w:r>
      <w:r w:rsidR="00AB5E12">
        <w:rPr>
          <w:rFonts w:ascii="Times New Roman" w:hAnsi="Times New Roman"/>
        </w:rPr>
        <w:t xml:space="preserve">but an addicted one will </w:t>
      </w:r>
      <w:r w:rsidR="00F8419D">
        <w:rPr>
          <w:rFonts w:ascii="Times New Roman" w:hAnsi="Times New Roman"/>
        </w:rPr>
        <w:t xml:space="preserve">spend money </w:t>
      </w:r>
      <w:r w:rsidR="00AB5E12">
        <w:rPr>
          <w:rFonts w:ascii="Times New Roman" w:hAnsi="Times New Roman"/>
        </w:rPr>
        <w:t>generat</w:t>
      </w:r>
      <w:r w:rsidR="00F8419D">
        <w:rPr>
          <w:rFonts w:ascii="Times New Roman" w:hAnsi="Times New Roman"/>
        </w:rPr>
        <w:t>ing</w:t>
      </w:r>
      <w:r w:rsidR="00AB5E12">
        <w:rPr>
          <w:rFonts w:ascii="Times New Roman" w:hAnsi="Times New Roman"/>
        </w:rPr>
        <w:t xml:space="preserve"> revenue</w:t>
      </w:r>
      <w:r>
        <w:rPr>
          <w:rFonts w:ascii="Times New Roman" w:hAnsi="Times New Roman"/>
        </w:rPr>
        <w:t xml:space="preserve"> which TaoGaming agrees with (TaoGaming 2011)</w:t>
      </w:r>
      <w:r w:rsidR="00AB5E12">
        <w:rPr>
          <w:rFonts w:ascii="Times New Roman" w:hAnsi="Times New Roman"/>
        </w:rPr>
        <w:t xml:space="preserve">. </w:t>
      </w:r>
    </w:p>
    <w:p w:rsidR="003E3592" w:rsidRPr="00280982" w:rsidRDefault="00A02FB4" w:rsidP="004B2876">
      <w:pPr>
        <w:pStyle w:val="Heading1"/>
        <w:spacing w:before="120" w:line="252" w:lineRule="auto"/>
      </w:pPr>
      <w:r w:rsidRPr="00280982">
        <w:t>Conclusion</w:t>
      </w:r>
    </w:p>
    <w:p w:rsidR="009A5E1B" w:rsidRDefault="0053306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 think the </w:t>
      </w:r>
      <w:r w:rsidR="00FB300E">
        <w:rPr>
          <w:rFonts w:ascii="Times New Roman" w:hAnsi="Times New Roman"/>
        </w:rPr>
        <w:t>in</w:t>
      </w:r>
      <w:r w:rsidR="00F8419D">
        <w:rPr>
          <w:rFonts w:ascii="Times New Roman" w:hAnsi="Times New Roman"/>
        </w:rPr>
        <w:t>-</w:t>
      </w:r>
      <w:r w:rsidR="00FB300E">
        <w:rPr>
          <w:rFonts w:ascii="Times New Roman" w:hAnsi="Times New Roman"/>
        </w:rPr>
        <w:t>game resources mechanic</w:t>
      </w:r>
      <w:r w:rsidR="00F8419D">
        <w:rPr>
          <w:rFonts w:ascii="Times New Roman" w:hAnsi="Times New Roman"/>
        </w:rPr>
        <w:t>s</w:t>
      </w:r>
      <w:r w:rsidR="00FB300E">
        <w:rPr>
          <w:rFonts w:ascii="Times New Roman" w:hAnsi="Times New Roman"/>
        </w:rPr>
        <w:t xml:space="preserve"> </w:t>
      </w:r>
      <w:r w:rsidR="00703870">
        <w:rPr>
          <w:rFonts w:ascii="Times New Roman" w:hAnsi="Times New Roman"/>
        </w:rPr>
        <w:t xml:space="preserve">are priced well for the </w:t>
      </w:r>
      <w:r w:rsidR="009A5E1B">
        <w:rPr>
          <w:rFonts w:ascii="Times New Roman" w:hAnsi="Times New Roman"/>
        </w:rPr>
        <w:t xml:space="preserve">initial start of the game, and </w:t>
      </w:r>
      <w:r w:rsidR="00703870">
        <w:rPr>
          <w:rFonts w:ascii="Times New Roman" w:hAnsi="Times New Roman"/>
        </w:rPr>
        <w:t xml:space="preserve">they clearly state the difference in value and how they differ in rarity. </w:t>
      </w:r>
      <w:r w:rsidR="009A5E1B">
        <w:rPr>
          <w:rFonts w:ascii="Times New Roman" w:hAnsi="Times New Roman"/>
        </w:rPr>
        <w:t>It would be useful if the player could affect these prices via a s</w:t>
      </w:r>
      <w:r>
        <w:rPr>
          <w:rFonts w:ascii="Times New Roman" w:hAnsi="Times New Roman"/>
        </w:rPr>
        <w:t>ale or a two-for-one offer</w:t>
      </w:r>
      <w:r w:rsidR="00F8419D">
        <w:rPr>
          <w:rFonts w:ascii="Times New Roman" w:hAnsi="Times New Roman"/>
        </w:rPr>
        <w:t>.</w:t>
      </w:r>
    </w:p>
    <w:p w:rsidR="00F8419D" w:rsidRDefault="007038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 do agree with what </w:t>
      </w:r>
      <w:r w:rsidR="007E42FB">
        <w:rPr>
          <w:rFonts w:ascii="Times New Roman" w:hAnsi="Times New Roman"/>
        </w:rPr>
        <w:t>Kronoan says</w:t>
      </w:r>
      <w:r>
        <w:rPr>
          <w:rFonts w:ascii="Times New Roman" w:hAnsi="Times New Roman"/>
        </w:rPr>
        <w:t xml:space="preserve"> about the third column of resources </w:t>
      </w:r>
      <w:r w:rsidR="009A5E1B">
        <w:rPr>
          <w:rFonts w:ascii="Times New Roman" w:hAnsi="Times New Roman"/>
        </w:rPr>
        <w:t>being expensive</w:t>
      </w:r>
      <w:r>
        <w:rPr>
          <w:rFonts w:ascii="Times New Roman" w:hAnsi="Times New Roman"/>
        </w:rPr>
        <w:t xml:space="preserve"> and </w:t>
      </w:r>
      <w:r w:rsidR="009A5E1B">
        <w:rPr>
          <w:rFonts w:ascii="Times New Roman" w:hAnsi="Times New Roman"/>
        </w:rPr>
        <w:t xml:space="preserve">that </w:t>
      </w:r>
      <w:r>
        <w:rPr>
          <w:rFonts w:ascii="Times New Roman" w:hAnsi="Times New Roman"/>
        </w:rPr>
        <w:t>there should be an option to pay with in</w:t>
      </w:r>
      <w:r w:rsidR="009A5E1B">
        <w:rPr>
          <w:rFonts w:ascii="Times New Roman" w:hAnsi="Times New Roman"/>
        </w:rPr>
        <w:t>-</w:t>
      </w:r>
      <w:r>
        <w:rPr>
          <w:rFonts w:ascii="Times New Roman" w:hAnsi="Times New Roman"/>
        </w:rPr>
        <w:t>game gold as well as tokens</w:t>
      </w:r>
      <w:r w:rsidR="0033558C">
        <w:rPr>
          <w:rFonts w:ascii="Times New Roman" w:hAnsi="Times New Roman"/>
        </w:rPr>
        <w:t xml:space="preserve">. </w:t>
      </w:r>
    </w:p>
    <w:p w:rsidR="0053306B" w:rsidRDefault="0033558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also think that the resource capacity upgrades and day packages are </w:t>
      </w:r>
      <w:r w:rsidR="00F8419D">
        <w:rPr>
          <w:rFonts w:ascii="Times New Roman" w:hAnsi="Times New Roman"/>
        </w:rPr>
        <w:t>not value for money based on what</w:t>
      </w:r>
      <w:r>
        <w:rPr>
          <w:rFonts w:ascii="Times New Roman" w:hAnsi="Times New Roman"/>
        </w:rPr>
        <w:t xml:space="preserve"> the player gets in return</w:t>
      </w:r>
      <w:r w:rsidR="00F8419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F8419D">
        <w:rPr>
          <w:rFonts w:ascii="Times New Roman" w:hAnsi="Times New Roman"/>
        </w:rPr>
        <w:t xml:space="preserve">if cheaper, they would be </w:t>
      </w:r>
      <w:r>
        <w:rPr>
          <w:rFonts w:ascii="Times New Roman" w:hAnsi="Times New Roman"/>
        </w:rPr>
        <w:t xml:space="preserve">more appealing </w:t>
      </w:r>
      <w:r w:rsidR="00F8419D">
        <w:rPr>
          <w:rFonts w:ascii="Times New Roman" w:hAnsi="Times New Roman"/>
        </w:rPr>
        <w:t>and p</w:t>
      </w:r>
      <w:r>
        <w:rPr>
          <w:rFonts w:ascii="Times New Roman" w:hAnsi="Times New Roman"/>
        </w:rPr>
        <w:t>layer</w:t>
      </w:r>
      <w:r w:rsidR="00F8419D">
        <w:rPr>
          <w:rFonts w:ascii="Times New Roman" w:hAnsi="Times New Roman"/>
        </w:rPr>
        <w:t>s would possibly make more</w:t>
      </w:r>
      <w:r>
        <w:rPr>
          <w:rFonts w:ascii="Times New Roman" w:hAnsi="Times New Roman"/>
        </w:rPr>
        <w:t xml:space="preserve"> purchases. </w:t>
      </w:r>
    </w:p>
    <w:p w:rsidR="00F8419D" w:rsidRDefault="00157E5F">
      <w:pPr>
        <w:rPr>
          <w:rFonts w:ascii="Times New Roman" w:hAnsi="Times New Roman"/>
          <w:color w:val="C0504D" w:themeColor="accent2"/>
        </w:rPr>
      </w:pPr>
      <w:r>
        <w:rPr>
          <w:rFonts w:ascii="Times New Roman" w:hAnsi="Times New Roman"/>
        </w:rPr>
        <w:t>However the in</w:t>
      </w:r>
      <w:r w:rsidR="00F8419D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game Improvements Store has great appeal towards all players because </w:t>
      </w:r>
      <w:r w:rsidR="00F8419D">
        <w:rPr>
          <w:rFonts w:ascii="Times New Roman" w:hAnsi="Times New Roman"/>
        </w:rPr>
        <w:t>it</w:t>
      </w:r>
      <w:r>
        <w:rPr>
          <w:rFonts w:ascii="Times New Roman" w:hAnsi="Times New Roman"/>
        </w:rPr>
        <w:t xml:space="preserve"> give</w:t>
      </w:r>
      <w:r w:rsidR="00F8419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player</w:t>
      </w:r>
      <w:r w:rsidR="00F8419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option</w:t>
      </w:r>
      <w:r w:rsidR="00F8419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to either purchase item</w:t>
      </w:r>
      <w:r w:rsidR="00F8419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with gold or tokens. If the player purchases the item with tokens the build time for that item is discarded which I think is a great incentive to buying these items with token rather than gold and Kalabin thinks this also.</w:t>
      </w:r>
      <w:r w:rsidR="00F8419D" w:rsidRPr="00F8419D">
        <w:rPr>
          <w:rFonts w:ascii="Times New Roman" w:hAnsi="Times New Roman"/>
          <w:color w:val="C0504D" w:themeColor="accent2"/>
        </w:rPr>
        <w:t xml:space="preserve"> </w:t>
      </w:r>
    </w:p>
    <w:p w:rsidR="004B2876" w:rsidRDefault="00F8419D" w:rsidP="004B2876">
      <w:pPr>
        <w:rPr>
          <w:rFonts w:ascii="Times New Roman" w:hAnsi="Times New Roman"/>
        </w:rPr>
      </w:pPr>
      <w:r w:rsidRPr="00980AA4">
        <w:rPr>
          <w:rFonts w:ascii="Times New Roman" w:hAnsi="Times New Roman"/>
        </w:rPr>
        <w:t xml:space="preserve">All in all this game appeals to those who wish to play but have limited money as well as those with more disposable </w:t>
      </w:r>
      <w:r w:rsidR="00980AA4">
        <w:rPr>
          <w:rFonts w:ascii="Times New Roman" w:hAnsi="Times New Roman"/>
        </w:rPr>
        <w:t>income</w:t>
      </w:r>
      <w:r w:rsidRPr="00980AA4">
        <w:rPr>
          <w:rFonts w:ascii="Times New Roman" w:hAnsi="Times New Roman"/>
        </w:rPr>
        <w:t>.</w:t>
      </w:r>
    </w:p>
    <w:p w:rsidR="00F20710" w:rsidRPr="002D6298" w:rsidRDefault="00912292" w:rsidP="004B2876">
      <w:pPr>
        <w:rPr>
          <w:b/>
        </w:rPr>
      </w:pPr>
      <w:r>
        <w:rPr>
          <w:b/>
        </w:rPr>
        <w:t>Total Word Count: 976</w:t>
      </w:r>
    </w:p>
    <w:p w:rsidR="00655C61" w:rsidRPr="00655C61" w:rsidRDefault="00655C61" w:rsidP="00280982">
      <w:pPr>
        <w:pStyle w:val="Heading1"/>
      </w:pPr>
      <w:r w:rsidRPr="00655C61">
        <w:lastRenderedPageBreak/>
        <w:t>References</w:t>
      </w:r>
    </w:p>
    <w:p w:rsidR="00655C61" w:rsidRPr="00655C61" w:rsidRDefault="00655C61" w:rsidP="00655C61"/>
    <w:p w:rsidR="007E42FB" w:rsidRPr="00D01117" w:rsidRDefault="007E42FB">
      <w:pPr>
        <w:rPr>
          <w:rFonts w:ascii="Times New Roman" w:hAnsi="Times New Roman"/>
          <w:color w:val="000000"/>
          <w:sz w:val="24"/>
          <w:szCs w:val="24"/>
        </w:rPr>
      </w:pPr>
      <w:r w:rsidRPr="00D01117">
        <w:rPr>
          <w:rFonts w:ascii="Times New Roman" w:hAnsi="Times New Roman"/>
          <w:color w:val="000000"/>
          <w:sz w:val="24"/>
          <w:szCs w:val="24"/>
        </w:rPr>
        <w:t>Oxford, N. (2012).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i/>
          <w:iCs/>
          <w:color w:val="000000"/>
          <w:sz w:val="24"/>
          <w:szCs w:val="24"/>
        </w:rPr>
        <w:t>Swords and Potions Review.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color w:val="000000"/>
          <w:sz w:val="24"/>
          <w:szCs w:val="24"/>
        </w:rPr>
        <w:t xml:space="preserve">Available: </w:t>
      </w:r>
      <w:hyperlink r:id="rId14" w:history="1">
        <w:r w:rsidRPr="00D01117">
          <w:rPr>
            <w:rStyle w:val="Hyperlink"/>
            <w:rFonts w:ascii="Times New Roman" w:hAnsi="Times New Roman"/>
            <w:sz w:val="24"/>
            <w:szCs w:val="24"/>
          </w:rPr>
          <w:t>https://goo.gl/10v3o7</w:t>
        </w:r>
      </w:hyperlink>
      <w:r w:rsidRPr="00D01117">
        <w:rPr>
          <w:rFonts w:ascii="Times New Roman" w:hAnsi="Times New Roman"/>
          <w:color w:val="000000"/>
          <w:sz w:val="24"/>
          <w:szCs w:val="24"/>
        </w:rPr>
        <w:t>. (Last accessed 11th Nov 2016).</w:t>
      </w:r>
    </w:p>
    <w:p w:rsidR="00D53F91" w:rsidRPr="00D01117" w:rsidRDefault="00D53F91">
      <w:pPr>
        <w:rPr>
          <w:rFonts w:ascii="Times New Roman" w:hAnsi="Times New Roman"/>
          <w:color w:val="000000"/>
          <w:sz w:val="24"/>
          <w:szCs w:val="24"/>
        </w:rPr>
      </w:pPr>
      <w:r w:rsidRPr="00D01117">
        <w:rPr>
          <w:rFonts w:ascii="Times New Roman" w:hAnsi="Times New Roman"/>
          <w:color w:val="000000"/>
          <w:sz w:val="24"/>
          <w:szCs w:val="24"/>
        </w:rPr>
        <w:t>A Fandom User. (2015).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="009B7A48" w:rsidRPr="009B7A48">
        <w:rPr>
          <w:rStyle w:val="apple-converted-space"/>
          <w:rFonts w:ascii="Times New Roman" w:hAnsi="Times New Roman"/>
          <w:i/>
          <w:color w:val="000000"/>
          <w:sz w:val="24"/>
          <w:szCs w:val="24"/>
        </w:rPr>
        <w:t>Special</w:t>
      </w:r>
      <w:r w:rsidR="009B7A48">
        <w:rPr>
          <w:rStyle w:val="apple-converted-space"/>
          <w:rFonts w:ascii="Times New Roman" w:hAnsi="Times New Roman"/>
          <w:color w:val="000000"/>
          <w:sz w:val="24"/>
          <w:szCs w:val="24"/>
        </w:rPr>
        <w:t xml:space="preserve"> </w:t>
      </w:r>
      <w:r w:rsidRPr="00D01117">
        <w:rPr>
          <w:rFonts w:ascii="Times New Roman" w:hAnsi="Times New Roman"/>
          <w:i/>
          <w:iCs/>
          <w:color w:val="000000"/>
          <w:sz w:val="24"/>
          <w:szCs w:val="24"/>
        </w:rPr>
        <w:t>Improvements.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color w:val="000000"/>
          <w:sz w:val="24"/>
          <w:szCs w:val="24"/>
        </w:rPr>
        <w:t xml:space="preserve">Available: </w:t>
      </w:r>
      <w:hyperlink r:id="rId15" w:history="1">
        <w:r w:rsidRPr="00D01117">
          <w:rPr>
            <w:rStyle w:val="Hyperlink"/>
            <w:rFonts w:ascii="Times New Roman" w:hAnsi="Times New Roman"/>
            <w:sz w:val="24"/>
            <w:szCs w:val="24"/>
          </w:rPr>
          <w:t>https://goo.gl/walnxN</w:t>
        </w:r>
      </w:hyperlink>
      <w:r w:rsidRPr="00D01117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D01117">
        <w:rPr>
          <w:rFonts w:ascii="Times New Roman" w:hAnsi="Times New Roman"/>
          <w:color w:val="000000"/>
          <w:sz w:val="24"/>
          <w:szCs w:val="24"/>
        </w:rPr>
        <w:t>(</w:t>
      </w:r>
      <w:r w:rsidRPr="00D01117">
        <w:rPr>
          <w:rFonts w:ascii="Times New Roman" w:hAnsi="Times New Roman"/>
          <w:color w:val="000000"/>
          <w:sz w:val="24"/>
          <w:szCs w:val="24"/>
        </w:rPr>
        <w:t>Last accessed 11th Nov 2016</w:t>
      </w:r>
      <w:r w:rsidR="00D01117">
        <w:rPr>
          <w:rFonts w:ascii="Times New Roman" w:hAnsi="Times New Roman"/>
          <w:color w:val="000000"/>
          <w:sz w:val="24"/>
          <w:szCs w:val="24"/>
        </w:rPr>
        <w:t>)</w:t>
      </w:r>
      <w:r w:rsidRPr="00D01117">
        <w:rPr>
          <w:rFonts w:ascii="Times New Roman" w:hAnsi="Times New Roman"/>
          <w:color w:val="000000"/>
          <w:sz w:val="24"/>
          <w:szCs w:val="24"/>
        </w:rPr>
        <w:t>.</w:t>
      </w:r>
    </w:p>
    <w:p w:rsidR="005B2F12" w:rsidRPr="00D01117" w:rsidRDefault="005B2F12">
      <w:pPr>
        <w:rPr>
          <w:rFonts w:ascii="Times New Roman" w:hAnsi="Times New Roman"/>
          <w:color w:val="000000"/>
          <w:sz w:val="24"/>
          <w:szCs w:val="24"/>
        </w:rPr>
      </w:pPr>
      <w:r w:rsidRPr="00D01117">
        <w:rPr>
          <w:rFonts w:ascii="Times New Roman" w:hAnsi="Times New Roman"/>
          <w:color w:val="000000"/>
          <w:sz w:val="24"/>
          <w:szCs w:val="24"/>
        </w:rPr>
        <w:t>TaoGaming. (2011).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i/>
          <w:iCs/>
          <w:color w:val="000000"/>
          <w:sz w:val="24"/>
          <w:szCs w:val="24"/>
        </w:rPr>
        <w:t xml:space="preserve">Swords and Potions &amp; Thoughts of Real Games. </w:t>
      </w:r>
      <w:r w:rsidRPr="00D01117">
        <w:rPr>
          <w:rFonts w:ascii="Times New Roman" w:hAnsi="Times New Roman"/>
          <w:color w:val="000000"/>
          <w:sz w:val="24"/>
          <w:szCs w:val="24"/>
        </w:rPr>
        <w:t xml:space="preserve">Available: </w:t>
      </w:r>
      <w:hyperlink r:id="rId16" w:history="1">
        <w:r w:rsidRPr="00D01117">
          <w:rPr>
            <w:rStyle w:val="Hyperlink"/>
            <w:rFonts w:ascii="Times New Roman" w:hAnsi="Times New Roman"/>
            <w:sz w:val="24"/>
            <w:szCs w:val="24"/>
          </w:rPr>
          <w:t>https://goo.gl/pJcgxD</w:t>
        </w:r>
      </w:hyperlink>
      <w:r w:rsidRPr="00D01117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D01117">
        <w:rPr>
          <w:rFonts w:ascii="Times New Roman" w:hAnsi="Times New Roman"/>
          <w:color w:val="000000"/>
          <w:sz w:val="24"/>
          <w:szCs w:val="24"/>
        </w:rPr>
        <w:t>(</w:t>
      </w:r>
      <w:r w:rsidRPr="00D01117">
        <w:rPr>
          <w:rFonts w:ascii="Times New Roman" w:hAnsi="Times New Roman"/>
          <w:color w:val="000000"/>
          <w:sz w:val="24"/>
          <w:szCs w:val="24"/>
        </w:rPr>
        <w:t>Last accessed 13th Nov 2016</w:t>
      </w:r>
      <w:r w:rsidR="00D01117">
        <w:rPr>
          <w:rFonts w:ascii="Times New Roman" w:hAnsi="Times New Roman"/>
          <w:color w:val="000000"/>
          <w:sz w:val="24"/>
          <w:szCs w:val="24"/>
        </w:rPr>
        <w:t>)</w:t>
      </w:r>
      <w:r w:rsidRPr="00D01117">
        <w:rPr>
          <w:rFonts w:ascii="Times New Roman" w:hAnsi="Times New Roman"/>
          <w:color w:val="000000"/>
          <w:sz w:val="24"/>
          <w:szCs w:val="24"/>
        </w:rPr>
        <w:t>.</w:t>
      </w:r>
    </w:p>
    <w:p w:rsidR="005B2F12" w:rsidRDefault="005B2F12">
      <w:pPr>
        <w:rPr>
          <w:rFonts w:ascii="Times New Roman" w:hAnsi="Times New Roman"/>
          <w:color w:val="000000"/>
          <w:sz w:val="24"/>
          <w:szCs w:val="24"/>
        </w:rPr>
      </w:pPr>
      <w:r w:rsidRPr="00D01117">
        <w:rPr>
          <w:rFonts w:ascii="Times New Roman" w:hAnsi="Times New Roman"/>
          <w:color w:val="000000"/>
          <w:sz w:val="24"/>
          <w:szCs w:val="24"/>
        </w:rPr>
        <w:t>Kronoan. (2013).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i/>
          <w:iCs/>
          <w:color w:val="000000"/>
          <w:sz w:val="24"/>
          <w:szCs w:val="24"/>
        </w:rPr>
        <w:t>Resources.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color w:val="000000"/>
          <w:sz w:val="24"/>
          <w:szCs w:val="24"/>
        </w:rPr>
        <w:t xml:space="preserve">Available: </w:t>
      </w:r>
      <w:hyperlink r:id="rId17" w:history="1">
        <w:r w:rsidRPr="00D01117">
          <w:rPr>
            <w:rStyle w:val="Hyperlink"/>
            <w:rFonts w:ascii="Times New Roman" w:hAnsi="Times New Roman"/>
            <w:sz w:val="24"/>
            <w:szCs w:val="24"/>
          </w:rPr>
          <w:t>https://goo.gl/XW9YIf</w:t>
        </w:r>
      </w:hyperlink>
      <w:r w:rsidRPr="00D01117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D01117">
        <w:rPr>
          <w:rFonts w:ascii="Times New Roman" w:hAnsi="Times New Roman"/>
          <w:color w:val="000000"/>
          <w:sz w:val="24"/>
          <w:szCs w:val="24"/>
        </w:rPr>
        <w:t>(</w:t>
      </w:r>
      <w:r w:rsidRPr="00D01117">
        <w:rPr>
          <w:rFonts w:ascii="Times New Roman" w:hAnsi="Times New Roman"/>
          <w:color w:val="000000"/>
          <w:sz w:val="24"/>
          <w:szCs w:val="24"/>
        </w:rPr>
        <w:t>Last accessed 13th Nov 2016</w:t>
      </w:r>
      <w:r w:rsidR="00D01117">
        <w:rPr>
          <w:rFonts w:ascii="Times New Roman" w:hAnsi="Times New Roman"/>
          <w:color w:val="000000"/>
          <w:sz w:val="24"/>
          <w:szCs w:val="24"/>
        </w:rPr>
        <w:t>)</w:t>
      </w:r>
      <w:r w:rsidRPr="00D01117">
        <w:rPr>
          <w:rFonts w:ascii="Times New Roman" w:hAnsi="Times New Roman"/>
          <w:color w:val="000000"/>
          <w:sz w:val="24"/>
          <w:szCs w:val="24"/>
        </w:rPr>
        <w:t>.</w:t>
      </w:r>
    </w:p>
    <w:p w:rsidR="001E0E84" w:rsidRPr="00D01117" w:rsidRDefault="001E0E84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 Fandom User (2012)</w:t>
      </w:r>
      <w:r w:rsidRPr="00D01117">
        <w:rPr>
          <w:rFonts w:ascii="Times New Roman" w:hAnsi="Times New Roman"/>
          <w:color w:val="000000"/>
          <w:sz w:val="24"/>
          <w:szCs w:val="24"/>
        </w:rPr>
        <w:t>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i/>
          <w:iCs/>
          <w:color w:val="000000"/>
          <w:sz w:val="24"/>
          <w:szCs w:val="24"/>
        </w:rPr>
        <w:t>Resources.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color w:val="000000"/>
          <w:sz w:val="24"/>
          <w:szCs w:val="24"/>
        </w:rPr>
        <w:t xml:space="preserve">Available: </w:t>
      </w:r>
      <w:hyperlink r:id="rId18" w:history="1">
        <w:r w:rsidRPr="00D01117">
          <w:rPr>
            <w:rStyle w:val="Hyperlink"/>
            <w:rFonts w:ascii="Times New Roman" w:hAnsi="Times New Roman"/>
            <w:sz w:val="24"/>
            <w:szCs w:val="24"/>
          </w:rPr>
          <w:t>https://goo.gl/XW9YIf</w:t>
        </w:r>
      </w:hyperlink>
      <w:r w:rsidRPr="00D01117"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 w:rsidRPr="00D01117">
        <w:rPr>
          <w:rFonts w:ascii="Times New Roman" w:hAnsi="Times New Roman"/>
          <w:color w:val="000000"/>
          <w:sz w:val="24"/>
          <w:szCs w:val="24"/>
        </w:rPr>
        <w:t>Last accessed 13th Nov 2016</w:t>
      </w:r>
      <w:r>
        <w:rPr>
          <w:rFonts w:ascii="Times New Roman" w:hAnsi="Times New Roman"/>
          <w:color w:val="000000"/>
          <w:sz w:val="24"/>
          <w:szCs w:val="24"/>
        </w:rPr>
        <w:t>)</w:t>
      </w:r>
      <w:r w:rsidRPr="00D01117">
        <w:rPr>
          <w:rFonts w:ascii="Times New Roman" w:hAnsi="Times New Roman"/>
          <w:color w:val="000000"/>
          <w:sz w:val="24"/>
          <w:szCs w:val="24"/>
        </w:rPr>
        <w:t>.</w:t>
      </w:r>
    </w:p>
    <w:p w:rsidR="000531C4" w:rsidRDefault="000F098B">
      <w:pPr>
        <w:rPr>
          <w:rFonts w:ascii="Times New Roman" w:hAnsi="Times New Roman"/>
          <w:color w:val="000000"/>
          <w:sz w:val="24"/>
          <w:szCs w:val="24"/>
        </w:rPr>
      </w:pPr>
      <w:r w:rsidRPr="00D01117">
        <w:rPr>
          <w:rFonts w:ascii="Times New Roman" w:hAnsi="Times New Roman"/>
          <w:color w:val="000000"/>
          <w:sz w:val="24"/>
          <w:szCs w:val="24"/>
        </w:rPr>
        <w:t>Rankin, K. (2013).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i/>
          <w:iCs/>
          <w:color w:val="000000"/>
          <w:sz w:val="24"/>
          <w:szCs w:val="24"/>
        </w:rPr>
        <w:t>Critical Analysis Template.</w:t>
      </w:r>
      <w:r w:rsidRPr="00D01117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01117">
        <w:rPr>
          <w:rFonts w:ascii="Times New Roman" w:hAnsi="Times New Roman"/>
          <w:color w:val="000000"/>
          <w:sz w:val="24"/>
          <w:szCs w:val="24"/>
        </w:rPr>
        <w:t xml:space="preserve">Available: </w:t>
      </w:r>
      <w:hyperlink r:id="rId19" w:history="1">
        <w:r w:rsidRPr="00D01117">
          <w:rPr>
            <w:rStyle w:val="Hyperlink"/>
            <w:rFonts w:ascii="Times New Roman" w:hAnsi="Times New Roman"/>
            <w:sz w:val="24"/>
            <w:szCs w:val="24"/>
          </w:rPr>
          <w:t>https://goo.gl/38zzCf</w:t>
        </w:r>
      </w:hyperlink>
      <w:r w:rsidRPr="00D01117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D01117">
        <w:rPr>
          <w:rFonts w:ascii="Times New Roman" w:hAnsi="Times New Roman"/>
          <w:color w:val="000000"/>
          <w:sz w:val="24"/>
          <w:szCs w:val="24"/>
        </w:rPr>
        <w:t>(</w:t>
      </w:r>
      <w:r w:rsidRPr="00D01117">
        <w:rPr>
          <w:rFonts w:ascii="Times New Roman" w:hAnsi="Times New Roman"/>
          <w:color w:val="000000"/>
          <w:sz w:val="24"/>
          <w:szCs w:val="24"/>
        </w:rPr>
        <w:t>Last accessed 16th Nov 2016</w:t>
      </w:r>
      <w:r w:rsidR="00D01117">
        <w:rPr>
          <w:rFonts w:ascii="Times New Roman" w:hAnsi="Times New Roman"/>
          <w:color w:val="000000"/>
          <w:sz w:val="24"/>
          <w:szCs w:val="24"/>
        </w:rPr>
        <w:t>)</w:t>
      </w:r>
      <w:r w:rsidRPr="00D01117">
        <w:rPr>
          <w:rFonts w:ascii="Times New Roman" w:hAnsi="Times New Roman"/>
          <w:color w:val="000000"/>
          <w:sz w:val="24"/>
          <w:szCs w:val="24"/>
        </w:rPr>
        <w:t>.</w:t>
      </w:r>
    </w:p>
    <w:p w:rsidR="00337EA0" w:rsidRPr="00337EA0" w:rsidRDefault="00337EA0">
      <w:pPr>
        <w:rPr>
          <w:rFonts w:ascii="Times New Roman" w:hAnsi="Times New Roman"/>
          <w:color w:val="000000"/>
          <w:sz w:val="32"/>
          <w:szCs w:val="24"/>
        </w:rPr>
      </w:pPr>
      <w:r w:rsidRPr="00337EA0">
        <w:rPr>
          <w:rFonts w:ascii="Times New Roman" w:hAnsi="Times New Roman"/>
          <w:color w:val="000000"/>
          <w:sz w:val="24"/>
          <w:szCs w:val="20"/>
        </w:rPr>
        <w:t>Fandom User. (2012).</w:t>
      </w:r>
      <w:r w:rsidRPr="00337EA0">
        <w:rPr>
          <w:rStyle w:val="apple-converted-space"/>
          <w:rFonts w:ascii="Times New Roman" w:hAnsi="Times New Roman"/>
          <w:color w:val="000000"/>
          <w:sz w:val="24"/>
          <w:szCs w:val="20"/>
        </w:rPr>
        <w:t> </w:t>
      </w:r>
      <w:r w:rsidRPr="00337EA0">
        <w:rPr>
          <w:rFonts w:ascii="Times New Roman" w:hAnsi="Times New Roman"/>
          <w:i/>
          <w:iCs/>
          <w:color w:val="000000"/>
          <w:sz w:val="24"/>
          <w:szCs w:val="20"/>
        </w:rPr>
        <w:t>Starter Packs.</w:t>
      </w:r>
      <w:r w:rsidRPr="00337EA0">
        <w:rPr>
          <w:rStyle w:val="apple-converted-space"/>
          <w:rFonts w:ascii="Times New Roman" w:hAnsi="Times New Roman"/>
          <w:color w:val="000000"/>
          <w:sz w:val="24"/>
          <w:szCs w:val="20"/>
        </w:rPr>
        <w:t> </w:t>
      </w:r>
      <w:r w:rsidRPr="00337EA0">
        <w:rPr>
          <w:rFonts w:ascii="Times New Roman" w:hAnsi="Times New Roman"/>
          <w:color w:val="000000"/>
          <w:sz w:val="24"/>
          <w:szCs w:val="20"/>
        </w:rPr>
        <w:t xml:space="preserve">Available: </w:t>
      </w:r>
      <w:hyperlink r:id="rId20" w:history="1">
        <w:r w:rsidRPr="000633D4">
          <w:rPr>
            <w:rStyle w:val="Hyperlink"/>
            <w:rFonts w:ascii="Times New Roman" w:hAnsi="Times New Roman"/>
            <w:sz w:val="24"/>
            <w:szCs w:val="20"/>
          </w:rPr>
          <w:t>http://swordsandpotions.wikia.com/wiki/Starter_packs</w:t>
        </w:r>
      </w:hyperlink>
      <w:r>
        <w:rPr>
          <w:rFonts w:ascii="Times New Roman" w:hAnsi="Times New Roman"/>
          <w:color w:val="000000"/>
          <w:sz w:val="24"/>
          <w:szCs w:val="20"/>
        </w:rPr>
        <w:t>.</w:t>
      </w:r>
      <w:r w:rsidRPr="00337EA0">
        <w:rPr>
          <w:rFonts w:ascii="Times New Roman" w:hAnsi="Times New Roman"/>
          <w:color w:val="000000"/>
          <w:sz w:val="24"/>
          <w:szCs w:val="20"/>
        </w:rPr>
        <w:t xml:space="preserve"> </w:t>
      </w:r>
      <w:r>
        <w:rPr>
          <w:rFonts w:ascii="Times New Roman" w:hAnsi="Times New Roman"/>
          <w:color w:val="000000"/>
          <w:sz w:val="24"/>
          <w:szCs w:val="20"/>
        </w:rPr>
        <w:t>(</w:t>
      </w:r>
      <w:r w:rsidRPr="00337EA0">
        <w:rPr>
          <w:rFonts w:ascii="Times New Roman" w:hAnsi="Times New Roman"/>
          <w:color w:val="000000"/>
          <w:sz w:val="24"/>
          <w:szCs w:val="20"/>
        </w:rPr>
        <w:t>Last accessed 6th Dec 2016</w:t>
      </w:r>
      <w:r>
        <w:rPr>
          <w:rFonts w:ascii="Times New Roman" w:hAnsi="Times New Roman"/>
          <w:color w:val="000000"/>
          <w:sz w:val="24"/>
          <w:szCs w:val="20"/>
        </w:rPr>
        <w:t>)</w:t>
      </w:r>
      <w:r w:rsidRPr="00337EA0">
        <w:rPr>
          <w:rFonts w:ascii="Times New Roman" w:hAnsi="Times New Roman"/>
          <w:color w:val="000000"/>
          <w:sz w:val="24"/>
          <w:szCs w:val="20"/>
        </w:rPr>
        <w:t>.</w:t>
      </w:r>
    </w:p>
    <w:p w:rsidR="008230A5" w:rsidRDefault="00337EA0">
      <w:pPr>
        <w:rPr>
          <w:rFonts w:ascii="Times New Roman" w:hAnsi="Times New Roman"/>
          <w:color w:val="000000"/>
          <w:sz w:val="24"/>
          <w:szCs w:val="20"/>
        </w:rPr>
      </w:pPr>
      <w:r w:rsidRPr="00337EA0">
        <w:rPr>
          <w:rFonts w:ascii="Times New Roman" w:hAnsi="Times New Roman"/>
          <w:color w:val="000000"/>
          <w:sz w:val="24"/>
          <w:szCs w:val="20"/>
        </w:rPr>
        <w:t>G, Conti. (2016).</w:t>
      </w:r>
      <w:r w:rsidRPr="00337EA0">
        <w:rPr>
          <w:rStyle w:val="apple-converted-space"/>
          <w:rFonts w:ascii="Times New Roman" w:hAnsi="Times New Roman"/>
          <w:color w:val="000000"/>
          <w:sz w:val="24"/>
          <w:szCs w:val="20"/>
        </w:rPr>
        <w:t> </w:t>
      </w:r>
      <w:r w:rsidRPr="00337EA0">
        <w:rPr>
          <w:rFonts w:ascii="Times New Roman" w:hAnsi="Times New Roman"/>
          <w:i/>
          <w:iCs/>
          <w:color w:val="000000"/>
          <w:sz w:val="24"/>
          <w:szCs w:val="20"/>
        </w:rPr>
        <w:t>The Endowed Progress Effect.</w:t>
      </w:r>
      <w:r w:rsidRPr="00337EA0">
        <w:rPr>
          <w:rStyle w:val="apple-converted-space"/>
          <w:rFonts w:ascii="Times New Roman" w:hAnsi="Times New Roman"/>
          <w:color w:val="000000"/>
          <w:sz w:val="24"/>
          <w:szCs w:val="20"/>
        </w:rPr>
        <w:t> </w:t>
      </w:r>
      <w:r w:rsidRPr="00337EA0">
        <w:rPr>
          <w:rFonts w:ascii="Times New Roman" w:hAnsi="Times New Roman"/>
          <w:color w:val="000000"/>
          <w:sz w:val="24"/>
          <w:szCs w:val="20"/>
        </w:rPr>
        <w:t xml:space="preserve">Available: </w:t>
      </w:r>
      <w:hyperlink r:id="rId21" w:history="1">
        <w:r w:rsidRPr="000633D4">
          <w:rPr>
            <w:rStyle w:val="Hyperlink"/>
            <w:rFonts w:ascii="Times New Roman" w:hAnsi="Times New Roman"/>
            <w:sz w:val="24"/>
            <w:szCs w:val="20"/>
          </w:rPr>
          <w:t>https://goo.gl/0ZMeO9</w:t>
        </w:r>
      </w:hyperlink>
      <w:r>
        <w:rPr>
          <w:rFonts w:ascii="Times New Roman" w:hAnsi="Times New Roman"/>
          <w:color w:val="000000"/>
          <w:sz w:val="24"/>
          <w:szCs w:val="20"/>
        </w:rPr>
        <w:t>.</w:t>
      </w:r>
      <w:r w:rsidRPr="00337EA0">
        <w:rPr>
          <w:rFonts w:ascii="Times New Roman" w:hAnsi="Times New Roman"/>
          <w:color w:val="000000"/>
          <w:sz w:val="24"/>
          <w:szCs w:val="20"/>
        </w:rPr>
        <w:t xml:space="preserve"> </w:t>
      </w:r>
      <w:r>
        <w:rPr>
          <w:rFonts w:ascii="Times New Roman" w:hAnsi="Times New Roman"/>
          <w:color w:val="000000"/>
          <w:sz w:val="24"/>
          <w:szCs w:val="20"/>
        </w:rPr>
        <w:t>(</w:t>
      </w:r>
      <w:r w:rsidRPr="00337EA0">
        <w:rPr>
          <w:rFonts w:ascii="Times New Roman" w:hAnsi="Times New Roman"/>
          <w:color w:val="000000"/>
          <w:sz w:val="24"/>
          <w:szCs w:val="20"/>
        </w:rPr>
        <w:t>Last accessed 6th Dec 2016</w:t>
      </w:r>
      <w:r>
        <w:rPr>
          <w:rFonts w:ascii="Times New Roman" w:hAnsi="Times New Roman"/>
          <w:color w:val="000000"/>
          <w:sz w:val="24"/>
          <w:szCs w:val="20"/>
        </w:rPr>
        <w:t>)</w:t>
      </w:r>
      <w:r w:rsidRPr="00337EA0">
        <w:rPr>
          <w:rFonts w:ascii="Times New Roman" w:hAnsi="Times New Roman"/>
          <w:color w:val="000000"/>
          <w:sz w:val="24"/>
          <w:szCs w:val="20"/>
        </w:rPr>
        <w:t>.</w:t>
      </w:r>
    </w:p>
    <w:p w:rsidR="008230A5" w:rsidRDefault="008230A5">
      <w:pPr>
        <w:rPr>
          <w:rFonts w:ascii="Times New Roman" w:hAnsi="Times New Roman"/>
          <w:color w:val="000000"/>
          <w:sz w:val="24"/>
          <w:szCs w:val="20"/>
        </w:rPr>
      </w:pPr>
      <w:r w:rsidRPr="008230A5">
        <w:rPr>
          <w:rFonts w:ascii="Times New Roman" w:hAnsi="Times New Roman"/>
          <w:color w:val="000000"/>
          <w:sz w:val="24"/>
          <w:szCs w:val="20"/>
        </w:rPr>
        <w:t>Jamormh. (2012).</w:t>
      </w:r>
      <w:r w:rsidRPr="008230A5">
        <w:rPr>
          <w:rStyle w:val="apple-converted-space"/>
          <w:rFonts w:ascii="Times New Roman" w:hAnsi="Times New Roman"/>
          <w:color w:val="000000"/>
          <w:sz w:val="24"/>
          <w:szCs w:val="20"/>
        </w:rPr>
        <w:t> </w:t>
      </w:r>
      <w:r w:rsidRPr="008230A5">
        <w:rPr>
          <w:rFonts w:ascii="Times New Roman" w:hAnsi="Times New Roman"/>
          <w:i/>
          <w:iCs/>
          <w:color w:val="000000"/>
          <w:sz w:val="24"/>
          <w:szCs w:val="20"/>
        </w:rPr>
        <w:t>Dual Currency vs One Currency.</w:t>
      </w:r>
      <w:r w:rsidRPr="008230A5">
        <w:rPr>
          <w:rStyle w:val="apple-converted-space"/>
          <w:rFonts w:ascii="Times New Roman" w:hAnsi="Times New Roman"/>
          <w:color w:val="000000"/>
          <w:sz w:val="24"/>
          <w:szCs w:val="20"/>
        </w:rPr>
        <w:t> </w:t>
      </w:r>
      <w:r w:rsidRPr="008230A5">
        <w:rPr>
          <w:rFonts w:ascii="Times New Roman" w:hAnsi="Times New Roman"/>
          <w:color w:val="000000"/>
          <w:sz w:val="24"/>
          <w:szCs w:val="20"/>
        </w:rPr>
        <w:t xml:space="preserve">Available: </w:t>
      </w:r>
      <w:hyperlink r:id="rId22" w:history="1">
        <w:r w:rsidRPr="000633D4">
          <w:rPr>
            <w:rStyle w:val="Hyperlink"/>
            <w:rFonts w:ascii="Times New Roman" w:hAnsi="Times New Roman"/>
            <w:sz w:val="24"/>
            <w:szCs w:val="20"/>
          </w:rPr>
          <w:t>https://goo.gl/YDqdB8</w:t>
        </w:r>
      </w:hyperlink>
      <w:r>
        <w:rPr>
          <w:rFonts w:ascii="Times New Roman" w:hAnsi="Times New Roman"/>
          <w:color w:val="000000"/>
          <w:sz w:val="24"/>
          <w:szCs w:val="20"/>
        </w:rPr>
        <w:t>.</w:t>
      </w:r>
      <w:r w:rsidRPr="008230A5">
        <w:rPr>
          <w:rFonts w:ascii="Times New Roman" w:hAnsi="Times New Roman"/>
          <w:color w:val="000000"/>
          <w:sz w:val="24"/>
          <w:szCs w:val="20"/>
        </w:rPr>
        <w:t xml:space="preserve"> </w:t>
      </w:r>
      <w:r>
        <w:rPr>
          <w:rFonts w:ascii="Times New Roman" w:hAnsi="Times New Roman"/>
          <w:color w:val="000000"/>
          <w:sz w:val="24"/>
          <w:szCs w:val="20"/>
        </w:rPr>
        <w:t>(</w:t>
      </w:r>
      <w:r w:rsidRPr="008230A5">
        <w:rPr>
          <w:rFonts w:ascii="Times New Roman" w:hAnsi="Times New Roman"/>
          <w:color w:val="000000"/>
          <w:sz w:val="24"/>
          <w:szCs w:val="20"/>
        </w:rPr>
        <w:t>Last accessed 6th Dec 2016</w:t>
      </w:r>
      <w:r>
        <w:rPr>
          <w:rFonts w:ascii="Times New Roman" w:hAnsi="Times New Roman"/>
          <w:color w:val="000000"/>
          <w:sz w:val="24"/>
          <w:szCs w:val="20"/>
        </w:rPr>
        <w:t>)</w:t>
      </w:r>
      <w:r w:rsidRPr="008230A5">
        <w:rPr>
          <w:rFonts w:ascii="Times New Roman" w:hAnsi="Times New Roman"/>
          <w:color w:val="000000"/>
          <w:sz w:val="24"/>
          <w:szCs w:val="20"/>
        </w:rPr>
        <w:t>.</w:t>
      </w:r>
    </w:p>
    <w:p w:rsidR="00340CF9" w:rsidRPr="00340CF9" w:rsidRDefault="00340CF9">
      <w:pPr>
        <w:rPr>
          <w:rFonts w:ascii="Times New Roman" w:hAnsi="Times New Roman"/>
          <w:color w:val="000000"/>
          <w:sz w:val="36"/>
          <w:szCs w:val="20"/>
        </w:rPr>
      </w:pPr>
      <w:r w:rsidRPr="00340CF9">
        <w:rPr>
          <w:rFonts w:ascii="Times New Roman" w:hAnsi="Times New Roman"/>
          <w:sz w:val="24"/>
        </w:rPr>
        <w:t xml:space="preserve">Hauteville, C. (2011). </w:t>
      </w:r>
      <w:r w:rsidRPr="00340CF9">
        <w:rPr>
          <w:rFonts w:ascii="Times New Roman" w:hAnsi="Times New Roman"/>
          <w:i/>
          <w:iCs/>
          <w:sz w:val="24"/>
        </w:rPr>
        <w:t>Gating.</w:t>
      </w:r>
      <w:r w:rsidRPr="00340CF9">
        <w:rPr>
          <w:rFonts w:ascii="Times New Roman" w:hAnsi="Times New Roman"/>
          <w:sz w:val="24"/>
        </w:rPr>
        <w:t xml:space="preserve"> Available: </w:t>
      </w:r>
      <w:hyperlink r:id="rId23" w:history="1">
        <w:r w:rsidRPr="00E775DF">
          <w:rPr>
            <w:rStyle w:val="Hyperlink"/>
            <w:rFonts w:ascii="Times New Roman" w:hAnsi="Times New Roman"/>
            <w:sz w:val="24"/>
          </w:rPr>
          <w:t>https://goo.gl/cxO1oq</w:t>
        </w:r>
      </w:hyperlink>
      <w:r>
        <w:rPr>
          <w:rFonts w:ascii="Times New Roman" w:hAnsi="Times New Roman"/>
          <w:sz w:val="24"/>
        </w:rPr>
        <w:t>.</w:t>
      </w:r>
      <w:r w:rsidRPr="00340C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</w:t>
      </w:r>
      <w:r w:rsidRPr="00340CF9">
        <w:rPr>
          <w:rFonts w:ascii="Times New Roman" w:hAnsi="Times New Roman"/>
          <w:sz w:val="24"/>
        </w:rPr>
        <w:t>Last accessed 6th Dec 2016</w:t>
      </w:r>
      <w:r>
        <w:rPr>
          <w:rFonts w:ascii="Times New Roman" w:hAnsi="Times New Roman"/>
          <w:sz w:val="24"/>
        </w:rPr>
        <w:t>)</w:t>
      </w:r>
      <w:r w:rsidRPr="00340CF9">
        <w:rPr>
          <w:rFonts w:ascii="Times New Roman" w:hAnsi="Times New Roman"/>
          <w:sz w:val="24"/>
        </w:rPr>
        <w:t>.</w:t>
      </w:r>
    </w:p>
    <w:p w:rsidR="0034710D" w:rsidRDefault="00AB2C9B">
      <w:pPr>
        <w:rPr>
          <w:rFonts w:ascii="Times New Roman" w:hAnsi="Times New Roman"/>
          <w:sz w:val="24"/>
        </w:rPr>
      </w:pPr>
      <w:r w:rsidRPr="00AB2C9B">
        <w:rPr>
          <w:rFonts w:ascii="Times New Roman" w:hAnsi="Times New Roman"/>
          <w:sz w:val="24"/>
        </w:rPr>
        <w:t xml:space="preserve">Nelson, B. (2013). </w:t>
      </w:r>
      <w:r w:rsidRPr="00AB2C9B">
        <w:rPr>
          <w:rFonts w:ascii="Times New Roman" w:hAnsi="Times New Roman"/>
          <w:i/>
          <w:iCs/>
          <w:sz w:val="24"/>
        </w:rPr>
        <w:t>Optimize Time Gating in Spectrum Analysis.</w:t>
      </w:r>
      <w:r w:rsidRPr="00AB2C9B">
        <w:rPr>
          <w:rFonts w:ascii="Times New Roman" w:hAnsi="Times New Roman"/>
          <w:sz w:val="24"/>
        </w:rPr>
        <w:t xml:space="preserve"> Available: </w:t>
      </w:r>
      <w:hyperlink r:id="rId24" w:history="1">
        <w:r w:rsidRPr="00E775DF">
          <w:rPr>
            <w:rStyle w:val="Hyperlink"/>
            <w:rFonts w:ascii="Times New Roman" w:hAnsi="Times New Roman"/>
            <w:sz w:val="24"/>
          </w:rPr>
          <w:t>https://goo.gl/AWhGQW</w:t>
        </w:r>
      </w:hyperlink>
      <w:r>
        <w:rPr>
          <w:rFonts w:ascii="Times New Roman" w:hAnsi="Times New Roman"/>
          <w:sz w:val="24"/>
        </w:rPr>
        <w:t>.</w:t>
      </w:r>
      <w:r w:rsidRPr="00AB2C9B">
        <w:rPr>
          <w:rFonts w:ascii="Times New Roman" w:hAnsi="Times New Roman"/>
          <w:sz w:val="24"/>
        </w:rPr>
        <w:t xml:space="preserve"> Last accessed 6th Dec 2016.</w:t>
      </w:r>
    </w:p>
    <w:p w:rsidR="00D725C3" w:rsidRPr="00D725C3" w:rsidRDefault="00D725C3">
      <w:pPr>
        <w:rPr>
          <w:rFonts w:ascii="Times New Roman" w:hAnsi="Times New Roman"/>
          <w:sz w:val="32"/>
          <w:szCs w:val="24"/>
        </w:rPr>
      </w:pPr>
      <w:r w:rsidRPr="00D725C3">
        <w:rPr>
          <w:rFonts w:ascii="Times New Roman" w:hAnsi="Times New Roman"/>
          <w:sz w:val="24"/>
        </w:rPr>
        <w:t xml:space="preserve">Reeves, D. (2013). </w:t>
      </w:r>
      <w:r w:rsidRPr="00D725C3">
        <w:rPr>
          <w:rFonts w:ascii="Times New Roman" w:hAnsi="Times New Roman"/>
          <w:i/>
          <w:iCs/>
          <w:sz w:val="24"/>
        </w:rPr>
        <w:t>Premium vs Freemium vs Subscription.</w:t>
      </w:r>
      <w:r w:rsidRPr="00D725C3">
        <w:rPr>
          <w:rFonts w:ascii="Times New Roman" w:hAnsi="Times New Roman"/>
          <w:sz w:val="24"/>
        </w:rPr>
        <w:t xml:space="preserve"> Available: </w:t>
      </w:r>
      <w:hyperlink r:id="rId25" w:history="1">
        <w:r w:rsidRPr="00E775DF">
          <w:rPr>
            <w:rStyle w:val="Hyperlink"/>
            <w:rFonts w:ascii="Times New Roman" w:hAnsi="Times New Roman"/>
            <w:sz w:val="24"/>
          </w:rPr>
          <w:t>https://goo.gl/FWbuVx</w:t>
        </w:r>
      </w:hyperlink>
      <w:r>
        <w:rPr>
          <w:rFonts w:ascii="Times New Roman" w:hAnsi="Times New Roman"/>
          <w:sz w:val="24"/>
        </w:rPr>
        <w:t>.</w:t>
      </w:r>
      <w:r w:rsidRPr="00D725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</w:t>
      </w:r>
      <w:r w:rsidRPr="00D725C3">
        <w:rPr>
          <w:rFonts w:ascii="Times New Roman" w:hAnsi="Times New Roman"/>
          <w:sz w:val="24"/>
        </w:rPr>
        <w:t>Last accessed 6th Dec 2016</w:t>
      </w:r>
      <w:r>
        <w:rPr>
          <w:rFonts w:ascii="Times New Roman" w:hAnsi="Times New Roman"/>
          <w:sz w:val="24"/>
        </w:rPr>
        <w:t>)</w:t>
      </w:r>
      <w:r w:rsidRPr="00D725C3">
        <w:rPr>
          <w:rFonts w:ascii="Times New Roman" w:hAnsi="Times New Roman"/>
          <w:sz w:val="24"/>
        </w:rPr>
        <w:t>.</w:t>
      </w:r>
    </w:p>
    <w:p w:rsidR="00612341" w:rsidRDefault="00612341"/>
    <w:p w:rsidR="003E3592" w:rsidRDefault="003E3592"/>
    <w:p w:rsidR="003E3592" w:rsidRDefault="003E3592"/>
    <w:p w:rsidR="003E3592" w:rsidRDefault="003E3592"/>
    <w:p w:rsidR="003E3592" w:rsidRDefault="003E3592"/>
    <w:p w:rsidR="003E3592" w:rsidRDefault="003E3592"/>
    <w:p w:rsidR="003E3592" w:rsidRDefault="003E3592"/>
    <w:sectPr w:rsidR="003E3592" w:rsidSect="00211D1F">
      <w:headerReference w:type="default" r:id="rId26"/>
      <w:pgSz w:w="11906" w:h="16838"/>
      <w:pgMar w:top="1440" w:right="1440" w:bottom="7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023" w:rsidRDefault="00467023">
      <w:pPr>
        <w:spacing w:after="0" w:line="240" w:lineRule="auto"/>
      </w:pPr>
      <w:r>
        <w:separator/>
      </w:r>
    </w:p>
  </w:endnote>
  <w:endnote w:type="continuationSeparator" w:id="0">
    <w:p w:rsidR="00467023" w:rsidRDefault="00467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023" w:rsidRDefault="0046702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67023" w:rsidRDefault="00467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982" w:rsidRDefault="00280982" w:rsidP="00280982">
    <w:pPr>
      <w:pStyle w:val="Title"/>
    </w:pPr>
    <w:r w:rsidRPr="00655C61">
      <w:rPr>
        <w:rFonts w:ascii="Times New Roman" w:hAnsi="Times New Roman" w:cs="Times New Roman"/>
        <w:sz w:val="32"/>
      </w:rPr>
      <w:t xml:space="preserve">Studio Practice Assignment 1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259B0"/>
    <w:multiLevelType w:val="hybridMultilevel"/>
    <w:tmpl w:val="117048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592"/>
    <w:rsid w:val="0000015D"/>
    <w:rsid w:val="00003A87"/>
    <w:rsid w:val="000473FE"/>
    <w:rsid w:val="000531C4"/>
    <w:rsid w:val="000E66AA"/>
    <w:rsid w:val="000F098B"/>
    <w:rsid w:val="001005A9"/>
    <w:rsid w:val="00145113"/>
    <w:rsid w:val="00157E5F"/>
    <w:rsid w:val="0018308C"/>
    <w:rsid w:val="00186C12"/>
    <w:rsid w:val="00194355"/>
    <w:rsid w:val="00195941"/>
    <w:rsid w:val="001A6D4E"/>
    <w:rsid w:val="001C489D"/>
    <w:rsid w:val="001E0E84"/>
    <w:rsid w:val="00211D1F"/>
    <w:rsid w:val="00217AC3"/>
    <w:rsid w:val="00225B4D"/>
    <w:rsid w:val="002306DD"/>
    <w:rsid w:val="00242C17"/>
    <w:rsid w:val="002474D3"/>
    <w:rsid w:val="00256D04"/>
    <w:rsid w:val="002612A4"/>
    <w:rsid w:val="002670C8"/>
    <w:rsid w:val="002730D2"/>
    <w:rsid w:val="00280982"/>
    <w:rsid w:val="00283126"/>
    <w:rsid w:val="00284BC2"/>
    <w:rsid w:val="00286A41"/>
    <w:rsid w:val="00286CE4"/>
    <w:rsid w:val="002D6298"/>
    <w:rsid w:val="003175DE"/>
    <w:rsid w:val="00325956"/>
    <w:rsid w:val="0033558C"/>
    <w:rsid w:val="0033723B"/>
    <w:rsid w:val="00337EA0"/>
    <w:rsid w:val="00340CF9"/>
    <w:rsid w:val="0034710D"/>
    <w:rsid w:val="00361567"/>
    <w:rsid w:val="00397CFD"/>
    <w:rsid w:val="003C09E7"/>
    <w:rsid w:val="003E3592"/>
    <w:rsid w:val="003F3D84"/>
    <w:rsid w:val="004207C9"/>
    <w:rsid w:val="00423F02"/>
    <w:rsid w:val="00456097"/>
    <w:rsid w:val="00467023"/>
    <w:rsid w:val="0048628A"/>
    <w:rsid w:val="00492ECE"/>
    <w:rsid w:val="00495259"/>
    <w:rsid w:val="004A2762"/>
    <w:rsid w:val="004B2876"/>
    <w:rsid w:val="004D7AE9"/>
    <w:rsid w:val="004E5BF6"/>
    <w:rsid w:val="004E6617"/>
    <w:rsid w:val="00525E22"/>
    <w:rsid w:val="0053306B"/>
    <w:rsid w:val="005603D2"/>
    <w:rsid w:val="00561CCC"/>
    <w:rsid w:val="005663BE"/>
    <w:rsid w:val="00573B69"/>
    <w:rsid w:val="00584C10"/>
    <w:rsid w:val="005937D8"/>
    <w:rsid w:val="005977CB"/>
    <w:rsid w:val="005A5125"/>
    <w:rsid w:val="005B2F12"/>
    <w:rsid w:val="005D3C7F"/>
    <w:rsid w:val="005E3E59"/>
    <w:rsid w:val="005F74EE"/>
    <w:rsid w:val="00612341"/>
    <w:rsid w:val="006252C8"/>
    <w:rsid w:val="00636620"/>
    <w:rsid w:val="00646DBD"/>
    <w:rsid w:val="00655C61"/>
    <w:rsid w:val="00666CF6"/>
    <w:rsid w:val="00695438"/>
    <w:rsid w:val="00697DCE"/>
    <w:rsid w:val="006A27DA"/>
    <w:rsid w:val="00703870"/>
    <w:rsid w:val="0071228C"/>
    <w:rsid w:val="007137D7"/>
    <w:rsid w:val="007243EA"/>
    <w:rsid w:val="00777642"/>
    <w:rsid w:val="00784A6F"/>
    <w:rsid w:val="007B580F"/>
    <w:rsid w:val="007E42FB"/>
    <w:rsid w:val="007F0593"/>
    <w:rsid w:val="007F336E"/>
    <w:rsid w:val="00816E94"/>
    <w:rsid w:val="00822DF7"/>
    <w:rsid w:val="008230A5"/>
    <w:rsid w:val="00861C11"/>
    <w:rsid w:val="008664F5"/>
    <w:rsid w:val="00867144"/>
    <w:rsid w:val="00885F23"/>
    <w:rsid w:val="008A363E"/>
    <w:rsid w:val="008A3FAD"/>
    <w:rsid w:val="008A6F86"/>
    <w:rsid w:val="008A79CE"/>
    <w:rsid w:val="0090690E"/>
    <w:rsid w:val="0090786F"/>
    <w:rsid w:val="00912292"/>
    <w:rsid w:val="009165C6"/>
    <w:rsid w:val="00926ADD"/>
    <w:rsid w:val="009757F2"/>
    <w:rsid w:val="009805F4"/>
    <w:rsid w:val="00980AA4"/>
    <w:rsid w:val="00987AA3"/>
    <w:rsid w:val="009A216E"/>
    <w:rsid w:val="009A5E1B"/>
    <w:rsid w:val="009B2586"/>
    <w:rsid w:val="009B7A48"/>
    <w:rsid w:val="009C3663"/>
    <w:rsid w:val="00A02FB4"/>
    <w:rsid w:val="00A03C48"/>
    <w:rsid w:val="00A20F7F"/>
    <w:rsid w:val="00A53E60"/>
    <w:rsid w:val="00A60EC1"/>
    <w:rsid w:val="00A6290C"/>
    <w:rsid w:val="00A64825"/>
    <w:rsid w:val="00AB2C9B"/>
    <w:rsid w:val="00AB59EA"/>
    <w:rsid w:val="00AB5E12"/>
    <w:rsid w:val="00AB65CF"/>
    <w:rsid w:val="00B273EB"/>
    <w:rsid w:val="00B35FC4"/>
    <w:rsid w:val="00B63358"/>
    <w:rsid w:val="00B655FD"/>
    <w:rsid w:val="00B662BB"/>
    <w:rsid w:val="00B811F4"/>
    <w:rsid w:val="00BB0AFC"/>
    <w:rsid w:val="00BB38AC"/>
    <w:rsid w:val="00BD0306"/>
    <w:rsid w:val="00BD4093"/>
    <w:rsid w:val="00C20A45"/>
    <w:rsid w:val="00C33602"/>
    <w:rsid w:val="00C60514"/>
    <w:rsid w:val="00C9356E"/>
    <w:rsid w:val="00CA1366"/>
    <w:rsid w:val="00CC3D2A"/>
    <w:rsid w:val="00CE314E"/>
    <w:rsid w:val="00CE5C56"/>
    <w:rsid w:val="00D01117"/>
    <w:rsid w:val="00D0610D"/>
    <w:rsid w:val="00D102FA"/>
    <w:rsid w:val="00D45A11"/>
    <w:rsid w:val="00D53F91"/>
    <w:rsid w:val="00D708A3"/>
    <w:rsid w:val="00D70BFE"/>
    <w:rsid w:val="00D71F3F"/>
    <w:rsid w:val="00D725C3"/>
    <w:rsid w:val="00D82E5B"/>
    <w:rsid w:val="00D8785D"/>
    <w:rsid w:val="00DE0C0F"/>
    <w:rsid w:val="00E031F9"/>
    <w:rsid w:val="00E04F56"/>
    <w:rsid w:val="00E1359B"/>
    <w:rsid w:val="00E15F01"/>
    <w:rsid w:val="00E4043D"/>
    <w:rsid w:val="00E4609E"/>
    <w:rsid w:val="00E71010"/>
    <w:rsid w:val="00E80D5A"/>
    <w:rsid w:val="00E903E6"/>
    <w:rsid w:val="00ED5187"/>
    <w:rsid w:val="00ED7103"/>
    <w:rsid w:val="00EE421D"/>
    <w:rsid w:val="00EF121D"/>
    <w:rsid w:val="00EF2D8E"/>
    <w:rsid w:val="00F05F46"/>
    <w:rsid w:val="00F1760E"/>
    <w:rsid w:val="00F20710"/>
    <w:rsid w:val="00F263CA"/>
    <w:rsid w:val="00F3598B"/>
    <w:rsid w:val="00F6401F"/>
    <w:rsid w:val="00F807F7"/>
    <w:rsid w:val="00F8419D"/>
    <w:rsid w:val="00F927FC"/>
    <w:rsid w:val="00F95F1F"/>
    <w:rsid w:val="00FB0D9C"/>
    <w:rsid w:val="00FB300E"/>
    <w:rsid w:val="00FB7EBA"/>
    <w:rsid w:val="00FD08E2"/>
    <w:rsid w:val="00F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E6617"/>
    <w:pPr>
      <w:suppressAutoHyphens/>
    </w:pPr>
  </w:style>
  <w:style w:type="paragraph" w:styleId="Heading1">
    <w:name w:val="heading 1"/>
    <w:basedOn w:val="Normal"/>
    <w:next w:val="Normal"/>
    <w:rsid w:val="00280982"/>
    <w:pPr>
      <w:keepNext/>
      <w:keepLines/>
      <w:spacing w:before="240" w:after="0"/>
      <w:outlineLvl w:val="0"/>
    </w:pPr>
    <w:rPr>
      <w:rFonts w:ascii="Times New Roman" w:eastAsia="Times New Roman" w:hAnsi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9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7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4E6617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Hyperlink">
    <w:name w:val="Hyperlink"/>
    <w:basedOn w:val="DefaultParagraphFont"/>
    <w:rsid w:val="004E6617"/>
    <w:rPr>
      <w:color w:val="0563C1"/>
      <w:u w:val="single"/>
    </w:rPr>
  </w:style>
  <w:style w:type="character" w:styleId="FollowedHyperlink">
    <w:name w:val="FollowedHyperlink"/>
    <w:basedOn w:val="DefaultParagraphFont"/>
    <w:rsid w:val="004E6617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7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80982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5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4BC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02FB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E42FB"/>
  </w:style>
  <w:style w:type="paragraph" w:styleId="Header">
    <w:name w:val="header"/>
    <w:basedOn w:val="Normal"/>
    <w:link w:val="HeaderChar"/>
    <w:uiPriority w:val="99"/>
    <w:unhideWhenUsed/>
    <w:rsid w:val="007F0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593"/>
  </w:style>
  <w:style w:type="paragraph" w:styleId="Footer">
    <w:name w:val="footer"/>
    <w:basedOn w:val="Normal"/>
    <w:link w:val="FooterChar"/>
    <w:uiPriority w:val="99"/>
    <w:unhideWhenUsed/>
    <w:rsid w:val="007F0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593"/>
  </w:style>
  <w:style w:type="character" w:customStyle="1" w:styleId="Heading3Char">
    <w:name w:val="Heading 3 Char"/>
    <w:basedOn w:val="DefaultParagraphFont"/>
    <w:link w:val="Heading3"/>
    <w:uiPriority w:val="9"/>
    <w:rsid w:val="00F207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E5B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B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B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BF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70C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E6617"/>
    <w:pPr>
      <w:suppressAutoHyphens/>
    </w:pPr>
  </w:style>
  <w:style w:type="paragraph" w:styleId="Heading1">
    <w:name w:val="heading 1"/>
    <w:basedOn w:val="Normal"/>
    <w:next w:val="Normal"/>
    <w:rsid w:val="00280982"/>
    <w:pPr>
      <w:keepNext/>
      <w:keepLines/>
      <w:spacing w:before="240" w:after="0"/>
      <w:outlineLvl w:val="0"/>
    </w:pPr>
    <w:rPr>
      <w:rFonts w:ascii="Times New Roman" w:eastAsia="Times New Roman" w:hAnsi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9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7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4E6617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Hyperlink">
    <w:name w:val="Hyperlink"/>
    <w:basedOn w:val="DefaultParagraphFont"/>
    <w:rsid w:val="004E6617"/>
    <w:rPr>
      <w:color w:val="0563C1"/>
      <w:u w:val="single"/>
    </w:rPr>
  </w:style>
  <w:style w:type="character" w:styleId="FollowedHyperlink">
    <w:name w:val="FollowedHyperlink"/>
    <w:basedOn w:val="DefaultParagraphFont"/>
    <w:rsid w:val="004E6617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7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80982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5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4BC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02FB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E42FB"/>
  </w:style>
  <w:style w:type="paragraph" w:styleId="Header">
    <w:name w:val="header"/>
    <w:basedOn w:val="Normal"/>
    <w:link w:val="HeaderChar"/>
    <w:uiPriority w:val="99"/>
    <w:unhideWhenUsed/>
    <w:rsid w:val="007F0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593"/>
  </w:style>
  <w:style w:type="paragraph" w:styleId="Footer">
    <w:name w:val="footer"/>
    <w:basedOn w:val="Normal"/>
    <w:link w:val="FooterChar"/>
    <w:uiPriority w:val="99"/>
    <w:unhideWhenUsed/>
    <w:rsid w:val="007F0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593"/>
  </w:style>
  <w:style w:type="character" w:customStyle="1" w:styleId="Heading3Char">
    <w:name w:val="Heading 3 Char"/>
    <w:basedOn w:val="DefaultParagraphFont"/>
    <w:link w:val="Heading3"/>
    <w:uiPriority w:val="9"/>
    <w:rsid w:val="00F207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E5B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B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B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BF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70C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5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goo.gl/XW9YIf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oo.gl/0ZMeO9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yperlink" Target="https://goo.gl/XW9YIf" TargetMode="External"/><Relationship Id="rId25" Type="http://schemas.openxmlformats.org/officeDocument/2006/relationships/hyperlink" Target="https://goo.gl/FWbuV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o.gl/pJcgxD" TargetMode="External"/><Relationship Id="rId20" Type="http://schemas.openxmlformats.org/officeDocument/2006/relationships/hyperlink" Target="http://swordsandpotions.wikia.com/wiki/Starter_pack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yperlink" Target="https://goo.gl/AWhGQW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oo.gl/walnxN" TargetMode="External"/><Relationship Id="rId23" Type="http://schemas.openxmlformats.org/officeDocument/2006/relationships/hyperlink" Target="https://goo.gl/cxO1oq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hyperlink" Target="https://goo.gl/38zzC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goo.gl/10v3o7" TargetMode="External"/><Relationship Id="rId22" Type="http://schemas.openxmlformats.org/officeDocument/2006/relationships/hyperlink" Target="https://goo.gl/YDqdB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78D93-5324-44A9-9A3E-EEBA9CC33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2</cp:revision>
  <dcterms:created xsi:type="dcterms:W3CDTF">2016-12-12T14:04:00Z</dcterms:created>
  <dcterms:modified xsi:type="dcterms:W3CDTF">2016-12-12T14:04:00Z</dcterms:modified>
</cp:coreProperties>
</file>