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3CE62E" w14:textId="3EB9A048" w:rsidR="006A5FA2" w:rsidRPr="00B025D2" w:rsidRDefault="006A5FA2" w:rsidP="00516AB1">
      <w:pPr>
        <w:pStyle w:val="NormalWeb"/>
        <w:rPr>
          <w:rFonts w:ascii="Arial" w:hAnsi="Arial" w:cs="Arial"/>
          <w:b/>
          <w:color w:val="FF0000"/>
        </w:rPr>
      </w:pPr>
      <w:r w:rsidRPr="00B025D2">
        <w:rPr>
          <w:rFonts w:ascii="Arial" w:hAnsi="Arial" w:cs="Arial"/>
          <w:b/>
          <w:color w:val="FF0000"/>
        </w:rPr>
        <w:t xml:space="preserve">Meeting room </w:t>
      </w:r>
      <w:r w:rsidR="00297B97">
        <w:rPr>
          <w:rFonts w:ascii="Arial" w:hAnsi="Arial" w:cs="Arial"/>
          <w:b/>
          <w:color w:val="FF0000"/>
        </w:rPr>
        <w:t>script:</w:t>
      </w:r>
    </w:p>
    <w:p w14:paraId="2BDFDD26" w14:textId="77777777" w:rsidR="00297B97" w:rsidRDefault="00F404C8" w:rsidP="00516AB1">
      <w:pPr>
        <w:pStyle w:val="NormalWeb"/>
        <w:rPr>
          <w:rFonts w:ascii="Arial" w:hAnsi="Arial" w:cs="Arial"/>
        </w:rPr>
      </w:pPr>
      <w:r w:rsidRPr="00B025D2">
        <w:rPr>
          <w:rFonts w:ascii="Arial" w:hAnsi="Arial" w:cs="Arial"/>
        </w:rPr>
        <w:t xml:space="preserve">Hello Dr. </w:t>
      </w:r>
      <w:proofErr w:type="spellStart"/>
      <w:r w:rsidRPr="00B025D2">
        <w:rPr>
          <w:rFonts w:ascii="Arial" w:hAnsi="Arial" w:cs="Arial"/>
        </w:rPr>
        <w:t>Hemo</w:t>
      </w:r>
      <w:proofErr w:type="spellEnd"/>
      <w:r w:rsidRPr="00B025D2">
        <w:rPr>
          <w:rFonts w:ascii="Arial" w:hAnsi="Arial" w:cs="Arial"/>
        </w:rPr>
        <w:t>, are you there?</w:t>
      </w:r>
      <w:r w:rsidR="00EA02DB">
        <w:rPr>
          <w:rFonts w:ascii="Arial" w:hAnsi="Arial" w:cs="Arial"/>
        </w:rPr>
        <w:t xml:space="preserve"> Can you hear me?</w:t>
      </w:r>
      <w:r w:rsidR="003B19F8" w:rsidRPr="00B025D2">
        <w:rPr>
          <w:rFonts w:ascii="Arial" w:hAnsi="Arial" w:cs="Arial"/>
        </w:rPr>
        <w:t xml:space="preserve"> </w:t>
      </w:r>
    </w:p>
    <w:p w14:paraId="2945AC6C" w14:textId="5516366C" w:rsidR="00EA02DB" w:rsidRDefault="003B19F8" w:rsidP="00516AB1">
      <w:pPr>
        <w:pStyle w:val="NormalWeb"/>
        <w:rPr>
          <w:rFonts w:ascii="Arial" w:hAnsi="Arial" w:cs="Arial"/>
        </w:rPr>
      </w:pPr>
      <w:r w:rsidRPr="00B025D2">
        <w:rPr>
          <w:rFonts w:ascii="Arial" w:hAnsi="Arial" w:cs="Arial"/>
        </w:rPr>
        <w:t xml:space="preserve">Dr. </w:t>
      </w:r>
      <w:proofErr w:type="spellStart"/>
      <w:r w:rsidRPr="00B025D2">
        <w:rPr>
          <w:rFonts w:ascii="Arial" w:hAnsi="Arial" w:cs="Arial"/>
        </w:rPr>
        <w:t>Hemo</w:t>
      </w:r>
      <w:proofErr w:type="spellEnd"/>
      <w:r w:rsidRPr="00B025D2">
        <w:rPr>
          <w:rFonts w:ascii="Arial" w:hAnsi="Arial" w:cs="Arial"/>
        </w:rPr>
        <w:t xml:space="preserve">, </w:t>
      </w:r>
      <w:r w:rsidR="00EA02DB">
        <w:rPr>
          <w:rFonts w:ascii="Arial" w:hAnsi="Arial" w:cs="Arial"/>
        </w:rPr>
        <w:t xml:space="preserve">I have a </w:t>
      </w:r>
      <w:r w:rsidR="000F3D38" w:rsidRPr="00B025D2">
        <w:rPr>
          <w:rFonts w:ascii="Arial" w:hAnsi="Arial" w:cs="Arial"/>
        </w:rPr>
        <w:t>52-year-old female</w:t>
      </w:r>
      <w:r w:rsidR="00EA02DB">
        <w:rPr>
          <w:rFonts w:ascii="Arial" w:hAnsi="Arial" w:cs="Arial"/>
        </w:rPr>
        <w:t xml:space="preserve"> patient who</w:t>
      </w:r>
      <w:r w:rsidR="00797305" w:rsidRPr="00B025D2">
        <w:rPr>
          <w:rFonts w:ascii="Arial" w:hAnsi="Arial" w:cs="Arial"/>
        </w:rPr>
        <w:t xml:space="preserve"> </w:t>
      </w:r>
      <w:r w:rsidRPr="00B025D2">
        <w:rPr>
          <w:rFonts w:ascii="Arial" w:hAnsi="Arial" w:cs="Arial"/>
        </w:rPr>
        <w:t>present</w:t>
      </w:r>
      <w:r w:rsidR="00EA02DB">
        <w:rPr>
          <w:rFonts w:ascii="Arial" w:hAnsi="Arial" w:cs="Arial"/>
        </w:rPr>
        <w:t>ed</w:t>
      </w:r>
      <w:r w:rsidRPr="00B025D2">
        <w:rPr>
          <w:rFonts w:ascii="Arial" w:hAnsi="Arial" w:cs="Arial"/>
        </w:rPr>
        <w:t xml:space="preserve"> to me </w:t>
      </w:r>
      <w:r w:rsidR="00797305" w:rsidRPr="00B025D2">
        <w:rPr>
          <w:rFonts w:ascii="Arial" w:hAnsi="Arial" w:cs="Arial"/>
        </w:rPr>
        <w:t xml:space="preserve">complaining of </w:t>
      </w:r>
      <w:r w:rsidR="00A423DA">
        <w:rPr>
          <w:rFonts w:ascii="Arial" w:hAnsi="Arial" w:cs="Arial"/>
        </w:rPr>
        <w:t xml:space="preserve">a </w:t>
      </w:r>
      <w:r w:rsidR="00D224EE" w:rsidRPr="00B025D2">
        <w:rPr>
          <w:rFonts w:ascii="Arial" w:hAnsi="Arial" w:cs="Arial"/>
        </w:rPr>
        <w:t xml:space="preserve">painless </w:t>
      </w:r>
      <w:r w:rsidR="00797305" w:rsidRPr="00B025D2">
        <w:rPr>
          <w:rFonts w:ascii="Arial" w:hAnsi="Arial" w:cs="Arial"/>
        </w:rPr>
        <w:t>left</w:t>
      </w:r>
      <w:r w:rsidR="000F3D38" w:rsidRPr="00B025D2">
        <w:rPr>
          <w:rFonts w:ascii="Arial" w:hAnsi="Arial" w:cs="Arial"/>
        </w:rPr>
        <w:t xml:space="preserve"> neck swelling that has been increasing for the p</w:t>
      </w:r>
      <w:r w:rsidR="00797305" w:rsidRPr="00B025D2">
        <w:rPr>
          <w:rFonts w:ascii="Arial" w:hAnsi="Arial" w:cs="Arial"/>
        </w:rPr>
        <w:t xml:space="preserve">ast 5 months. </w:t>
      </w:r>
      <w:r w:rsidR="00D224EE" w:rsidRPr="00B025D2">
        <w:rPr>
          <w:rFonts w:ascii="Arial" w:hAnsi="Arial" w:cs="Arial"/>
        </w:rPr>
        <w:t xml:space="preserve">Three years ago she had a right neck lymphadenopathy that was diagnosed as </w:t>
      </w:r>
      <w:r w:rsidR="00EA02DB">
        <w:rPr>
          <w:rFonts w:ascii="Arial" w:hAnsi="Arial" w:cs="Arial"/>
        </w:rPr>
        <w:t>f</w:t>
      </w:r>
      <w:r w:rsidR="000F3D38" w:rsidRPr="00B025D2">
        <w:rPr>
          <w:rFonts w:ascii="Arial" w:hAnsi="Arial" w:cs="Arial"/>
        </w:rPr>
        <w:t>ollicular lymphoma</w:t>
      </w:r>
      <w:r w:rsidR="00D224EE" w:rsidRPr="00B025D2">
        <w:rPr>
          <w:rFonts w:ascii="Arial" w:hAnsi="Arial" w:cs="Arial"/>
        </w:rPr>
        <w:t>. She took</w:t>
      </w:r>
      <w:r w:rsidR="00797305" w:rsidRPr="00B025D2">
        <w:rPr>
          <w:rFonts w:ascii="Arial" w:hAnsi="Arial" w:cs="Arial"/>
        </w:rPr>
        <w:t xml:space="preserve"> </w:t>
      </w:r>
      <w:r w:rsidR="00EA02DB" w:rsidRPr="00B025D2">
        <w:rPr>
          <w:rFonts w:ascii="Arial" w:hAnsi="Arial" w:cs="Arial"/>
        </w:rPr>
        <w:t>prednisolone</w:t>
      </w:r>
      <w:r w:rsidR="00797305" w:rsidRPr="00B025D2">
        <w:rPr>
          <w:rFonts w:ascii="Arial" w:hAnsi="Arial" w:cs="Arial"/>
        </w:rPr>
        <w:t xml:space="preserve"> and ch</w:t>
      </w:r>
      <w:r w:rsidR="000F3D38" w:rsidRPr="00B025D2">
        <w:rPr>
          <w:rFonts w:ascii="Arial" w:hAnsi="Arial" w:cs="Arial"/>
        </w:rPr>
        <w:t>l</w:t>
      </w:r>
      <w:r w:rsidR="00797305" w:rsidRPr="00B025D2">
        <w:rPr>
          <w:rFonts w:ascii="Arial" w:hAnsi="Arial" w:cs="Arial"/>
        </w:rPr>
        <w:t>or</w:t>
      </w:r>
      <w:r w:rsidR="000F3D38" w:rsidRPr="00B025D2">
        <w:rPr>
          <w:rFonts w:ascii="Arial" w:hAnsi="Arial" w:cs="Arial"/>
        </w:rPr>
        <w:t>ambucil</w:t>
      </w:r>
      <w:r w:rsidR="00797305" w:rsidRPr="00B025D2">
        <w:rPr>
          <w:rFonts w:ascii="Arial" w:hAnsi="Arial" w:cs="Arial"/>
        </w:rPr>
        <w:t xml:space="preserve"> </w:t>
      </w:r>
      <w:r w:rsidR="00D224EE" w:rsidRPr="00B025D2">
        <w:rPr>
          <w:rFonts w:ascii="Arial" w:hAnsi="Arial" w:cs="Arial"/>
        </w:rPr>
        <w:t xml:space="preserve">and was in remission and </w:t>
      </w:r>
      <w:r w:rsidR="00797305" w:rsidRPr="00B025D2">
        <w:rPr>
          <w:rFonts w:ascii="Arial" w:hAnsi="Arial" w:cs="Arial"/>
        </w:rPr>
        <w:t>doing well</w:t>
      </w:r>
      <w:r w:rsidR="000F3D38" w:rsidRPr="00B025D2">
        <w:rPr>
          <w:rFonts w:ascii="Arial" w:hAnsi="Arial" w:cs="Arial"/>
        </w:rPr>
        <w:t xml:space="preserve">. </w:t>
      </w:r>
    </w:p>
    <w:p w14:paraId="00427313" w14:textId="699D6AB7" w:rsidR="00D224EE" w:rsidRPr="00B025D2" w:rsidRDefault="003B19F8" w:rsidP="00516AB1">
      <w:pPr>
        <w:pStyle w:val="NormalWeb"/>
        <w:rPr>
          <w:rFonts w:ascii="Arial" w:hAnsi="Arial" w:cs="Arial"/>
        </w:rPr>
      </w:pPr>
      <w:r w:rsidRPr="00B025D2">
        <w:rPr>
          <w:rFonts w:ascii="Arial" w:hAnsi="Arial" w:cs="Arial"/>
        </w:rPr>
        <w:t>H</w:t>
      </w:r>
      <w:r w:rsidR="00D224EE" w:rsidRPr="00B025D2">
        <w:rPr>
          <w:rFonts w:ascii="Arial" w:hAnsi="Arial" w:cs="Arial"/>
        </w:rPr>
        <w:t>er labs today show</w:t>
      </w:r>
      <w:r w:rsidR="00EA02DB">
        <w:rPr>
          <w:rFonts w:ascii="Arial" w:hAnsi="Arial" w:cs="Arial"/>
        </w:rPr>
        <w:t xml:space="preserve"> a white blood cell count of</w:t>
      </w:r>
      <w:r w:rsidR="00A423DA">
        <w:rPr>
          <w:rFonts w:ascii="Arial" w:hAnsi="Arial" w:cs="Arial"/>
        </w:rPr>
        <w:t xml:space="preserve"> 27,000 per microliter</w:t>
      </w:r>
      <w:r w:rsidR="00EA02DB">
        <w:rPr>
          <w:rFonts w:ascii="Arial" w:hAnsi="Arial" w:cs="Arial"/>
        </w:rPr>
        <w:t>, h</w:t>
      </w:r>
      <w:r w:rsidR="00EA02DB" w:rsidRPr="00EA02DB">
        <w:rPr>
          <w:rFonts w:ascii="Arial" w:hAnsi="Arial" w:cs="Arial"/>
        </w:rPr>
        <w:t>emoglobin</w:t>
      </w:r>
      <w:r w:rsidR="00EA02DB">
        <w:rPr>
          <w:rFonts w:ascii="Arial" w:hAnsi="Arial" w:cs="Arial"/>
        </w:rPr>
        <w:t xml:space="preserve"> of</w:t>
      </w:r>
      <w:r w:rsidR="00A423DA">
        <w:rPr>
          <w:rFonts w:ascii="Arial" w:hAnsi="Arial" w:cs="Arial"/>
        </w:rPr>
        <w:t xml:space="preserve"> 11.9 gram per deciliter</w:t>
      </w:r>
      <w:r w:rsidR="00EA02DB">
        <w:rPr>
          <w:rFonts w:ascii="Arial" w:hAnsi="Arial" w:cs="Arial"/>
        </w:rPr>
        <w:t>, p</w:t>
      </w:r>
      <w:r w:rsidR="00654CA8" w:rsidRPr="00B025D2">
        <w:rPr>
          <w:rFonts w:ascii="Arial" w:hAnsi="Arial" w:cs="Arial"/>
        </w:rPr>
        <w:t>latelet</w:t>
      </w:r>
      <w:r w:rsidR="00A423DA">
        <w:rPr>
          <w:rFonts w:ascii="Arial" w:hAnsi="Arial" w:cs="Arial"/>
        </w:rPr>
        <w:t>s 124,000 per microliter</w:t>
      </w:r>
      <w:r w:rsidR="00EA02DB">
        <w:rPr>
          <w:rFonts w:ascii="Arial" w:hAnsi="Arial" w:cs="Arial"/>
        </w:rPr>
        <w:t xml:space="preserve">, and </w:t>
      </w:r>
      <w:r w:rsidR="00D224EE" w:rsidRPr="00B025D2">
        <w:rPr>
          <w:rFonts w:ascii="Arial" w:hAnsi="Arial" w:cs="Arial"/>
        </w:rPr>
        <w:t xml:space="preserve">LDH </w:t>
      </w:r>
      <w:r w:rsidR="00EA02DB">
        <w:rPr>
          <w:rFonts w:ascii="Arial" w:hAnsi="Arial" w:cs="Arial"/>
        </w:rPr>
        <w:t xml:space="preserve">of </w:t>
      </w:r>
      <w:r w:rsidR="00A423DA">
        <w:rPr>
          <w:rFonts w:ascii="Arial" w:hAnsi="Arial" w:cs="Arial"/>
        </w:rPr>
        <w:t>547 units per liter</w:t>
      </w:r>
      <w:r w:rsidR="00EA02DB">
        <w:rPr>
          <w:rFonts w:ascii="Arial" w:hAnsi="Arial" w:cs="Arial"/>
        </w:rPr>
        <w:t>.</w:t>
      </w:r>
    </w:p>
    <w:p w14:paraId="10456357" w14:textId="1BDF33C8" w:rsidR="00D224EE" w:rsidRPr="00B025D2" w:rsidRDefault="00EA02DB" w:rsidP="00516AB1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 ordered a</w:t>
      </w:r>
      <w:r w:rsidR="003B19F8" w:rsidRPr="00B025D2">
        <w:rPr>
          <w:rFonts w:ascii="Arial" w:hAnsi="Arial" w:cs="Arial"/>
        </w:rPr>
        <w:t xml:space="preserve"> </w:t>
      </w:r>
      <w:r w:rsidR="00797305" w:rsidRPr="00B025D2">
        <w:rPr>
          <w:rFonts w:ascii="Arial" w:hAnsi="Arial" w:cs="Arial"/>
        </w:rPr>
        <w:t>lymph node biopsy</w:t>
      </w:r>
      <w:r w:rsidR="003B19F8" w:rsidRPr="00B025D2">
        <w:rPr>
          <w:rFonts w:ascii="Arial" w:hAnsi="Arial" w:cs="Arial"/>
        </w:rPr>
        <w:t xml:space="preserve"> o</w:t>
      </w:r>
      <w:r>
        <w:rPr>
          <w:rFonts w:ascii="Arial" w:hAnsi="Arial" w:cs="Arial"/>
        </w:rPr>
        <w:t>f</w:t>
      </w:r>
      <w:r w:rsidR="003B19F8" w:rsidRPr="00B025D2">
        <w:rPr>
          <w:rFonts w:ascii="Arial" w:hAnsi="Arial" w:cs="Arial"/>
        </w:rPr>
        <w:t xml:space="preserve"> her left neck lymphadenopathy and the report states</w:t>
      </w:r>
      <w:r w:rsidR="00D224EE" w:rsidRPr="00B025D2">
        <w:rPr>
          <w:rFonts w:ascii="Arial" w:hAnsi="Arial" w:cs="Arial"/>
        </w:rPr>
        <w:t xml:space="preserve"> that it </w:t>
      </w:r>
      <w:r w:rsidR="00797305" w:rsidRPr="00B025D2">
        <w:rPr>
          <w:rFonts w:ascii="Arial" w:hAnsi="Arial" w:cs="Arial"/>
        </w:rPr>
        <w:t>shows a monotonous population of atypical large lymp</w:t>
      </w:r>
      <w:r w:rsidR="003B19F8" w:rsidRPr="00B025D2">
        <w:rPr>
          <w:rFonts w:ascii="Arial" w:hAnsi="Arial" w:cs="Arial"/>
        </w:rPr>
        <w:t xml:space="preserve">hocytic cells with a high nuclear to </w:t>
      </w:r>
      <w:r w:rsidR="00797305" w:rsidRPr="00B025D2">
        <w:rPr>
          <w:rFonts w:ascii="Arial" w:hAnsi="Arial" w:cs="Arial"/>
        </w:rPr>
        <w:t>cyt</w:t>
      </w:r>
      <w:r w:rsidR="003B19F8" w:rsidRPr="00B025D2">
        <w:rPr>
          <w:rFonts w:ascii="Arial" w:hAnsi="Arial" w:cs="Arial"/>
        </w:rPr>
        <w:t>o</w:t>
      </w:r>
      <w:r w:rsidR="00797305" w:rsidRPr="00B025D2">
        <w:rPr>
          <w:rFonts w:ascii="Arial" w:hAnsi="Arial" w:cs="Arial"/>
        </w:rPr>
        <w:t xml:space="preserve">plasmic ratio, vesicular nuclear </w:t>
      </w:r>
      <w:r w:rsidR="00D224EE" w:rsidRPr="00B025D2">
        <w:rPr>
          <w:rFonts w:ascii="Arial" w:hAnsi="Arial" w:cs="Arial"/>
        </w:rPr>
        <w:t>c</w:t>
      </w:r>
      <w:r w:rsidR="00797305" w:rsidRPr="00B025D2">
        <w:rPr>
          <w:rFonts w:ascii="Arial" w:hAnsi="Arial" w:cs="Arial"/>
        </w:rPr>
        <w:t>hr</w:t>
      </w:r>
      <w:r w:rsidR="00D224EE" w:rsidRPr="00B025D2">
        <w:rPr>
          <w:rFonts w:ascii="Arial" w:hAnsi="Arial" w:cs="Arial"/>
        </w:rPr>
        <w:t>o</w:t>
      </w:r>
      <w:r w:rsidR="00797305" w:rsidRPr="00B025D2">
        <w:rPr>
          <w:rFonts w:ascii="Arial" w:hAnsi="Arial" w:cs="Arial"/>
        </w:rPr>
        <w:t>matin, and prominent nucleoli.</w:t>
      </w:r>
      <w:r w:rsidR="003B19F8" w:rsidRPr="00B025D2">
        <w:rPr>
          <w:rFonts w:ascii="Arial" w:hAnsi="Arial" w:cs="Arial"/>
        </w:rPr>
        <w:t xml:space="preserve"> No necrosis or granulomas are </w:t>
      </w:r>
      <w:r w:rsidR="00A423DA">
        <w:rPr>
          <w:rFonts w:ascii="Arial" w:hAnsi="Arial" w:cs="Arial"/>
        </w:rPr>
        <w:t xml:space="preserve">present. </w:t>
      </w:r>
      <w:proofErr w:type="spellStart"/>
      <w:r w:rsidR="00A423DA">
        <w:rPr>
          <w:rFonts w:ascii="Arial" w:hAnsi="Arial" w:cs="Arial"/>
        </w:rPr>
        <w:t>Immunohistochemical</w:t>
      </w:r>
      <w:proofErr w:type="spellEnd"/>
      <w:r w:rsidR="00A423DA">
        <w:rPr>
          <w:rFonts w:ascii="Arial" w:hAnsi="Arial" w:cs="Arial"/>
        </w:rPr>
        <w:t xml:space="preserve"> stains show </w:t>
      </w:r>
      <w:r w:rsidR="00797305" w:rsidRPr="00B025D2">
        <w:rPr>
          <w:rFonts w:ascii="Arial" w:hAnsi="Arial" w:cs="Arial"/>
        </w:rPr>
        <w:t xml:space="preserve">the large cells to be positive </w:t>
      </w:r>
      <w:r w:rsidR="003B19F8" w:rsidRPr="00B025D2">
        <w:rPr>
          <w:rFonts w:ascii="Arial" w:hAnsi="Arial" w:cs="Arial"/>
        </w:rPr>
        <w:t>for CD45, CD20,</w:t>
      </w:r>
      <w:r w:rsidR="00A423DA">
        <w:rPr>
          <w:rFonts w:ascii="Arial" w:hAnsi="Arial" w:cs="Arial"/>
        </w:rPr>
        <w:t xml:space="preserve"> and</w:t>
      </w:r>
      <w:r w:rsidR="003B19F8" w:rsidRPr="00B025D2">
        <w:rPr>
          <w:rFonts w:ascii="Arial" w:hAnsi="Arial" w:cs="Arial"/>
        </w:rPr>
        <w:t xml:space="preserve"> Bcl6. They are n</w:t>
      </w:r>
      <w:r w:rsidR="00797305" w:rsidRPr="00B025D2">
        <w:rPr>
          <w:rFonts w:ascii="Arial" w:hAnsi="Arial" w:cs="Arial"/>
        </w:rPr>
        <w:t xml:space="preserve">egative for CD3 and CD10. </w:t>
      </w:r>
    </w:p>
    <w:p w14:paraId="5100C65D" w14:textId="5C73A0DD" w:rsidR="000F3D38" w:rsidRPr="00B025D2" w:rsidRDefault="00797305" w:rsidP="00516AB1">
      <w:pPr>
        <w:pStyle w:val="NormalWeb"/>
        <w:rPr>
          <w:rFonts w:ascii="Arial" w:hAnsi="Arial" w:cs="Arial"/>
        </w:rPr>
      </w:pPr>
      <w:r w:rsidRPr="00B025D2">
        <w:rPr>
          <w:rFonts w:ascii="Arial" w:hAnsi="Arial" w:cs="Arial"/>
        </w:rPr>
        <w:t xml:space="preserve">I am not </w:t>
      </w:r>
      <w:r w:rsidR="003B19F8" w:rsidRPr="00B025D2">
        <w:rPr>
          <w:rFonts w:ascii="Arial" w:hAnsi="Arial" w:cs="Arial"/>
        </w:rPr>
        <w:t xml:space="preserve">sure what is happening to my </w:t>
      </w:r>
      <w:r w:rsidRPr="00B025D2">
        <w:rPr>
          <w:rFonts w:ascii="Arial" w:hAnsi="Arial" w:cs="Arial"/>
        </w:rPr>
        <w:t>patient</w:t>
      </w:r>
      <w:r w:rsidR="00297B97">
        <w:rPr>
          <w:rFonts w:ascii="Arial" w:hAnsi="Arial" w:cs="Arial"/>
        </w:rPr>
        <w:t>.</w:t>
      </w:r>
      <w:r w:rsidRPr="00B025D2">
        <w:rPr>
          <w:rFonts w:ascii="Arial" w:hAnsi="Arial" w:cs="Arial"/>
        </w:rPr>
        <w:t xml:space="preserve"> </w:t>
      </w:r>
      <w:r w:rsidR="00297B97">
        <w:rPr>
          <w:rFonts w:ascii="Arial" w:hAnsi="Arial" w:cs="Arial"/>
        </w:rPr>
        <w:t xml:space="preserve">I am trying to figure out </w:t>
      </w:r>
      <w:r w:rsidRPr="00B025D2">
        <w:rPr>
          <w:rFonts w:ascii="Arial" w:hAnsi="Arial" w:cs="Arial"/>
        </w:rPr>
        <w:t xml:space="preserve">why the diagnosis </w:t>
      </w:r>
      <w:r w:rsidR="00297B97">
        <w:rPr>
          <w:rFonts w:ascii="Arial" w:hAnsi="Arial" w:cs="Arial"/>
        </w:rPr>
        <w:t xml:space="preserve">is </w:t>
      </w:r>
      <w:r w:rsidRPr="00B025D2">
        <w:rPr>
          <w:rFonts w:ascii="Arial" w:hAnsi="Arial" w:cs="Arial"/>
        </w:rPr>
        <w:t>different than what she had originally</w:t>
      </w:r>
      <w:r w:rsidR="003B19F8" w:rsidRPr="00B025D2">
        <w:rPr>
          <w:rFonts w:ascii="Arial" w:hAnsi="Arial" w:cs="Arial"/>
        </w:rPr>
        <w:t xml:space="preserve"> and</w:t>
      </w:r>
      <w:r w:rsidR="00A423DA">
        <w:rPr>
          <w:rFonts w:ascii="Arial" w:hAnsi="Arial" w:cs="Arial"/>
        </w:rPr>
        <w:t xml:space="preserve"> why is it </w:t>
      </w:r>
      <w:bookmarkStart w:id="0" w:name="_GoBack"/>
      <w:bookmarkEnd w:id="0"/>
      <w:r w:rsidR="003B19F8" w:rsidRPr="00B025D2">
        <w:rPr>
          <w:rFonts w:ascii="Arial" w:hAnsi="Arial" w:cs="Arial"/>
        </w:rPr>
        <w:t>on the other side of her neck now</w:t>
      </w:r>
      <w:r w:rsidRPr="00B025D2">
        <w:rPr>
          <w:rFonts w:ascii="Arial" w:hAnsi="Arial" w:cs="Arial"/>
        </w:rPr>
        <w:t>. Is this a clerical error doctor? Please help me, what is her diagnosis?</w:t>
      </w:r>
    </w:p>
    <w:sectPr w:rsidR="000F3D38" w:rsidRPr="00B02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A62DF"/>
    <w:multiLevelType w:val="hybridMultilevel"/>
    <w:tmpl w:val="E38E6FB8"/>
    <w:lvl w:ilvl="0" w:tplc="01E6577E">
      <w:start w:val="1"/>
      <w:numFmt w:val="bullet"/>
      <w:lvlText w:val="-"/>
      <w:lvlJc w:val="left"/>
      <w:pPr>
        <w:ind w:left="432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" w15:restartNumberingAfterBreak="0">
    <w:nsid w:val="032F5749"/>
    <w:multiLevelType w:val="hybridMultilevel"/>
    <w:tmpl w:val="DFA2F98E"/>
    <w:lvl w:ilvl="0" w:tplc="1C809E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E5702"/>
    <w:multiLevelType w:val="hybridMultilevel"/>
    <w:tmpl w:val="70806926"/>
    <w:lvl w:ilvl="0" w:tplc="844CC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94940"/>
    <w:multiLevelType w:val="hybridMultilevel"/>
    <w:tmpl w:val="BD445FD0"/>
    <w:lvl w:ilvl="0" w:tplc="9232000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10B77"/>
    <w:multiLevelType w:val="hybridMultilevel"/>
    <w:tmpl w:val="28A47EEE"/>
    <w:lvl w:ilvl="0" w:tplc="31B2C244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A93B59"/>
    <w:multiLevelType w:val="hybridMultilevel"/>
    <w:tmpl w:val="4ABA43A6"/>
    <w:lvl w:ilvl="0" w:tplc="9232000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81858"/>
    <w:multiLevelType w:val="hybridMultilevel"/>
    <w:tmpl w:val="0760567C"/>
    <w:lvl w:ilvl="0" w:tplc="7EB090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A18A0"/>
    <w:multiLevelType w:val="multilevel"/>
    <w:tmpl w:val="751AE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BA06DA"/>
    <w:multiLevelType w:val="hybridMultilevel"/>
    <w:tmpl w:val="CDF4ADFC"/>
    <w:lvl w:ilvl="0" w:tplc="6BAE832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103BC2"/>
    <w:multiLevelType w:val="multilevel"/>
    <w:tmpl w:val="751AE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C86851"/>
    <w:multiLevelType w:val="hybridMultilevel"/>
    <w:tmpl w:val="4ABA43A6"/>
    <w:lvl w:ilvl="0" w:tplc="9232000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683605"/>
    <w:multiLevelType w:val="hybridMultilevel"/>
    <w:tmpl w:val="AFD6407C"/>
    <w:lvl w:ilvl="0" w:tplc="7124EB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>
    <w:abstractNumId w:val="7"/>
  </w:num>
  <w:num w:numId="6">
    <w:abstractNumId w:val="2"/>
  </w:num>
  <w:num w:numId="7">
    <w:abstractNumId w:val="8"/>
  </w:num>
  <w:num w:numId="8">
    <w:abstractNumId w:val="10"/>
  </w:num>
  <w:num w:numId="9">
    <w:abstractNumId w:val="5"/>
  </w:num>
  <w:num w:numId="10">
    <w:abstractNumId w:val="0"/>
  </w:num>
  <w:num w:numId="11">
    <w:abstractNumId w:val="1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AB1"/>
    <w:rsid w:val="00042E5D"/>
    <w:rsid w:val="00044297"/>
    <w:rsid w:val="000F3D38"/>
    <w:rsid w:val="00107E74"/>
    <w:rsid w:val="0011123B"/>
    <w:rsid w:val="00144EAE"/>
    <w:rsid w:val="00155DDD"/>
    <w:rsid w:val="001C7A6E"/>
    <w:rsid w:val="001F480D"/>
    <w:rsid w:val="00251E26"/>
    <w:rsid w:val="00263902"/>
    <w:rsid w:val="00297B97"/>
    <w:rsid w:val="003B19F8"/>
    <w:rsid w:val="004161A4"/>
    <w:rsid w:val="0041637B"/>
    <w:rsid w:val="00461EFC"/>
    <w:rsid w:val="004808B9"/>
    <w:rsid w:val="00496AF2"/>
    <w:rsid w:val="004F62DD"/>
    <w:rsid w:val="00506B79"/>
    <w:rsid w:val="00516AB1"/>
    <w:rsid w:val="00566DE5"/>
    <w:rsid w:val="00590A3D"/>
    <w:rsid w:val="005A3E62"/>
    <w:rsid w:val="005C3E9C"/>
    <w:rsid w:val="005C5FE4"/>
    <w:rsid w:val="005D1A1E"/>
    <w:rsid w:val="005F3454"/>
    <w:rsid w:val="0063423E"/>
    <w:rsid w:val="00654CA8"/>
    <w:rsid w:val="00682DBA"/>
    <w:rsid w:val="006A3CF9"/>
    <w:rsid w:val="006A5FA2"/>
    <w:rsid w:val="006B002D"/>
    <w:rsid w:val="006D0408"/>
    <w:rsid w:val="006F3BAA"/>
    <w:rsid w:val="0071566D"/>
    <w:rsid w:val="00785492"/>
    <w:rsid w:val="00786052"/>
    <w:rsid w:val="00787D3B"/>
    <w:rsid w:val="00797305"/>
    <w:rsid w:val="007B73F8"/>
    <w:rsid w:val="007C5DF3"/>
    <w:rsid w:val="007F14CA"/>
    <w:rsid w:val="00800D52"/>
    <w:rsid w:val="00802A77"/>
    <w:rsid w:val="00830D54"/>
    <w:rsid w:val="00870B88"/>
    <w:rsid w:val="008764C5"/>
    <w:rsid w:val="00883C6C"/>
    <w:rsid w:val="008844ED"/>
    <w:rsid w:val="008A72C7"/>
    <w:rsid w:val="008C7ABE"/>
    <w:rsid w:val="009339C5"/>
    <w:rsid w:val="00942BE6"/>
    <w:rsid w:val="0098568E"/>
    <w:rsid w:val="009C7E59"/>
    <w:rsid w:val="009D00E3"/>
    <w:rsid w:val="009F4427"/>
    <w:rsid w:val="009F540B"/>
    <w:rsid w:val="009F7E85"/>
    <w:rsid w:val="00A27AE4"/>
    <w:rsid w:val="00A423DA"/>
    <w:rsid w:val="00A52C53"/>
    <w:rsid w:val="00A53AB4"/>
    <w:rsid w:val="00AA1E82"/>
    <w:rsid w:val="00AA1EE3"/>
    <w:rsid w:val="00AF1292"/>
    <w:rsid w:val="00B025D2"/>
    <w:rsid w:val="00B30D40"/>
    <w:rsid w:val="00B74B39"/>
    <w:rsid w:val="00BB4ABA"/>
    <w:rsid w:val="00BE54A1"/>
    <w:rsid w:val="00BF3F5C"/>
    <w:rsid w:val="00C25F14"/>
    <w:rsid w:val="00C47C94"/>
    <w:rsid w:val="00C668B0"/>
    <w:rsid w:val="00CC51E0"/>
    <w:rsid w:val="00D224EE"/>
    <w:rsid w:val="00D320ED"/>
    <w:rsid w:val="00DA36FA"/>
    <w:rsid w:val="00DC138C"/>
    <w:rsid w:val="00DF1921"/>
    <w:rsid w:val="00DF5D3C"/>
    <w:rsid w:val="00E135C8"/>
    <w:rsid w:val="00E53813"/>
    <w:rsid w:val="00E87C11"/>
    <w:rsid w:val="00EA02DB"/>
    <w:rsid w:val="00ED7BDF"/>
    <w:rsid w:val="00EF5908"/>
    <w:rsid w:val="00F33AFF"/>
    <w:rsid w:val="00F404C8"/>
    <w:rsid w:val="00F96461"/>
    <w:rsid w:val="00FA1276"/>
    <w:rsid w:val="20660233"/>
    <w:rsid w:val="3B20F99A"/>
    <w:rsid w:val="3BF58621"/>
    <w:rsid w:val="428DF57F"/>
    <w:rsid w:val="592AFF9A"/>
    <w:rsid w:val="63277D29"/>
    <w:rsid w:val="63647B2E"/>
    <w:rsid w:val="63C8A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40AEF"/>
  <w15:chartTrackingRefBased/>
  <w15:docId w15:val="{2D29FE24-C7EA-4C40-B266-D137C0CE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16A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6AB1"/>
    <w:rPr>
      <w:b/>
      <w:bCs/>
    </w:rPr>
  </w:style>
  <w:style w:type="table" w:styleId="TableGrid">
    <w:name w:val="Table Grid"/>
    <w:basedOn w:val="TableNormal"/>
    <w:uiPriority w:val="39"/>
    <w:rsid w:val="00496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7E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7E8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F4427"/>
    <w:rPr>
      <w:color w:val="0563C1" w:themeColor="hyperlink"/>
      <w:u w:val="single"/>
    </w:rPr>
  </w:style>
  <w:style w:type="character" w:customStyle="1" w:styleId="nowrap">
    <w:name w:val="nowrap"/>
    <w:basedOn w:val="DefaultParagraphFont"/>
    <w:rsid w:val="00107E74"/>
  </w:style>
  <w:style w:type="character" w:styleId="Emphasis">
    <w:name w:val="Emphasis"/>
    <w:basedOn w:val="DefaultParagraphFont"/>
    <w:uiPriority w:val="20"/>
    <w:qFormat/>
    <w:rsid w:val="008C7ABE"/>
    <w:rPr>
      <w:i/>
      <w:iCs/>
    </w:rPr>
  </w:style>
  <w:style w:type="paragraph" w:styleId="ListParagraph">
    <w:name w:val="List Paragraph"/>
    <w:basedOn w:val="Normal"/>
    <w:uiPriority w:val="34"/>
    <w:qFormat/>
    <w:rsid w:val="004161A4"/>
    <w:pPr>
      <w:ind w:left="720"/>
      <w:contextualSpacing/>
    </w:pPr>
  </w:style>
  <w:style w:type="character" w:customStyle="1" w:styleId="katex-mathml">
    <w:name w:val="katex-mathml"/>
    <w:basedOn w:val="DefaultParagraphFont"/>
    <w:rsid w:val="00B74B39"/>
  </w:style>
  <w:style w:type="character" w:customStyle="1" w:styleId="mord">
    <w:name w:val="mord"/>
    <w:basedOn w:val="DefaultParagraphFont"/>
    <w:rsid w:val="00B74B39"/>
  </w:style>
  <w:style w:type="character" w:customStyle="1" w:styleId="mbin">
    <w:name w:val="mbin"/>
    <w:basedOn w:val="DefaultParagraphFont"/>
    <w:rsid w:val="00B74B39"/>
  </w:style>
  <w:style w:type="character" w:customStyle="1" w:styleId="mopen">
    <w:name w:val="mopen"/>
    <w:basedOn w:val="DefaultParagraphFont"/>
    <w:rsid w:val="00B74B39"/>
  </w:style>
  <w:style w:type="character" w:customStyle="1" w:styleId="mclose">
    <w:name w:val="mclose"/>
    <w:basedOn w:val="DefaultParagraphFont"/>
    <w:rsid w:val="00B74B39"/>
  </w:style>
  <w:style w:type="character" w:customStyle="1" w:styleId="mrel">
    <w:name w:val="mrel"/>
    <w:basedOn w:val="DefaultParagraphFont"/>
    <w:rsid w:val="00B74B39"/>
  </w:style>
  <w:style w:type="paragraph" w:customStyle="1" w:styleId="example">
    <w:name w:val="example"/>
    <w:basedOn w:val="Normal"/>
    <w:rsid w:val="00B74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fter5">
    <w:name w:val="lafter5"/>
    <w:basedOn w:val="Normal"/>
    <w:rsid w:val="00B74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ter">
    <w:name w:val="after"/>
    <w:basedOn w:val="Normal"/>
    <w:rsid w:val="00B74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787D3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87D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7D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7D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7D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7D3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2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9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111C91C3F1324EAA641E163BC16F37" ma:contentTypeVersion="13" ma:contentTypeDescription="Create a new document." ma:contentTypeScope="" ma:versionID="16f49a25a837778a2ed8995b5c37d942">
  <xsd:schema xmlns:xsd="http://www.w3.org/2001/XMLSchema" xmlns:xs="http://www.w3.org/2001/XMLSchema" xmlns:p="http://schemas.microsoft.com/office/2006/metadata/properties" xmlns:ns2="960c2cdf-7538-4d87-abd1-a823d00af813" xmlns:ns3="e6b67e13-9978-4a6f-969a-025a7026b893" targetNamespace="http://schemas.microsoft.com/office/2006/metadata/properties" ma:root="true" ma:fieldsID="63161895e5885949fea2ba817b209d06" ns2:_="" ns3:_="">
    <xsd:import namespace="960c2cdf-7538-4d87-abd1-a823d00af813"/>
    <xsd:import namespace="e6b67e13-9978-4a6f-969a-025a7026b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0c2cdf-7538-4d87-abd1-a823d00af8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d757968-b5e0-43bf-af52-13bc706514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67e13-9978-4a6f-969a-025a7026b89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ef14909-c3c8-4e1c-92d0-334fe73eb737}" ma:internalName="TaxCatchAll" ma:showField="CatchAllData" ma:web="e6b67e13-9978-4a6f-969a-025a7026b8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60c2cdf-7538-4d87-abd1-a823d00af813">
      <Terms xmlns="http://schemas.microsoft.com/office/infopath/2007/PartnerControls"/>
    </lcf76f155ced4ddcb4097134ff3c332f>
    <TaxCatchAll xmlns="e6b67e13-9978-4a6f-969a-025a7026b893" xsi:nil="true"/>
  </documentManagement>
</p:properties>
</file>

<file path=customXml/itemProps1.xml><?xml version="1.0" encoding="utf-8"?>
<ds:datastoreItem xmlns:ds="http://schemas.openxmlformats.org/officeDocument/2006/customXml" ds:itemID="{5BD5C02D-AC2A-46B5-806E-1CCD2A434145}"/>
</file>

<file path=customXml/itemProps2.xml><?xml version="1.0" encoding="utf-8"?>
<ds:datastoreItem xmlns:ds="http://schemas.openxmlformats.org/officeDocument/2006/customXml" ds:itemID="{67773D35-6C7E-436B-8186-CED062AF186A}"/>
</file>

<file path=customXml/itemProps3.xml><?xml version="1.0" encoding="utf-8"?>
<ds:datastoreItem xmlns:ds="http://schemas.openxmlformats.org/officeDocument/2006/customXml" ds:itemID="{717D1981-6C03-4FDA-8C86-7D5140A113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2021-04-07T18:46:00Z</dcterms:created>
  <dcterms:modified xsi:type="dcterms:W3CDTF">2021-04-07T18:46:00Z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0x010100C5111C91C3F1324EAA641E163BC16F37</vt:lpwstr>
  </property>
  <property fmtid="{D5CDD505-2E9C-101B-9397-08002B2CF9AE}" pid="3" name="Order">
    <vt:r8>51309600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