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sz w:val="28"/>
          <w:szCs w:val="28"/>
          <w:rtl w:val="0"/>
        </w:rPr>
        <w:t xml:space="preserve">DUPIN Rémi  </w:t>
        <w:tab/>
        <w:tab/>
        <w:tab/>
        <w:tab/>
        <w:tab/>
        <w:t xml:space="preserve">        </w:t>
        <w:tab/>
        <w:tab/>
        <w:tab/>
        <w:t xml:space="preserve">     </w:t>
      </w:r>
      <w:r w:rsidDel="00000000" w:rsidR="00000000" w:rsidRPr="00000000">
        <w:rPr>
          <w:b w:val="1"/>
          <w:sz w:val="28"/>
          <w:szCs w:val="28"/>
          <w:rtl w:val="0"/>
        </w:rPr>
        <w:t xml:space="preserve">TD II / TP 3</w:t>
      </w:r>
    </w:p>
    <w:p w:rsidR="00000000" w:rsidDel="00000000" w:rsidP="00000000" w:rsidRDefault="00000000" w:rsidRPr="00000000" w14:paraId="00000002">
      <w:pPr>
        <w:rPr>
          <w:sz w:val="28"/>
          <w:szCs w:val="28"/>
        </w:rPr>
      </w:pPr>
      <w:r w:rsidDel="00000000" w:rsidR="00000000" w:rsidRPr="00000000">
        <w:rPr>
          <w:sz w:val="28"/>
          <w:szCs w:val="28"/>
          <w:rtl w:val="0"/>
        </w:rPr>
        <w:t xml:space="preserve">JORGE Thomas</w:t>
        <w:tab/>
        <w:t xml:space="preserve"> </w:t>
        <w:tab/>
        <w:t xml:space="preserve">                                                           </w:t>
      </w:r>
      <w:r w:rsidDel="00000000" w:rsidR="00000000" w:rsidRPr="00000000">
        <w:rPr>
          <w:b w:val="1"/>
          <w:sz w:val="28"/>
          <w:szCs w:val="28"/>
          <w:rtl w:val="0"/>
        </w:rPr>
        <w:t xml:space="preserve">Groupe :</w:t>
      </w:r>
      <w:r w:rsidDel="00000000" w:rsidR="00000000" w:rsidRPr="00000000">
        <w:rPr>
          <w:sz w:val="28"/>
          <w:szCs w:val="28"/>
          <w:rtl w:val="0"/>
        </w:rPr>
        <w:t xml:space="preserve"> 12</w:t>
        <w:br w:type="textWrapping"/>
        <w:t xml:space="preserve">POTIES Guilhem                             </w:t>
      </w:r>
      <w:r w:rsidDel="00000000" w:rsidR="00000000" w:rsidRPr="00000000">
        <w:rPr>
          <w:rFonts w:ascii="Roboto" w:cs="Roboto" w:eastAsia="Roboto" w:hAnsi="Roboto"/>
          <w:b w:val="1"/>
          <w:color w:val="212529"/>
          <w:sz w:val="28"/>
          <w:szCs w:val="28"/>
          <w:rtl w:val="0"/>
        </w:rPr>
        <w:t xml:space="preserve">Enseignant-tuteur :</w:t>
      </w:r>
      <w:r w:rsidDel="00000000" w:rsidR="00000000" w:rsidRPr="00000000">
        <w:rPr>
          <w:rFonts w:ascii="Roboto" w:cs="Roboto" w:eastAsia="Roboto" w:hAnsi="Roboto"/>
          <w:color w:val="212529"/>
          <w:sz w:val="28"/>
          <w:szCs w:val="28"/>
          <w:rtl w:val="0"/>
        </w:rPr>
        <w:t xml:space="preserve"> </w:t>
      </w:r>
      <w:r w:rsidDel="00000000" w:rsidR="00000000" w:rsidRPr="00000000">
        <w:rPr>
          <w:sz w:val="28"/>
          <w:szCs w:val="28"/>
          <w:rtl w:val="0"/>
        </w:rPr>
        <w:t xml:space="preserve">MOULIN Antoine                         </w:t>
      </w:r>
    </w:p>
    <w:p w:rsidR="00000000" w:rsidDel="00000000" w:rsidP="00000000" w:rsidRDefault="00000000" w:rsidRPr="00000000" w14:paraId="00000003">
      <w:pPr>
        <w:rPr>
          <w:i w:val="1"/>
          <w:sz w:val="24"/>
          <w:szCs w:val="24"/>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Date de rendu :</w:t>
      </w:r>
      <w:r w:rsidDel="00000000" w:rsidR="00000000" w:rsidRPr="00000000">
        <w:rPr>
          <w:sz w:val="26"/>
          <w:szCs w:val="26"/>
          <w:rtl w:val="0"/>
        </w:rPr>
        <w:t xml:space="preserve"> </w:t>
      </w:r>
      <w:r w:rsidDel="00000000" w:rsidR="00000000" w:rsidRPr="00000000">
        <w:rPr>
          <w:sz w:val="26"/>
          <w:szCs w:val="26"/>
          <w:rtl w:val="0"/>
        </w:rPr>
        <w:t xml:space="preserve">4 oct. 2022</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sz w:val="32"/>
          <w:szCs w:val="32"/>
          <w:rtl w:val="0"/>
        </w:rPr>
        <w:t xml:space="preserve">BUT Informatique - Semestre 3 (2022/2023)</w:t>
      </w:r>
      <w:r w:rsidDel="00000000" w:rsidR="00000000" w:rsidRPr="00000000">
        <w:rPr>
          <w:i w:val="1"/>
          <w:sz w:val="32"/>
          <w:szCs w:val="32"/>
          <w:rtl w:val="0"/>
        </w:rPr>
        <w:t xml:space="preserve"> - </w:t>
      </w:r>
      <w:r w:rsidDel="00000000" w:rsidR="00000000" w:rsidRPr="00000000">
        <w:rPr>
          <w:sz w:val="32"/>
          <w:szCs w:val="32"/>
          <w:rtl w:val="0"/>
        </w:rPr>
        <w:t xml:space="preserve">Parcours D</w:t>
      </w:r>
      <w:r w:rsidDel="00000000" w:rsidR="00000000" w:rsidRPr="00000000">
        <w:rPr>
          <w:rtl w:val="0"/>
        </w:rPr>
      </w:r>
    </w:p>
    <w:p w:rsidR="00000000" w:rsidDel="00000000" w:rsidP="00000000" w:rsidRDefault="00000000" w:rsidRPr="00000000" w14:paraId="00000009">
      <w:pPr>
        <w:jc w:val="center"/>
        <w:rPr>
          <w:i w:val="1"/>
          <w:sz w:val="40"/>
          <w:szCs w:val="4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44"/>
          <w:szCs w:val="44"/>
        </w:rPr>
      </w:pPr>
      <w:r w:rsidDel="00000000" w:rsidR="00000000" w:rsidRPr="00000000">
        <w:rPr>
          <w:b w:val="1"/>
          <w:sz w:val="44"/>
          <w:szCs w:val="44"/>
          <w:rtl w:val="0"/>
        </w:rPr>
        <w:t xml:space="preserve">SAÉ 3.01 Parcours D : Développement d’application et Gestion de projet</w:t>
      </w: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B">
      <w:pPr>
        <w:ind w:left="720" w:firstLine="0"/>
        <w:rPr>
          <w:b w:val="1"/>
          <w:sz w:val="40"/>
          <w:szCs w:val="40"/>
        </w:rPr>
      </w:pPr>
      <w:r w:rsidDel="00000000" w:rsidR="00000000" w:rsidRPr="00000000">
        <w:rPr>
          <w:rtl w:val="0"/>
        </w:rPr>
      </w:r>
    </w:p>
    <w:p w:rsidR="00000000" w:rsidDel="00000000" w:rsidP="00000000" w:rsidRDefault="00000000" w:rsidRPr="00000000" w14:paraId="0000000C">
      <w:pPr>
        <w:tabs>
          <w:tab w:val="center" w:pos="1842.51968503937"/>
        </w:tabs>
        <w:jc w:val="center"/>
        <w:rPr>
          <w:rFonts w:ascii="Montserrat" w:cs="Montserrat" w:eastAsia="Montserrat" w:hAnsi="Montserrat"/>
          <w:sz w:val="44"/>
          <w:szCs w:val="44"/>
        </w:rPr>
      </w:pPr>
      <w:r w:rsidDel="00000000" w:rsidR="00000000" w:rsidRPr="00000000">
        <w:rPr>
          <w:rFonts w:ascii="Montserrat" w:cs="Montserrat" w:eastAsia="Montserrat" w:hAnsi="Montserrat"/>
          <w:sz w:val="64"/>
          <w:szCs w:val="64"/>
          <w:rtl w:val="0"/>
        </w:rPr>
        <w:t xml:space="preserve">Trocali</w:t>
      </w:r>
      <w:r w:rsidDel="00000000" w:rsidR="00000000" w:rsidRPr="00000000">
        <w:rPr>
          <w:rtl w:val="0"/>
        </w:rPr>
      </w:r>
    </w:p>
    <w:p w:rsidR="00000000" w:rsidDel="00000000" w:rsidP="00000000" w:rsidRDefault="00000000" w:rsidRPr="00000000" w14:paraId="0000000D">
      <w:pPr>
        <w:tabs>
          <w:tab w:val="center" w:pos="1842.51968503937"/>
        </w:tabs>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E">
      <w:pPr>
        <w:tabs>
          <w:tab w:val="center" w:pos="1842.51968503937"/>
        </w:tabs>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Application Web Responsive d’échange de </w:t>
      </w:r>
    </w:p>
    <w:p w:rsidR="00000000" w:rsidDel="00000000" w:rsidP="00000000" w:rsidRDefault="00000000" w:rsidRPr="00000000" w14:paraId="0000000F">
      <w:pPr>
        <w:tabs>
          <w:tab w:val="center" w:pos="1842.51968503937"/>
        </w:tabs>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biens et de services entre particuliers</w:t>
      </w:r>
    </w:p>
    <w:p w:rsidR="00000000" w:rsidDel="00000000" w:rsidP="00000000" w:rsidRDefault="00000000" w:rsidRPr="00000000" w14:paraId="00000010">
      <w:pPr>
        <w:tabs>
          <w:tab w:val="center" w:pos="1842.51968503937"/>
        </w:tabs>
        <w:jc w:val="cente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11">
      <w:pPr>
        <w:pStyle w:val="Heading1"/>
        <w:spacing w:after="0" w:lineRule="auto"/>
        <w:jc w:val="center"/>
        <w:rPr>
          <w:b w:val="1"/>
          <w:sz w:val="52"/>
          <w:szCs w:val="52"/>
        </w:rPr>
      </w:pPr>
      <w:bookmarkStart w:colFirst="0" w:colLast="0" w:name="_8hdf74pr9gw0" w:id="0"/>
      <w:bookmarkEnd w:id="0"/>
      <w:r w:rsidDel="00000000" w:rsidR="00000000" w:rsidRPr="00000000">
        <w:rPr>
          <w:b w:val="1"/>
          <w:sz w:val="52"/>
          <w:szCs w:val="52"/>
          <w:rtl w:val="0"/>
        </w:rPr>
        <w:t xml:space="preserve">Audit juridique</w:t>
      </w: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sz w:val="40"/>
          <w:szCs w:val="40"/>
          <w:rtl w:val="0"/>
        </w:rPr>
        <w:t xml:space="preserve">Pôle Gestion de Projet - Equipe</w:t>
      </w:r>
    </w:p>
    <w:p w:rsidR="00000000" w:rsidDel="00000000" w:rsidP="00000000" w:rsidRDefault="00000000" w:rsidRPr="00000000" w14:paraId="00000013">
      <w:pPr>
        <w:jc w:val="right"/>
        <w:rPr>
          <w:sz w:val="40"/>
          <w:szCs w:val="40"/>
        </w:rPr>
      </w:pPr>
      <w:r w:rsidDel="00000000" w:rsidR="00000000" w:rsidRPr="00000000">
        <w:rPr>
          <w:b w:val="1"/>
          <w:sz w:val="40"/>
          <w:szCs w:val="40"/>
          <w:rtl w:val="0"/>
        </w:rPr>
        <w:t xml:space="preserve"> </w:t>
      </w:r>
      <w:r w:rsidDel="00000000" w:rsidR="00000000" w:rsidRPr="00000000">
        <w:rPr>
          <w:b w:val="1"/>
          <w:sz w:val="40"/>
          <w:szCs w:val="40"/>
        </w:rPr>
        <w:drawing>
          <wp:inline distB="114300" distT="114300" distL="114300" distR="114300">
            <wp:extent cx="1602113" cy="231734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02113" cy="23173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15">
      <w:pPr>
        <w:jc w:val="center"/>
        <w:rPr>
          <w:b w:val="1"/>
          <w:sz w:val="40"/>
          <w:szCs w:val="40"/>
        </w:rPr>
      </w:pPr>
      <w:r w:rsidDel="00000000" w:rsidR="00000000" w:rsidRPr="00000000">
        <w:rPr>
          <w:b w:val="1"/>
          <w:sz w:val="40"/>
          <w:szCs w:val="40"/>
          <w:rtl w:val="0"/>
        </w:rPr>
        <w:t xml:space="preserve">Sommaire</w:t>
      </w:r>
    </w:p>
    <w:p w:rsidR="00000000" w:rsidDel="00000000" w:rsidP="00000000" w:rsidRDefault="00000000" w:rsidRPr="00000000" w14:paraId="00000016">
      <w:pPr>
        <w:jc w:val="center"/>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hdf74pr9g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juridique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_8hdf74pr9gw0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z0u0olwf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_u9z0u0olwfsq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sx42w1vc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Originalité de l’oeuvre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_ibsx42w1vcbs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rhfl7q6p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Collaborative ou collective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_1brhfl7q6pxd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azrwofir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Nom de domaine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_29azrwofirld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60" w:line="240" w:lineRule="auto"/>
            <w:ind w:left="360" w:firstLine="0"/>
            <w:rPr/>
          </w:pPr>
          <w:hyperlink w:anchor="_unwf7p6hnpi6">
            <w:r w:rsidDel="00000000" w:rsidR="00000000" w:rsidRPr="00000000">
              <w:rPr>
                <w:rtl w:val="0"/>
              </w:rPr>
              <w:t xml:space="preserve">4 Gestion des droits d’auteur sur les images</w:t>
            </w:r>
          </w:hyperlink>
          <w:r w:rsidDel="00000000" w:rsidR="00000000" w:rsidRPr="00000000">
            <w:rPr>
              <w:rtl w:val="0"/>
            </w:rPr>
            <w:tab/>
          </w:r>
          <w:r w:rsidDel="00000000" w:rsidR="00000000" w:rsidRPr="00000000">
            <w:fldChar w:fldCharType="begin"/>
            <w:instrText xml:space="preserve"> PAGEREF _unwf7p6hnpi6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 </w:t>
      </w:r>
    </w:p>
    <w:p w:rsidR="00000000" w:rsidDel="00000000" w:rsidP="00000000" w:rsidRDefault="00000000" w:rsidRPr="00000000" w14:paraId="0000001E">
      <w:pPr>
        <w:pStyle w:val="Heading1"/>
        <w:jc w:val="both"/>
        <w:rPr>
          <w:rFonts w:ascii="Montserrat" w:cs="Montserrat" w:eastAsia="Montserrat" w:hAnsi="Montserrat"/>
          <w:b w:val="1"/>
          <w:sz w:val="32"/>
          <w:szCs w:val="32"/>
        </w:rPr>
      </w:pPr>
      <w:bookmarkStart w:colFirst="0" w:colLast="0" w:name="_c6gpb47czlwp" w:id="1"/>
      <w:bookmarkEnd w:id="1"/>
      <w:r w:rsidDel="00000000" w:rsidR="00000000" w:rsidRPr="00000000">
        <w:rPr>
          <w:rtl w:val="0"/>
        </w:rPr>
      </w:r>
    </w:p>
    <w:p w:rsidR="00000000" w:rsidDel="00000000" w:rsidP="00000000" w:rsidRDefault="00000000" w:rsidRPr="00000000" w14:paraId="0000001F">
      <w:pPr>
        <w:pStyle w:val="Heading1"/>
        <w:jc w:val="both"/>
        <w:rPr>
          <w:rFonts w:ascii="Montserrat" w:cs="Montserrat" w:eastAsia="Montserrat" w:hAnsi="Montserrat"/>
          <w:b w:val="1"/>
          <w:sz w:val="32"/>
          <w:szCs w:val="32"/>
        </w:rPr>
      </w:pPr>
      <w:bookmarkStart w:colFirst="0" w:colLast="0" w:name="_rt7fsvpan6d2" w:id="2"/>
      <w:bookmarkEnd w:id="2"/>
      <w:r w:rsidDel="00000000" w:rsidR="00000000" w:rsidRPr="00000000">
        <w:rPr>
          <w:rtl w:val="0"/>
        </w:rPr>
      </w:r>
    </w:p>
    <w:p w:rsidR="00000000" w:rsidDel="00000000" w:rsidP="00000000" w:rsidRDefault="00000000" w:rsidRPr="00000000" w14:paraId="00000020">
      <w:pPr>
        <w:pStyle w:val="Heading2"/>
        <w:jc w:val="both"/>
        <w:rPr>
          <w:rFonts w:ascii="Montserrat" w:cs="Montserrat" w:eastAsia="Montserrat" w:hAnsi="Montserrat"/>
          <w:b w:val="1"/>
        </w:rPr>
      </w:pPr>
      <w:bookmarkStart w:colFirst="0" w:colLast="0" w:name="_8cruxx8lg2qu" w:id="3"/>
      <w:bookmarkEnd w:id="3"/>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jc w:val="both"/>
        <w:rPr/>
      </w:pPr>
      <w:bookmarkStart w:colFirst="0" w:colLast="0" w:name="_u9z0u0olwfsq" w:id="4"/>
      <w:bookmarkEnd w:id="4"/>
      <w:r w:rsidDel="00000000" w:rsidR="00000000" w:rsidRPr="00000000">
        <w:rPr>
          <w:rFonts w:ascii="Montserrat" w:cs="Montserrat" w:eastAsia="Montserrat" w:hAnsi="Montserrat"/>
          <w:b w:val="1"/>
          <w:rtl w:val="0"/>
        </w:rPr>
        <w:t xml:space="preserve">Introduction</w:t>
      </w:r>
      <w:r w:rsidDel="00000000" w:rsidR="00000000" w:rsidRPr="00000000">
        <w:rPr>
          <w:rtl w:val="0"/>
        </w:rPr>
      </w:r>
    </w:p>
    <w:p w:rsidR="00000000" w:rsidDel="00000000" w:rsidP="00000000" w:rsidRDefault="00000000" w:rsidRPr="00000000" w14:paraId="00000022">
      <w:pPr>
        <w:spacing w:after="200" w:lineRule="auto"/>
        <w:ind w:firstLine="720"/>
        <w:jc w:val="both"/>
        <w:rPr/>
      </w:pPr>
      <w:r w:rsidDel="00000000" w:rsidR="00000000" w:rsidRPr="00000000">
        <w:rPr>
          <w:rtl w:val="0"/>
        </w:rPr>
        <w:t xml:space="preserve">Trocali est une place de marché en ligne permettant de mettre en relation des particuliers dans un but d'échanges de biens et de services entre des offreurs et des demandeurs. Les membres peuvent rechercher et répondre à des offres ou en proposer eux-mêmes en échange d'une rémunération qui peut aussi bien être financière que du troc. Si aucune des offres disponibles ne correspond aux besoins d'un acheteur, celui-ci peut lui-même lancer un appel d'offre afin de trouver un prestataire capable de satisfaire sa demande. Les offreurs peuvent rechercher et répondre aux appels d'offres. Ainsi, les utilisateurs de l’application peuvent procéder à un échange mettant en relation un offreur avec un demandeur. Un utilisateur non inscrit est considéré comme visiteur.</w:t>
      </w:r>
    </w:p>
    <w:p w:rsidR="00000000" w:rsidDel="00000000" w:rsidP="00000000" w:rsidRDefault="00000000" w:rsidRPr="00000000" w14:paraId="00000023">
      <w:pPr>
        <w:spacing w:after="200" w:lineRule="auto"/>
        <w:ind w:firstLine="720"/>
        <w:jc w:val="both"/>
        <w:rPr/>
      </w:pPr>
      <w:r w:rsidDel="00000000" w:rsidR="00000000" w:rsidRPr="00000000">
        <w:rPr>
          <w:rtl w:val="0"/>
        </w:rPr>
        <w:t xml:space="preserve"> </w:t>
      </w:r>
    </w:p>
    <w:p w:rsidR="00000000" w:rsidDel="00000000" w:rsidP="00000000" w:rsidRDefault="00000000" w:rsidRPr="00000000" w14:paraId="00000024">
      <w:pPr>
        <w:pStyle w:val="Heading2"/>
        <w:jc w:val="both"/>
        <w:rPr/>
      </w:pPr>
      <w:bookmarkStart w:colFirst="0" w:colLast="0" w:name="_ibsx42w1vcbs" w:id="5"/>
      <w:bookmarkEnd w:id="5"/>
      <w:r w:rsidDel="00000000" w:rsidR="00000000" w:rsidRPr="00000000">
        <w:rPr>
          <w:b w:val="1"/>
          <w:rtl w:val="0"/>
        </w:rPr>
        <w:t xml:space="preserve">1 Originalité de l’oeuvre</w:t>
      </w:r>
      <w:r w:rsidDel="00000000" w:rsidR="00000000" w:rsidRPr="00000000">
        <w:rPr>
          <w:rtl w:val="0"/>
        </w:rPr>
      </w:r>
    </w:p>
    <w:p w:rsidR="00000000" w:rsidDel="00000000" w:rsidP="00000000" w:rsidRDefault="00000000" w:rsidRPr="00000000" w14:paraId="00000025">
      <w:pPr>
        <w:spacing w:after="200" w:lineRule="auto"/>
        <w:ind w:left="0" w:firstLine="720"/>
        <w:jc w:val="both"/>
        <w:rPr/>
      </w:pPr>
      <w:r w:rsidDel="00000000" w:rsidR="00000000" w:rsidRPr="00000000">
        <w:rPr>
          <w:rtl w:val="0"/>
        </w:rPr>
        <w:t xml:space="preserve">Il existe déjà de nombreux sites web permettant l’échange de biens et de services (leboncoin, Fiverr ou AlloVoisins pour citer les plus importantes) possédant chacun des fonctionnalités qui leur sont propres. Cependant, notre application tire son originalité du fait que celle-ci regroupe l’ensemble de ces fonctionnalités dans un seul et même lieu.</w:t>
      </w:r>
    </w:p>
    <w:p w:rsidR="00000000" w:rsidDel="00000000" w:rsidP="00000000" w:rsidRDefault="00000000" w:rsidRPr="00000000" w14:paraId="00000026">
      <w:pPr>
        <w:jc w:val="both"/>
        <w:rPr>
          <w:sz w:val="10"/>
          <w:szCs w:val="1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47.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0"/>
                <w:szCs w:val="20"/>
              </w:rPr>
            </w:pPr>
            <w:r w:rsidDel="00000000" w:rsidR="00000000" w:rsidRPr="00000000">
              <w:rPr>
                <w:sz w:val="20"/>
                <w:szCs w:val="20"/>
                <w:rtl w:val="0"/>
              </w:rPr>
              <w:t xml:space="preserve">Fonctionnalités (décomposées) et moyens de paiement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widowControl w:val="0"/>
              <w:spacing w:line="240" w:lineRule="auto"/>
              <w:jc w:val="center"/>
              <w:rPr>
                <w:b w:val="1"/>
                <w:sz w:val="24"/>
                <w:szCs w:val="24"/>
              </w:rPr>
            </w:pPr>
            <w:r w:rsidDel="00000000" w:rsidR="00000000" w:rsidRPr="00000000">
              <w:rPr>
                <w:b w:val="1"/>
                <w:sz w:val="24"/>
                <w:szCs w:val="24"/>
                <w:rtl w:val="0"/>
              </w:rPr>
              <w:t xml:space="preserve">leboncoin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B">
            <w:pPr>
              <w:widowControl w:val="0"/>
              <w:spacing w:line="240" w:lineRule="auto"/>
              <w:jc w:val="center"/>
              <w:rPr>
                <w:b w:val="1"/>
                <w:sz w:val="24"/>
                <w:szCs w:val="24"/>
              </w:rPr>
            </w:pPr>
            <w:r w:rsidDel="00000000" w:rsidR="00000000" w:rsidRPr="00000000">
              <w:rPr>
                <w:b w:val="1"/>
                <w:sz w:val="24"/>
                <w:szCs w:val="24"/>
                <w:rtl w:val="0"/>
              </w:rPr>
              <w:t xml:space="preserve">Fiverr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D">
            <w:pPr>
              <w:widowControl w:val="0"/>
              <w:spacing w:line="240" w:lineRule="auto"/>
              <w:jc w:val="center"/>
              <w:rPr>
                <w:b w:val="1"/>
                <w:sz w:val="24"/>
                <w:szCs w:val="24"/>
              </w:rPr>
            </w:pPr>
            <w:r w:rsidDel="00000000" w:rsidR="00000000" w:rsidRPr="00000000">
              <w:rPr>
                <w:b w:val="1"/>
                <w:sz w:val="24"/>
                <w:szCs w:val="24"/>
                <w:rtl w:val="0"/>
              </w:rPr>
              <w:t xml:space="preserve">AlloVoisins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jc w:val="center"/>
              <w:rPr>
                <w:b w:val="1"/>
                <w:sz w:val="24"/>
                <w:szCs w:val="24"/>
              </w:rPr>
            </w:pPr>
            <w:r w:rsidDel="00000000" w:rsidR="00000000" w:rsidRPr="00000000">
              <w:rPr>
                <w:b w:val="1"/>
                <w:sz w:val="24"/>
                <w:szCs w:val="24"/>
                <w:rtl w:val="0"/>
              </w:rPr>
              <w:t xml:space="preserve">Trocali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0"/>
                <w:szCs w:val="20"/>
              </w:rPr>
            </w:pPr>
            <w:r w:rsidDel="00000000" w:rsidR="00000000" w:rsidRPr="00000000">
              <w:rPr>
                <w:sz w:val="20"/>
                <w:szCs w:val="20"/>
                <w:rtl w:val="0"/>
              </w:rPr>
              <w:t xml:space="preserve">Acheter un bien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sz w:val="24"/>
                <w:szCs w:val="24"/>
              </w:rPr>
            </w:pPr>
            <w:r w:rsidDel="00000000" w:rsidR="00000000" w:rsidRPr="00000000">
              <w:rPr>
                <w:sz w:val="24"/>
                <w:szCs w:val="24"/>
                <w:rtl w:val="0"/>
              </w:rPr>
              <w:t xml:space="preserve">Non 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0"/>
                <w:szCs w:val="20"/>
              </w:rPr>
            </w:pPr>
            <w:r w:rsidDel="00000000" w:rsidR="00000000" w:rsidRPr="00000000">
              <w:rPr>
                <w:sz w:val="20"/>
                <w:szCs w:val="20"/>
                <w:rtl w:val="0"/>
              </w:rPr>
              <w:t xml:space="preserve">Acheter un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0"/>
                <w:szCs w:val="20"/>
              </w:rPr>
            </w:pPr>
            <w:r w:rsidDel="00000000" w:rsidR="00000000" w:rsidRPr="00000000">
              <w:rPr>
                <w:sz w:val="20"/>
                <w:szCs w:val="20"/>
                <w:rtl w:val="0"/>
              </w:rPr>
              <w:t xml:space="preserve">Proposer un bien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4"/>
                <w:szCs w:val="24"/>
              </w:rPr>
            </w:pPr>
            <w:r w:rsidDel="00000000" w:rsidR="00000000" w:rsidRPr="00000000">
              <w:rPr>
                <w:sz w:val="24"/>
                <w:szCs w:val="24"/>
                <w:rtl w:val="0"/>
              </w:rPr>
              <w:t xml:space="preserve">Non 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0"/>
                <w:szCs w:val="20"/>
              </w:rPr>
            </w:pPr>
            <w:r w:rsidDel="00000000" w:rsidR="00000000" w:rsidRPr="00000000">
              <w:rPr>
                <w:sz w:val="20"/>
                <w:szCs w:val="20"/>
                <w:rtl w:val="0"/>
              </w:rPr>
              <w:t xml:space="preserve">Proposer un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sz w:val="24"/>
                <w:szCs w:val="24"/>
                <w:rtl w:val="0"/>
              </w:rPr>
              <w:t xml:space="preserve">Non 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20"/>
                <w:szCs w:val="20"/>
              </w:rPr>
            </w:pPr>
            <w:r w:rsidDel="00000000" w:rsidR="00000000" w:rsidRPr="00000000">
              <w:rPr>
                <w:sz w:val="20"/>
                <w:szCs w:val="20"/>
                <w:rtl w:val="0"/>
              </w:rPr>
              <w:t xml:space="preserve">Lancer un appel d’offres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16"/>
                <w:szCs w:val="16"/>
              </w:rPr>
            </w:pPr>
            <w:r w:rsidDel="00000000" w:rsidR="00000000" w:rsidRPr="00000000">
              <w:rPr>
                <w:sz w:val="16"/>
                <w:szCs w:val="16"/>
                <w:rtl w:val="0"/>
              </w:rPr>
              <w:t xml:space="preserve">Répondre à un appel d’offres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0"/>
                <w:szCs w:val="20"/>
              </w:rPr>
            </w:pPr>
            <w:r w:rsidDel="00000000" w:rsidR="00000000" w:rsidRPr="00000000">
              <w:rPr>
                <w:sz w:val="20"/>
                <w:szCs w:val="20"/>
                <w:rtl w:val="0"/>
              </w:rPr>
              <w:t xml:space="preserve">“Paiement” monétaire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sz w:val="24"/>
                <w:szCs w:val="24"/>
              </w:rPr>
            </w:pPr>
            <w:r w:rsidDel="00000000" w:rsidR="00000000" w:rsidRPr="00000000">
              <w:rPr>
                <w:b w:val="1"/>
                <w:sz w:val="24"/>
                <w:szCs w:val="24"/>
                <w:rtl w:val="0"/>
              </w:rPr>
              <w:t xml:space="preserve">Présente</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0"/>
                <w:szCs w:val="20"/>
              </w:rPr>
            </w:pPr>
            <w:r w:rsidDel="00000000" w:rsidR="00000000" w:rsidRPr="00000000">
              <w:rPr>
                <w:sz w:val="20"/>
                <w:szCs w:val="20"/>
                <w:rtl w:val="0"/>
              </w:rPr>
              <w:t xml:space="preserve">“Paiement” par Troc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4"/>
                <w:szCs w:val="24"/>
              </w:rPr>
            </w:pPr>
            <w:r w:rsidDel="00000000" w:rsidR="00000000" w:rsidRPr="00000000">
              <w:rPr>
                <w:sz w:val="24"/>
                <w:szCs w:val="24"/>
                <w:rtl w:val="0"/>
              </w:rPr>
              <w:t xml:space="preserve">Non présente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sz w:val="24"/>
                <w:szCs w:val="24"/>
              </w:rPr>
            </w:pPr>
            <w:r w:rsidDel="00000000" w:rsidR="00000000" w:rsidRPr="00000000">
              <w:rPr>
                <w:b w:val="1"/>
                <w:sz w:val="24"/>
                <w:szCs w:val="24"/>
                <w:rtl w:val="0"/>
              </w:rPr>
              <w:t xml:space="preserve">Présente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sz w:val="24"/>
                <w:szCs w:val="24"/>
              </w:rPr>
            </w:pPr>
            <w:r w:rsidDel="00000000" w:rsidR="00000000" w:rsidRPr="00000000">
              <w:rPr>
                <w:b w:val="1"/>
                <w:sz w:val="24"/>
                <w:szCs w:val="24"/>
                <w:rtl w:val="0"/>
              </w:rPr>
              <w:t xml:space="preserve">Présente</w:t>
            </w:r>
          </w:p>
        </w:tc>
      </w:tr>
    </w:tbl>
    <w:p w:rsidR="00000000" w:rsidDel="00000000" w:rsidP="00000000" w:rsidRDefault="00000000" w:rsidRPr="00000000" w14:paraId="00000058">
      <w:pPr>
        <w:jc w:val="both"/>
        <w:rPr>
          <w:sz w:val="24"/>
          <w:szCs w:val="24"/>
        </w:rPr>
      </w:pPr>
      <w:r w:rsidDel="00000000" w:rsidR="00000000" w:rsidRPr="00000000">
        <w:rPr>
          <w:sz w:val="24"/>
          <w:szCs w:val="24"/>
          <w:rtl w:val="0"/>
        </w:rPr>
        <w:tab/>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spacing w:after="200" w:lineRule="auto"/>
        <w:ind w:left="0" w:firstLine="720"/>
        <w:jc w:val="both"/>
        <w:rPr/>
      </w:pPr>
      <w:r w:rsidDel="00000000" w:rsidR="00000000" w:rsidRPr="00000000">
        <w:rPr>
          <w:rtl w:val="0"/>
        </w:rPr>
        <w:t xml:space="preserve">De plus, l</w:t>
      </w:r>
      <w:r w:rsidDel="00000000" w:rsidR="00000000" w:rsidRPr="00000000">
        <w:rPr>
          <w:rtl w:val="0"/>
        </w:rPr>
        <w:t xml:space="preserve">’application dans son ensemble (que ce soit les interfaces ou les fonctionnalités) sera programmée et mise en forme par nos soins. De ce fait, notre site web  sera à la fois original et matérialisé et disposera donc de la protection par le droit d’auteur.</w:t>
      </w:r>
    </w:p>
    <w:p w:rsidR="00000000" w:rsidDel="00000000" w:rsidP="00000000" w:rsidRDefault="00000000" w:rsidRPr="00000000" w14:paraId="0000005B">
      <w:pPr>
        <w:pStyle w:val="Heading2"/>
        <w:jc w:val="both"/>
        <w:rPr/>
      </w:pPr>
      <w:bookmarkStart w:colFirst="0" w:colLast="0" w:name="_1brhfl7q6pxd" w:id="6"/>
      <w:bookmarkEnd w:id="6"/>
      <w:r w:rsidDel="00000000" w:rsidR="00000000" w:rsidRPr="00000000">
        <w:rPr>
          <w:b w:val="1"/>
          <w:rtl w:val="0"/>
        </w:rPr>
        <w:t xml:space="preserve">2 Collaborative ou collective ?</w:t>
      </w:r>
      <w:r w:rsidDel="00000000" w:rsidR="00000000" w:rsidRPr="00000000">
        <w:rPr>
          <w:rtl w:val="0"/>
        </w:rPr>
      </w:r>
    </w:p>
    <w:p w:rsidR="00000000" w:rsidDel="00000000" w:rsidP="00000000" w:rsidRDefault="00000000" w:rsidRPr="00000000" w14:paraId="0000005C">
      <w:pPr>
        <w:spacing w:after="200" w:lineRule="auto"/>
        <w:ind w:firstLine="720"/>
        <w:jc w:val="both"/>
        <w:rPr>
          <w:b w:val="1"/>
        </w:rPr>
      </w:pPr>
      <w:r w:rsidDel="00000000" w:rsidR="00000000" w:rsidRPr="00000000">
        <w:rPr>
          <w:rtl w:val="0"/>
        </w:rPr>
        <w:t xml:space="preserve">L’application Trocali étant développée dans le cadre de la SAÉ 3.01, celle-ci a été “commandée” et sera développée par tous les membres du groupe. De ce fait, cette application sera une œuvre à la création de laquelle auront participé plusieurs personnes et dont les contributions seront indépendantes les unes des autres tout en reposant sur un projet commun. </w:t>
      </w:r>
      <w:r w:rsidDel="00000000" w:rsidR="00000000" w:rsidRPr="00000000">
        <w:rPr>
          <w:b w:val="1"/>
          <w:rtl w:val="0"/>
        </w:rPr>
        <w:t xml:space="preserve">Trocali sera donc une œuvre de collaboration.</w:t>
      </w:r>
    </w:p>
    <w:p w:rsidR="00000000" w:rsidDel="00000000" w:rsidP="00000000" w:rsidRDefault="00000000" w:rsidRPr="00000000" w14:paraId="0000005D">
      <w:pPr>
        <w:spacing w:after="200" w:lineRule="auto"/>
        <w:ind w:firstLine="720"/>
        <w:jc w:val="both"/>
        <w:rPr/>
      </w:pPr>
      <w:r w:rsidDel="00000000" w:rsidR="00000000" w:rsidRPr="00000000">
        <w:rPr>
          <w:rtl w:val="0"/>
        </w:rPr>
        <w:t xml:space="preserve">De ce fait, chacun des membres pourra exercer ses droits d’un commun accord avec le reste du groupe. Les droits d’auteur appartiennent aux trois membres.</w:t>
      </w:r>
    </w:p>
    <w:p w:rsidR="00000000" w:rsidDel="00000000" w:rsidP="00000000" w:rsidRDefault="00000000" w:rsidRPr="00000000" w14:paraId="0000005E">
      <w:pPr>
        <w:spacing w:after="200" w:lineRule="auto"/>
        <w:ind w:firstLine="720"/>
        <w:jc w:val="both"/>
        <w:rPr/>
      </w:pPr>
      <w:r w:rsidDel="00000000" w:rsidR="00000000" w:rsidRPr="00000000">
        <w:rPr>
          <w:rtl w:val="0"/>
        </w:rPr>
      </w:r>
    </w:p>
    <w:p w:rsidR="00000000" w:rsidDel="00000000" w:rsidP="00000000" w:rsidRDefault="00000000" w:rsidRPr="00000000" w14:paraId="0000005F">
      <w:pPr>
        <w:pStyle w:val="Heading2"/>
        <w:jc w:val="both"/>
        <w:rPr>
          <w:b w:val="1"/>
          <w:sz w:val="28"/>
          <w:szCs w:val="28"/>
        </w:rPr>
      </w:pPr>
      <w:bookmarkStart w:colFirst="0" w:colLast="0" w:name="_29azrwofirld" w:id="7"/>
      <w:bookmarkEnd w:id="7"/>
      <w:r w:rsidDel="00000000" w:rsidR="00000000" w:rsidRPr="00000000">
        <w:rPr>
          <w:b w:val="1"/>
          <w:rtl w:val="0"/>
        </w:rPr>
        <w:t xml:space="preserve">3 Nom de domaine</w:t>
      </w:r>
      <w:r w:rsidDel="00000000" w:rsidR="00000000" w:rsidRPr="00000000">
        <w:rPr>
          <w:rtl w:val="0"/>
        </w:rPr>
      </w:r>
    </w:p>
    <w:p w:rsidR="00000000" w:rsidDel="00000000" w:rsidP="00000000" w:rsidRDefault="00000000" w:rsidRPr="00000000" w14:paraId="00000060">
      <w:pPr>
        <w:spacing w:after="200" w:lineRule="auto"/>
        <w:jc w:val="both"/>
        <w:rPr>
          <w:u w:val="single"/>
        </w:rPr>
      </w:pPr>
      <w:r w:rsidDel="00000000" w:rsidR="00000000" w:rsidRPr="00000000">
        <w:rPr>
          <w:u w:val="single"/>
          <w:rtl w:val="0"/>
        </w:rPr>
        <w:t xml:space="preserve">Vérifier marque sur le site de l’INPI</w:t>
      </w:r>
    </w:p>
    <w:p w:rsidR="00000000" w:rsidDel="00000000" w:rsidP="00000000" w:rsidRDefault="00000000" w:rsidRPr="00000000" w14:paraId="00000061">
      <w:pPr>
        <w:spacing w:after="200" w:lineRule="auto"/>
        <w:jc w:val="both"/>
        <w:rPr/>
      </w:pPr>
      <w:r w:rsidDel="00000000" w:rsidR="00000000" w:rsidRPr="00000000">
        <w:rPr>
          <w:rtl w:val="0"/>
        </w:rPr>
        <w:t xml:space="preserve">Sur le site de L’INPI, nous avons cherché si elle existait déjà le nom de notre app qui est Trocali.</w:t>
      </w:r>
    </w:p>
    <w:p w:rsidR="00000000" w:rsidDel="00000000" w:rsidP="00000000" w:rsidRDefault="00000000" w:rsidRPr="00000000" w14:paraId="00000062">
      <w:pPr>
        <w:spacing w:after="200" w:lineRule="auto"/>
        <w:jc w:val="both"/>
        <w:rPr/>
      </w:pPr>
      <w:r w:rsidDel="00000000" w:rsidR="00000000" w:rsidRPr="00000000">
        <w:rPr>
          <w:rtl w:val="0"/>
        </w:rPr>
        <w:t xml:space="preserve">Nous avons essayé les orthographes suivantes:</w:t>
      </w:r>
    </w:p>
    <w:p w:rsidR="00000000" w:rsidDel="00000000" w:rsidP="00000000" w:rsidRDefault="00000000" w:rsidRPr="00000000" w14:paraId="00000063">
      <w:pPr>
        <w:numPr>
          <w:ilvl w:val="0"/>
          <w:numId w:val="1"/>
        </w:numPr>
        <w:spacing w:after="0" w:afterAutospacing="0" w:lineRule="auto"/>
        <w:ind w:left="720" w:hanging="360"/>
        <w:jc w:val="both"/>
        <w:rPr>
          <w:u w:val="none"/>
        </w:rPr>
      </w:pPr>
      <w:r w:rsidDel="00000000" w:rsidR="00000000" w:rsidRPr="00000000">
        <w:rPr>
          <w:rtl w:val="0"/>
        </w:rPr>
        <w:t xml:space="preserve">Trocali (Le nom de l’app) : Il existe une marque TROCAL</w:t>
      </w:r>
    </w:p>
    <w:p w:rsidR="00000000" w:rsidDel="00000000" w:rsidP="00000000" w:rsidRDefault="00000000" w:rsidRPr="00000000" w14:paraId="00000064">
      <w:pPr>
        <w:numPr>
          <w:ilvl w:val="0"/>
          <w:numId w:val="1"/>
        </w:numPr>
        <w:spacing w:after="0" w:afterAutospacing="0" w:lineRule="auto"/>
        <w:ind w:left="720" w:hanging="360"/>
        <w:jc w:val="both"/>
        <w:rPr>
          <w:u w:val="none"/>
        </w:rPr>
      </w:pPr>
      <w:r w:rsidDel="00000000" w:rsidR="00000000" w:rsidRPr="00000000">
        <w:rPr>
          <w:rtl w:val="0"/>
        </w:rPr>
        <w:t xml:space="preserve">Trocaly : Il n’existe pas de marque</w:t>
      </w:r>
    </w:p>
    <w:p w:rsidR="00000000" w:rsidDel="00000000" w:rsidP="00000000" w:rsidRDefault="00000000" w:rsidRPr="00000000" w14:paraId="00000065">
      <w:pPr>
        <w:numPr>
          <w:ilvl w:val="0"/>
          <w:numId w:val="1"/>
        </w:numPr>
        <w:spacing w:after="0" w:afterAutospacing="0" w:lineRule="auto"/>
        <w:ind w:left="720" w:hanging="360"/>
        <w:jc w:val="both"/>
      </w:pPr>
      <w:r w:rsidDel="00000000" w:rsidR="00000000" w:rsidRPr="00000000">
        <w:rPr>
          <w:rtl w:val="0"/>
        </w:rPr>
        <w:t xml:space="preserve">Trocalli : Il n’existe pas de marque</w:t>
      </w:r>
    </w:p>
    <w:p w:rsidR="00000000" w:rsidDel="00000000" w:rsidP="00000000" w:rsidRDefault="00000000" w:rsidRPr="00000000" w14:paraId="00000066">
      <w:pPr>
        <w:numPr>
          <w:ilvl w:val="0"/>
          <w:numId w:val="1"/>
        </w:numPr>
        <w:spacing w:after="0" w:afterAutospacing="0" w:lineRule="auto"/>
        <w:ind w:left="720" w:hanging="360"/>
        <w:jc w:val="both"/>
        <w:rPr>
          <w:u w:val="none"/>
        </w:rPr>
      </w:pPr>
      <w:r w:rsidDel="00000000" w:rsidR="00000000" w:rsidRPr="00000000">
        <w:rPr>
          <w:rtl w:val="0"/>
        </w:rPr>
        <w:t xml:space="preserve">Trocally : Il n’existe pas de marque</w:t>
      </w:r>
    </w:p>
    <w:p w:rsidR="00000000" w:rsidDel="00000000" w:rsidP="00000000" w:rsidRDefault="00000000" w:rsidRPr="00000000" w14:paraId="00000067">
      <w:pPr>
        <w:numPr>
          <w:ilvl w:val="0"/>
          <w:numId w:val="1"/>
        </w:numPr>
        <w:spacing w:after="0" w:afterAutospacing="0" w:lineRule="auto"/>
        <w:ind w:left="720" w:hanging="360"/>
        <w:jc w:val="both"/>
        <w:rPr>
          <w:u w:val="none"/>
        </w:rPr>
      </w:pPr>
      <w:r w:rsidDel="00000000" w:rsidR="00000000" w:rsidRPr="00000000">
        <w:rPr>
          <w:rtl w:val="0"/>
        </w:rPr>
        <w:t xml:space="preserve">Tropcali : Il existe une marque </w:t>
      </w:r>
      <w:r w:rsidDel="00000000" w:rsidR="00000000" w:rsidRPr="00000000">
        <w:rPr>
          <w:sz w:val="21"/>
          <w:szCs w:val="21"/>
          <w:highlight w:val="white"/>
          <w:rtl w:val="0"/>
        </w:rPr>
        <w:t xml:space="preserve">TROPCALIA</w:t>
      </w:r>
    </w:p>
    <w:p w:rsidR="00000000" w:rsidDel="00000000" w:rsidP="00000000" w:rsidRDefault="00000000" w:rsidRPr="00000000" w14:paraId="00000068">
      <w:pPr>
        <w:numPr>
          <w:ilvl w:val="0"/>
          <w:numId w:val="1"/>
        </w:numPr>
        <w:spacing w:after="200" w:lineRule="auto"/>
        <w:ind w:left="720" w:hanging="360"/>
        <w:jc w:val="both"/>
        <w:rPr>
          <w:sz w:val="21"/>
          <w:szCs w:val="21"/>
          <w:highlight w:val="white"/>
          <w:u w:val="none"/>
        </w:rPr>
      </w:pPr>
      <w:r w:rsidDel="00000000" w:rsidR="00000000" w:rsidRPr="00000000">
        <w:rPr>
          <w:sz w:val="21"/>
          <w:szCs w:val="21"/>
          <w:highlight w:val="white"/>
          <w:rtl w:val="0"/>
        </w:rPr>
        <w:t xml:space="preserve">Tropcaly : </w:t>
      </w:r>
      <w:r w:rsidDel="00000000" w:rsidR="00000000" w:rsidRPr="00000000">
        <w:rPr>
          <w:rtl w:val="0"/>
        </w:rPr>
        <w:t xml:space="preserve">Il n’existe pas de marque</w:t>
      </w:r>
      <w:r w:rsidDel="00000000" w:rsidR="00000000" w:rsidRPr="00000000">
        <w:rPr>
          <w:rtl w:val="0"/>
        </w:rPr>
      </w:r>
    </w:p>
    <w:p w:rsidR="00000000" w:rsidDel="00000000" w:rsidP="00000000" w:rsidRDefault="00000000" w:rsidRPr="00000000" w14:paraId="00000069">
      <w:pPr>
        <w:spacing w:after="200" w:lineRule="auto"/>
        <w:jc w:val="both"/>
        <w:rPr>
          <w:u w:val="single"/>
        </w:rPr>
      </w:pPr>
      <w:r w:rsidDel="00000000" w:rsidR="00000000" w:rsidRPr="00000000">
        <w:rPr>
          <w:u w:val="single"/>
          <w:rtl w:val="0"/>
        </w:rPr>
        <w:t xml:space="preserve">Vérifier nom de société sur infogreffe</w:t>
      </w:r>
    </w:p>
    <w:p w:rsidR="00000000" w:rsidDel="00000000" w:rsidP="00000000" w:rsidRDefault="00000000" w:rsidRPr="00000000" w14:paraId="0000006A">
      <w:pPr>
        <w:spacing w:after="200" w:lineRule="auto"/>
        <w:jc w:val="both"/>
        <w:rPr/>
      </w:pPr>
      <w:r w:rsidDel="00000000" w:rsidR="00000000" w:rsidRPr="00000000">
        <w:rPr>
          <w:rtl w:val="0"/>
        </w:rPr>
        <w:t xml:space="preserve">Sur le site d' infogreffe, nous avons cherché si elle existait déjà le nom de notre app qui est Trocali.</w:t>
      </w:r>
    </w:p>
    <w:p w:rsidR="00000000" w:rsidDel="00000000" w:rsidP="00000000" w:rsidRDefault="00000000" w:rsidRPr="00000000" w14:paraId="0000006B">
      <w:pPr>
        <w:spacing w:after="200" w:lineRule="auto"/>
        <w:jc w:val="both"/>
        <w:rPr/>
      </w:pPr>
      <w:r w:rsidDel="00000000" w:rsidR="00000000" w:rsidRPr="00000000">
        <w:rPr>
          <w:rtl w:val="0"/>
        </w:rPr>
        <w:t xml:space="preserve">Nous avons essayé les orthographes suivantes:</w:t>
      </w:r>
    </w:p>
    <w:p w:rsidR="00000000" w:rsidDel="00000000" w:rsidP="00000000" w:rsidRDefault="00000000" w:rsidRPr="00000000" w14:paraId="0000006C">
      <w:pPr>
        <w:numPr>
          <w:ilvl w:val="0"/>
          <w:numId w:val="1"/>
        </w:numPr>
        <w:spacing w:after="0" w:afterAutospacing="0" w:lineRule="auto"/>
        <w:ind w:left="720" w:hanging="360"/>
        <w:jc w:val="both"/>
      </w:pPr>
      <w:r w:rsidDel="00000000" w:rsidR="00000000" w:rsidRPr="00000000">
        <w:rPr>
          <w:rtl w:val="0"/>
        </w:rPr>
        <w:t xml:space="preserve">Trocali (Le nom de l’app) : Il existe aucune entreprise avec ce nom</w:t>
      </w:r>
    </w:p>
    <w:p w:rsidR="00000000" w:rsidDel="00000000" w:rsidP="00000000" w:rsidRDefault="00000000" w:rsidRPr="00000000" w14:paraId="0000006D">
      <w:pPr>
        <w:numPr>
          <w:ilvl w:val="0"/>
          <w:numId w:val="1"/>
        </w:numPr>
        <w:spacing w:after="0" w:afterAutospacing="0" w:lineRule="auto"/>
        <w:ind w:left="720" w:hanging="360"/>
        <w:jc w:val="both"/>
      </w:pPr>
      <w:r w:rsidDel="00000000" w:rsidR="00000000" w:rsidRPr="00000000">
        <w:rPr>
          <w:rtl w:val="0"/>
        </w:rPr>
        <w:t xml:space="preserve">Trocaly : Il existe aucune entreprise avec ce nom</w:t>
      </w:r>
    </w:p>
    <w:p w:rsidR="00000000" w:rsidDel="00000000" w:rsidP="00000000" w:rsidRDefault="00000000" w:rsidRPr="00000000" w14:paraId="0000006E">
      <w:pPr>
        <w:numPr>
          <w:ilvl w:val="0"/>
          <w:numId w:val="1"/>
        </w:numPr>
        <w:spacing w:after="0" w:afterAutospacing="0" w:lineRule="auto"/>
        <w:ind w:left="720" w:hanging="360"/>
        <w:jc w:val="both"/>
      </w:pPr>
      <w:r w:rsidDel="00000000" w:rsidR="00000000" w:rsidRPr="00000000">
        <w:rPr>
          <w:rtl w:val="0"/>
        </w:rPr>
        <w:t xml:space="preserve">Trocalli : Il existe aucune entreprise avec ce nom</w:t>
      </w:r>
    </w:p>
    <w:p w:rsidR="00000000" w:rsidDel="00000000" w:rsidP="00000000" w:rsidRDefault="00000000" w:rsidRPr="00000000" w14:paraId="0000006F">
      <w:pPr>
        <w:numPr>
          <w:ilvl w:val="0"/>
          <w:numId w:val="1"/>
        </w:numPr>
        <w:spacing w:after="0" w:afterAutospacing="0" w:lineRule="auto"/>
        <w:ind w:left="720" w:hanging="360"/>
        <w:jc w:val="both"/>
      </w:pPr>
      <w:r w:rsidDel="00000000" w:rsidR="00000000" w:rsidRPr="00000000">
        <w:rPr>
          <w:rtl w:val="0"/>
        </w:rPr>
        <w:t xml:space="preserve">Trocally : Il existe aucune entreprise avec ce nom</w:t>
      </w:r>
    </w:p>
    <w:p w:rsidR="00000000" w:rsidDel="00000000" w:rsidP="00000000" w:rsidRDefault="00000000" w:rsidRPr="00000000" w14:paraId="00000070">
      <w:pPr>
        <w:numPr>
          <w:ilvl w:val="0"/>
          <w:numId w:val="1"/>
        </w:numPr>
        <w:spacing w:after="0" w:afterAutospacing="0" w:lineRule="auto"/>
        <w:ind w:left="720" w:hanging="360"/>
        <w:jc w:val="both"/>
      </w:pPr>
      <w:r w:rsidDel="00000000" w:rsidR="00000000" w:rsidRPr="00000000">
        <w:rPr>
          <w:rtl w:val="0"/>
        </w:rPr>
        <w:t xml:space="preserve">Tropcali : Il existe aucune entreprise avec ce nom</w:t>
      </w:r>
    </w:p>
    <w:p w:rsidR="00000000" w:rsidDel="00000000" w:rsidP="00000000" w:rsidRDefault="00000000" w:rsidRPr="00000000" w14:paraId="00000071">
      <w:pPr>
        <w:numPr>
          <w:ilvl w:val="0"/>
          <w:numId w:val="1"/>
        </w:numPr>
        <w:spacing w:after="200" w:lineRule="auto"/>
        <w:ind w:left="720" w:hanging="360"/>
        <w:jc w:val="both"/>
      </w:pPr>
      <w:r w:rsidDel="00000000" w:rsidR="00000000" w:rsidRPr="00000000">
        <w:rPr>
          <w:sz w:val="21"/>
          <w:szCs w:val="21"/>
          <w:highlight w:val="white"/>
          <w:rtl w:val="0"/>
        </w:rPr>
        <w:t xml:space="preserve">Tropcaly : </w:t>
      </w:r>
      <w:r w:rsidDel="00000000" w:rsidR="00000000" w:rsidRPr="00000000">
        <w:rPr>
          <w:rtl w:val="0"/>
        </w:rPr>
        <w:t xml:space="preserve">Il existe aucune entreprise avec ce nom</w:t>
      </w:r>
      <w:r w:rsidDel="00000000" w:rsidR="00000000" w:rsidRPr="00000000">
        <w:rPr>
          <w:rtl w:val="0"/>
        </w:rPr>
      </w:r>
    </w:p>
    <w:p w:rsidR="00000000" w:rsidDel="00000000" w:rsidP="00000000" w:rsidRDefault="00000000" w:rsidRPr="00000000" w14:paraId="00000072">
      <w:pPr>
        <w:spacing w:after="200" w:lineRule="auto"/>
        <w:jc w:val="both"/>
        <w:rPr>
          <w:u w:val="single"/>
        </w:rPr>
      </w:pPr>
      <w:r w:rsidDel="00000000" w:rsidR="00000000" w:rsidRPr="00000000">
        <w:rPr>
          <w:rtl w:val="0"/>
        </w:rPr>
      </w:r>
    </w:p>
    <w:p w:rsidR="00000000" w:rsidDel="00000000" w:rsidP="00000000" w:rsidRDefault="00000000" w:rsidRPr="00000000" w14:paraId="00000073">
      <w:pPr>
        <w:spacing w:after="200" w:lineRule="auto"/>
        <w:jc w:val="both"/>
        <w:rPr>
          <w:u w:val="single"/>
        </w:rPr>
      </w:pPr>
      <w:r w:rsidDel="00000000" w:rsidR="00000000" w:rsidRPr="00000000">
        <w:rPr>
          <w:u w:val="single"/>
          <w:rtl w:val="0"/>
        </w:rPr>
        <w:t xml:space="preserve">Vérifier nom de domaine</w:t>
      </w:r>
    </w:p>
    <w:p w:rsidR="00000000" w:rsidDel="00000000" w:rsidP="00000000" w:rsidRDefault="00000000" w:rsidRPr="00000000" w14:paraId="00000074">
      <w:pPr>
        <w:spacing w:after="200" w:lineRule="auto"/>
        <w:jc w:val="both"/>
        <w:rPr/>
      </w:pPr>
      <w:r w:rsidDel="00000000" w:rsidR="00000000" w:rsidRPr="00000000">
        <w:rPr>
          <w:rtl w:val="0"/>
        </w:rPr>
        <w:t xml:space="preserve">Sur le site d’OVHcloud, le nom de domaine “trocali.fr” est disponible.</w:t>
      </w:r>
    </w:p>
    <w:p w:rsidR="00000000" w:rsidDel="00000000" w:rsidP="00000000" w:rsidRDefault="00000000" w:rsidRPr="00000000" w14:paraId="00000075">
      <w:pPr>
        <w:spacing w:after="200" w:lineRule="auto"/>
        <w:jc w:val="both"/>
        <w:rPr/>
      </w:pPr>
      <w:r w:rsidDel="00000000" w:rsidR="00000000" w:rsidRPr="00000000">
        <w:rPr>
          <w:rtl w:val="0"/>
        </w:rPr>
        <w:t xml:space="preserve">Sur le site nom-domaine.fr, le nom de domaine “trocali.fr” est disponible.</w:t>
      </w:r>
    </w:p>
    <w:p w:rsidR="00000000" w:rsidDel="00000000" w:rsidP="00000000" w:rsidRDefault="00000000" w:rsidRPr="00000000" w14:paraId="00000076">
      <w:pPr>
        <w:spacing w:after="200" w:lineRule="auto"/>
        <w:jc w:val="both"/>
        <w:rPr>
          <w:u w:val="single"/>
        </w:rPr>
      </w:pPr>
      <w:r w:rsidDel="00000000" w:rsidR="00000000" w:rsidRPr="00000000">
        <w:rPr>
          <w:rtl w:val="0"/>
        </w:rPr>
        <w:t xml:space="preserve">Sur le site ionos.fr, le nom de domaine “trocali.fr” est disponible.</w:t>
      </w:r>
      <w:r w:rsidDel="00000000" w:rsidR="00000000" w:rsidRPr="00000000">
        <w:rPr>
          <w:rtl w:val="0"/>
        </w:rPr>
      </w:r>
    </w:p>
    <w:p w:rsidR="00000000" w:rsidDel="00000000" w:rsidP="00000000" w:rsidRDefault="00000000" w:rsidRPr="00000000" w14:paraId="00000077">
      <w:pPr>
        <w:spacing w:after="200" w:lineRule="auto"/>
        <w:jc w:val="both"/>
        <w:rPr>
          <w:u w:val="single"/>
        </w:rPr>
      </w:pPr>
      <w:r w:rsidDel="00000000" w:rsidR="00000000" w:rsidRPr="00000000">
        <w:rPr>
          <w:u w:val="single"/>
          <w:rtl w:val="0"/>
        </w:rPr>
        <w:t xml:space="preserve">vérifier conditions à remplir pour déposer marque</w:t>
      </w:r>
    </w:p>
    <w:p w:rsidR="00000000" w:rsidDel="00000000" w:rsidP="00000000" w:rsidRDefault="00000000" w:rsidRPr="00000000" w14:paraId="00000078">
      <w:pPr>
        <w:numPr>
          <w:ilvl w:val="0"/>
          <w:numId w:val="2"/>
        </w:numPr>
        <w:spacing w:after="0" w:afterAutospacing="0" w:lineRule="auto"/>
        <w:ind w:left="720" w:hanging="360"/>
        <w:jc w:val="both"/>
        <w:rPr>
          <w:u w:val="none"/>
        </w:rPr>
      </w:pPr>
      <w:r w:rsidDel="00000000" w:rsidR="00000000" w:rsidRPr="00000000">
        <w:rPr>
          <w:u w:val="single"/>
          <w:rtl w:val="0"/>
        </w:rPr>
        <w:t xml:space="preserve">pas trompeuse : lait de soja = pas du lait</w:t>
      </w:r>
    </w:p>
    <w:p w:rsidR="00000000" w:rsidDel="00000000" w:rsidP="00000000" w:rsidRDefault="00000000" w:rsidRPr="00000000" w14:paraId="00000079">
      <w:pPr>
        <w:numPr>
          <w:ilvl w:val="0"/>
          <w:numId w:val="2"/>
        </w:numPr>
        <w:spacing w:after="0" w:afterAutospacing="0" w:lineRule="auto"/>
        <w:ind w:left="720" w:hanging="360"/>
        <w:jc w:val="both"/>
        <w:rPr>
          <w:u w:val="none"/>
        </w:rPr>
      </w:pPr>
      <w:r w:rsidDel="00000000" w:rsidR="00000000" w:rsidRPr="00000000">
        <w:rPr>
          <w:u w:val="single"/>
          <w:rtl w:val="0"/>
        </w:rPr>
        <w:t xml:space="preserve">disponible</w:t>
      </w:r>
    </w:p>
    <w:p w:rsidR="00000000" w:rsidDel="00000000" w:rsidP="00000000" w:rsidRDefault="00000000" w:rsidRPr="00000000" w14:paraId="0000007A">
      <w:pPr>
        <w:numPr>
          <w:ilvl w:val="0"/>
          <w:numId w:val="2"/>
        </w:numPr>
        <w:spacing w:after="0" w:afterAutospacing="0" w:lineRule="auto"/>
        <w:ind w:left="720" w:hanging="360"/>
        <w:jc w:val="both"/>
        <w:rPr>
          <w:u w:val="none"/>
        </w:rPr>
      </w:pPr>
      <w:r w:rsidDel="00000000" w:rsidR="00000000" w:rsidRPr="00000000">
        <w:rPr>
          <w:u w:val="single"/>
          <w:rtl w:val="0"/>
        </w:rPr>
        <w:t xml:space="preserve">licite </w:t>
      </w:r>
    </w:p>
    <w:p w:rsidR="00000000" w:rsidDel="00000000" w:rsidP="00000000" w:rsidRDefault="00000000" w:rsidRPr="00000000" w14:paraId="0000007B">
      <w:pPr>
        <w:numPr>
          <w:ilvl w:val="0"/>
          <w:numId w:val="2"/>
        </w:numPr>
        <w:spacing w:after="200" w:lineRule="auto"/>
        <w:ind w:left="720" w:hanging="360"/>
        <w:jc w:val="both"/>
        <w:rPr>
          <w:u w:val="none"/>
        </w:rPr>
      </w:pPr>
      <w:r w:rsidDel="00000000" w:rsidR="00000000" w:rsidRPr="00000000">
        <w:rPr>
          <w:u w:val="single"/>
          <w:rtl w:val="0"/>
        </w:rPr>
        <w:t xml:space="preserve">pas descriptive = pas de marque de ballon qui s’appelle BALLON</w:t>
      </w:r>
    </w:p>
    <w:p w:rsidR="00000000" w:rsidDel="00000000" w:rsidP="00000000" w:rsidRDefault="00000000" w:rsidRPr="00000000" w14:paraId="0000007C">
      <w:pPr>
        <w:spacing w:after="200" w:lineRule="auto"/>
        <w:jc w:val="both"/>
        <w:rPr>
          <w:u w:val="single"/>
        </w:rPr>
      </w:pPr>
      <w:r w:rsidDel="00000000" w:rsidR="00000000" w:rsidRPr="00000000">
        <w:rPr>
          <w:u w:val="single"/>
          <w:rtl w:val="0"/>
        </w:rPr>
        <w:t xml:space="preserve">Conclusion</w:t>
      </w:r>
    </w:p>
    <w:p w:rsidR="00000000" w:rsidDel="00000000" w:rsidP="00000000" w:rsidRDefault="00000000" w:rsidRPr="00000000" w14:paraId="0000007D">
      <w:pPr>
        <w:spacing w:after="200" w:lineRule="auto"/>
        <w:jc w:val="both"/>
        <w:rPr/>
      </w:pPr>
      <w:r w:rsidDel="00000000" w:rsidR="00000000" w:rsidRPr="00000000">
        <w:rPr>
          <w:rtl w:val="0"/>
        </w:rPr>
        <w:t xml:space="preserve">Nous pouvons donc déposer notre site web comme une marque, puisque nous avons aucune autre structure ne possède le même nom et ne ressemble pas à la nôtre, de même pour la partie entreprise, aucune entreprise ne possède le même nom de le nôtre, </w:t>
      </w:r>
    </w:p>
    <w:p w:rsidR="00000000" w:rsidDel="00000000" w:rsidP="00000000" w:rsidRDefault="00000000" w:rsidRPr="00000000" w14:paraId="0000007E">
      <w:pPr>
        <w:spacing w:after="200" w:lineRule="auto"/>
        <w:jc w:val="both"/>
        <w:rPr/>
      </w:pPr>
      <w:r w:rsidDel="00000000" w:rsidR="00000000" w:rsidRPr="00000000">
        <w:rPr>
          <w:rtl w:val="0"/>
        </w:rPr>
        <w:t xml:space="preserve">Nous pouvons aussi dire au vu des recherches que nous avons effectuées qu’il n’y a pas de typosquattage ou de parasitisme. </w:t>
      </w:r>
    </w:p>
    <w:p w:rsidR="00000000" w:rsidDel="00000000" w:rsidP="00000000" w:rsidRDefault="00000000" w:rsidRPr="00000000" w14:paraId="0000007F">
      <w:pPr>
        <w:spacing w:after="200" w:lineRule="auto"/>
        <w:jc w:val="both"/>
        <w:rPr/>
      </w:pPr>
      <w:r w:rsidDel="00000000" w:rsidR="00000000" w:rsidRPr="00000000">
        <w:rPr>
          <w:rtl w:val="0"/>
        </w:rPr>
        <w:t xml:space="preserve">Nous pouvons aussi réserver un nom de domaine, puisque aucun ne possède le même que nous et il est disponible.</w:t>
      </w:r>
    </w:p>
    <w:p w:rsidR="00000000" w:rsidDel="00000000" w:rsidP="00000000" w:rsidRDefault="00000000" w:rsidRPr="00000000" w14:paraId="00000080">
      <w:pPr>
        <w:spacing w:after="200" w:lineRule="auto"/>
        <w:jc w:val="both"/>
        <w:rPr/>
      </w:pPr>
      <w:r w:rsidDel="00000000" w:rsidR="00000000" w:rsidRPr="00000000">
        <w:rPr>
          <w:rtl w:val="0"/>
        </w:rPr>
      </w:r>
    </w:p>
    <w:p w:rsidR="00000000" w:rsidDel="00000000" w:rsidP="00000000" w:rsidRDefault="00000000" w:rsidRPr="00000000" w14:paraId="00000081">
      <w:pPr>
        <w:spacing w:after="200" w:lineRule="auto"/>
        <w:jc w:val="both"/>
        <w:rPr/>
      </w:pPr>
      <w:r w:rsidDel="00000000" w:rsidR="00000000" w:rsidRPr="00000000">
        <w:rPr>
          <w:rtl w:val="0"/>
        </w:rPr>
      </w:r>
    </w:p>
    <w:p w:rsidR="00000000" w:rsidDel="00000000" w:rsidP="00000000" w:rsidRDefault="00000000" w:rsidRPr="00000000" w14:paraId="00000082">
      <w:pPr>
        <w:spacing w:after="200" w:lineRule="auto"/>
        <w:jc w:val="both"/>
        <w:rPr/>
      </w:pPr>
      <w:r w:rsidDel="00000000" w:rsidR="00000000" w:rsidRPr="00000000">
        <w:rPr>
          <w:rtl w:val="0"/>
        </w:rPr>
      </w:r>
    </w:p>
    <w:p w:rsidR="00000000" w:rsidDel="00000000" w:rsidP="00000000" w:rsidRDefault="00000000" w:rsidRPr="00000000" w14:paraId="00000083">
      <w:pPr>
        <w:pStyle w:val="Heading2"/>
        <w:spacing w:after="200" w:lineRule="auto"/>
        <w:jc w:val="both"/>
        <w:rPr>
          <w:b w:val="1"/>
        </w:rPr>
      </w:pPr>
      <w:bookmarkStart w:colFirst="0" w:colLast="0" w:name="_unwf7p6hnpi6" w:id="8"/>
      <w:bookmarkEnd w:id="8"/>
      <w:r w:rsidDel="00000000" w:rsidR="00000000" w:rsidRPr="00000000">
        <w:rPr>
          <w:b w:val="1"/>
          <w:rtl w:val="0"/>
        </w:rPr>
        <w:t xml:space="preserve">4 Gestion des droits d’auteur sur les images</w:t>
      </w:r>
    </w:p>
    <w:p w:rsidR="00000000" w:rsidDel="00000000" w:rsidP="00000000" w:rsidRDefault="00000000" w:rsidRPr="00000000" w14:paraId="00000084">
      <w:pPr>
        <w:spacing w:after="200" w:lineRule="auto"/>
        <w:jc w:val="both"/>
        <w:rPr/>
      </w:pPr>
      <w:r w:rsidDel="00000000" w:rsidR="00000000" w:rsidRPr="00000000">
        <w:rPr>
          <w:rtl w:val="0"/>
        </w:rPr>
        <w:t xml:space="preserve">Dans ce projet, il est prévu d’utiliser deux sortes d’images, à savoir les images fonctionnelles (logo de l’application, indications picturales : flèches, etc… ) ainsi que les images postées par les utilisateurs (photo de profil et images d’articles).</w:t>
      </w:r>
    </w:p>
    <w:p w:rsidR="00000000" w:rsidDel="00000000" w:rsidP="00000000" w:rsidRDefault="00000000" w:rsidRPr="00000000" w14:paraId="00000085">
      <w:pPr>
        <w:spacing w:after="200" w:lineRule="auto"/>
        <w:jc w:val="both"/>
        <w:rPr/>
      </w:pPr>
      <w:r w:rsidDel="00000000" w:rsidR="00000000" w:rsidRPr="00000000">
        <w:rPr>
          <w:rtl w:val="0"/>
        </w:rPr>
        <w:t xml:space="preserve">Dans le cas des images fonctionnelles, il est anticipé d’engager un designer ou groupe de designer chargé de nous produire ces images. Suite à quoi nous leur achèterons les droits patrimoniaux des productions.</w:t>
      </w:r>
    </w:p>
    <w:p w:rsidR="00000000" w:rsidDel="00000000" w:rsidP="00000000" w:rsidRDefault="00000000" w:rsidRPr="00000000" w14:paraId="00000086">
      <w:pPr>
        <w:spacing w:after="200" w:lineRule="auto"/>
        <w:jc w:val="both"/>
        <w:rPr/>
      </w:pPr>
      <w:r w:rsidDel="00000000" w:rsidR="00000000" w:rsidRPr="00000000">
        <w:rPr>
          <w:rtl w:val="0"/>
        </w:rPr>
        <w:t xml:space="preserve">Dans le cas des images postées, il est prévu que lors de l’inscription des utilisateurs, une clause soit ajoutée dans les CGU indiquant que l’utilisateur est entièrement responsable des images qu’il utilise (qu’il possède les droits) et l’utilisateur sera le seul concerné en cas de litige. </w:t>
      </w:r>
    </w:p>
    <w:p w:rsidR="00000000" w:rsidDel="00000000" w:rsidP="00000000" w:rsidRDefault="00000000" w:rsidRPr="00000000" w14:paraId="00000087">
      <w:pPr>
        <w:spacing w:after="200" w:lineRule="auto"/>
        <w:jc w:val="both"/>
        <w:rPr/>
      </w:pPr>
      <w:r w:rsidDel="00000000" w:rsidR="00000000" w:rsidRPr="00000000">
        <w:rPr>
          <w:rtl w:val="0"/>
        </w:rPr>
      </w:r>
    </w:p>
    <w:p w:rsidR="00000000" w:rsidDel="00000000" w:rsidP="00000000" w:rsidRDefault="00000000" w:rsidRPr="00000000" w14:paraId="00000088">
      <w:pPr>
        <w:spacing w:after="200" w:lineRule="auto"/>
        <w:jc w:val="both"/>
        <w:rPr/>
      </w:pPr>
      <w:r w:rsidDel="00000000" w:rsidR="00000000" w:rsidRPr="00000000">
        <w:rPr>
          <w:rtl w:val="0"/>
        </w:rPr>
        <w:t xml:space="preserve">Un audit juridique plus conséquent devrait être rédigé afin d’y inclure toutes les mentions légales concernant la mise en place des conditions générales de vente.</w:t>
      </w:r>
    </w:p>
    <w:p w:rsidR="00000000" w:rsidDel="00000000" w:rsidP="00000000" w:rsidRDefault="00000000" w:rsidRPr="00000000" w14:paraId="00000089">
      <w:pPr>
        <w:spacing w:after="200" w:lineRule="auto"/>
        <w:jc w:val="both"/>
        <w:rPr/>
      </w:pPr>
      <w:r w:rsidDel="00000000" w:rsidR="00000000" w:rsidRPr="00000000">
        <w:rPr>
          <w:rtl w:val="0"/>
        </w:rPr>
      </w:r>
    </w:p>
    <w:p w:rsidR="00000000" w:rsidDel="00000000" w:rsidP="00000000" w:rsidRDefault="00000000" w:rsidRPr="00000000" w14:paraId="0000008A">
      <w:pPr>
        <w:spacing w:after="200" w:lineRule="auto"/>
        <w:jc w:val="both"/>
        <w:rPr/>
      </w:pPr>
      <w:r w:rsidDel="00000000" w:rsidR="00000000" w:rsidRPr="00000000">
        <w:rPr>
          <w:rtl w:val="0"/>
        </w:rPr>
        <w:t xml:space="preserve">logiciels utilisés:</w:t>
      </w:r>
    </w:p>
    <w:p w:rsidR="00000000" w:rsidDel="00000000" w:rsidP="00000000" w:rsidRDefault="00000000" w:rsidRPr="00000000" w14:paraId="0000008B">
      <w:pPr>
        <w:spacing w:after="200" w:lineRule="auto"/>
        <w:jc w:val="both"/>
        <w:rPr/>
      </w:pPr>
      <w:r w:rsidDel="00000000" w:rsidR="00000000" w:rsidRPr="00000000">
        <w:rPr>
          <w:rtl w:val="0"/>
        </w:rPr>
        <w:t xml:space="preserve">Pour la réalisation de programmes dans un langage de programmation, nous utiliserons visual studio code un logiciel en open source donc gratuit ainsi que notepad qui est aussi en open source. Comme outil de suivi de projet nous utiliserons canva pour la réalisation du scrum board un système gratuit en ligne bien qu’il y ait des dérivés payantes la version gratuite sera amplement suffisante. Pour le partage de documents nous utiliserons google Drive, une platefrome en ligne permettant gratuitement de partager le travail fait. Ce dernier nous permettra ainsi de travailler en même temps avec son éditeur de texte Google Docs pour que nous puission travailler tous ensemble en même temps sur le même document. Nous utiliserons aussi marionnet pour la réalisation des tests de notre service d’inter-réseau, nous n’avons pas pu savoir si ce logiciel est licencié ou non mais il nous est fourni et nous avons le droit de l’utiliser. Pour la réalisation du modèle conceptuel et logique de données nous utiliserons looping un logiciel installable libre d’utilisations. Et nous utiliserons MySQL pour la réalisation de la base de données afin qu’elle puisse stocker les données nécessaires aux programmes que nous allons réaliser.</w:t>
      </w:r>
    </w:p>
    <w:p w:rsidR="00000000" w:rsidDel="00000000" w:rsidP="00000000" w:rsidRDefault="00000000" w:rsidRPr="00000000" w14:paraId="0000008C">
      <w:pPr>
        <w:spacing w:after="200" w:lineRule="auto"/>
        <w:jc w:val="both"/>
        <w:rPr>
          <w:rFonts w:ascii="Roboto" w:cs="Roboto" w:eastAsia="Roboto" w:hAnsi="Roboto"/>
          <w:color w:val="212529"/>
          <w:sz w:val="23"/>
          <w:szCs w:val="23"/>
          <w:highlight w:val="white"/>
        </w:rPr>
      </w:pPr>
      <w:r w:rsidDel="00000000" w:rsidR="00000000" w:rsidRPr="00000000">
        <w:rPr>
          <w:rtl w:val="0"/>
        </w:rPr>
        <w:t xml:space="preserve">Notre base de données est protégé par le droit d’auteur qui sera attribué à tous les membres de l’équipe projet. Lors de la création d’un article, un utilisateur peut entrer une photo descriptive qui peut être touchée par des problèmes de droit à l’image. Dans ce cas de figure, la totale responsabilité sera assumé par l’utilisateur en question et non par les créateurs de la base de données.</w:t>
      </w:r>
      <w:r w:rsidDel="00000000" w:rsidR="00000000" w:rsidRPr="00000000">
        <w:rPr>
          <w:rtl w:val="0"/>
        </w:rPr>
      </w:r>
    </w:p>
    <w:p w:rsidR="00000000" w:rsidDel="00000000" w:rsidP="00000000" w:rsidRDefault="00000000" w:rsidRPr="00000000" w14:paraId="0000008D">
      <w:pPr>
        <w:spacing w:after="200" w:lineRule="auto"/>
        <w:jc w:val="both"/>
        <w:rPr>
          <w:rFonts w:ascii="Roboto" w:cs="Roboto" w:eastAsia="Roboto" w:hAnsi="Roboto"/>
          <w:color w:val="212529"/>
          <w:sz w:val="23"/>
          <w:szCs w:val="23"/>
          <w:highlight w:val="white"/>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