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920" w:rsidRPr="00C96FED" w:rsidRDefault="00A71EA8" w:rsidP="00C96FED">
      <w:pPr>
        <w:jc w:val="center"/>
        <w:rPr>
          <w:rFonts w:asciiTheme="majorHAnsi" w:hAnsiTheme="majorHAnsi" w:cstheme="majorHAnsi"/>
          <w:sz w:val="28"/>
          <w:szCs w:val="28"/>
          <w:lang w:val="nn-NO"/>
        </w:rPr>
      </w:pPr>
      <w:bookmarkStart w:id="0" w:name="_GoBack"/>
      <w:bookmarkEnd w:id="0"/>
      <w:proofErr w:type="spellStart"/>
      <w:r w:rsidRPr="00C96FED">
        <w:rPr>
          <w:rFonts w:asciiTheme="majorHAnsi" w:hAnsiTheme="majorHAnsi" w:cstheme="majorHAnsi"/>
          <w:sz w:val="28"/>
          <w:szCs w:val="28"/>
          <w:lang w:val="nn-NO"/>
        </w:rPr>
        <w:t>Oblig</w:t>
      </w:r>
      <w:proofErr w:type="spellEnd"/>
      <w:r w:rsidRPr="00C96FED">
        <w:rPr>
          <w:rFonts w:asciiTheme="majorHAnsi" w:hAnsiTheme="majorHAnsi" w:cstheme="majorHAnsi"/>
          <w:sz w:val="28"/>
          <w:szCs w:val="28"/>
          <w:lang w:val="nn-NO"/>
        </w:rPr>
        <w:t xml:space="preserve"> 4</w:t>
      </w:r>
    </w:p>
    <w:p w:rsidR="00A71EA8" w:rsidRPr="00C96FED" w:rsidRDefault="00A71EA8" w:rsidP="00C96FED">
      <w:pPr>
        <w:ind w:firstLine="708"/>
        <w:rPr>
          <w:rFonts w:asciiTheme="majorHAnsi" w:hAnsiTheme="majorHAnsi" w:cstheme="majorHAnsi"/>
          <w:sz w:val="28"/>
          <w:szCs w:val="28"/>
          <w:lang w:val="nn-NO"/>
        </w:rPr>
      </w:pPr>
      <w:r w:rsidRPr="00C96FED">
        <w:rPr>
          <w:rFonts w:asciiTheme="majorHAnsi" w:hAnsiTheme="majorHAnsi" w:cstheme="majorHAnsi"/>
          <w:sz w:val="28"/>
          <w:szCs w:val="28"/>
          <w:lang w:val="nn-NO"/>
        </w:rPr>
        <w:t>Oppgåve 1</w:t>
      </w:r>
    </w:p>
    <w:p w:rsidR="002E2218" w:rsidRDefault="002E2218">
      <w:pPr>
        <w:rPr>
          <w:lang w:val="nn-NO"/>
        </w:rPr>
      </w:pPr>
    </w:p>
    <w:p w:rsidR="002E2218" w:rsidRDefault="004D4522" w:rsidP="002E2218">
      <w:pPr>
        <w:pStyle w:val="Listeavsnitt"/>
        <w:numPr>
          <w:ilvl w:val="0"/>
          <w:numId w:val="7"/>
        </w:numPr>
        <w:rPr>
          <w:lang w:val="nn-NO"/>
        </w:rPr>
      </w:pPr>
      <w:r>
        <w:rPr>
          <w:lang w:val="nn-NO"/>
        </w:rPr>
        <w:t xml:space="preserve">Eit operativsystem er ein </w:t>
      </w:r>
      <w:r w:rsidR="00C96FED">
        <w:rPr>
          <w:lang w:val="nn-NO"/>
        </w:rPr>
        <w:t xml:space="preserve">nødvendig </w:t>
      </w:r>
      <w:r>
        <w:rPr>
          <w:lang w:val="nn-NO"/>
        </w:rPr>
        <w:t>programvare for å få eit datasystem til å fungere. Det er eit program mellom brukaren og komponentane i datamaskinen. Operativsystemet ordnar blant anna samband mellom prosessor og lagringsmedi</w:t>
      </w:r>
      <w:r w:rsidR="00B07FAC">
        <w:rPr>
          <w:lang w:val="nn-NO"/>
        </w:rPr>
        <w:t>a</w:t>
      </w:r>
      <w:r>
        <w:rPr>
          <w:lang w:val="nn-NO"/>
        </w:rPr>
        <w:t xml:space="preserve">, og utveksling mellom prosessor og minne. Programvara er </w:t>
      </w:r>
      <w:r w:rsidR="00B07FAC">
        <w:rPr>
          <w:lang w:val="nn-NO"/>
        </w:rPr>
        <w:t>òg</w:t>
      </w:r>
      <w:r>
        <w:rPr>
          <w:lang w:val="nn-NO"/>
        </w:rPr>
        <w:t xml:space="preserve"> det einaste programmet som køyrer til ein</w:t>
      </w:r>
      <w:r w:rsidR="00B07FAC">
        <w:rPr>
          <w:lang w:val="nn-NO"/>
        </w:rPr>
        <w:t xml:space="preserve"> </w:t>
      </w:r>
      <w:r>
        <w:rPr>
          <w:lang w:val="nn-NO"/>
        </w:rPr>
        <w:t xml:space="preserve">kvar tid på </w:t>
      </w:r>
      <w:proofErr w:type="spellStart"/>
      <w:r>
        <w:rPr>
          <w:lang w:val="nn-NO"/>
        </w:rPr>
        <w:t>kernel</w:t>
      </w:r>
      <w:proofErr w:type="spellEnd"/>
      <w:r w:rsidR="00B07FAC">
        <w:rPr>
          <w:lang w:val="nn-NO"/>
        </w:rPr>
        <w:t>.</w:t>
      </w:r>
    </w:p>
    <w:p w:rsidR="002E2218" w:rsidRDefault="004D4522" w:rsidP="002E2218">
      <w:pPr>
        <w:pStyle w:val="Listeavsnitt"/>
        <w:numPr>
          <w:ilvl w:val="0"/>
          <w:numId w:val="7"/>
        </w:numPr>
        <w:rPr>
          <w:lang w:val="nn-NO"/>
        </w:rPr>
      </w:pPr>
      <w:r>
        <w:rPr>
          <w:lang w:val="nn-NO"/>
        </w:rPr>
        <w:t xml:space="preserve">Ein prosess er </w:t>
      </w:r>
      <w:r w:rsidR="00423DD0">
        <w:rPr>
          <w:lang w:val="nn-NO"/>
        </w:rPr>
        <w:t>ein systematisk rekkje av handlingar som tek input og formuler</w:t>
      </w:r>
      <w:r w:rsidR="00B07FAC">
        <w:rPr>
          <w:lang w:val="nn-NO"/>
        </w:rPr>
        <w:t>e</w:t>
      </w:r>
      <w:r w:rsidR="00423DD0">
        <w:rPr>
          <w:lang w:val="nn-NO"/>
        </w:rPr>
        <w:t>r ein output.</w:t>
      </w:r>
      <w:r w:rsidR="00087D61" w:rsidRPr="00087D61">
        <w:rPr>
          <w:lang w:val="nn-NO"/>
        </w:rPr>
        <w:t xml:space="preserve"> </w:t>
      </w:r>
      <w:r w:rsidR="00C43044">
        <w:rPr>
          <w:lang w:val="nn-NO"/>
        </w:rPr>
        <w:t>Det</w:t>
      </w:r>
      <w:r w:rsidR="00087D61">
        <w:rPr>
          <w:lang w:val="nn-NO"/>
        </w:rPr>
        <w:t xml:space="preserve"> er eit program som blir utført. </w:t>
      </w:r>
      <w:r w:rsidR="00C43044">
        <w:rPr>
          <w:lang w:val="nn-NO"/>
        </w:rPr>
        <w:t>Prosessen</w:t>
      </w:r>
      <w:r w:rsidR="00087D61">
        <w:rPr>
          <w:lang w:val="nn-NO"/>
        </w:rPr>
        <w:t xml:space="preserve"> består av programkode, «</w:t>
      </w:r>
      <w:proofErr w:type="spellStart"/>
      <w:r w:rsidR="00087D61">
        <w:rPr>
          <w:lang w:val="nn-NO"/>
        </w:rPr>
        <w:t>current</w:t>
      </w:r>
      <w:proofErr w:type="spellEnd"/>
      <w:r w:rsidR="00087D61">
        <w:rPr>
          <w:lang w:val="nn-NO"/>
        </w:rPr>
        <w:t xml:space="preserve"> </w:t>
      </w:r>
      <w:proofErr w:type="spellStart"/>
      <w:r w:rsidR="00087D61">
        <w:rPr>
          <w:lang w:val="nn-NO"/>
        </w:rPr>
        <w:t>activity</w:t>
      </w:r>
      <w:proofErr w:type="spellEnd"/>
      <w:r w:rsidR="00087D61">
        <w:rPr>
          <w:lang w:val="nn-NO"/>
        </w:rPr>
        <w:t xml:space="preserve">»(register som held alle </w:t>
      </w:r>
      <w:proofErr w:type="spellStart"/>
      <w:r w:rsidR="00087D61">
        <w:rPr>
          <w:lang w:val="nn-NO"/>
        </w:rPr>
        <w:t>adressa</w:t>
      </w:r>
      <w:r w:rsidR="00B07FAC">
        <w:rPr>
          <w:lang w:val="nn-NO"/>
        </w:rPr>
        <w:t>r</w:t>
      </w:r>
      <w:proofErr w:type="spellEnd"/>
      <w:r w:rsidR="00087D61">
        <w:rPr>
          <w:lang w:val="nn-NO"/>
        </w:rPr>
        <w:t xml:space="preserve"> til instruksjonane som blir utført), «</w:t>
      </w:r>
      <w:proofErr w:type="spellStart"/>
      <w:r w:rsidR="00087D61">
        <w:rPr>
          <w:lang w:val="nn-NO"/>
        </w:rPr>
        <w:t>Process</w:t>
      </w:r>
      <w:proofErr w:type="spellEnd"/>
      <w:r w:rsidR="00087D61">
        <w:rPr>
          <w:lang w:val="nn-NO"/>
        </w:rPr>
        <w:t xml:space="preserve"> </w:t>
      </w:r>
      <w:proofErr w:type="spellStart"/>
      <w:r w:rsidR="00087D61">
        <w:rPr>
          <w:lang w:val="nn-NO"/>
        </w:rPr>
        <w:t>stack</w:t>
      </w:r>
      <w:proofErr w:type="spellEnd"/>
      <w:r w:rsidR="00087D61">
        <w:rPr>
          <w:lang w:val="nn-NO"/>
        </w:rPr>
        <w:t>» (midlertidig data), «</w:t>
      </w:r>
      <w:proofErr w:type="spellStart"/>
      <w:r w:rsidR="00087D61">
        <w:rPr>
          <w:lang w:val="nn-NO"/>
        </w:rPr>
        <w:t>Process</w:t>
      </w:r>
      <w:proofErr w:type="spellEnd"/>
      <w:r w:rsidR="00087D61">
        <w:rPr>
          <w:lang w:val="nn-NO"/>
        </w:rPr>
        <w:t xml:space="preserve"> </w:t>
      </w:r>
      <w:proofErr w:type="spellStart"/>
      <w:r w:rsidR="00087D61">
        <w:rPr>
          <w:lang w:val="nn-NO"/>
        </w:rPr>
        <w:t>section</w:t>
      </w:r>
      <w:proofErr w:type="spellEnd"/>
      <w:r w:rsidR="00087D61">
        <w:rPr>
          <w:lang w:val="nn-NO"/>
        </w:rPr>
        <w:t xml:space="preserve">»(globale </w:t>
      </w:r>
      <w:proofErr w:type="spellStart"/>
      <w:r w:rsidR="00087D61">
        <w:rPr>
          <w:lang w:val="nn-NO"/>
        </w:rPr>
        <w:t>variabler</w:t>
      </w:r>
      <w:proofErr w:type="spellEnd"/>
      <w:r w:rsidR="00087D61">
        <w:rPr>
          <w:lang w:val="nn-NO"/>
        </w:rPr>
        <w:t>) og «</w:t>
      </w:r>
      <w:proofErr w:type="spellStart"/>
      <w:r w:rsidR="00087D61">
        <w:rPr>
          <w:lang w:val="nn-NO"/>
        </w:rPr>
        <w:t>Heap</w:t>
      </w:r>
      <w:proofErr w:type="spellEnd"/>
      <w:r w:rsidR="00087D61">
        <w:rPr>
          <w:lang w:val="nn-NO"/>
        </w:rPr>
        <w:t>»(Dynamisk lokalisert minne under køyring).</w:t>
      </w:r>
    </w:p>
    <w:p w:rsidR="00087D61" w:rsidRPr="00C96FED" w:rsidRDefault="00087D61" w:rsidP="00C96FED">
      <w:pPr>
        <w:pStyle w:val="Listeavsnitt"/>
        <w:numPr>
          <w:ilvl w:val="0"/>
          <w:numId w:val="7"/>
        </w:numPr>
        <w:rPr>
          <w:lang w:val="nn-NO"/>
        </w:rPr>
      </w:pPr>
      <w:r>
        <w:rPr>
          <w:lang w:val="nn-NO"/>
        </w:rPr>
        <w:t>Ein prosess kan bestå av fleire trådar</w:t>
      </w:r>
      <w:r w:rsidR="00C96FED">
        <w:rPr>
          <w:lang w:val="nn-NO"/>
        </w:rPr>
        <w:t>.</w:t>
      </w:r>
      <w:r w:rsidRPr="00C96FED">
        <w:rPr>
          <w:lang w:val="nn-NO"/>
        </w:rPr>
        <w:t xml:space="preserve"> </w:t>
      </w:r>
      <w:r w:rsidR="00C96FED">
        <w:rPr>
          <w:lang w:val="nn-NO"/>
        </w:rPr>
        <w:t>E</w:t>
      </w:r>
      <w:r w:rsidRPr="00C96FED">
        <w:rPr>
          <w:lang w:val="nn-NO"/>
        </w:rPr>
        <w:t xml:space="preserve">in tråd er ein «lett prosess» og treng færre ressursar. Begge er to teknikkar som brukast til å styre prosessoren og </w:t>
      </w:r>
      <w:proofErr w:type="spellStart"/>
      <w:r w:rsidRPr="00C96FED">
        <w:rPr>
          <w:lang w:val="nn-NO"/>
        </w:rPr>
        <w:t>utførelsen</w:t>
      </w:r>
      <w:proofErr w:type="spellEnd"/>
      <w:r w:rsidRPr="00C96FED">
        <w:rPr>
          <w:lang w:val="nn-NO"/>
        </w:rPr>
        <w:t xml:space="preserve"> av instruksjonar på ein effektiv måte.</w:t>
      </w:r>
    </w:p>
    <w:p w:rsidR="002E2218" w:rsidRDefault="00087D61" w:rsidP="002E2218">
      <w:pPr>
        <w:pStyle w:val="Listeavsnitt"/>
        <w:numPr>
          <w:ilvl w:val="0"/>
          <w:numId w:val="7"/>
        </w:numPr>
        <w:rPr>
          <w:lang w:val="nn-NO"/>
        </w:rPr>
      </w:pPr>
      <w:r>
        <w:rPr>
          <w:lang w:val="nn-NO"/>
        </w:rPr>
        <w:t>Kritisk region</w:t>
      </w:r>
      <w:r w:rsidR="00B762D8">
        <w:rPr>
          <w:lang w:val="nn-NO"/>
        </w:rPr>
        <w:t xml:space="preserve"> </w:t>
      </w:r>
      <w:r w:rsidR="00B07FAC">
        <w:rPr>
          <w:lang w:val="nn-NO"/>
        </w:rPr>
        <w:t>er når ein prosess endrar delte variablar, bruker ressursar etc. Problemet er når meir enn ein prosess er kritisk region samtidig. Derfor kan ikkje meir enn ein prosess være i kritisk region på same tid.</w:t>
      </w:r>
    </w:p>
    <w:p w:rsidR="00087D61" w:rsidRDefault="00087D61" w:rsidP="00087D61">
      <w:pPr>
        <w:pStyle w:val="Listeavsnitt"/>
        <w:numPr>
          <w:ilvl w:val="0"/>
          <w:numId w:val="7"/>
        </w:numPr>
        <w:rPr>
          <w:lang w:val="nn-NO"/>
        </w:rPr>
      </w:pPr>
      <w:r w:rsidRPr="0041140D">
        <w:rPr>
          <w:lang w:val="nn-NO"/>
        </w:rPr>
        <w:t>Ein semafor</w:t>
      </w:r>
      <w:r>
        <w:rPr>
          <w:lang w:val="nn-NO"/>
        </w:rPr>
        <w:t xml:space="preserve"> er</w:t>
      </w:r>
      <w:r w:rsidRPr="0041140D">
        <w:rPr>
          <w:lang w:val="nn-NO"/>
        </w:rPr>
        <w:t xml:space="preserve"> ein variabel som brukast til å kontrollere tilgangen til ein felles ressurs ved fleire prosessar i eit system som køyrer fleire prosessar samtidig, for eksempel eit operativsystem. Ein semafor har ofte operasjonane </w:t>
      </w:r>
      <w:proofErr w:type="spellStart"/>
      <w:r w:rsidRPr="0041140D">
        <w:rPr>
          <w:lang w:val="nn-NO"/>
        </w:rPr>
        <w:t>wait</w:t>
      </w:r>
      <w:proofErr w:type="spellEnd"/>
      <w:r w:rsidRPr="0041140D">
        <w:rPr>
          <w:lang w:val="nn-NO"/>
        </w:rPr>
        <w:t xml:space="preserve">() og signal(). Semaforen nyttast til å få ein oversikt over kor mange </w:t>
      </w:r>
      <w:proofErr w:type="spellStart"/>
      <w:r w:rsidRPr="0041140D">
        <w:rPr>
          <w:lang w:val="nn-NO"/>
        </w:rPr>
        <w:t>einheiter</w:t>
      </w:r>
      <w:proofErr w:type="spellEnd"/>
      <w:r w:rsidRPr="0041140D">
        <w:rPr>
          <w:lang w:val="nn-NO"/>
        </w:rPr>
        <w:t xml:space="preserve"> av ein bestemt ressurs som er tilgjengelig, krav om fleire eller frigjering av ressursar og </w:t>
      </w:r>
      <w:proofErr w:type="spellStart"/>
      <w:r w:rsidRPr="0041140D">
        <w:rPr>
          <w:lang w:val="nn-NO"/>
        </w:rPr>
        <w:t>wait</w:t>
      </w:r>
      <w:proofErr w:type="spellEnd"/>
      <w:r w:rsidRPr="0041140D">
        <w:rPr>
          <w:lang w:val="nn-NO"/>
        </w:rPr>
        <w:t xml:space="preserve"> om det ikkje er ledige ressursar. </w:t>
      </w:r>
    </w:p>
    <w:p w:rsidR="00B07FAC" w:rsidRPr="00B07FAC" w:rsidRDefault="00B07FAC" w:rsidP="00B07FAC">
      <w:pPr>
        <w:pStyle w:val="Listeavsnitt"/>
        <w:numPr>
          <w:ilvl w:val="0"/>
          <w:numId w:val="7"/>
        </w:numPr>
        <w:rPr>
          <w:lang w:val="nn-NO"/>
        </w:rPr>
      </w:pPr>
    </w:p>
    <w:p w:rsidR="00C43044" w:rsidRPr="00B07FAC" w:rsidRDefault="000515AD" w:rsidP="00B07FAC">
      <w:pPr>
        <w:rPr>
          <w:lang w:val="nn-NO"/>
        </w:rPr>
      </w:pPr>
      <w:r>
        <w:rPr>
          <w:noProof/>
          <w:lang w:val="nn-N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207010</wp:posOffset>
                </wp:positionV>
                <wp:extent cx="3799205" cy="1402715"/>
                <wp:effectExtent l="0" t="0" r="10795" b="6985"/>
                <wp:wrapTopAndBottom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13A" w:rsidRDefault="00A2513A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(true) {</w:t>
                            </w:r>
                          </w:p>
                          <w:p w:rsidR="00A2513A" w:rsidRDefault="00A2513A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wait(mutex)</w:t>
                            </w:r>
                            <w:r w:rsidR="00BF5454"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BF5454" w:rsidRDefault="00BF5454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critical section</w:t>
                            </w:r>
                          </w:p>
                          <w:p w:rsidR="00BF5454" w:rsidRDefault="00BF5454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signal(mutex);</w:t>
                            </w:r>
                          </w:p>
                          <w:p w:rsidR="00BF5454" w:rsidRDefault="00BF5454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remainder section</w:t>
                            </w:r>
                          </w:p>
                          <w:p w:rsidR="00BF5454" w:rsidRDefault="00BF5454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until false;</w:t>
                            </w:r>
                          </w:p>
                          <w:p w:rsidR="00BF5454" w:rsidRPr="00A2513A" w:rsidRDefault="00BF5454" w:rsidP="00A251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32.8pt;margin-top:16.3pt;width:299.15pt;height:110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" fillcolor="white [3201]" strokeweight=".5pt">
                <v:textbox>
                  <w:txbxContent>
                    <w:p w:rsidR="00A2513A" w:rsidRDefault="00A2513A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(true) {</w:t>
                      </w:r>
                    </w:p>
                    <w:p w:rsidR="00A2513A" w:rsidRDefault="00A2513A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wait(mutex)</w:t>
                      </w:r>
                      <w:r w:rsidR="00BF5454">
                        <w:rPr>
                          <w:lang w:val="en-US"/>
                        </w:rPr>
                        <w:t>;</w:t>
                      </w:r>
                    </w:p>
                    <w:p w:rsidR="00BF5454" w:rsidRDefault="00BF5454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critical section</w:t>
                      </w:r>
                    </w:p>
                    <w:p w:rsidR="00BF5454" w:rsidRDefault="00BF5454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signal(mutex);</w:t>
                      </w:r>
                    </w:p>
                    <w:p w:rsidR="00BF5454" w:rsidRDefault="00BF5454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remainder section</w:t>
                      </w:r>
                    </w:p>
                    <w:p w:rsidR="00BF5454" w:rsidRDefault="00BF5454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until false;</w:t>
                      </w:r>
                    </w:p>
                    <w:p w:rsidR="00BF5454" w:rsidRPr="00A2513A" w:rsidRDefault="00BF5454" w:rsidP="00A251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7FAC">
        <w:rPr>
          <w:lang w:val="nn-NO"/>
        </w:rPr>
        <w:br/>
      </w:r>
      <w:r w:rsidR="00B07FAC">
        <w:rPr>
          <w:lang w:val="nn-NO"/>
        </w:rPr>
        <w:br/>
      </w:r>
    </w:p>
    <w:p w:rsidR="00D266F0" w:rsidRPr="00A2513A" w:rsidRDefault="00D266F0" w:rsidP="00A2513A">
      <w:pPr>
        <w:pStyle w:val="Listeavsnitt"/>
        <w:numPr>
          <w:ilvl w:val="0"/>
          <w:numId w:val="7"/>
        </w:numPr>
        <w:rPr>
          <w:lang w:val="nn-NO"/>
        </w:rPr>
      </w:pPr>
      <w:r w:rsidRPr="00A2513A">
        <w:rPr>
          <w:lang w:val="nn-NO"/>
        </w:rPr>
        <w:t xml:space="preserve">Banksjefens algoritme </w:t>
      </w:r>
      <w:r w:rsidR="002E2218" w:rsidRPr="00A2513A">
        <w:rPr>
          <w:lang w:val="nn-NO"/>
        </w:rPr>
        <w:t>trenger tre ressursar;</w:t>
      </w:r>
    </w:p>
    <w:p w:rsidR="002E2218" w:rsidRPr="002E2218" w:rsidRDefault="002E2218">
      <w:pPr>
        <w:rPr>
          <w:lang w:val="nn-NO"/>
        </w:rPr>
      </w:pPr>
      <w:r w:rsidRPr="002E2218">
        <w:rPr>
          <w:lang w:val="nn-NO"/>
        </w:rPr>
        <w:tab/>
        <w:t>- Max, kor mykje av kvar ressurs kvar prosess kan be om</w:t>
      </w:r>
    </w:p>
    <w:p w:rsidR="002E2218" w:rsidRPr="002E2218" w:rsidRDefault="002E2218">
      <w:pPr>
        <w:rPr>
          <w:lang w:val="nn-NO"/>
        </w:rPr>
      </w:pPr>
      <w:r w:rsidRPr="002E2218">
        <w:rPr>
          <w:lang w:val="nn-NO"/>
        </w:rPr>
        <w:tab/>
        <w:t xml:space="preserve">- </w:t>
      </w:r>
      <w:proofErr w:type="spellStart"/>
      <w:r w:rsidRPr="002E2218">
        <w:rPr>
          <w:lang w:val="nn-NO"/>
        </w:rPr>
        <w:t>Allocated</w:t>
      </w:r>
      <w:proofErr w:type="spellEnd"/>
      <w:r w:rsidRPr="002E2218">
        <w:rPr>
          <w:lang w:val="nn-NO"/>
        </w:rPr>
        <w:t>, kor mykje av kvar ressurs kvar prosess har</w:t>
      </w:r>
    </w:p>
    <w:p w:rsidR="002E2218" w:rsidRDefault="002E2218">
      <w:pPr>
        <w:rPr>
          <w:lang w:val="nn-NO"/>
        </w:rPr>
      </w:pPr>
      <w:r w:rsidRPr="002E2218">
        <w:rPr>
          <w:lang w:val="nn-NO"/>
        </w:rPr>
        <w:tab/>
        <w:t xml:space="preserve">- </w:t>
      </w:r>
      <w:proofErr w:type="spellStart"/>
      <w:r w:rsidRPr="002E2218">
        <w:rPr>
          <w:lang w:val="nn-NO"/>
        </w:rPr>
        <w:t>Available</w:t>
      </w:r>
      <w:proofErr w:type="spellEnd"/>
      <w:r w:rsidRPr="002E2218">
        <w:rPr>
          <w:lang w:val="nn-NO"/>
        </w:rPr>
        <w:t xml:space="preserve">, kor mykje av kvar </w:t>
      </w:r>
      <w:r>
        <w:rPr>
          <w:lang w:val="nn-NO"/>
        </w:rPr>
        <w:t>ressurs systemet har tilgjengelig.</w:t>
      </w:r>
    </w:p>
    <w:p w:rsidR="002E2218" w:rsidRDefault="002E2218" w:rsidP="002E2218">
      <w:pPr>
        <w:ind w:left="708"/>
        <w:rPr>
          <w:lang w:val="nn-NO"/>
        </w:rPr>
      </w:pPr>
      <w:r>
        <w:rPr>
          <w:lang w:val="nn-NO"/>
        </w:rPr>
        <w:t xml:space="preserve">Med denne informasjonen kan algoritmen sjekke om den kan allokere ressursane om den fyller dette kravet: </w:t>
      </w:r>
      <w:proofErr w:type="spellStart"/>
      <w:r>
        <w:rPr>
          <w:lang w:val="nn-NO"/>
        </w:rPr>
        <w:t>request</w:t>
      </w:r>
      <w:proofErr w:type="spellEnd"/>
      <w:r>
        <w:rPr>
          <w:lang w:val="nn-NO"/>
        </w:rPr>
        <w:t xml:space="preserve"> &lt;= </w:t>
      </w:r>
      <w:proofErr w:type="spellStart"/>
      <w:r>
        <w:rPr>
          <w:lang w:val="nn-NO"/>
        </w:rPr>
        <w:t>Available</w:t>
      </w:r>
      <w:proofErr w:type="spellEnd"/>
      <w:r>
        <w:rPr>
          <w:lang w:val="nn-NO"/>
        </w:rPr>
        <w:t xml:space="preserve">, </w:t>
      </w:r>
      <w:proofErr w:type="spellStart"/>
      <w:r>
        <w:rPr>
          <w:lang w:val="nn-NO"/>
        </w:rPr>
        <w:t>else</w:t>
      </w:r>
      <w:proofErr w:type="spellEnd"/>
      <w:r>
        <w:rPr>
          <w:lang w:val="nn-NO"/>
        </w:rPr>
        <w:t xml:space="preserve"> må vente.</w:t>
      </w:r>
    </w:p>
    <w:p w:rsidR="002E2218" w:rsidRDefault="002E2218" w:rsidP="002E2218">
      <w:pPr>
        <w:ind w:left="708"/>
        <w:rPr>
          <w:lang w:val="nn-NO"/>
        </w:rPr>
      </w:pPr>
      <w:r>
        <w:rPr>
          <w:lang w:val="nn-NO"/>
        </w:rPr>
        <w:t>Na</w:t>
      </w:r>
      <w:r w:rsidR="00B07FAC">
        <w:rPr>
          <w:lang w:val="nn-NO"/>
        </w:rPr>
        <w:t>mne</w:t>
      </w:r>
      <w:r>
        <w:rPr>
          <w:lang w:val="nn-NO"/>
        </w:rPr>
        <w:t xml:space="preserve">t kjem frå at denne algoritmen ville fungert bra i ein bank, der banken aldri låner ut meir peng enn den kan. Om ein kunde av banken vil låne meir </w:t>
      </w:r>
      <w:proofErr w:type="spellStart"/>
      <w:r>
        <w:rPr>
          <w:lang w:val="nn-NO"/>
        </w:rPr>
        <w:t>penger</w:t>
      </w:r>
      <w:proofErr w:type="spellEnd"/>
      <w:r>
        <w:rPr>
          <w:lang w:val="nn-NO"/>
        </w:rPr>
        <w:t xml:space="preserve"> enn banken har tilgjengelig, må kunden vente til ein av dei andre kundane har betalt tilbake/satt inn nok peng i banken. På denne måten vil banken alltid ha ein oversikt </w:t>
      </w:r>
      <w:r>
        <w:rPr>
          <w:lang w:val="nn-NO"/>
        </w:rPr>
        <w:lastRenderedPageBreak/>
        <w:t xml:space="preserve">over kor mykje peng som er utlånt og dei vil aldri være i ein </w:t>
      </w:r>
      <w:r w:rsidR="00B07FAC">
        <w:rPr>
          <w:lang w:val="nn-NO"/>
        </w:rPr>
        <w:t xml:space="preserve">situasjon der dei låner ut meir enn dei kan </w:t>
      </w:r>
      <w:r>
        <w:rPr>
          <w:lang w:val="nn-NO"/>
        </w:rPr>
        <w:t>.</w:t>
      </w:r>
    </w:p>
    <w:p w:rsidR="00AF53F3" w:rsidRDefault="00AF53F3" w:rsidP="00AF53F3">
      <w:pPr>
        <w:pStyle w:val="Listeavsnitt"/>
        <w:numPr>
          <w:ilvl w:val="0"/>
          <w:numId w:val="7"/>
        </w:numPr>
        <w:rPr>
          <w:lang w:val="nn-NO"/>
        </w:rPr>
      </w:pPr>
      <w:r>
        <w:rPr>
          <w:lang w:val="nn-NO"/>
        </w:rPr>
        <w:t>Excel fil vedlagt.</w:t>
      </w:r>
    </w:p>
    <w:p w:rsidR="00C96FED" w:rsidRPr="00C96FED" w:rsidRDefault="00C96FED" w:rsidP="00C96FED">
      <w:pPr>
        <w:rPr>
          <w:lang w:val="nn-NO"/>
        </w:rPr>
      </w:pPr>
    </w:p>
    <w:p w:rsidR="00C96FED" w:rsidRPr="00C96FED" w:rsidRDefault="00C96FED" w:rsidP="00C96FED">
      <w:pPr>
        <w:ind w:firstLine="708"/>
        <w:rPr>
          <w:rFonts w:asciiTheme="majorHAnsi" w:hAnsiTheme="majorHAnsi" w:cstheme="majorHAnsi"/>
          <w:sz w:val="28"/>
          <w:szCs w:val="28"/>
          <w:lang w:val="nn-NO"/>
        </w:rPr>
      </w:pPr>
      <w:proofErr w:type="spellStart"/>
      <w:r w:rsidRPr="00C96FED">
        <w:rPr>
          <w:rFonts w:asciiTheme="majorHAnsi" w:hAnsiTheme="majorHAnsi" w:cstheme="majorHAnsi"/>
          <w:sz w:val="28"/>
          <w:szCs w:val="28"/>
          <w:lang w:val="nn-NO"/>
        </w:rPr>
        <w:t>Oppgave</w:t>
      </w:r>
      <w:proofErr w:type="spellEnd"/>
      <w:r w:rsidRPr="00C96FED">
        <w:rPr>
          <w:rFonts w:asciiTheme="majorHAnsi" w:hAnsiTheme="majorHAnsi" w:cstheme="majorHAnsi"/>
          <w:sz w:val="28"/>
          <w:szCs w:val="28"/>
          <w:lang w:val="nn-NO"/>
        </w:rPr>
        <w:t xml:space="preserve"> 2-4:</w:t>
      </w:r>
    </w:p>
    <w:p w:rsidR="002E2218" w:rsidRPr="002E2218" w:rsidRDefault="00C96FED" w:rsidP="00C96FED">
      <w:pPr>
        <w:ind w:firstLine="708"/>
        <w:rPr>
          <w:lang w:val="nn-NO"/>
        </w:rPr>
      </w:pPr>
      <w:r>
        <w:rPr>
          <w:lang w:val="nn-NO"/>
        </w:rPr>
        <w:t>Sjå vedlegg.</w:t>
      </w:r>
    </w:p>
    <w:sectPr w:rsidR="002E2218" w:rsidRPr="002E2218" w:rsidSect="00A137A3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7A0" w:rsidRDefault="005927A0" w:rsidP="00337926">
      <w:r>
        <w:separator/>
      </w:r>
    </w:p>
  </w:endnote>
  <w:endnote w:type="continuationSeparator" w:id="0">
    <w:p w:rsidR="005927A0" w:rsidRDefault="005927A0" w:rsidP="0033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7A0" w:rsidRDefault="005927A0" w:rsidP="00337926">
      <w:r>
        <w:separator/>
      </w:r>
    </w:p>
  </w:footnote>
  <w:footnote w:type="continuationSeparator" w:id="0">
    <w:p w:rsidR="005927A0" w:rsidRDefault="005927A0" w:rsidP="00337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926" w:rsidRDefault="00337926">
    <w:pPr>
      <w:pStyle w:val="Topptekst"/>
    </w:pPr>
    <w:r>
      <w:t>Fred Rune og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86E"/>
    <w:multiLevelType w:val="hybridMultilevel"/>
    <w:tmpl w:val="B994EC5A"/>
    <w:lvl w:ilvl="0" w:tplc="0414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3C8C"/>
    <w:multiLevelType w:val="hybridMultilevel"/>
    <w:tmpl w:val="30DA641A"/>
    <w:lvl w:ilvl="0" w:tplc="0414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253"/>
    <w:multiLevelType w:val="hybridMultilevel"/>
    <w:tmpl w:val="66A2B492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0BFF"/>
    <w:multiLevelType w:val="hybridMultilevel"/>
    <w:tmpl w:val="203C0F4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B57DC"/>
    <w:multiLevelType w:val="hybridMultilevel"/>
    <w:tmpl w:val="C278247E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65007"/>
    <w:multiLevelType w:val="hybridMultilevel"/>
    <w:tmpl w:val="9E607094"/>
    <w:lvl w:ilvl="0" w:tplc="0414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63037"/>
    <w:multiLevelType w:val="hybridMultilevel"/>
    <w:tmpl w:val="48009162"/>
    <w:lvl w:ilvl="0" w:tplc="0414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8"/>
    <w:rsid w:val="000515AD"/>
    <w:rsid w:val="00087D61"/>
    <w:rsid w:val="00115F45"/>
    <w:rsid w:val="002E2218"/>
    <w:rsid w:val="00337926"/>
    <w:rsid w:val="0041140D"/>
    <w:rsid w:val="00423DD0"/>
    <w:rsid w:val="004D4522"/>
    <w:rsid w:val="005927A0"/>
    <w:rsid w:val="00691920"/>
    <w:rsid w:val="00780C4B"/>
    <w:rsid w:val="00970F65"/>
    <w:rsid w:val="00A137A3"/>
    <w:rsid w:val="00A2513A"/>
    <w:rsid w:val="00A71EA8"/>
    <w:rsid w:val="00AF53F3"/>
    <w:rsid w:val="00B07FAC"/>
    <w:rsid w:val="00B762D8"/>
    <w:rsid w:val="00BF5454"/>
    <w:rsid w:val="00C43044"/>
    <w:rsid w:val="00C96FED"/>
    <w:rsid w:val="00CE471D"/>
    <w:rsid w:val="00D2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5CA2D"/>
  <w14:defaultImageDpi w14:val="32767"/>
  <w15:chartTrackingRefBased/>
  <w15:docId w15:val="{C84CEC58-02C7-F041-93DC-B53960C8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E2218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33792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37926"/>
  </w:style>
  <w:style w:type="paragraph" w:styleId="Bunntekst">
    <w:name w:val="footer"/>
    <w:basedOn w:val="Normal"/>
    <w:link w:val="BunntekstTegn"/>
    <w:uiPriority w:val="99"/>
    <w:unhideWhenUsed/>
    <w:rsid w:val="0033792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37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FB3821-2EDB-664D-A9AE-0AEE146B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Valvik Yttri</dc:creator>
  <cp:keywords/>
  <dc:description/>
  <cp:lastModifiedBy>Thomas Valvik Yttri</cp:lastModifiedBy>
  <cp:revision>3</cp:revision>
  <dcterms:created xsi:type="dcterms:W3CDTF">2018-11-21T15:35:00Z</dcterms:created>
  <dcterms:modified xsi:type="dcterms:W3CDTF">2018-11-21T15:41:00Z</dcterms:modified>
</cp:coreProperties>
</file>